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5FE" w:rsidRPr="00B31599" w:rsidRDefault="00A745FE">
      <w:pPr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B31599">
        <w:rPr>
          <w:rFonts w:ascii="Times New Roman" w:hAnsi="Times New Roman"/>
          <w:b/>
          <w:sz w:val="24"/>
          <w:szCs w:val="24"/>
          <w:lang w:val="uk-UA"/>
        </w:rPr>
        <w:t>Пам’ятка при анестезії з використанням препарату РЕЛАКС</w:t>
      </w:r>
    </w:p>
    <w:p w:rsidR="006D0DD7" w:rsidRDefault="00446DC4" w:rsidP="00EE22A9">
      <w:p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УВАГА! </w:t>
      </w:r>
      <w:r w:rsidR="006D0DD7">
        <w:rPr>
          <w:rFonts w:ascii="Times New Roman" w:hAnsi="Times New Roman"/>
          <w:sz w:val="24"/>
          <w:szCs w:val="24"/>
          <w:lang w:val="uk-UA"/>
        </w:rPr>
        <w:t>ЗАСТЕРЕЖЕННЯ!</w:t>
      </w:r>
    </w:p>
    <w:p w:rsidR="00446DC4" w:rsidRDefault="00446DC4" w:rsidP="00EE22A9">
      <w:p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Ш</w:t>
      </w:r>
      <w:r w:rsidR="006D0DD7">
        <w:rPr>
          <w:rFonts w:ascii="Times New Roman" w:hAnsi="Times New Roman"/>
          <w:sz w:val="24"/>
          <w:szCs w:val="24"/>
          <w:lang w:val="uk-UA"/>
        </w:rPr>
        <w:t xml:space="preserve">АНОВНІ ПАНІ </w:t>
      </w:r>
      <w:r w:rsidR="005D51A2">
        <w:rPr>
          <w:rFonts w:ascii="Times New Roman" w:hAnsi="Times New Roman"/>
          <w:sz w:val="24"/>
          <w:szCs w:val="24"/>
          <w:lang w:val="uk-UA"/>
        </w:rPr>
        <w:t>ТА</w:t>
      </w:r>
      <w:r w:rsidR="006D0DD7">
        <w:rPr>
          <w:rFonts w:ascii="Times New Roman" w:hAnsi="Times New Roman"/>
          <w:sz w:val="24"/>
          <w:szCs w:val="24"/>
          <w:lang w:val="uk-UA"/>
        </w:rPr>
        <w:t xml:space="preserve"> ПАНОВЕ! </w:t>
      </w:r>
    </w:p>
    <w:p w:rsidR="006D0DD7" w:rsidRDefault="00446DC4" w:rsidP="00EE22A9">
      <w:p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 ході</w:t>
      </w:r>
      <w:r w:rsidR="00EE22A9" w:rsidRPr="00B31599">
        <w:rPr>
          <w:rFonts w:ascii="Times New Roman" w:hAnsi="Times New Roman"/>
          <w:sz w:val="24"/>
          <w:szCs w:val="24"/>
          <w:lang w:val="uk-UA"/>
        </w:rPr>
        <w:t xml:space="preserve"> моніторингу та </w:t>
      </w:r>
      <w:r>
        <w:rPr>
          <w:rFonts w:ascii="Times New Roman" w:hAnsi="Times New Roman"/>
          <w:sz w:val="24"/>
          <w:szCs w:val="24"/>
          <w:lang w:val="uk-UA"/>
        </w:rPr>
        <w:t xml:space="preserve">при </w:t>
      </w:r>
      <w:r w:rsidR="00EE22A9" w:rsidRPr="00B31599">
        <w:rPr>
          <w:rFonts w:ascii="Times New Roman" w:hAnsi="Times New Roman"/>
          <w:sz w:val="24"/>
          <w:szCs w:val="24"/>
          <w:lang w:val="uk-UA"/>
        </w:rPr>
        <w:t xml:space="preserve">зборі </w:t>
      </w:r>
      <w:r w:rsidR="006D0DD7">
        <w:rPr>
          <w:rFonts w:ascii="Times New Roman" w:hAnsi="Times New Roman"/>
          <w:sz w:val="24"/>
          <w:szCs w:val="24"/>
          <w:lang w:val="uk-UA"/>
        </w:rPr>
        <w:t>інформації</w:t>
      </w:r>
      <w:r w:rsidR="00EE22A9" w:rsidRPr="00B3159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24121" w:rsidRPr="00B31599">
        <w:rPr>
          <w:rFonts w:ascii="Times New Roman" w:hAnsi="Times New Roman"/>
          <w:sz w:val="24"/>
          <w:szCs w:val="24"/>
          <w:lang w:val="uk-UA"/>
        </w:rPr>
        <w:t>від практикуючих лікарі</w:t>
      </w:r>
      <w:r w:rsidR="00F678B9" w:rsidRPr="00B31599">
        <w:rPr>
          <w:rFonts w:ascii="Times New Roman" w:hAnsi="Times New Roman"/>
          <w:sz w:val="24"/>
          <w:szCs w:val="24"/>
          <w:lang w:val="uk-UA"/>
        </w:rPr>
        <w:t>в</w:t>
      </w:r>
      <w:r w:rsidR="00C24121" w:rsidRPr="00B3159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E22A9" w:rsidRPr="00B31599">
        <w:rPr>
          <w:rFonts w:ascii="Times New Roman" w:hAnsi="Times New Roman"/>
          <w:sz w:val="24"/>
          <w:szCs w:val="24"/>
          <w:lang w:val="uk-UA"/>
        </w:rPr>
        <w:t xml:space="preserve">щодо застосування препарату </w:t>
      </w:r>
      <w:proofErr w:type="spellStart"/>
      <w:r w:rsidR="00EE22A9" w:rsidRPr="00B31599">
        <w:rPr>
          <w:rFonts w:ascii="Times New Roman" w:hAnsi="Times New Roman"/>
          <w:sz w:val="24"/>
          <w:szCs w:val="24"/>
          <w:lang w:val="uk-UA"/>
        </w:rPr>
        <w:t>Релакс</w:t>
      </w:r>
      <w:proofErr w:type="spellEnd"/>
      <w:r w:rsidR="00CF77BF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нами виявлені випадки</w:t>
      </w:r>
      <w:r w:rsidR="00EE22A9" w:rsidRPr="00B31599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недотримання рекомендаці</w:t>
      </w:r>
      <w:r w:rsidR="005D51A2">
        <w:rPr>
          <w:rFonts w:ascii="Times New Roman" w:hAnsi="Times New Roman"/>
          <w:sz w:val="24"/>
          <w:szCs w:val="24"/>
          <w:lang w:val="uk-UA"/>
        </w:rPr>
        <w:t>й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D51A2">
        <w:rPr>
          <w:rFonts w:ascii="Times New Roman" w:hAnsi="Times New Roman"/>
          <w:sz w:val="24"/>
          <w:szCs w:val="24"/>
          <w:lang w:val="uk-UA"/>
        </w:rPr>
        <w:t>л</w:t>
      </w:r>
      <w:r>
        <w:rPr>
          <w:rFonts w:ascii="Times New Roman" w:hAnsi="Times New Roman"/>
          <w:sz w:val="24"/>
          <w:szCs w:val="24"/>
          <w:lang w:val="uk-UA"/>
        </w:rPr>
        <w:t xml:space="preserve">истівки-вкладки, що може </w:t>
      </w:r>
      <w:r w:rsidR="006D0DD7">
        <w:rPr>
          <w:rFonts w:ascii="Times New Roman" w:hAnsi="Times New Roman"/>
          <w:sz w:val="24"/>
          <w:szCs w:val="24"/>
          <w:lang w:val="uk-UA"/>
        </w:rPr>
        <w:t xml:space="preserve">стати причиною ускладнень та небажаних клінічних проявів. </w:t>
      </w:r>
    </w:p>
    <w:p w:rsidR="00A745FE" w:rsidRPr="00B31599" w:rsidRDefault="00EE22A9" w:rsidP="00EE22A9">
      <w:pPr>
        <w:jc w:val="both"/>
        <w:rPr>
          <w:rFonts w:ascii="Times New Roman" w:hAnsi="Times New Roman"/>
          <w:sz w:val="24"/>
          <w:szCs w:val="24"/>
          <w:lang w:val="uk-UA"/>
        </w:rPr>
      </w:pPr>
      <w:r w:rsidRPr="00B31599">
        <w:rPr>
          <w:rFonts w:ascii="Times New Roman" w:hAnsi="Times New Roman"/>
          <w:sz w:val="24"/>
          <w:szCs w:val="24"/>
          <w:lang w:val="uk-UA"/>
        </w:rPr>
        <w:t xml:space="preserve">Нижче </w:t>
      </w:r>
      <w:r w:rsidR="00946223">
        <w:rPr>
          <w:rFonts w:ascii="Times New Roman" w:hAnsi="Times New Roman"/>
          <w:sz w:val="24"/>
          <w:szCs w:val="24"/>
          <w:lang w:val="uk-UA"/>
        </w:rPr>
        <w:t>викладені</w:t>
      </w:r>
      <w:r w:rsidR="00233635" w:rsidRPr="00B3159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31599">
        <w:rPr>
          <w:rFonts w:ascii="Times New Roman" w:hAnsi="Times New Roman"/>
          <w:sz w:val="24"/>
          <w:szCs w:val="24"/>
          <w:lang w:val="uk-UA"/>
        </w:rPr>
        <w:t>найпоширеніші з них:</w:t>
      </w:r>
    </w:p>
    <w:p w:rsidR="00EE22A9" w:rsidRPr="00B31599" w:rsidRDefault="00EE22A9" w:rsidP="00EE22A9">
      <w:pPr>
        <w:pStyle w:val="ab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B31599">
        <w:rPr>
          <w:rFonts w:ascii="Times New Roman" w:hAnsi="Times New Roman"/>
          <w:sz w:val="24"/>
          <w:szCs w:val="24"/>
          <w:lang w:val="uk-UA"/>
        </w:rPr>
        <w:t>Недостатня увага до фрази з листівки:</w:t>
      </w:r>
    </w:p>
    <w:p w:rsidR="00EE22A9" w:rsidRPr="00B31599" w:rsidRDefault="00EE22A9" w:rsidP="00EE22A9">
      <w:pPr>
        <w:pStyle w:val="ab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B31599">
        <w:rPr>
          <w:rFonts w:ascii="Times New Roman" w:hAnsi="Times New Roman"/>
          <w:sz w:val="24"/>
          <w:szCs w:val="24"/>
          <w:lang w:val="uk-UA"/>
        </w:rPr>
        <w:t>«</w:t>
      </w:r>
      <w:r w:rsidRPr="00B31599">
        <w:rPr>
          <w:rFonts w:ascii="Times New Roman" w:eastAsia="Calibri" w:hAnsi="Times New Roman" w:cs="Calibri"/>
          <w:sz w:val="24"/>
          <w:szCs w:val="24"/>
          <w:lang w:val="uk-UA"/>
        </w:rPr>
        <w:t xml:space="preserve">Рекомендовані дози, в розрахунку на тварину відповідної маси, представлені в таблиці 1. На практиці для досягнення адекватного наркозу дозу слід корегувати, орієнтуючись на </w:t>
      </w:r>
      <w:r w:rsidR="00233635" w:rsidRPr="00B31599">
        <w:rPr>
          <w:rFonts w:ascii="Times New Roman" w:eastAsia="Calibri" w:hAnsi="Times New Roman" w:cs="Calibri"/>
          <w:sz w:val="24"/>
          <w:szCs w:val="24"/>
          <w:lang w:val="uk-UA"/>
        </w:rPr>
        <w:t>зворотну</w:t>
      </w:r>
      <w:r w:rsidRPr="00B31599">
        <w:rPr>
          <w:rFonts w:ascii="Times New Roman" w:eastAsia="Calibri" w:hAnsi="Times New Roman" w:cs="Calibri"/>
          <w:sz w:val="24"/>
          <w:szCs w:val="24"/>
          <w:lang w:val="uk-UA"/>
        </w:rPr>
        <w:t xml:space="preserve"> реакці</w:t>
      </w:r>
      <w:r w:rsidR="006D0DD7">
        <w:rPr>
          <w:rFonts w:ascii="Times New Roman" w:eastAsia="Calibri" w:hAnsi="Times New Roman" w:cs="Calibri"/>
          <w:sz w:val="24"/>
          <w:szCs w:val="24"/>
          <w:lang w:val="uk-UA"/>
        </w:rPr>
        <w:t>ю тварини на введення препарату</w:t>
      </w:r>
      <w:r w:rsidRPr="00B31599">
        <w:rPr>
          <w:rFonts w:ascii="Times New Roman" w:hAnsi="Times New Roman"/>
          <w:sz w:val="24"/>
          <w:szCs w:val="24"/>
          <w:lang w:val="uk-UA"/>
        </w:rPr>
        <w:t>».</w:t>
      </w:r>
    </w:p>
    <w:tbl>
      <w:tblPr>
        <w:tblStyle w:val="ac"/>
        <w:tblW w:w="0" w:type="auto"/>
        <w:tblInd w:w="720" w:type="dxa"/>
        <w:tblLook w:val="04A0"/>
      </w:tblPr>
      <w:tblGrid>
        <w:gridCol w:w="4785"/>
        <w:gridCol w:w="4786"/>
      </w:tblGrid>
      <w:tr w:rsidR="00C24121" w:rsidRPr="00B31599" w:rsidTr="00EE22A9">
        <w:tc>
          <w:tcPr>
            <w:tcW w:w="4785" w:type="dxa"/>
          </w:tcPr>
          <w:p w:rsidR="00000000" w:rsidRDefault="00991E2E">
            <w:pPr>
              <w:pStyle w:val="ab"/>
              <w:spacing w:line="240" w:lineRule="auto"/>
              <w:ind w:left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</w:pPr>
            <w:r w:rsidRPr="00B31599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Алгоритм дій, який часто застосовується</w:t>
            </w:r>
          </w:p>
        </w:tc>
        <w:tc>
          <w:tcPr>
            <w:tcW w:w="4786" w:type="dxa"/>
          </w:tcPr>
          <w:p w:rsidR="00000000" w:rsidRDefault="00C24121">
            <w:pPr>
              <w:pStyle w:val="ab"/>
              <w:spacing w:line="240" w:lineRule="auto"/>
              <w:ind w:left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</w:pPr>
            <w:r w:rsidRPr="00B31599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Алгоритм дій, передбачений затвердженою листівкою-вкладкою</w:t>
            </w:r>
          </w:p>
        </w:tc>
      </w:tr>
      <w:tr w:rsidR="00C24121" w:rsidRPr="001C6982" w:rsidTr="00EE22A9">
        <w:tc>
          <w:tcPr>
            <w:tcW w:w="4785" w:type="dxa"/>
          </w:tcPr>
          <w:p w:rsidR="00991E2E" w:rsidRPr="00B31599" w:rsidRDefault="00991E2E" w:rsidP="00DB6E80">
            <w:pPr>
              <w:pStyle w:val="ab"/>
              <w:spacing w:line="240" w:lineRule="auto"/>
              <w:ind w:left="0" w:hanging="11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Наприклад, для котів при використанні </w:t>
            </w:r>
            <w:proofErr w:type="spellStart"/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>премедикації</w:t>
            </w:r>
            <w:proofErr w:type="spellEnd"/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доза </w:t>
            </w:r>
            <w:proofErr w:type="spellStart"/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>Релаксу</w:t>
            </w:r>
            <w:proofErr w:type="spellEnd"/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складає 0,6</w:t>
            </w:r>
            <w:r w:rsidR="00E27534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>мл</w:t>
            </w:r>
            <w:proofErr w:type="spellEnd"/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/ кг маси тіла. При цьому лікар розраховує дозу з врахуванням маси тіла, та вводить всю дозу одразу </w:t>
            </w:r>
          </w:p>
          <w:p w:rsidR="00EE22A9" w:rsidRPr="00B31599" w:rsidRDefault="00991E2E" w:rsidP="00DB6E80">
            <w:pPr>
              <w:pStyle w:val="ab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>(наприклад 2,4 мл/кота масою 4 кг)</w:t>
            </w:r>
          </w:p>
        </w:tc>
        <w:tc>
          <w:tcPr>
            <w:tcW w:w="4786" w:type="dxa"/>
          </w:tcPr>
          <w:p w:rsidR="00EE22A9" w:rsidRPr="00B31599" w:rsidRDefault="00DB6E80" w:rsidP="00256D55">
            <w:pPr>
              <w:pStyle w:val="ab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Розраховуємо дозу препарату виходячи з маси тіла тварини та застосування </w:t>
            </w:r>
            <w:proofErr w:type="spellStart"/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>премедикації</w:t>
            </w:r>
            <w:proofErr w:type="spellEnd"/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наприклад тих же 2,4 мл на кота з масою тіла 4 кг, набираємо препарат в шприц, приєднуємо до катетера та вводимо по </w:t>
            </w:r>
            <w:r w:rsidR="009D4010" w:rsidRPr="00B31599">
              <w:rPr>
                <w:rFonts w:ascii="Times New Roman" w:hAnsi="Times New Roman"/>
                <w:sz w:val="24"/>
                <w:szCs w:val="24"/>
                <w:lang w:val="uk-UA"/>
              </w:rPr>
              <w:t>¼ дози</w:t>
            </w:r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(0,6</w:t>
            </w:r>
            <w:r w:rsidR="00256D55">
              <w:rPr>
                <w:rFonts w:ascii="Times New Roman" w:hAnsi="Times New Roman"/>
                <w:sz w:val="24"/>
                <w:szCs w:val="24"/>
                <w:lang w:val="uk-UA"/>
              </w:rPr>
              <w:t> </w:t>
            </w:r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>мл) з невеликим інтервалом (20-30 с) для оцінки впливу кожної наступної дози на глибину наркозу та фізіологічні показники</w:t>
            </w:r>
          </w:p>
        </w:tc>
      </w:tr>
    </w:tbl>
    <w:p w:rsidR="00EE22A9" w:rsidRPr="00B31599" w:rsidRDefault="00EE22A9" w:rsidP="00EE22A9">
      <w:pPr>
        <w:pStyle w:val="ab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EE22A9" w:rsidRPr="00B31599" w:rsidRDefault="00DB6E80" w:rsidP="00EE22A9">
      <w:pPr>
        <w:pStyle w:val="ab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B31599">
        <w:rPr>
          <w:rFonts w:ascii="Times New Roman" w:hAnsi="Times New Roman"/>
          <w:sz w:val="24"/>
          <w:szCs w:val="24"/>
          <w:lang w:val="uk-UA"/>
        </w:rPr>
        <w:t>Н</w:t>
      </w:r>
      <w:r w:rsidR="00EE22A9" w:rsidRPr="00B31599">
        <w:rPr>
          <w:rFonts w:ascii="Times New Roman" w:hAnsi="Times New Roman"/>
          <w:sz w:val="24"/>
          <w:szCs w:val="24"/>
          <w:lang w:val="uk-UA"/>
        </w:rPr>
        <w:t xml:space="preserve">едотримання рекомендацій щодо дозування препаратів для </w:t>
      </w:r>
      <w:proofErr w:type="spellStart"/>
      <w:r w:rsidR="00EE22A9" w:rsidRPr="00B31599">
        <w:rPr>
          <w:rFonts w:ascii="Times New Roman" w:hAnsi="Times New Roman"/>
          <w:sz w:val="24"/>
          <w:szCs w:val="24"/>
          <w:lang w:val="uk-UA"/>
        </w:rPr>
        <w:t>премедикації</w:t>
      </w:r>
      <w:proofErr w:type="spellEnd"/>
      <w:r w:rsidR="00EE22A9" w:rsidRPr="00B31599">
        <w:rPr>
          <w:rFonts w:ascii="Times New Roman" w:hAnsi="Times New Roman"/>
          <w:sz w:val="24"/>
          <w:szCs w:val="24"/>
          <w:lang w:val="uk-UA"/>
        </w:rPr>
        <w:t xml:space="preserve"> (на</w:t>
      </w:r>
      <w:r w:rsidR="004F4D04" w:rsidRPr="00B3159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E22A9" w:rsidRPr="00B31599">
        <w:rPr>
          <w:rFonts w:ascii="Times New Roman" w:hAnsi="Times New Roman"/>
          <w:sz w:val="24"/>
          <w:szCs w:val="24"/>
          <w:lang w:val="uk-UA"/>
        </w:rPr>
        <w:t>приклад</w:t>
      </w:r>
      <w:r w:rsidR="004F4D04" w:rsidRPr="00B31599">
        <w:rPr>
          <w:rFonts w:ascii="Times New Roman" w:hAnsi="Times New Roman"/>
          <w:sz w:val="24"/>
          <w:szCs w:val="24"/>
          <w:lang w:val="uk-UA"/>
        </w:rPr>
        <w:t>і</w:t>
      </w:r>
      <w:r w:rsidR="00EE22A9" w:rsidRPr="00B3159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EE22A9" w:rsidRPr="00B31599">
        <w:rPr>
          <w:rFonts w:ascii="Times New Roman" w:hAnsi="Times New Roman"/>
          <w:sz w:val="24"/>
          <w:szCs w:val="24"/>
          <w:lang w:val="uk-UA"/>
        </w:rPr>
        <w:t>ксилазину</w:t>
      </w:r>
      <w:proofErr w:type="spellEnd"/>
      <w:r w:rsidR="00EE22A9" w:rsidRPr="00B31599">
        <w:rPr>
          <w:rFonts w:ascii="Times New Roman" w:hAnsi="Times New Roman"/>
          <w:sz w:val="24"/>
          <w:szCs w:val="24"/>
          <w:lang w:val="uk-UA"/>
        </w:rPr>
        <w:t xml:space="preserve">, як найпоширенішого препарату, що застосовується для </w:t>
      </w:r>
      <w:proofErr w:type="spellStart"/>
      <w:r w:rsidR="00EE22A9" w:rsidRPr="00B31599">
        <w:rPr>
          <w:rFonts w:ascii="Times New Roman" w:hAnsi="Times New Roman"/>
          <w:sz w:val="24"/>
          <w:szCs w:val="24"/>
          <w:lang w:val="uk-UA"/>
        </w:rPr>
        <w:t>премедикації</w:t>
      </w:r>
      <w:proofErr w:type="spellEnd"/>
      <w:r w:rsidR="00EE22A9" w:rsidRPr="00B31599">
        <w:rPr>
          <w:rFonts w:ascii="Times New Roman" w:hAnsi="Times New Roman"/>
          <w:sz w:val="24"/>
          <w:szCs w:val="24"/>
          <w:lang w:val="uk-UA"/>
        </w:rPr>
        <w:t>)</w:t>
      </w:r>
    </w:p>
    <w:tbl>
      <w:tblPr>
        <w:tblStyle w:val="ac"/>
        <w:tblW w:w="0" w:type="auto"/>
        <w:tblInd w:w="720" w:type="dxa"/>
        <w:tblLook w:val="04A0"/>
      </w:tblPr>
      <w:tblGrid>
        <w:gridCol w:w="4785"/>
        <w:gridCol w:w="4786"/>
      </w:tblGrid>
      <w:tr w:rsidR="004F4D04" w:rsidRPr="00B31599" w:rsidTr="003F1445">
        <w:tc>
          <w:tcPr>
            <w:tcW w:w="4785" w:type="dxa"/>
          </w:tcPr>
          <w:p w:rsidR="00000000" w:rsidRDefault="00DB6E80">
            <w:pPr>
              <w:pStyle w:val="ab"/>
              <w:spacing w:line="240" w:lineRule="auto"/>
              <w:ind w:left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</w:pPr>
            <w:r w:rsidRPr="00B31599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 xml:space="preserve">Дози </w:t>
            </w:r>
            <w:proofErr w:type="spellStart"/>
            <w:r w:rsidRPr="00B31599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ксилазину</w:t>
            </w:r>
            <w:proofErr w:type="spellEnd"/>
            <w:r w:rsidRPr="00B31599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 xml:space="preserve">, що </w:t>
            </w:r>
            <w:r w:rsidR="003F1445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 xml:space="preserve">часто застосовуються </w:t>
            </w:r>
            <w:r w:rsidR="00B31599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для</w:t>
            </w:r>
            <w:r w:rsidR="00B31599" w:rsidRPr="00B31599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 xml:space="preserve"> </w:t>
            </w:r>
            <w:proofErr w:type="spellStart"/>
            <w:r w:rsidR="00B31599" w:rsidRPr="00B31599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премедикаці</w:t>
            </w:r>
            <w:r w:rsidR="00B31599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ї</w:t>
            </w:r>
            <w:proofErr w:type="spellEnd"/>
          </w:p>
        </w:tc>
        <w:tc>
          <w:tcPr>
            <w:tcW w:w="4786" w:type="dxa"/>
          </w:tcPr>
          <w:p w:rsidR="00000000" w:rsidRDefault="00C24121">
            <w:pPr>
              <w:pStyle w:val="ab"/>
              <w:spacing w:line="240" w:lineRule="auto"/>
              <w:ind w:left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</w:pPr>
            <w:r w:rsidRPr="00B31599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Д</w:t>
            </w:r>
            <w:r w:rsidR="004F4D04" w:rsidRPr="00B31599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 xml:space="preserve">ози </w:t>
            </w:r>
            <w:proofErr w:type="spellStart"/>
            <w:r w:rsidR="004F4D04" w:rsidRPr="00B31599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ксилазину</w:t>
            </w:r>
            <w:proofErr w:type="spellEnd"/>
            <w:r w:rsidR="004F4D04" w:rsidRPr="00B31599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 xml:space="preserve"> згідно </w:t>
            </w:r>
            <w:r w:rsidR="00B31599" w:rsidRPr="00B31599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 xml:space="preserve">з затвердженою листівкою-вкладкою </w:t>
            </w:r>
            <w:r w:rsidR="003F1445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 xml:space="preserve">до </w:t>
            </w:r>
            <w:r w:rsidR="004F4D04" w:rsidRPr="00B31599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 xml:space="preserve">препарату </w:t>
            </w:r>
            <w:proofErr w:type="spellStart"/>
            <w:r w:rsidR="004F4D04" w:rsidRPr="00B31599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Релакс</w:t>
            </w:r>
            <w:proofErr w:type="spellEnd"/>
          </w:p>
        </w:tc>
      </w:tr>
      <w:tr w:rsidR="004F4D04" w:rsidRPr="00B31599" w:rsidTr="003F1445">
        <w:tc>
          <w:tcPr>
            <w:tcW w:w="4785" w:type="dxa"/>
          </w:tcPr>
          <w:p w:rsidR="00DB6E80" w:rsidRPr="00B31599" w:rsidRDefault="00FD051D" w:rsidP="00B31599">
            <w:pPr>
              <w:pStyle w:val="ab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>0,15 мл на кг маси тіла (</w:t>
            </w:r>
            <w:r w:rsidR="009D4010" w:rsidRPr="00B3159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3 мг </w:t>
            </w:r>
            <w:proofErr w:type="spellStart"/>
            <w:r w:rsidR="009D4010" w:rsidRPr="00B31599">
              <w:rPr>
                <w:rFonts w:ascii="Times New Roman" w:hAnsi="Times New Roman"/>
                <w:sz w:val="24"/>
                <w:szCs w:val="24"/>
                <w:lang w:val="uk-UA"/>
              </w:rPr>
              <w:t>ксилазину</w:t>
            </w:r>
            <w:proofErr w:type="spellEnd"/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>),</w:t>
            </w:r>
            <w:r w:rsidR="009D4010" w:rsidRPr="00B3159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що </w:t>
            </w:r>
            <w:r w:rsidR="000E13E0" w:rsidRPr="00B3159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є стандартною дозою </w:t>
            </w:r>
            <w:proofErr w:type="spellStart"/>
            <w:r w:rsidR="000E13E0" w:rsidRPr="00B31599">
              <w:rPr>
                <w:rFonts w:ascii="Times New Roman" w:hAnsi="Times New Roman"/>
                <w:sz w:val="24"/>
                <w:szCs w:val="24"/>
                <w:lang w:val="uk-UA"/>
              </w:rPr>
              <w:t>ксилазину</w:t>
            </w:r>
            <w:proofErr w:type="spellEnd"/>
            <w:r w:rsidR="000E13E0" w:rsidRPr="00B3159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наприклад згідно </w:t>
            </w:r>
            <w:r w:rsidR="00B3159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 </w:t>
            </w:r>
            <w:r w:rsidR="00B31599" w:rsidRPr="00B31599">
              <w:rPr>
                <w:rFonts w:ascii="Times New Roman" w:hAnsi="Times New Roman"/>
                <w:sz w:val="24"/>
                <w:szCs w:val="24"/>
                <w:lang w:val="uk-UA"/>
              </w:rPr>
              <w:t>листівк</w:t>
            </w:r>
            <w:r w:rsidR="00B31599">
              <w:rPr>
                <w:rFonts w:ascii="Times New Roman" w:hAnsi="Times New Roman"/>
                <w:sz w:val="24"/>
                <w:szCs w:val="24"/>
                <w:lang w:val="uk-UA"/>
              </w:rPr>
              <w:t>ою</w:t>
            </w:r>
            <w:r w:rsidR="00B31599" w:rsidRPr="00B3159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0E13E0" w:rsidRPr="00B31599">
              <w:rPr>
                <w:rFonts w:ascii="Times New Roman" w:hAnsi="Times New Roman"/>
                <w:sz w:val="24"/>
                <w:szCs w:val="24"/>
                <w:lang w:val="uk-UA"/>
              </w:rPr>
              <w:t>на препарат «</w:t>
            </w:r>
            <w:proofErr w:type="spellStart"/>
            <w:r w:rsidR="000E13E0" w:rsidRPr="00B31599">
              <w:rPr>
                <w:rFonts w:ascii="Times New Roman" w:hAnsi="Times New Roman"/>
                <w:sz w:val="24"/>
                <w:szCs w:val="24"/>
                <w:lang w:val="uk-UA"/>
              </w:rPr>
              <w:t>Ксила</w:t>
            </w:r>
            <w:proofErr w:type="spellEnd"/>
            <w:r w:rsidR="000E13E0" w:rsidRPr="00B31599">
              <w:rPr>
                <w:rFonts w:ascii="Times New Roman" w:hAnsi="Times New Roman"/>
                <w:sz w:val="24"/>
                <w:szCs w:val="24"/>
                <w:lang w:val="uk-UA"/>
              </w:rPr>
              <w:t>»</w:t>
            </w:r>
          </w:p>
        </w:tc>
        <w:tc>
          <w:tcPr>
            <w:tcW w:w="4786" w:type="dxa"/>
          </w:tcPr>
          <w:p w:rsidR="00DB6E80" w:rsidRPr="00B31599" w:rsidRDefault="00FD051D" w:rsidP="00256D55">
            <w:pPr>
              <w:pStyle w:val="ab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>0,0165</w:t>
            </w:r>
            <w:r w:rsidR="003F1445" w:rsidRPr="003F14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>мл</w:t>
            </w:r>
            <w:proofErr w:type="spellEnd"/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на кг маси тіла (</w:t>
            </w:r>
            <w:r w:rsidR="004F4D04" w:rsidRPr="00B3159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0,33 мг </w:t>
            </w:r>
            <w:proofErr w:type="spellStart"/>
            <w:r w:rsidR="004F4D04" w:rsidRPr="00B31599">
              <w:rPr>
                <w:rFonts w:ascii="Times New Roman" w:hAnsi="Times New Roman"/>
                <w:sz w:val="24"/>
                <w:szCs w:val="24"/>
                <w:lang w:val="uk-UA"/>
              </w:rPr>
              <w:t>ксилазину</w:t>
            </w:r>
            <w:proofErr w:type="spellEnd"/>
            <w:r w:rsidRPr="00B31599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</w:tr>
    </w:tbl>
    <w:p w:rsidR="00DB6E80" w:rsidRPr="00B31599" w:rsidRDefault="00DB6E80" w:rsidP="00DB6E80">
      <w:pPr>
        <w:pStyle w:val="ab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FD051D" w:rsidRPr="00B31599" w:rsidRDefault="00FD051D" w:rsidP="00DB6E80">
      <w:pPr>
        <w:pStyle w:val="ab"/>
        <w:jc w:val="both"/>
        <w:rPr>
          <w:rFonts w:ascii="Times New Roman" w:hAnsi="Times New Roman"/>
          <w:sz w:val="24"/>
          <w:szCs w:val="24"/>
          <w:lang w:val="uk-UA"/>
        </w:rPr>
      </w:pPr>
      <w:r w:rsidRPr="00B31599">
        <w:rPr>
          <w:rFonts w:ascii="Times New Roman" w:hAnsi="Times New Roman"/>
          <w:sz w:val="24"/>
          <w:szCs w:val="24"/>
          <w:lang w:val="uk-UA"/>
        </w:rPr>
        <w:t>З</w:t>
      </w:r>
      <w:r w:rsidR="00C24121" w:rsidRPr="00B31599">
        <w:rPr>
          <w:rFonts w:ascii="Times New Roman" w:hAnsi="Times New Roman"/>
          <w:sz w:val="24"/>
          <w:szCs w:val="24"/>
          <w:lang w:val="uk-UA"/>
        </w:rPr>
        <w:t>вертаємо вашу увагу, що з</w:t>
      </w:r>
      <w:r w:rsidRPr="00B31599">
        <w:rPr>
          <w:rFonts w:ascii="Times New Roman" w:hAnsi="Times New Roman"/>
          <w:sz w:val="24"/>
          <w:szCs w:val="24"/>
          <w:lang w:val="uk-UA"/>
        </w:rPr>
        <w:t>біг обох цих порушень, в рамках одного епізоду анестезії, в деяких випадках може призвести до появи явищ передозування (короткочасне апное, зниження кров'яного тиску, брадикардію), що може призвести до порушення життєво важливих функцій організму тварин. У цих випадках припиняють введення препарату і вдаються до штучної вентиляції легенів, призначають засоби симптоматичної та патогенетичної терапії.</w:t>
      </w:r>
    </w:p>
    <w:p w:rsidR="00034913" w:rsidRPr="00B31599" w:rsidRDefault="00034913" w:rsidP="00DB6E80">
      <w:pPr>
        <w:pStyle w:val="ab"/>
        <w:jc w:val="both"/>
        <w:rPr>
          <w:rFonts w:ascii="Times New Roman" w:hAnsi="Times New Roman"/>
          <w:sz w:val="24"/>
          <w:szCs w:val="24"/>
          <w:lang w:val="uk-UA"/>
        </w:rPr>
      </w:pPr>
      <w:r w:rsidRPr="00B31599">
        <w:rPr>
          <w:rFonts w:ascii="Times New Roman" w:hAnsi="Times New Roman"/>
          <w:sz w:val="24"/>
          <w:szCs w:val="24"/>
          <w:lang w:val="uk-UA"/>
        </w:rPr>
        <w:t xml:space="preserve">На сьогоднішній день, виходячи з </w:t>
      </w:r>
      <w:r w:rsidR="00062F7B" w:rsidRPr="00B31599">
        <w:rPr>
          <w:rFonts w:ascii="Times New Roman" w:hAnsi="Times New Roman"/>
          <w:sz w:val="24"/>
          <w:szCs w:val="24"/>
          <w:lang w:val="uk-UA"/>
        </w:rPr>
        <w:t xml:space="preserve">світової практики застосування </w:t>
      </w:r>
      <w:proofErr w:type="spellStart"/>
      <w:r w:rsidR="00062F7B" w:rsidRPr="00B31599">
        <w:rPr>
          <w:rFonts w:ascii="Times New Roman" w:hAnsi="Times New Roman"/>
          <w:sz w:val="24"/>
          <w:szCs w:val="24"/>
          <w:lang w:val="uk-UA"/>
        </w:rPr>
        <w:t>пропофолу</w:t>
      </w:r>
      <w:proofErr w:type="spellEnd"/>
      <w:r w:rsidR="00062F7B" w:rsidRPr="00B31599">
        <w:rPr>
          <w:rFonts w:ascii="Times New Roman" w:hAnsi="Times New Roman"/>
          <w:sz w:val="24"/>
          <w:szCs w:val="24"/>
          <w:lang w:val="uk-UA"/>
        </w:rPr>
        <w:t xml:space="preserve"> можливі дві принципові схеми застосування препарату сумісно з препаратами для </w:t>
      </w:r>
      <w:proofErr w:type="spellStart"/>
      <w:r w:rsidR="00062F7B" w:rsidRPr="00B31599">
        <w:rPr>
          <w:rFonts w:ascii="Times New Roman" w:hAnsi="Times New Roman"/>
          <w:sz w:val="24"/>
          <w:szCs w:val="24"/>
          <w:lang w:val="uk-UA"/>
        </w:rPr>
        <w:t>премедикації</w:t>
      </w:r>
      <w:proofErr w:type="spellEnd"/>
      <w:r w:rsidR="00062F7B" w:rsidRPr="00B31599">
        <w:rPr>
          <w:rFonts w:ascii="Times New Roman" w:hAnsi="Times New Roman"/>
          <w:sz w:val="24"/>
          <w:szCs w:val="24"/>
          <w:lang w:val="uk-UA"/>
        </w:rPr>
        <w:t>:</w:t>
      </w:r>
      <w:r w:rsidRPr="00B31599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C105ED" w:rsidRDefault="00C105ED">
      <w:pPr>
        <w:spacing w:after="0" w:line="240" w:lineRule="auto"/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</w:pPr>
      <w:r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br w:type="page"/>
      </w:r>
    </w:p>
    <w:p w:rsidR="00062F7B" w:rsidRPr="00B31599" w:rsidRDefault="00062F7B" w:rsidP="00062F7B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</w:pPr>
      <w:r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lastRenderedPageBreak/>
        <w:t>Схема 1</w:t>
      </w:r>
      <w:r w:rsid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.</w:t>
      </w:r>
      <w:r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 xml:space="preserve"> Дозування препарату РЕЛАКС</w:t>
      </w:r>
      <w:r w:rsidR="001F4EBF"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 xml:space="preserve"> </w:t>
      </w:r>
      <w:r w:rsidR="009D4010"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 xml:space="preserve">та препаратів для </w:t>
      </w:r>
      <w:proofErr w:type="spellStart"/>
      <w:r w:rsidR="009D4010"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премедикації</w:t>
      </w:r>
      <w:proofErr w:type="spellEnd"/>
      <w:r w:rsidR="009D4010"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 xml:space="preserve"> </w:t>
      </w:r>
      <w:r w:rsidR="001F4EBF"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 xml:space="preserve">для індукції наркозу </w:t>
      </w:r>
      <w:r w:rsidR="00CB629F"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 xml:space="preserve">згідно </w:t>
      </w:r>
      <w:r w:rsid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з</w:t>
      </w:r>
      <w:r w:rsidR="00B31599"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 xml:space="preserve"> затверджено</w:t>
      </w:r>
      <w:r w:rsid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ю</w:t>
      </w:r>
      <w:r w:rsidR="00B31599"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 xml:space="preserve"> листівк</w:t>
      </w:r>
      <w:r w:rsid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ою-</w:t>
      </w:r>
      <w:r w:rsidR="00B31599"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вкладк</w:t>
      </w:r>
      <w:r w:rsid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ою до</w:t>
      </w:r>
      <w:r w:rsidR="00B31599"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 xml:space="preserve"> </w:t>
      </w:r>
      <w:r w:rsidR="009D4010"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 xml:space="preserve">препарату </w:t>
      </w:r>
      <w:proofErr w:type="spellStart"/>
      <w:r w:rsidR="009D4010"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Релакс</w:t>
      </w:r>
      <w:proofErr w:type="spellEnd"/>
      <w:r w:rsidR="00CB629F"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3"/>
        <w:gridCol w:w="6396"/>
        <w:gridCol w:w="2615"/>
      </w:tblGrid>
      <w:tr w:rsidR="00062F7B" w:rsidRPr="00B31599" w:rsidTr="00CF77BF"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Вид тварин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Вид анестезії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Доза препарату РЕЛАКС,</w:t>
            </w:r>
            <w:r w:rsidR="003F1445" w:rsidRPr="003F1445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мл</w:t>
            </w:r>
            <w:proofErr w:type="spellEnd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/кг маси тіла тварини</w:t>
            </w:r>
          </w:p>
        </w:tc>
      </w:tr>
      <w:tr w:rsidR="00062F7B" w:rsidRPr="00B31599" w:rsidTr="00CF77BF">
        <w:trPr>
          <w:trHeight w:val="279"/>
        </w:trPr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Собаки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CF77B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 xml:space="preserve">Короткочасна загальна анестезія без 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премедикації</w:t>
            </w:r>
            <w:proofErr w:type="spellEnd"/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0,65</w:t>
            </w:r>
          </w:p>
        </w:tc>
      </w:tr>
      <w:tr w:rsidR="00062F7B" w:rsidRPr="00B31599" w:rsidTr="00CF77BF">
        <w:trPr>
          <w:trHeight w:val="372"/>
        </w:trPr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CF77B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 xml:space="preserve">з 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премедикацією</w:t>
            </w:r>
            <w:proofErr w:type="spellEnd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 xml:space="preserve"> (</w:t>
            </w:r>
            <w:r w:rsidRPr="00B31599">
              <w:rPr>
                <w:rFonts w:ascii="Times New Roman" w:eastAsia="Times New Roman" w:hAnsi="Times New Roman" w:cs="Times New Roman"/>
                <w:b/>
                <w:i/>
                <w:kern w:val="2"/>
                <w:sz w:val="24"/>
                <w:szCs w:val="24"/>
                <w:lang w:val="uk-UA" w:eastAsia="ar-SA"/>
              </w:rPr>
              <w:t xml:space="preserve">при цьому дози препаратів для 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b/>
                <w:i/>
                <w:kern w:val="2"/>
                <w:sz w:val="24"/>
                <w:szCs w:val="24"/>
                <w:lang w:val="uk-UA" w:eastAsia="ar-SA"/>
              </w:rPr>
              <w:t>премедикації</w:t>
            </w:r>
            <w:proofErr w:type="spellEnd"/>
            <w:r w:rsidRPr="00B31599">
              <w:rPr>
                <w:rFonts w:ascii="Times New Roman" w:eastAsia="Times New Roman" w:hAnsi="Times New Roman" w:cs="Times New Roman"/>
                <w:b/>
                <w:i/>
                <w:kern w:val="2"/>
                <w:sz w:val="24"/>
                <w:szCs w:val="24"/>
                <w:lang w:val="uk-UA" w:eastAsia="ar-SA"/>
              </w:rPr>
              <w:t xml:space="preserve"> зменшуються в </w:t>
            </w:r>
            <w:r w:rsidR="00CB629F" w:rsidRPr="00B31599">
              <w:rPr>
                <w:rFonts w:ascii="Times New Roman" w:eastAsia="Times New Roman" w:hAnsi="Times New Roman" w:cs="Times New Roman"/>
                <w:b/>
                <w:i/>
                <w:kern w:val="2"/>
                <w:sz w:val="24"/>
                <w:szCs w:val="24"/>
                <w:lang w:val="uk-UA" w:eastAsia="ar-SA"/>
              </w:rPr>
              <w:t>6 - 9 разів від доз, що нормовані їх листівками</w:t>
            </w: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)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0,4</w:t>
            </w:r>
          </w:p>
        </w:tc>
      </w:tr>
      <w:tr w:rsidR="00062F7B" w:rsidRPr="00B31599" w:rsidTr="00CF77BF">
        <w:trPr>
          <w:trHeight w:val="281"/>
        </w:trPr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Коти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CF77B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 xml:space="preserve">Короткочасна загальна анестезія без 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премедикації</w:t>
            </w:r>
            <w:proofErr w:type="spellEnd"/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0,8</w:t>
            </w:r>
          </w:p>
        </w:tc>
      </w:tr>
      <w:tr w:rsidR="00CB629F" w:rsidRPr="00B31599" w:rsidTr="00CF77BF">
        <w:trPr>
          <w:trHeight w:val="386"/>
        </w:trPr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629F" w:rsidRPr="00B31599" w:rsidRDefault="00CB629F" w:rsidP="003F1445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629F" w:rsidRPr="00B31599" w:rsidRDefault="00CB629F" w:rsidP="00CF77B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 xml:space="preserve">з 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премедикацією</w:t>
            </w:r>
            <w:proofErr w:type="spellEnd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 xml:space="preserve"> (</w:t>
            </w:r>
            <w:r w:rsidRPr="00B31599">
              <w:rPr>
                <w:rFonts w:ascii="Times New Roman" w:eastAsia="Times New Roman" w:hAnsi="Times New Roman" w:cs="Times New Roman"/>
                <w:b/>
                <w:i/>
                <w:kern w:val="2"/>
                <w:sz w:val="24"/>
                <w:szCs w:val="24"/>
                <w:lang w:val="uk-UA" w:eastAsia="ar-SA"/>
              </w:rPr>
              <w:t xml:space="preserve">при цьому дози препаратів для 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b/>
                <w:i/>
                <w:kern w:val="2"/>
                <w:sz w:val="24"/>
                <w:szCs w:val="24"/>
                <w:lang w:val="uk-UA" w:eastAsia="ar-SA"/>
              </w:rPr>
              <w:t>премедикації</w:t>
            </w:r>
            <w:proofErr w:type="spellEnd"/>
            <w:r w:rsidRPr="00B31599">
              <w:rPr>
                <w:rFonts w:ascii="Times New Roman" w:eastAsia="Times New Roman" w:hAnsi="Times New Roman" w:cs="Times New Roman"/>
                <w:b/>
                <w:i/>
                <w:kern w:val="2"/>
                <w:sz w:val="24"/>
                <w:szCs w:val="24"/>
                <w:lang w:val="uk-UA" w:eastAsia="ar-SA"/>
              </w:rPr>
              <w:t xml:space="preserve"> зменшуються в 6 - 9 разів від доз, що нормовані їх листівками</w:t>
            </w: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)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629F" w:rsidRPr="00B31599" w:rsidRDefault="00CB629F" w:rsidP="003F144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0,6</w:t>
            </w:r>
          </w:p>
        </w:tc>
      </w:tr>
    </w:tbl>
    <w:p w:rsidR="00062F7B" w:rsidRPr="00B31599" w:rsidRDefault="00062F7B" w:rsidP="00062F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 w:eastAsia="ru-RU"/>
        </w:rPr>
      </w:pPr>
    </w:p>
    <w:p w:rsidR="00062F7B" w:rsidRPr="00B31599" w:rsidRDefault="00CB629F" w:rsidP="00062F7B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</w:pPr>
      <w:r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Схема 2</w:t>
      </w:r>
      <w:r w:rsidR="00946223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.</w:t>
      </w:r>
      <w:r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 xml:space="preserve"> Дозування препарату РЕЛАКС</w:t>
      </w:r>
      <w:r w:rsidR="001F4EBF"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 xml:space="preserve"> для індукції наркозу </w:t>
      </w:r>
      <w:r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 xml:space="preserve">при використанні стандартних доз препаратів для </w:t>
      </w:r>
      <w:proofErr w:type="spellStart"/>
      <w:r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премедик</w:t>
      </w:r>
      <w:bookmarkStart w:id="0" w:name="_GoBack"/>
      <w:bookmarkEnd w:id="0"/>
      <w:r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ації</w:t>
      </w:r>
      <w:proofErr w:type="spellEnd"/>
      <w:r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 xml:space="preserve"> (згідно </w:t>
      </w:r>
      <w:r w:rsidR="00946223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з</w:t>
      </w:r>
      <w:r w:rsidR="00946223"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 xml:space="preserve"> листів</w:t>
      </w:r>
      <w:r w:rsidR="00946223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ками-</w:t>
      </w:r>
      <w:r w:rsidR="00946223"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вклад</w:t>
      </w:r>
      <w:r w:rsidR="00946223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ками до них</w:t>
      </w:r>
      <w:r w:rsidRPr="00B31599">
        <w:rPr>
          <w:rFonts w:ascii="Times New Roman" w:eastAsia="Times New Roman" w:hAnsi="Times New Roman" w:cs="Times New Roman"/>
          <w:b/>
          <w:kern w:val="2"/>
          <w:sz w:val="24"/>
          <w:szCs w:val="24"/>
          <w:lang w:val="uk-UA" w:eastAsia="ar-S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3"/>
        <w:gridCol w:w="6396"/>
        <w:gridCol w:w="2615"/>
      </w:tblGrid>
      <w:tr w:rsidR="00062F7B" w:rsidRPr="00B31599" w:rsidTr="00CF77BF"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062F7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Вид тварин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Вид анестезії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Доза препарату РЕЛАКС,</w:t>
            </w:r>
            <w:r w:rsidR="003F1445" w:rsidRPr="003F1445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мл</w:t>
            </w:r>
            <w:proofErr w:type="spellEnd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/кг маси тіла тварини</w:t>
            </w:r>
          </w:p>
        </w:tc>
      </w:tr>
      <w:tr w:rsidR="00062F7B" w:rsidRPr="00B31599" w:rsidTr="00CF77BF">
        <w:trPr>
          <w:trHeight w:val="325"/>
        </w:trPr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062F7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Собаки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CF77B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 xml:space="preserve">Короткочасна загальна анестезія без 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премедикації</w:t>
            </w:r>
            <w:proofErr w:type="spellEnd"/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0,65</w:t>
            </w:r>
          </w:p>
        </w:tc>
      </w:tr>
      <w:tr w:rsidR="00062F7B" w:rsidRPr="00B31599" w:rsidTr="00CF77BF">
        <w:trPr>
          <w:trHeight w:val="287"/>
        </w:trPr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062F7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CF77B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 xml:space="preserve">з 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премедикацією</w:t>
            </w:r>
            <w:proofErr w:type="spellEnd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 xml:space="preserve"> не </w:t>
            </w:r>
            <w:r w:rsidRPr="00B315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61"/>
            </w:r>
            <w:r w:rsidRPr="00B315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-2-агоністами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0,4</w:t>
            </w:r>
          </w:p>
        </w:tc>
      </w:tr>
      <w:tr w:rsidR="00062F7B" w:rsidRPr="00B31599" w:rsidTr="00CF77BF">
        <w:trPr>
          <w:trHeight w:val="310"/>
        </w:trPr>
        <w:tc>
          <w:tcPr>
            <w:tcW w:w="7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062F7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CF77B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 xml:space="preserve">з 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премедикацією</w:t>
            </w:r>
            <w:proofErr w:type="spellEnd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 xml:space="preserve"> </w:t>
            </w:r>
            <w:r w:rsidRPr="00B315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61"/>
            </w:r>
            <w:r w:rsidRPr="00B315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-2-агоністами (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ксилазин</w:t>
            </w:r>
            <w:proofErr w:type="spellEnd"/>
            <w:r w:rsidRPr="00B315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, 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медетомідин</w:t>
            </w:r>
            <w:proofErr w:type="spellEnd"/>
            <w:r w:rsidRPr="00B315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0,1</w:t>
            </w:r>
          </w:p>
        </w:tc>
      </w:tr>
      <w:tr w:rsidR="00062F7B" w:rsidRPr="00B31599" w:rsidTr="00CF77BF">
        <w:trPr>
          <w:trHeight w:val="244"/>
        </w:trPr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062F7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Коти</w:t>
            </w: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CF77B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 xml:space="preserve">Короткочасна загальна анестезія без 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премедикації</w:t>
            </w:r>
            <w:proofErr w:type="spellEnd"/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0,8</w:t>
            </w:r>
          </w:p>
        </w:tc>
      </w:tr>
      <w:tr w:rsidR="00062F7B" w:rsidRPr="00B31599" w:rsidTr="00CF77BF">
        <w:trPr>
          <w:trHeight w:val="233"/>
        </w:trPr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062F7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CF77B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 xml:space="preserve">з 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премедикацією</w:t>
            </w:r>
            <w:proofErr w:type="spellEnd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 xml:space="preserve"> не </w:t>
            </w:r>
            <w:r w:rsidRPr="00B315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61"/>
            </w:r>
            <w:r w:rsidRPr="00B315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-2-агоністами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0,6</w:t>
            </w:r>
          </w:p>
        </w:tc>
      </w:tr>
      <w:tr w:rsidR="00062F7B" w:rsidRPr="00B31599" w:rsidTr="00CF77BF">
        <w:trPr>
          <w:trHeight w:val="264"/>
        </w:trPr>
        <w:tc>
          <w:tcPr>
            <w:tcW w:w="7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062F7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</w:p>
        </w:tc>
        <w:tc>
          <w:tcPr>
            <w:tcW w:w="3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2F7B" w:rsidRPr="00B31599" w:rsidRDefault="00062F7B" w:rsidP="00CF77B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 xml:space="preserve">з 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премедикацією</w:t>
            </w:r>
            <w:proofErr w:type="spellEnd"/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 xml:space="preserve"> </w:t>
            </w:r>
            <w:r w:rsidRPr="00B315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sym w:font="Symbol" w:char="F061"/>
            </w:r>
            <w:r w:rsidRPr="00B315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-2-агоністами (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ксилазин</w:t>
            </w:r>
            <w:proofErr w:type="spellEnd"/>
            <w:r w:rsidRPr="00B315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, </w:t>
            </w:r>
            <w:proofErr w:type="spellStart"/>
            <w:r w:rsidRPr="00B315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медетомідин</w:t>
            </w:r>
            <w:proofErr w:type="spellEnd"/>
            <w:r w:rsidRPr="00B3159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)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F7B" w:rsidRPr="00B31599" w:rsidRDefault="00062F7B" w:rsidP="003F1445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</w:pPr>
            <w:r w:rsidRPr="00B31599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val="uk-UA" w:eastAsia="ar-SA"/>
              </w:rPr>
              <w:t>0,12</w:t>
            </w:r>
          </w:p>
        </w:tc>
      </w:tr>
    </w:tbl>
    <w:p w:rsidR="00062F7B" w:rsidRPr="00B31599" w:rsidRDefault="00062F7B" w:rsidP="00062F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 w:eastAsia="ru-RU"/>
        </w:rPr>
      </w:pPr>
    </w:p>
    <w:p w:rsidR="009D4010" w:rsidRPr="00B31599" w:rsidRDefault="009D4010" w:rsidP="00062F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 w:eastAsia="ru-RU"/>
        </w:rPr>
      </w:pPr>
      <w:r w:rsidRPr="00B31599">
        <w:rPr>
          <w:rFonts w:ascii="Times New Roman" w:eastAsia="Calibri" w:hAnsi="Times New Roman" w:cs="Times New Roman"/>
          <w:sz w:val="24"/>
          <w:szCs w:val="24"/>
          <w:lang w:val="uk-UA" w:eastAsia="ru-RU"/>
        </w:rPr>
        <w:t xml:space="preserve">Отже, на прикладі застосування </w:t>
      </w:r>
      <w:proofErr w:type="spellStart"/>
      <w:r w:rsidRPr="00B31599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Релаксу</w:t>
      </w:r>
      <w:proofErr w:type="spellEnd"/>
      <w:r w:rsidRPr="00B31599">
        <w:rPr>
          <w:rFonts w:ascii="Times New Roman" w:eastAsia="Calibri" w:hAnsi="Times New Roman" w:cs="Times New Roman"/>
          <w:sz w:val="24"/>
          <w:szCs w:val="24"/>
          <w:lang w:val="uk-UA" w:eastAsia="ru-RU"/>
        </w:rPr>
        <w:t xml:space="preserve"> </w:t>
      </w:r>
      <w:r w:rsidR="00D25D59" w:rsidRPr="00B31599">
        <w:rPr>
          <w:rFonts w:ascii="Times New Roman" w:eastAsia="Calibri" w:hAnsi="Times New Roman" w:cs="Times New Roman"/>
          <w:sz w:val="24"/>
          <w:szCs w:val="24"/>
          <w:lang w:val="uk-UA" w:eastAsia="ru-RU"/>
        </w:rPr>
        <w:t xml:space="preserve">та </w:t>
      </w:r>
      <w:proofErr w:type="spellStart"/>
      <w:r w:rsidR="00D25D59" w:rsidRPr="00B31599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ксилазину</w:t>
      </w:r>
      <w:proofErr w:type="spellEnd"/>
      <w:r w:rsidR="00E27534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,</w:t>
      </w:r>
      <w:r w:rsidR="00D25D59" w:rsidRPr="00B31599">
        <w:rPr>
          <w:rFonts w:ascii="Times New Roman" w:eastAsia="Calibri" w:hAnsi="Times New Roman" w:cs="Times New Roman"/>
          <w:sz w:val="24"/>
          <w:szCs w:val="24"/>
          <w:lang w:val="uk-UA" w:eastAsia="ru-RU"/>
        </w:rPr>
        <w:t xml:space="preserve"> </w:t>
      </w:r>
      <w:r w:rsidR="00946223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як одного з препаратів для</w:t>
      </w:r>
      <w:r w:rsidR="00D25D59" w:rsidRPr="00B31599">
        <w:rPr>
          <w:rFonts w:ascii="Times New Roman" w:eastAsia="Calibri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D25D59" w:rsidRPr="00B31599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премедикації</w:t>
      </w:r>
      <w:proofErr w:type="spellEnd"/>
      <w:r w:rsidR="00D25D59" w:rsidRPr="00B31599">
        <w:rPr>
          <w:rFonts w:ascii="Times New Roman" w:eastAsia="Calibri" w:hAnsi="Times New Roman" w:cs="Times New Roman"/>
          <w:sz w:val="24"/>
          <w:szCs w:val="24"/>
          <w:lang w:val="uk-UA" w:eastAsia="ru-RU"/>
        </w:rPr>
        <w:t xml:space="preserve"> </w:t>
      </w:r>
      <w:r w:rsidRPr="00B31599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для котів</w:t>
      </w:r>
      <w:r w:rsidR="00E27534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,</w:t>
      </w:r>
      <w:r w:rsidRPr="00B31599">
        <w:rPr>
          <w:rFonts w:ascii="Times New Roman" w:eastAsia="Calibri" w:hAnsi="Times New Roman" w:cs="Times New Roman"/>
          <w:sz w:val="24"/>
          <w:szCs w:val="24"/>
          <w:lang w:val="uk-UA" w:eastAsia="ru-RU"/>
        </w:rPr>
        <w:t xml:space="preserve"> ці схеми будуть виглядати наступним чином:</w:t>
      </w:r>
    </w:p>
    <w:p w:rsidR="009D4010" w:rsidRPr="00B31599" w:rsidRDefault="009D4010" w:rsidP="00062F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 w:eastAsia="ru-RU"/>
        </w:rPr>
      </w:pPr>
    </w:p>
    <w:p w:rsidR="009D4010" w:rsidRPr="00B31599" w:rsidRDefault="009D4010" w:rsidP="00062F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</w:pPr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Схема 1 </w:t>
      </w:r>
    </w:p>
    <w:p w:rsidR="009D4010" w:rsidRPr="00B31599" w:rsidRDefault="009D4010" w:rsidP="00062F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</w:pPr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0,0165 </w:t>
      </w:r>
      <w:proofErr w:type="spellStart"/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мл</w:t>
      </w:r>
      <w:proofErr w:type="spellEnd"/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ксилазину</w:t>
      </w:r>
      <w:proofErr w:type="spellEnd"/>
      <w:r w:rsidRPr="00B31599">
        <w:rPr>
          <w:rFonts w:ascii="Times New Roman" w:hAnsi="Times New Roman"/>
          <w:b/>
          <w:sz w:val="24"/>
          <w:szCs w:val="24"/>
          <w:lang w:val="uk-UA"/>
        </w:rPr>
        <w:t xml:space="preserve"> на кг маси тіла</w:t>
      </w:r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+ 0,6 </w:t>
      </w:r>
      <w:proofErr w:type="spellStart"/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мл</w:t>
      </w:r>
      <w:proofErr w:type="spellEnd"/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Релаксу</w:t>
      </w:r>
      <w:proofErr w:type="spellEnd"/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B31599">
        <w:rPr>
          <w:rFonts w:ascii="Times New Roman" w:hAnsi="Times New Roman"/>
          <w:b/>
          <w:sz w:val="24"/>
          <w:szCs w:val="24"/>
          <w:lang w:val="uk-UA"/>
        </w:rPr>
        <w:t>на кг маси тіла</w:t>
      </w:r>
      <w:r w:rsidR="00E27534">
        <w:rPr>
          <w:rFonts w:ascii="Times New Roman" w:hAnsi="Times New Roman"/>
          <w:b/>
          <w:sz w:val="24"/>
          <w:szCs w:val="24"/>
          <w:lang w:val="uk-UA"/>
        </w:rPr>
        <w:t>.</w:t>
      </w:r>
    </w:p>
    <w:p w:rsidR="009D4010" w:rsidRPr="00B31599" w:rsidRDefault="009D4010" w:rsidP="009D401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</w:pPr>
    </w:p>
    <w:p w:rsidR="009D4010" w:rsidRPr="00B31599" w:rsidRDefault="009D4010" w:rsidP="009D401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</w:pPr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Схема 2 </w:t>
      </w:r>
    </w:p>
    <w:p w:rsidR="009D4010" w:rsidRPr="00B31599" w:rsidRDefault="009D4010" w:rsidP="009D401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</w:pPr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0,15 </w:t>
      </w:r>
      <w:proofErr w:type="spellStart"/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мл</w:t>
      </w:r>
      <w:proofErr w:type="spellEnd"/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ксилазину</w:t>
      </w:r>
      <w:proofErr w:type="spellEnd"/>
      <w:r w:rsidRPr="00B31599">
        <w:rPr>
          <w:rFonts w:ascii="Times New Roman" w:hAnsi="Times New Roman"/>
          <w:b/>
          <w:sz w:val="24"/>
          <w:szCs w:val="24"/>
          <w:lang w:val="uk-UA"/>
        </w:rPr>
        <w:t xml:space="preserve"> на кг маси тіла</w:t>
      </w:r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+ 0,12 </w:t>
      </w:r>
      <w:proofErr w:type="spellStart"/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мл</w:t>
      </w:r>
      <w:proofErr w:type="spellEnd"/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Релаксу</w:t>
      </w:r>
      <w:proofErr w:type="spellEnd"/>
      <w:r w:rsidRPr="00B3159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B31599">
        <w:rPr>
          <w:rFonts w:ascii="Times New Roman" w:hAnsi="Times New Roman"/>
          <w:b/>
          <w:sz w:val="24"/>
          <w:szCs w:val="24"/>
          <w:lang w:val="uk-UA"/>
        </w:rPr>
        <w:t>на кг маси тіла</w:t>
      </w:r>
      <w:r w:rsidR="00946223">
        <w:rPr>
          <w:rFonts w:ascii="Times New Roman" w:hAnsi="Times New Roman"/>
          <w:b/>
          <w:sz w:val="24"/>
          <w:szCs w:val="24"/>
          <w:lang w:val="uk-UA"/>
        </w:rPr>
        <w:t>.</w:t>
      </w:r>
    </w:p>
    <w:p w:rsidR="009D4010" w:rsidRPr="00B31599" w:rsidRDefault="009D4010" w:rsidP="00062F7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 w:eastAsia="ru-RU"/>
        </w:rPr>
      </w:pPr>
    </w:p>
    <w:p w:rsidR="00034913" w:rsidRDefault="00C24121" w:rsidP="00FD051D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B31599">
        <w:rPr>
          <w:rFonts w:ascii="Times New Roman" w:hAnsi="Times New Roman"/>
          <w:b/>
          <w:sz w:val="24"/>
          <w:szCs w:val="24"/>
          <w:lang w:val="uk-UA"/>
        </w:rPr>
        <w:t>Застереження:</w:t>
      </w:r>
      <w:r w:rsidR="001F4EBF" w:rsidRPr="00B31599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1F4EBF" w:rsidRPr="00B31599">
        <w:rPr>
          <w:rFonts w:ascii="Times New Roman" w:hAnsi="Times New Roman"/>
          <w:sz w:val="24"/>
          <w:szCs w:val="24"/>
          <w:lang w:val="uk-UA"/>
        </w:rPr>
        <w:t xml:space="preserve">При </w:t>
      </w:r>
      <w:r w:rsidRPr="00B31599">
        <w:rPr>
          <w:rFonts w:ascii="Times New Roman" w:hAnsi="Times New Roman"/>
          <w:sz w:val="24"/>
          <w:szCs w:val="24"/>
          <w:lang w:val="uk-UA"/>
        </w:rPr>
        <w:t>введенні</w:t>
      </w:r>
      <w:r w:rsidR="001F4EBF" w:rsidRPr="00B31599">
        <w:rPr>
          <w:rFonts w:ascii="Times New Roman" w:hAnsi="Times New Roman"/>
          <w:sz w:val="24"/>
          <w:szCs w:val="24"/>
          <w:lang w:val="uk-UA"/>
        </w:rPr>
        <w:t xml:space="preserve"> препарат</w:t>
      </w:r>
      <w:r w:rsidRPr="00B31599">
        <w:rPr>
          <w:rFonts w:ascii="Times New Roman" w:hAnsi="Times New Roman"/>
          <w:sz w:val="24"/>
          <w:szCs w:val="24"/>
          <w:lang w:val="uk-UA"/>
        </w:rPr>
        <w:t>у</w:t>
      </w:r>
      <w:r w:rsidR="001F4EBF" w:rsidRPr="00B3159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1F4EBF" w:rsidRPr="00B31599">
        <w:rPr>
          <w:rFonts w:ascii="Times New Roman" w:hAnsi="Times New Roman"/>
          <w:sz w:val="24"/>
          <w:szCs w:val="24"/>
          <w:lang w:val="uk-UA"/>
        </w:rPr>
        <w:t>Релакс</w:t>
      </w:r>
      <w:proofErr w:type="spellEnd"/>
      <w:r w:rsidR="001F4EBF" w:rsidRPr="00B31599">
        <w:rPr>
          <w:rFonts w:ascii="Times New Roman" w:hAnsi="Times New Roman"/>
          <w:sz w:val="24"/>
          <w:szCs w:val="24"/>
          <w:lang w:val="uk-UA"/>
        </w:rPr>
        <w:t xml:space="preserve">, для досягнення необхідної глибини наркозу дозу слід обережно </w:t>
      </w:r>
      <w:r w:rsidR="00F678B9" w:rsidRPr="00B31599">
        <w:rPr>
          <w:rFonts w:ascii="Times New Roman" w:hAnsi="Times New Roman"/>
          <w:sz w:val="24"/>
          <w:szCs w:val="24"/>
          <w:lang w:val="uk-UA"/>
        </w:rPr>
        <w:t>вводити частинами</w:t>
      </w:r>
      <w:r w:rsidR="001F4EBF" w:rsidRPr="00B31599">
        <w:rPr>
          <w:rFonts w:ascii="Times New Roman" w:hAnsi="Times New Roman"/>
          <w:sz w:val="24"/>
          <w:szCs w:val="24"/>
          <w:lang w:val="uk-UA"/>
        </w:rPr>
        <w:t xml:space="preserve"> з урахуванням клінічної відповіді, наприклад по </w:t>
      </w:r>
      <w:r w:rsidR="00D25D59" w:rsidRPr="00B31599">
        <w:rPr>
          <w:rFonts w:ascii="Times New Roman" w:hAnsi="Times New Roman"/>
          <w:sz w:val="24"/>
          <w:szCs w:val="24"/>
          <w:lang w:val="uk-UA"/>
        </w:rPr>
        <w:t>¼ дози</w:t>
      </w:r>
      <w:r w:rsidR="001F4EBF" w:rsidRPr="00B31599">
        <w:rPr>
          <w:rFonts w:ascii="Times New Roman" w:hAnsi="Times New Roman"/>
          <w:sz w:val="24"/>
          <w:szCs w:val="24"/>
          <w:lang w:val="uk-UA"/>
        </w:rPr>
        <w:t>, з невеликим інтервалом (20-30 с) для оцінки впливу кожної наступної дози на глибину наркозу та фізіологічні показники.</w:t>
      </w:r>
    </w:p>
    <w:p w:rsidR="00F57E85" w:rsidRDefault="00F57E85" w:rsidP="00FD051D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F57E85" w:rsidRPr="00B31599" w:rsidRDefault="00C105ED" w:rsidP="00FD051D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Таким чином, препарат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Релакс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3F1445">
        <w:rPr>
          <w:rFonts w:ascii="Times New Roman" w:hAnsi="Times New Roman"/>
          <w:sz w:val="24"/>
          <w:szCs w:val="24"/>
          <w:lang w:val="uk-UA"/>
        </w:rPr>
        <w:t>–</w:t>
      </w:r>
      <w:r>
        <w:rPr>
          <w:rFonts w:ascii="Times New Roman" w:hAnsi="Times New Roman"/>
          <w:sz w:val="24"/>
          <w:szCs w:val="24"/>
          <w:lang w:val="uk-UA"/>
        </w:rPr>
        <w:t xml:space="preserve"> перший, зареєстрований в Україні ветеринарний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пропофол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27534">
        <w:rPr>
          <w:rFonts w:ascii="Times New Roman" w:hAnsi="Times New Roman"/>
          <w:sz w:val="24"/>
          <w:szCs w:val="24"/>
          <w:lang w:val="uk-UA"/>
        </w:rPr>
        <w:t xml:space="preserve">у </w:t>
      </w:r>
      <w:r>
        <w:rPr>
          <w:rFonts w:ascii="Times New Roman" w:hAnsi="Times New Roman"/>
          <w:sz w:val="24"/>
          <w:szCs w:val="24"/>
          <w:lang w:val="uk-UA"/>
        </w:rPr>
        <w:t xml:space="preserve">формі </w:t>
      </w:r>
      <w:r w:rsidR="001A1A35">
        <w:rPr>
          <w:rFonts w:ascii="Times New Roman" w:hAnsi="Times New Roman"/>
          <w:sz w:val="24"/>
          <w:szCs w:val="24"/>
          <w:lang w:val="uk-UA"/>
        </w:rPr>
        <w:t xml:space="preserve">стерильного </w:t>
      </w:r>
      <w:r>
        <w:rPr>
          <w:rFonts w:ascii="Times New Roman" w:hAnsi="Times New Roman"/>
          <w:sz w:val="24"/>
          <w:szCs w:val="24"/>
          <w:lang w:val="uk-UA"/>
        </w:rPr>
        <w:t xml:space="preserve">колоїдного розчину, </w:t>
      </w:r>
      <w:r w:rsidR="001A1A35">
        <w:rPr>
          <w:rFonts w:ascii="Times New Roman" w:hAnsi="Times New Roman"/>
          <w:sz w:val="24"/>
          <w:szCs w:val="24"/>
          <w:lang w:val="uk-UA"/>
        </w:rPr>
        <w:t xml:space="preserve">що призначений для котів та собак. </w:t>
      </w:r>
      <w:proofErr w:type="spellStart"/>
      <w:r w:rsidR="001A1A35">
        <w:rPr>
          <w:rFonts w:ascii="Times New Roman" w:hAnsi="Times New Roman"/>
          <w:sz w:val="24"/>
          <w:szCs w:val="24"/>
          <w:lang w:val="uk-UA"/>
        </w:rPr>
        <w:t>Релакс</w:t>
      </w:r>
      <w:proofErr w:type="spellEnd"/>
      <w:r w:rsidR="001A1A35">
        <w:rPr>
          <w:rFonts w:ascii="Times New Roman" w:hAnsi="Times New Roman"/>
          <w:sz w:val="24"/>
          <w:szCs w:val="24"/>
          <w:lang w:val="uk-UA"/>
        </w:rPr>
        <w:t xml:space="preserve"> забезпечує швидке входження в наркоз, має низький вплив на серцево-судинну систему, добру керованість та швидкий вихід з наркозу (за умови </w:t>
      </w:r>
      <w:r w:rsidR="00E27534">
        <w:rPr>
          <w:rFonts w:ascii="Times New Roman" w:hAnsi="Times New Roman"/>
          <w:sz w:val="24"/>
          <w:szCs w:val="24"/>
          <w:lang w:val="uk-UA"/>
        </w:rPr>
        <w:t xml:space="preserve">суворого </w:t>
      </w:r>
      <w:r w:rsidR="001A1A35">
        <w:rPr>
          <w:rFonts w:ascii="Times New Roman" w:hAnsi="Times New Roman"/>
          <w:sz w:val="24"/>
          <w:szCs w:val="24"/>
          <w:lang w:val="uk-UA"/>
        </w:rPr>
        <w:t>дотримання рекомендацій щодо застосування).</w:t>
      </w:r>
    </w:p>
    <w:sectPr w:rsidR="00F57E85" w:rsidRPr="00B31599" w:rsidSect="00C105ED">
      <w:pgSz w:w="11906" w:h="16838"/>
      <w:pgMar w:top="567" w:right="454" w:bottom="45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204D1"/>
    <w:multiLevelType w:val="multilevel"/>
    <w:tmpl w:val="0BB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61454D3C"/>
    <w:multiLevelType w:val="multilevel"/>
    <w:tmpl w:val="7918F522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>
    <w:nsid w:val="6177598E"/>
    <w:multiLevelType w:val="hybridMultilevel"/>
    <w:tmpl w:val="8AE60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55D08"/>
    <w:multiLevelType w:val="multilevel"/>
    <w:tmpl w:val="93B8890A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08"/>
  <w:drawingGridHorizontalSpacing w:val="120"/>
  <w:displayHorizontalDrawingGridEvery w:val="2"/>
  <w:characterSpacingControl w:val="doNotCompress"/>
  <w:compat/>
  <w:rsids>
    <w:rsidRoot w:val="00C911E8"/>
    <w:rsid w:val="00034913"/>
    <w:rsid w:val="000411D2"/>
    <w:rsid w:val="00062F7B"/>
    <w:rsid w:val="000E13E0"/>
    <w:rsid w:val="001A1A35"/>
    <w:rsid w:val="001C6982"/>
    <w:rsid w:val="001F4EBF"/>
    <w:rsid w:val="00233635"/>
    <w:rsid w:val="00256D55"/>
    <w:rsid w:val="003F1445"/>
    <w:rsid w:val="00446DC4"/>
    <w:rsid w:val="004F4D04"/>
    <w:rsid w:val="00554ACC"/>
    <w:rsid w:val="005D51A2"/>
    <w:rsid w:val="006D0DD7"/>
    <w:rsid w:val="007E14B6"/>
    <w:rsid w:val="00801AED"/>
    <w:rsid w:val="00886D0C"/>
    <w:rsid w:val="00944F9A"/>
    <w:rsid w:val="00946223"/>
    <w:rsid w:val="00987FA3"/>
    <w:rsid w:val="00991E2E"/>
    <w:rsid w:val="009977C3"/>
    <w:rsid w:val="009D4010"/>
    <w:rsid w:val="00A745FE"/>
    <w:rsid w:val="00AE7002"/>
    <w:rsid w:val="00B31599"/>
    <w:rsid w:val="00C105ED"/>
    <w:rsid w:val="00C16733"/>
    <w:rsid w:val="00C24121"/>
    <w:rsid w:val="00C724AA"/>
    <w:rsid w:val="00C86FB0"/>
    <w:rsid w:val="00C911E8"/>
    <w:rsid w:val="00C93C0A"/>
    <w:rsid w:val="00CB629F"/>
    <w:rsid w:val="00CF77BF"/>
    <w:rsid w:val="00D24DEB"/>
    <w:rsid w:val="00D25D59"/>
    <w:rsid w:val="00DB6E80"/>
    <w:rsid w:val="00DE4A74"/>
    <w:rsid w:val="00E27534"/>
    <w:rsid w:val="00EE22A9"/>
    <w:rsid w:val="00F57E85"/>
    <w:rsid w:val="00F678B9"/>
    <w:rsid w:val="00F81AA0"/>
    <w:rsid w:val="00FD0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3BC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3"/>
    <w:next w:val="a4"/>
    <w:qFormat/>
    <w:rsid w:val="00C911E8"/>
    <w:pPr>
      <w:numPr>
        <w:numId w:val="1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a5">
    <w:name w:val="Маркеры списка"/>
    <w:qFormat/>
    <w:rsid w:val="00C911E8"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  <w:rsid w:val="00C911E8"/>
  </w:style>
  <w:style w:type="character" w:customStyle="1" w:styleId="ListLabel1">
    <w:name w:val="ListLabel 1"/>
    <w:qFormat/>
    <w:rsid w:val="00C911E8"/>
    <w:rPr>
      <w:rFonts w:ascii="Times New Roman" w:hAnsi="Times New Roman" w:cs="OpenSymbol"/>
      <w:b w:val="0"/>
      <w:sz w:val="28"/>
    </w:rPr>
  </w:style>
  <w:style w:type="character" w:customStyle="1" w:styleId="ListLabel2">
    <w:name w:val="ListLabel 2"/>
    <w:qFormat/>
    <w:rsid w:val="00C911E8"/>
    <w:rPr>
      <w:rFonts w:cs="OpenSymbol"/>
    </w:rPr>
  </w:style>
  <w:style w:type="character" w:customStyle="1" w:styleId="ListLabel3">
    <w:name w:val="ListLabel 3"/>
    <w:qFormat/>
    <w:rsid w:val="00C911E8"/>
    <w:rPr>
      <w:rFonts w:cs="OpenSymbol"/>
    </w:rPr>
  </w:style>
  <w:style w:type="character" w:customStyle="1" w:styleId="ListLabel4">
    <w:name w:val="ListLabel 4"/>
    <w:qFormat/>
    <w:rsid w:val="00C911E8"/>
    <w:rPr>
      <w:rFonts w:cs="OpenSymbol"/>
    </w:rPr>
  </w:style>
  <w:style w:type="character" w:customStyle="1" w:styleId="ListLabel5">
    <w:name w:val="ListLabel 5"/>
    <w:qFormat/>
    <w:rsid w:val="00C911E8"/>
    <w:rPr>
      <w:rFonts w:cs="OpenSymbol"/>
    </w:rPr>
  </w:style>
  <w:style w:type="character" w:customStyle="1" w:styleId="ListLabel6">
    <w:name w:val="ListLabel 6"/>
    <w:qFormat/>
    <w:rsid w:val="00C911E8"/>
    <w:rPr>
      <w:rFonts w:cs="OpenSymbol"/>
    </w:rPr>
  </w:style>
  <w:style w:type="character" w:customStyle="1" w:styleId="ListLabel7">
    <w:name w:val="ListLabel 7"/>
    <w:qFormat/>
    <w:rsid w:val="00C911E8"/>
    <w:rPr>
      <w:rFonts w:cs="OpenSymbol"/>
    </w:rPr>
  </w:style>
  <w:style w:type="character" w:customStyle="1" w:styleId="ListLabel8">
    <w:name w:val="ListLabel 8"/>
    <w:qFormat/>
    <w:rsid w:val="00C911E8"/>
    <w:rPr>
      <w:rFonts w:cs="OpenSymbol"/>
    </w:rPr>
  </w:style>
  <w:style w:type="character" w:customStyle="1" w:styleId="ListLabel9">
    <w:name w:val="ListLabel 9"/>
    <w:qFormat/>
    <w:rsid w:val="00C911E8"/>
    <w:rPr>
      <w:rFonts w:cs="OpenSymbol"/>
    </w:rPr>
  </w:style>
  <w:style w:type="character" w:customStyle="1" w:styleId="ListLabel10">
    <w:name w:val="ListLabel 10"/>
    <w:qFormat/>
    <w:rsid w:val="00C911E8"/>
    <w:rPr>
      <w:rFonts w:ascii="Times New Roman" w:hAnsi="Times New Roman" w:cs="OpenSymbol"/>
      <w:b w:val="0"/>
      <w:sz w:val="28"/>
    </w:rPr>
  </w:style>
  <w:style w:type="character" w:customStyle="1" w:styleId="ListLabel11">
    <w:name w:val="ListLabel 11"/>
    <w:qFormat/>
    <w:rsid w:val="00C911E8"/>
    <w:rPr>
      <w:rFonts w:cs="OpenSymbol"/>
    </w:rPr>
  </w:style>
  <w:style w:type="character" w:customStyle="1" w:styleId="ListLabel12">
    <w:name w:val="ListLabel 12"/>
    <w:qFormat/>
    <w:rsid w:val="00C911E8"/>
    <w:rPr>
      <w:rFonts w:cs="OpenSymbol"/>
    </w:rPr>
  </w:style>
  <w:style w:type="character" w:customStyle="1" w:styleId="ListLabel13">
    <w:name w:val="ListLabel 13"/>
    <w:qFormat/>
    <w:rsid w:val="00C911E8"/>
    <w:rPr>
      <w:rFonts w:cs="OpenSymbol"/>
    </w:rPr>
  </w:style>
  <w:style w:type="character" w:customStyle="1" w:styleId="ListLabel14">
    <w:name w:val="ListLabel 14"/>
    <w:qFormat/>
    <w:rsid w:val="00C911E8"/>
    <w:rPr>
      <w:rFonts w:cs="OpenSymbol"/>
    </w:rPr>
  </w:style>
  <w:style w:type="character" w:customStyle="1" w:styleId="ListLabel15">
    <w:name w:val="ListLabel 15"/>
    <w:qFormat/>
    <w:rsid w:val="00C911E8"/>
    <w:rPr>
      <w:rFonts w:cs="OpenSymbol"/>
    </w:rPr>
  </w:style>
  <w:style w:type="character" w:customStyle="1" w:styleId="ListLabel16">
    <w:name w:val="ListLabel 16"/>
    <w:qFormat/>
    <w:rsid w:val="00C911E8"/>
    <w:rPr>
      <w:rFonts w:cs="OpenSymbol"/>
    </w:rPr>
  </w:style>
  <w:style w:type="character" w:customStyle="1" w:styleId="ListLabel17">
    <w:name w:val="ListLabel 17"/>
    <w:qFormat/>
    <w:rsid w:val="00C911E8"/>
    <w:rPr>
      <w:rFonts w:cs="OpenSymbol"/>
    </w:rPr>
  </w:style>
  <w:style w:type="character" w:customStyle="1" w:styleId="ListLabel18">
    <w:name w:val="ListLabel 18"/>
    <w:qFormat/>
    <w:rsid w:val="00C911E8"/>
    <w:rPr>
      <w:rFonts w:cs="OpenSymbol"/>
    </w:rPr>
  </w:style>
  <w:style w:type="paragraph" w:customStyle="1" w:styleId="a3">
    <w:name w:val="Заголовок"/>
    <w:basedOn w:val="a"/>
    <w:next w:val="a4"/>
    <w:qFormat/>
    <w:rsid w:val="00C911E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sid w:val="00C911E8"/>
    <w:pPr>
      <w:spacing w:after="140"/>
    </w:pPr>
  </w:style>
  <w:style w:type="paragraph" w:styleId="a7">
    <w:name w:val="List"/>
    <w:basedOn w:val="a4"/>
    <w:rsid w:val="00C911E8"/>
    <w:rPr>
      <w:rFonts w:cs="Arial"/>
    </w:rPr>
  </w:style>
  <w:style w:type="paragraph" w:customStyle="1" w:styleId="1">
    <w:name w:val="Название объекта1"/>
    <w:basedOn w:val="a"/>
    <w:qFormat/>
    <w:rsid w:val="00C911E8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rsid w:val="00C911E8"/>
    <w:pPr>
      <w:suppressLineNumbers/>
    </w:pPr>
    <w:rPr>
      <w:rFonts w:cs="Arial"/>
    </w:rPr>
  </w:style>
  <w:style w:type="paragraph" w:customStyle="1" w:styleId="a9">
    <w:name w:val="Содержимое таблицы"/>
    <w:basedOn w:val="a"/>
    <w:qFormat/>
    <w:rsid w:val="00C911E8"/>
    <w:pPr>
      <w:suppressLineNumbers/>
    </w:pPr>
  </w:style>
  <w:style w:type="paragraph" w:customStyle="1" w:styleId="aa">
    <w:name w:val="Заголовок таблицы"/>
    <w:basedOn w:val="a9"/>
    <w:qFormat/>
    <w:rsid w:val="00C911E8"/>
    <w:pPr>
      <w:jc w:val="center"/>
    </w:pPr>
    <w:rPr>
      <w:b/>
      <w:bCs/>
    </w:rPr>
  </w:style>
  <w:style w:type="paragraph" w:styleId="ab">
    <w:name w:val="List Paragraph"/>
    <w:basedOn w:val="a"/>
    <w:uiPriority w:val="34"/>
    <w:qFormat/>
    <w:rsid w:val="00EE22A9"/>
    <w:pPr>
      <w:ind w:left="720"/>
      <w:contextualSpacing/>
    </w:pPr>
  </w:style>
  <w:style w:type="table" w:styleId="ac">
    <w:name w:val="Table Grid"/>
    <w:basedOn w:val="a1"/>
    <w:uiPriority w:val="59"/>
    <w:rsid w:val="00EE22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3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31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C8886B-F7F4-45F3-9717-ECF4E72D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</dc:creator>
  <cp:lastModifiedBy>Irina</cp:lastModifiedBy>
  <cp:revision>2</cp:revision>
  <cp:lastPrinted>2019-01-21T10:17:00Z</cp:lastPrinted>
  <dcterms:created xsi:type="dcterms:W3CDTF">2019-02-02T14:31:00Z</dcterms:created>
  <dcterms:modified xsi:type="dcterms:W3CDTF">2019-02-02T14:31:00Z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