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AE677" w14:textId="1F81A2FE" w:rsidR="00034727" w:rsidRPr="0061187E" w:rsidRDefault="00C516B0" w:rsidP="00034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ФОП </w:t>
      </w:r>
      <w:proofErr w:type="spellStart"/>
      <w:r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Ларкіна</w:t>
      </w:r>
      <w:proofErr w:type="spellEnd"/>
      <w:r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О.С.</w:t>
      </w:r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пропонує </w:t>
      </w:r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вашій увазі </w:t>
      </w:r>
      <w:proofErr w:type="spellStart"/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прайс</w:t>
      </w:r>
      <w:proofErr w:type="spellEnd"/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-лис</w:t>
      </w:r>
      <w:r w:rsidR="004E092D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т</w:t>
      </w:r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на лабораторне обладнання</w:t>
      </w:r>
      <w:r w:rsidR="00DB1292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та реагенти</w:t>
      </w:r>
      <w:r w:rsidR="00760039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для ветеринарних лікарень</w:t>
      </w:r>
      <w:r w:rsidR="00034727"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:</w:t>
      </w:r>
    </w:p>
    <w:tbl>
      <w:tblPr>
        <w:tblW w:w="9206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9"/>
        <w:gridCol w:w="1467"/>
      </w:tblGrid>
      <w:tr w:rsidR="00034727" w:rsidRPr="000B1757" w14:paraId="2FD50287" w14:textId="77777777" w:rsidTr="00760039">
        <w:trPr>
          <w:trHeight w:hRule="exact" w:val="317"/>
        </w:trPr>
        <w:tc>
          <w:tcPr>
            <w:tcW w:w="920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00B050"/>
          </w:tcPr>
          <w:p w14:paraId="51A486D2" w14:textId="77777777" w:rsidR="00034727" w:rsidRPr="000B1757" w:rsidRDefault="00034727" w:rsidP="000347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4727" w:rsidRPr="000B1757" w14:paraId="2B964049" w14:textId="77777777" w:rsidTr="00760039">
        <w:trPr>
          <w:trHeight w:hRule="exact" w:val="579"/>
        </w:trPr>
        <w:tc>
          <w:tcPr>
            <w:tcW w:w="9206" w:type="dxa"/>
            <w:gridSpan w:val="2"/>
            <w:tcBorders>
              <w:top w:val="none" w:sz="6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19CEBF86" w14:textId="3C8B94C9" w:rsidR="00034727" w:rsidRPr="000B1757" w:rsidRDefault="00034727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3618" w:right="361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Аналізатори</w:t>
            </w:r>
            <w:proofErr w:type="spellEnd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34727" w:rsidRPr="000B1757" w14:paraId="40E86559" w14:textId="77777777" w:rsidTr="00760039">
        <w:trPr>
          <w:trHeight w:hRule="exact" w:val="581"/>
        </w:trPr>
        <w:tc>
          <w:tcPr>
            <w:tcW w:w="77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one" w:sz="6" w:space="0" w:color="auto"/>
            </w:tcBorders>
          </w:tcPr>
          <w:p w14:paraId="5FA69FDA" w14:textId="2AD45AC1" w:rsidR="00034727" w:rsidRPr="000B1757" w:rsidRDefault="00034727" w:rsidP="0003472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106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Автоматичний</w:t>
            </w:r>
            <w:proofErr w:type="spellEnd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гематологічний</w:t>
            </w:r>
            <w:proofErr w:type="spellEnd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3-дифф </w:t>
            </w:r>
            <w:proofErr w:type="spellStart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аналізатор</w:t>
            </w:r>
            <w:proofErr w:type="spellEnd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BC-2800</w:t>
            </w:r>
            <w:r w:rsid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 w:eastAsia="ru-RU"/>
              </w:rPr>
              <w:t>VET</w:t>
            </w:r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Mindray</w:t>
            </w:r>
            <w:proofErr w:type="spellEnd"/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(Китай)</w:t>
            </w:r>
          </w:p>
          <w:p w14:paraId="6FD78C00" w14:textId="37C2BF76" w:rsidR="00DB1292" w:rsidRPr="000B1757" w:rsidRDefault="00DB1292" w:rsidP="0003472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106"/>
              <w:rPr>
                <w:rFonts w:ascii="Times New Roman" w:eastAsiaTheme="minorEastAsia" w:hAnsi="Times New Roman" w:cs="Times New Roman"/>
                <w:sz w:val="24"/>
                <w:szCs w:val="24"/>
                <w:lang w:val="uk-UA" w:eastAsia="ru-RU"/>
              </w:rPr>
            </w:pPr>
            <w:r w:rsidRPr="000B175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uk-UA" w:eastAsia="ru-RU"/>
              </w:rPr>
              <w:t>(Також аналізатор має версію для ветеринарних лабораторій)</w:t>
            </w:r>
          </w:p>
        </w:tc>
        <w:tc>
          <w:tcPr>
            <w:tcW w:w="1467" w:type="dxa"/>
            <w:tcBorders>
              <w:top w:val="single" w:sz="4" w:space="0" w:color="666666"/>
              <w:left w:val="none" w:sz="6" w:space="0" w:color="auto"/>
              <w:bottom w:val="single" w:sz="4" w:space="0" w:color="666666"/>
              <w:right w:val="single" w:sz="4" w:space="0" w:color="666666"/>
            </w:tcBorders>
          </w:tcPr>
          <w:p w14:paraId="3B22CB92" w14:textId="23C44B5B" w:rsidR="00034727" w:rsidRPr="000B1757" w:rsidRDefault="00760039" w:rsidP="0003472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right="103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218</w:t>
            </w:r>
            <w:r w:rsidR="002E2F53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 000,00</w:t>
            </w:r>
            <w:r w:rsidR="00034727" w:rsidRPr="000B1757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E2F53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грн.</w:t>
            </w:r>
          </w:p>
        </w:tc>
      </w:tr>
      <w:tr w:rsidR="00760039" w:rsidRPr="000B1757" w14:paraId="32B48D70" w14:textId="77777777" w:rsidTr="00760039">
        <w:trPr>
          <w:trHeight w:hRule="exact" w:val="561"/>
        </w:trPr>
        <w:tc>
          <w:tcPr>
            <w:tcW w:w="77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one" w:sz="6" w:space="0" w:color="auto"/>
            </w:tcBorders>
            <w:shd w:val="clear" w:color="auto" w:fill="2DF37D"/>
          </w:tcPr>
          <w:p w14:paraId="2E84E1D9" w14:textId="14106FC4" w:rsidR="00760039" w:rsidRPr="00760039" w:rsidRDefault="00760039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106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Напівавтомачний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біохімічний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аналізатор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BA-88A,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Mindray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(Китай)</w:t>
            </w:r>
          </w:p>
        </w:tc>
        <w:tc>
          <w:tcPr>
            <w:tcW w:w="1467" w:type="dxa"/>
            <w:tcBorders>
              <w:top w:val="single" w:sz="4" w:space="0" w:color="666666"/>
              <w:left w:val="none" w:sz="6" w:space="0" w:color="auto"/>
              <w:bottom w:val="single" w:sz="4" w:space="0" w:color="666666"/>
              <w:right w:val="single" w:sz="4" w:space="0" w:color="666666"/>
            </w:tcBorders>
            <w:shd w:val="clear" w:color="auto" w:fill="2DF37D"/>
          </w:tcPr>
          <w:p w14:paraId="3AD9057E" w14:textId="687F013D" w:rsidR="00760039" w:rsidRPr="00760039" w:rsidRDefault="00760039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right="103"/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>98</w:t>
            </w:r>
            <w:r w:rsidRPr="00760039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 xml:space="preserve"> 000,00 грн.</w:t>
            </w:r>
          </w:p>
        </w:tc>
      </w:tr>
      <w:tr w:rsidR="00760039" w:rsidRPr="000B1757" w14:paraId="2D4BF431" w14:textId="77777777" w:rsidTr="00760039">
        <w:trPr>
          <w:trHeight w:hRule="exact" w:val="561"/>
        </w:trPr>
        <w:tc>
          <w:tcPr>
            <w:tcW w:w="77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one" w:sz="6" w:space="0" w:color="auto"/>
            </w:tcBorders>
            <w:shd w:val="clear" w:color="auto" w:fill="auto"/>
          </w:tcPr>
          <w:p w14:paraId="2105AC98" w14:textId="0193CB62" w:rsidR="00760039" w:rsidRPr="000B1757" w:rsidRDefault="00760039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106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Автоматичний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біохімічний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аналізатор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BS-240 (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закрита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система),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Mindray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(Китай)</w:t>
            </w:r>
          </w:p>
        </w:tc>
        <w:tc>
          <w:tcPr>
            <w:tcW w:w="1467" w:type="dxa"/>
            <w:tcBorders>
              <w:top w:val="single" w:sz="4" w:space="0" w:color="666666"/>
              <w:left w:val="none" w:sz="6" w:space="0" w:color="auto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71BAFB6A" w14:textId="60F79CF6" w:rsidR="00760039" w:rsidRPr="00760039" w:rsidRDefault="0061187E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right="103"/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>440</w:t>
            </w:r>
            <w:r w:rsidR="00760039" w:rsidRPr="00760039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 xml:space="preserve"> 000,00 грн.</w:t>
            </w:r>
          </w:p>
        </w:tc>
      </w:tr>
      <w:tr w:rsidR="00760039" w:rsidRPr="000B1757" w14:paraId="473D14E6" w14:textId="77777777" w:rsidTr="00760039">
        <w:trPr>
          <w:trHeight w:hRule="exact" w:val="569"/>
        </w:trPr>
        <w:tc>
          <w:tcPr>
            <w:tcW w:w="77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one" w:sz="6" w:space="0" w:color="auto"/>
            </w:tcBorders>
            <w:shd w:val="clear" w:color="auto" w:fill="2DF37D"/>
          </w:tcPr>
          <w:p w14:paraId="53A2D349" w14:textId="553457F2" w:rsidR="00760039" w:rsidRPr="00760039" w:rsidRDefault="00760039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left="106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Автоматичний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біохімічний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аналізатор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BS-120, </w:t>
            </w:r>
            <w:proofErr w:type="spellStart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>Mindray</w:t>
            </w:r>
            <w:proofErr w:type="spellEnd"/>
            <w:r w:rsidRPr="0076003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(Китай)</w:t>
            </w:r>
          </w:p>
        </w:tc>
        <w:tc>
          <w:tcPr>
            <w:tcW w:w="1467" w:type="dxa"/>
            <w:tcBorders>
              <w:top w:val="single" w:sz="4" w:space="0" w:color="666666"/>
              <w:left w:val="none" w:sz="6" w:space="0" w:color="auto"/>
              <w:bottom w:val="single" w:sz="4" w:space="0" w:color="666666"/>
              <w:right w:val="single" w:sz="4" w:space="0" w:color="666666"/>
            </w:tcBorders>
            <w:shd w:val="clear" w:color="auto" w:fill="2DF37D"/>
          </w:tcPr>
          <w:p w14:paraId="289069F1" w14:textId="2D76B74A" w:rsidR="00760039" w:rsidRPr="00760039" w:rsidRDefault="00760039" w:rsidP="0076003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ind w:right="103"/>
              <w:jc w:val="right"/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>532</w:t>
            </w:r>
            <w:r w:rsidRPr="00760039">
              <w:rPr>
                <w:rFonts w:ascii="Times New Roman" w:eastAsiaTheme="minorEastAsia" w:hAnsi="Times New Roman" w:cs="Times New Roman"/>
                <w:bCs/>
                <w:sz w:val="20"/>
                <w:szCs w:val="20"/>
                <w:lang w:eastAsia="ru-RU"/>
              </w:rPr>
              <w:t xml:space="preserve"> 000,00 грн.</w:t>
            </w:r>
          </w:p>
        </w:tc>
        <w:bookmarkStart w:id="0" w:name="_GoBack"/>
        <w:bookmarkEnd w:id="0"/>
      </w:tr>
    </w:tbl>
    <w:p w14:paraId="2C505AB3" w14:textId="5F6EF4C2" w:rsidR="00152849" w:rsidRDefault="00152849" w:rsidP="00152849">
      <w:pPr>
        <w:widowControl w:val="0"/>
        <w:kinsoku w:val="0"/>
        <w:overflowPunct w:val="0"/>
        <w:autoSpaceDE w:val="0"/>
        <w:autoSpaceDN w:val="0"/>
        <w:adjustRightInd w:val="0"/>
        <w:spacing w:before="153" w:after="0" w:line="240" w:lineRule="auto"/>
        <w:ind w:left="100" w:right="713"/>
        <w:jc w:val="both"/>
        <w:rPr>
          <w:rFonts w:ascii="Times New Roman" w:eastAsiaTheme="minorEastAsia" w:hAnsi="Times New Roman" w:cs="Times New Roman"/>
          <w:sz w:val="18"/>
          <w:szCs w:val="18"/>
          <w:lang w:eastAsia="ru-RU"/>
        </w:rPr>
      </w:pPr>
      <w:proofErr w:type="spellStart"/>
      <w:r w:rsidRPr="00152849">
        <w:rPr>
          <w:rFonts w:ascii="Times New Roman" w:eastAsiaTheme="minorEastAsia" w:hAnsi="Times New Roman" w:cs="Times New Roman"/>
          <w:b/>
          <w:bCs/>
          <w:sz w:val="18"/>
          <w:szCs w:val="18"/>
          <w:lang w:eastAsia="ru-RU"/>
        </w:rPr>
        <w:t>Вказані</w:t>
      </w:r>
      <w:proofErr w:type="spellEnd"/>
      <w:r w:rsidRPr="00152849">
        <w:rPr>
          <w:rFonts w:ascii="Times New Roman" w:eastAsiaTheme="minorEastAsia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b/>
          <w:bCs/>
          <w:sz w:val="18"/>
          <w:szCs w:val="18"/>
          <w:lang w:eastAsia="ru-RU"/>
        </w:rPr>
        <w:t>ціни</w:t>
      </w:r>
      <w:proofErr w:type="spellEnd"/>
      <w:r w:rsidRPr="00152849">
        <w:rPr>
          <w:rFonts w:ascii="Times New Roman" w:eastAsiaTheme="minorEastAsia" w:hAnsi="Times New Roman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b/>
          <w:bCs/>
          <w:sz w:val="18"/>
          <w:szCs w:val="18"/>
          <w:u w:val="single" w:color="000000"/>
          <w:lang w:eastAsia="ru-RU"/>
        </w:rPr>
        <w:t>включають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: доставку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обладнання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,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пуско-налагоджувальні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та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інсталяційні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роботи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,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навчання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персоналу,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консультаційну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підтримку</w:t>
      </w:r>
      <w:proofErr w:type="spellEnd"/>
      <w:r w:rsidRPr="00152849">
        <w:rPr>
          <w:rFonts w:ascii="Times New Roman" w:eastAsiaTheme="minorEastAsia" w:hAnsi="Times New Roman" w:cs="Times New Roman"/>
          <w:spacing w:val="-13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щодо</w:t>
      </w:r>
      <w:proofErr w:type="spellEnd"/>
      <w:r w:rsidRPr="00152849">
        <w:rPr>
          <w:rFonts w:ascii="Times New Roman" w:eastAsiaTheme="minorEastAsia" w:hAnsi="Times New Roman" w:cs="Times New Roman"/>
          <w:spacing w:val="-7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користування</w:t>
      </w:r>
      <w:proofErr w:type="spellEnd"/>
      <w:r w:rsidRPr="00152849">
        <w:rPr>
          <w:rFonts w:ascii="Times New Roman" w:eastAsiaTheme="minorEastAsia" w:hAnsi="Times New Roman" w:cs="Times New Roman"/>
          <w:spacing w:val="-5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обладнанням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,</w:t>
      </w:r>
      <w:r w:rsidRPr="00152849">
        <w:rPr>
          <w:rFonts w:ascii="Times New Roman" w:eastAsiaTheme="minorEastAsia" w:hAnsi="Times New Roman" w:cs="Times New Roman"/>
          <w:spacing w:val="-5"/>
          <w:sz w:val="18"/>
          <w:szCs w:val="18"/>
          <w:lang w:eastAsia="ru-RU"/>
        </w:rPr>
        <w:t xml:space="preserve"> </w:t>
      </w:r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а</w:t>
      </w:r>
      <w:r w:rsidRPr="00152849">
        <w:rPr>
          <w:rFonts w:ascii="Times New Roman" w:eastAsiaTheme="minorEastAsia" w:hAnsi="Times New Roman" w:cs="Times New Roman"/>
          <w:spacing w:val="-8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також</w:t>
      </w:r>
      <w:proofErr w:type="spellEnd"/>
      <w:r w:rsidRPr="00152849">
        <w:rPr>
          <w:rFonts w:ascii="Times New Roman" w:eastAsiaTheme="minorEastAsia" w:hAnsi="Times New Roman" w:cs="Times New Roman"/>
          <w:spacing w:val="-7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обслуговування</w:t>
      </w:r>
      <w:proofErr w:type="spellEnd"/>
      <w:r w:rsidRPr="00152849">
        <w:rPr>
          <w:rFonts w:ascii="Times New Roman" w:eastAsiaTheme="minorEastAsia" w:hAnsi="Times New Roman" w:cs="Times New Roman"/>
          <w:spacing w:val="-4"/>
          <w:sz w:val="18"/>
          <w:szCs w:val="18"/>
          <w:lang w:eastAsia="ru-RU"/>
        </w:rPr>
        <w:t xml:space="preserve"> </w:t>
      </w:r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на</w:t>
      </w:r>
      <w:r w:rsidRPr="00152849">
        <w:rPr>
          <w:rFonts w:ascii="Times New Roman" w:eastAsiaTheme="minorEastAsia" w:hAnsi="Times New Roman" w:cs="Times New Roman"/>
          <w:spacing w:val="-8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базі</w:t>
      </w:r>
      <w:proofErr w:type="spellEnd"/>
      <w:r w:rsidRPr="00152849">
        <w:rPr>
          <w:rFonts w:ascii="Times New Roman" w:eastAsiaTheme="minorEastAsia" w:hAnsi="Times New Roman" w:cs="Times New Roman"/>
          <w:spacing w:val="-6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авторизованого</w:t>
      </w:r>
      <w:proofErr w:type="spellEnd"/>
      <w:r w:rsidRPr="00152849">
        <w:rPr>
          <w:rFonts w:ascii="Times New Roman" w:eastAsiaTheme="minorEastAsia" w:hAnsi="Times New Roman" w:cs="Times New Roman"/>
          <w:spacing w:val="-7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сервісного</w:t>
      </w:r>
      <w:proofErr w:type="spellEnd"/>
      <w:r w:rsidRPr="00152849">
        <w:rPr>
          <w:rFonts w:ascii="Times New Roman" w:eastAsiaTheme="minorEastAsia" w:hAnsi="Times New Roman" w:cs="Times New Roman"/>
          <w:spacing w:val="-4"/>
          <w:sz w:val="18"/>
          <w:szCs w:val="18"/>
          <w:lang w:eastAsia="ru-RU"/>
        </w:rPr>
        <w:t xml:space="preserve"> </w:t>
      </w:r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центру (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гарантійний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термін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обслуговування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складає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12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місяців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з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дати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введення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в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експлуатацію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, але не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більше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18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місяців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з </w:t>
      </w:r>
      <w:proofErr w:type="spellStart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>дати</w:t>
      </w:r>
      <w:proofErr w:type="spellEnd"/>
      <w:r w:rsidRPr="00152849">
        <w:rPr>
          <w:rFonts w:ascii="Times New Roman" w:eastAsiaTheme="minorEastAsia" w:hAnsi="Times New Roman" w:cs="Times New Roman"/>
          <w:sz w:val="18"/>
          <w:szCs w:val="18"/>
          <w:lang w:eastAsia="ru-RU"/>
        </w:rPr>
        <w:t xml:space="preserve"> доставки).</w:t>
      </w:r>
    </w:p>
    <w:p w14:paraId="3EB08E98" w14:textId="193CE0BC" w:rsidR="0061187E" w:rsidRPr="00152849" w:rsidRDefault="00194496" w:rsidP="00194496">
      <w:pPr>
        <w:widowControl w:val="0"/>
        <w:kinsoku w:val="0"/>
        <w:overflowPunct w:val="0"/>
        <w:autoSpaceDE w:val="0"/>
        <w:autoSpaceDN w:val="0"/>
        <w:adjustRightInd w:val="0"/>
        <w:spacing w:before="153" w:after="0" w:line="240" w:lineRule="auto"/>
        <w:ind w:left="100" w:right="713"/>
        <w:jc w:val="center"/>
        <w:rPr>
          <w:rFonts w:ascii="Times New Roman" w:eastAsiaTheme="minorEastAsia" w:hAnsi="Times New Roman" w:cs="Times New Roman"/>
          <w:sz w:val="18"/>
          <w:szCs w:val="18"/>
          <w:lang w:eastAsia="ru-RU"/>
        </w:rPr>
      </w:pPr>
      <w:r w:rsidRPr="006118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Реагенти до аналізатор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а гематологічного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335"/>
        <w:gridCol w:w="1134"/>
        <w:gridCol w:w="4677"/>
      </w:tblGrid>
      <w:tr w:rsidR="00194496" w:rsidRPr="002B0697" w14:paraId="69A9C9B8" w14:textId="77777777" w:rsidTr="002B069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497" w:type="dxa"/>
            <w:gridSpan w:val="4"/>
          </w:tcPr>
          <w:p w14:paraId="01A67381" w14:textId="3AF83873" w:rsidR="00194496" w:rsidRPr="00B53C18" w:rsidRDefault="002B0697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uk-UA" w:eastAsia="ru-RU"/>
              </w:rPr>
            </w:pPr>
            <w:r w:rsidRPr="00B53C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Виробництво </w:t>
            </w:r>
            <w:r w:rsidR="00B53C18" w:rsidRPr="00B53C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«MINDRAY»</w:t>
            </w:r>
          </w:p>
        </w:tc>
      </w:tr>
      <w:tr w:rsidR="00194496" w:rsidRPr="002B0697" w14:paraId="5B0C27A9" w14:textId="30AD2623" w:rsidTr="002B06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51" w:type="dxa"/>
          </w:tcPr>
          <w:p w14:paraId="38ACDFA2" w14:textId="77777777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35" w:type="dxa"/>
          </w:tcPr>
          <w:p w14:paraId="7E845E57" w14:textId="57B45058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Назва</w:t>
            </w:r>
            <w:proofErr w:type="spellEnd"/>
          </w:p>
        </w:tc>
        <w:tc>
          <w:tcPr>
            <w:tcW w:w="1134" w:type="dxa"/>
          </w:tcPr>
          <w:p w14:paraId="27626C05" w14:textId="3B7B34EF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Ціна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грн.</w:t>
            </w:r>
          </w:p>
        </w:tc>
        <w:tc>
          <w:tcPr>
            <w:tcW w:w="4677" w:type="dxa"/>
          </w:tcPr>
          <w:p w14:paraId="7D9CCFC6" w14:textId="00AA7D0F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Прим.</w:t>
            </w:r>
          </w:p>
        </w:tc>
      </w:tr>
      <w:tr w:rsidR="00194496" w:rsidRPr="002B0697" w14:paraId="7EFBD0F3" w14:textId="309ADB50" w:rsidTr="002B069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351" w:type="dxa"/>
          </w:tcPr>
          <w:p w14:paraId="33592C0E" w14:textId="278C5FD3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</w:p>
        </w:tc>
        <w:tc>
          <w:tcPr>
            <w:tcW w:w="3335" w:type="dxa"/>
          </w:tcPr>
          <w:p w14:paraId="3DD0E123" w14:textId="4F44DE0C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Реагент «M-30D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Diluent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» 20л</w:t>
            </w:r>
          </w:p>
        </w:tc>
        <w:tc>
          <w:tcPr>
            <w:tcW w:w="1134" w:type="dxa"/>
          </w:tcPr>
          <w:p w14:paraId="5B2EBED5" w14:textId="200740C6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1 023,70</w:t>
            </w:r>
          </w:p>
        </w:tc>
        <w:tc>
          <w:tcPr>
            <w:tcW w:w="4677" w:type="dxa"/>
          </w:tcPr>
          <w:p w14:paraId="3FDC6BE5" w14:textId="514CB5F5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каністра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/700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досліджень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на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одне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дослідження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-28 мл</w:t>
            </w:r>
          </w:p>
        </w:tc>
      </w:tr>
      <w:tr w:rsidR="00194496" w:rsidRPr="002B0697" w14:paraId="2B1A2481" w14:textId="77777777" w:rsidTr="002B0697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1" w:type="dxa"/>
          </w:tcPr>
          <w:p w14:paraId="6132D860" w14:textId="06ED6388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2.</w:t>
            </w:r>
          </w:p>
        </w:tc>
        <w:tc>
          <w:tcPr>
            <w:tcW w:w="3335" w:type="dxa"/>
          </w:tcPr>
          <w:p w14:paraId="76A3B828" w14:textId="5C0FFE9E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Реагент «M-30R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Rinse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» 20л</w:t>
            </w:r>
          </w:p>
        </w:tc>
        <w:tc>
          <w:tcPr>
            <w:tcW w:w="1134" w:type="dxa"/>
          </w:tcPr>
          <w:p w14:paraId="01DCDC35" w14:textId="6CA7E5A9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1 023,70</w:t>
            </w:r>
          </w:p>
        </w:tc>
        <w:tc>
          <w:tcPr>
            <w:tcW w:w="4677" w:type="dxa"/>
          </w:tcPr>
          <w:p w14:paraId="10F89288" w14:textId="002284AD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каністра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/ 2850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досліджень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на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одне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дослідження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-7 мл</w:t>
            </w:r>
          </w:p>
        </w:tc>
      </w:tr>
      <w:tr w:rsidR="00194496" w:rsidRPr="002B0697" w14:paraId="327E7E82" w14:textId="77777777" w:rsidTr="002B069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351" w:type="dxa"/>
          </w:tcPr>
          <w:p w14:paraId="7BAC647E" w14:textId="47489320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3.</w:t>
            </w:r>
          </w:p>
        </w:tc>
        <w:tc>
          <w:tcPr>
            <w:tcW w:w="3335" w:type="dxa"/>
          </w:tcPr>
          <w:p w14:paraId="1F98342E" w14:textId="464107E5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Реагент «M-30CFL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Lyse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» 500мл</w:t>
            </w:r>
          </w:p>
        </w:tc>
        <w:tc>
          <w:tcPr>
            <w:tcW w:w="1134" w:type="dxa"/>
          </w:tcPr>
          <w:p w14:paraId="2D168CAC" w14:textId="47D8B92D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1 105,52</w:t>
            </w:r>
          </w:p>
        </w:tc>
        <w:tc>
          <w:tcPr>
            <w:tcW w:w="4677" w:type="dxa"/>
          </w:tcPr>
          <w:p w14:paraId="551F72A8" w14:textId="6044DD25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 бут./1000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досліджень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на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одне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дослідження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- 0,5 мл</w:t>
            </w:r>
          </w:p>
        </w:tc>
      </w:tr>
      <w:tr w:rsidR="00194496" w:rsidRPr="002B0697" w14:paraId="15990F9C" w14:textId="77777777" w:rsidTr="002B069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51" w:type="dxa"/>
          </w:tcPr>
          <w:p w14:paraId="4693C880" w14:textId="4CE4C090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</w:p>
        </w:tc>
        <w:tc>
          <w:tcPr>
            <w:tcW w:w="3335" w:type="dxa"/>
          </w:tcPr>
          <w:p w14:paraId="2E7FBA02" w14:textId="7EBC3245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Реагент</w:t>
            </w:r>
            <w:r w:rsidRPr="002B0697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«M-30E E-Z cleanser» 100 </w:t>
            </w: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мл</w:t>
            </w:r>
          </w:p>
        </w:tc>
        <w:tc>
          <w:tcPr>
            <w:tcW w:w="1134" w:type="dxa"/>
          </w:tcPr>
          <w:p w14:paraId="750F9A97" w14:textId="14E178BB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442,34</w:t>
            </w:r>
          </w:p>
        </w:tc>
        <w:tc>
          <w:tcPr>
            <w:tcW w:w="4677" w:type="dxa"/>
          </w:tcPr>
          <w:p w14:paraId="72AA9813" w14:textId="28E1548F" w:rsidR="00194496" w:rsidRPr="002B0697" w:rsidRDefault="00194496" w:rsidP="0019449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Энзиматична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щоденна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промивка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</w:tc>
      </w:tr>
      <w:tr w:rsidR="00194496" w:rsidRPr="002B0697" w14:paraId="4303E60E" w14:textId="77777777" w:rsidTr="002B069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51" w:type="dxa"/>
          </w:tcPr>
          <w:p w14:paraId="1EA11C1D" w14:textId="653D84B1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5.</w:t>
            </w:r>
          </w:p>
        </w:tc>
        <w:tc>
          <w:tcPr>
            <w:tcW w:w="3335" w:type="dxa"/>
          </w:tcPr>
          <w:p w14:paraId="25C04D98" w14:textId="5E8C07BD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Реагент «M-30P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Probe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С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leanser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» 17мл х 12 флаконів/упаковка</w:t>
            </w:r>
          </w:p>
        </w:tc>
        <w:tc>
          <w:tcPr>
            <w:tcW w:w="1134" w:type="dxa"/>
          </w:tcPr>
          <w:p w14:paraId="5D6D7784" w14:textId="016A9DDF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535,00</w:t>
            </w:r>
          </w:p>
        </w:tc>
        <w:tc>
          <w:tcPr>
            <w:tcW w:w="4677" w:type="dxa"/>
          </w:tcPr>
          <w:p w14:paraId="4B8EDEBD" w14:textId="341B4B1B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Жорстка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промивка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для зонду</w:t>
            </w:r>
          </w:p>
        </w:tc>
      </w:tr>
      <w:tr w:rsidR="00194496" w:rsidRPr="002B0697" w14:paraId="268F9543" w14:textId="77777777" w:rsidTr="002B069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51" w:type="dxa"/>
          </w:tcPr>
          <w:p w14:paraId="19BE0C17" w14:textId="38320EC8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6.</w:t>
            </w:r>
          </w:p>
        </w:tc>
        <w:tc>
          <w:tcPr>
            <w:tcW w:w="3335" w:type="dxa"/>
          </w:tcPr>
          <w:p w14:paraId="2AE27F0F" w14:textId="0B65D4AF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Реагент «M-30P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Probe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Сleanser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» 17мл х 1 флакон (ОДИН флакон)</w:t>
            </w:r>
          </w:p>
        </w:tc>
        <w:tc>
          <w:tcPr>
            <w:tcW w:w="1134" w:type="dxa"/>
          </w:tcPr>
          <w:p w14:paraId="4E313ED6" w14:textId="34B1982F" w:rsidR="00194496" w:rsidRPr="002B0697" w:rsidRDefault="002B0697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57,14</w:t>
            </w:r>
          </w:p>
        </w:tc>
        <w:tc>
          <w:tcPr>
            <w:tcW w:w="4677" w:type="dxa"/>
          </w:tcPr>
          <w:p w14:paraId="52447028" w14:textId="0951FF47" w:rsidR="00194496" w:rsidRPr="002B0697" w:rsidRDefault="00194496" w:rsidP="0061187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Жорстка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промивка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для зонду</w:t>
            </w:r>
          </w:p>
        </w:tc>
      </w:tr>
      <w:tr w:rsidR="002B0697" w:rsidRPr="002B0697" w14:paraId="5FC6E2D1" w14:textId="77777777" w:rsidTr="005657D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497" w:type="dxa"/>
            <w:gridSpan w:val="4"/>
          </w:tcPr>
          <w:p w14:paraId="7594928B" w14:textId="43039E86" w:rsidR="002B0697" w:rsidRPr="00B53C18" w:rsidRDefault="00B53C18" w:rsidP="005657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B53C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Виробництво «</w:t>
            </w:r>
            <w:proofErr w:type="spellStart"/>
            <w:r w:rsidRPr="00B53C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Cormay</w:t>
            </w:r>
            <w:proofErr w:type="spellEnd"/>
            <w:r w:rsidRPr="00B53C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»</w:t>
            </w:r>
          </w:p>
        </w:tc>
      </w:tr>
      <w:tr w:rsidR="002B0697" w:rsidRPr="002B0697" w14:paraId="5C747717" w14:textId="77777777" w:rsidTr="005657D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51" w:type="dxa"/>
          </w:tcPr>
          <w:p w14:paraId="6BF863BC" w14:textId="77777777" w:rsidR="002B0697" w:rsidRPr="002B0697" w:rsidRDefault="002B0697" w:rsidP="005657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35" w:type="dxa"/>
          </w:tcPr>
          <w:p w14:paraId="33170E25" w14:textId="77777777" w:rsidR="002B0697" w:rsidRPr="002B0697" w:rsidRDefault="002B0697" w:rsidP="005657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Назва</w:t>
            </w:r>
            <w:proofErr w:type="spellEnd"/>
          </w:p>
        </w:tc>
        <w:tc>
          <w:tcPr>
            <w:tcW w:w="1134" w:type="dxa"/>
          </w:tcPr>
          <w:p w14:paraId="16867C2F" w14:textId="77777777" w:rsidR="002B0697" w:rsidRPr="002B0697" w:rsidRDefault="002B0697" w:rsidP="005657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Ціна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грн.</w:t>
            </w:r>
          </w:p>
        </w:tc>
        <w:tc>
          <w:tcPr>
            <w:tcW w:w="4677" w:type="dxa"/>
          </w:tcPr>
          <w:p w14:paraId="4056C947" w14:textId="77777777" w:rsidR="002B0697" w:rsidRPr="002B0697" w:rsidRDefault="002B0697" w:rsidP="005657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Прим.</w:t>
            </w:r>
          </w:p>
        </w:tc>
      </w:tr>
      <w:tr w:rsidR="002B0697" w:rsidRPr="002B0697" w14:paraId="5206076E" w14:textId="77777777" w:rsidTr="005657D3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351" w:type="dxa"/>
          </w:tcPr>
          <w:p w14:paraId="7B09A670" w14:textId="7777777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</w:p>
        </w:tc>
        <w:tc>
          <w:tcPr>
            <w:tcW w:w="3335" w:type="dxa"/>
          </w:tcPr>
          <w:p w14:paraId="3C4304E8" w14:textId="53F7047F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Розчинник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/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Diluent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(20 л)</w:t>
            </w:r>
          </w:p>
        </w:tc>
        <w:tc>
          <w:tcPr>
            <w:tcW w:w="1134" w:type="dxa"/>
          </w:tcPr>
          <w:p w14:paraId="7220199C" w14:textId="799A17E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1 013,50</w:t>
            </w:r>
          </w:p>
        </w:tc>
        <w:tc>
          <w:tcPr>
            <w:tcW w:w="4677" w:type="dxa"/>
          </w:tcPr>
          <w:p w14:paraId="54837400" w14:textId="259B5FDB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Аналог Реагент “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Diluent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”(20л</w:t>
            </w: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2B0697" w:rsidRPr="002B0697" w14:paraId="05954D13" w14:textId="77777777" w:rsidTr="005657D3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51" w:type="dxa"/>
          </w:tcPr>
          <w:p w14:paraId="4C57E239" w14:textId="7777777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2.</w:t>
            </w:r>
          </w:p>
        </w:tc>
        <w:tc>
          <w:tcPr>
            <w:tcW w:w="3335" w:type="dxa"/>
          </w:tcPr>
          <w:p w14:paraId="628E87AF" w14:textId="3A324550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Очищуючий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реагент /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Cleaner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(20 л)</w:t>
            </w:r>
          </w:p>
        </w:tc>
        <w:tc>
          <w:tcPr>
            <w:tcW w:w="1134" w:type="dxa"/>
          </w:tcPr>
          <w:p w14:paraId="10F842C2" w14:textId="6C961842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992,62</w:t>
            </w:r>
          </w:p>
        </w:tc>
        <w:tc>
          <w:tcPr>
            <w:tcW w:w="4677" w:type="dxa"/>
          </w:tcPr>
          <w:p w14:paraId="1F25BB75" w14:textId="521DDED6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Аналог Реагент “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Rinse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”(20 л)</w:t>
            </w:r>
          </w:p>
        </w:tc>
      </w:tr>
      <w:tr w:rsidR="002B0697" w:rsidRPr="002B0697" w14:paraId="335FFDCF" w14:textId="77777777" w:rsidTr="005657D3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351" w:type="dxa"/>
          </w:tcPr>
          <w:p w14:paraId="4BBA9603" w14:textId="7777777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3.</w:t>
            </w:r>
          </w:p>
        </w:tc>
        <w:tc>
          <w:tcPr>
            <w:tcW w:w="3335" w:type="dxa"/>
          </w:tcPr>
          <w:p w14:paraId="5019CF33" w14:textId="4E9E6811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Лізуючий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реагент CN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вільний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/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Lysing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Reagent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CN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Free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(0,5 л)</w:t>
            </w:r>
          </w:p>
        </w:tc>
        <w:tc>
          <w:tcPr>
            <w:tcW w:w="1134" w:type="dxa"/>
          </w:tcPr>
          <w:p w14:paraId="092EB6C4" w14:textId="7E5B7C56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817,31</w:t>
            </w:r>
          </w:p>
        </w:tc>
        <w:tc>
          <w:tcPr>
            <w:tcW w:w="4677" w:type="dxa"/>
          </w:tcPr>
          <w:p w14:paraId="60262B82" w14:textId="0FABD955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Аналог Реагент “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Lyse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”(0,5 л)</w:t>
            </w:r>
          </w:p>
        </w:tc>
      </w:tr>
      <w:tr w:rsidR="002B0697" w:rsidRPr="002B0697" w14:paraId="5CEF1E65" w14:textId="77777777" w:rsidTr="005657D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51" w:type="dxa"/>
          </w:tcPr>
          <w:p w14:paraId="0498B10A" w14:textId="7777777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</w:p>
        </w:tc>
        <w:tc>
          <w:tcPr>
            <w:tcW w:w="3335" w:type="dxa"/>
          </w:tcPr>
          <w:p w14:paraId="70CC8101" w14:textId="518CFE0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Ферментний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очищуючий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розчин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Forte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/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Enzymatic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Cleaner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Forte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(100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ml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07E024A" w14:textId="2093DCA1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334,87</w:t>
            </w:r>
          </w:p>
        </w:tc>
        <w:tc>
          <w:tcPr>
            <w:tcW w:w="4677" w:type="dxa"/>
          </w:tcPr>
          <w:p w14:paraId="2D2AC5B3" w14:textId="53003A8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Аналог Реагент "E-Z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cleanser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"</w:t>
            </w:r>
          </w:p>
        </w:tc>
      </w:tr>
      <w:tr w:rsidR="002B0697" w:rsidRPr="002B0697" w14:paraId="3B658A53" w14:textId="77777777" w:rsidTr="005657D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51" w:type="dxa"/>
          </w:tcPr>
          <w:p w14:paraId="5C6DF5A3" w14:textId="77777777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5.</w:t>
            </w:r>
          </w:p>
        </w:tc>
        <w:tc>
          <w:tcPr>
            <w:tcW w:w="3335" w:type="dxa"/>
          </w:tcPr>
          <w:p w14:paraId="01754C1B" w14:textId="7C2A5243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Набір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промивного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розчину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/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Flush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SET (12x17 мл) упаковка</w:t>
            </w:r>
          </w:p>
        </w:tc>
        <w:tc>
          <w:tcPr>
            <w:tcW w:w="1134" w:type="dxa"/>
          </w:tcPr>
          <w:p w14:paraId="0BF54BC7" w14:textId="44767036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503,33</w:t>
            </w:r>
          </w:p>
        </w:tc>
        <w:tc>
          <w:tcPr>
            <w:tcW w:w="4677" w:type="dxa"/>
          </w:tcPr>
          <w:p w14:paraId="5C68CBF6" w14:textId="4E30E28E" w:rsidR="002B0697" w:rsidRPr="002B0697" w:rsidRDefault="002B0697" w:rsidP="002B06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Жорстка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>промивка</w:t>
            </w:r>
            <w:proofErr w:type="spellEnd"/>
            <w:r w:rsidRPr="002B069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для зонду</w:t>
            </w:r>
          </w:p>
        </w:tc>
      </w:tr>
    </w:tbl>
    <w:p w14:paraId="34592624" w14:textId="5B190785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A426E5A" w14:textId="11906843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BFC8597" w14:textId="519DD4FC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2F00AD60" w14:textId="48080FF2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7858891B" w14:textId="7790DAF9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0B2D8091" w14:textId="6BA9E2C3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6F6D337F" w14:textId="4B5D7543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5B687B5B" w14:textId="5251411A" w:rsidR="002B0697" w:rsidRDefault="002B0697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p w14:paraId="2F127B0D" w14:textId="5EE0B13C" w:rsidR="002B0697" w:rsidRPr="0061187E" w:rsidRDefault="00B53C18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uk-UA" w:eastAsia="ru-RU"/>
        </w:rPr>
        <w:t>Додаткові компоненти до гематологічного аналізатора</w:t>
      </w:r>
    </w:p>
    <w:p w14:paraId="0C073161" w14:textId="5796DE39" w:rsidR="0061187E" w:rsidRPr="0061187E" w:rsidRDefault="0061187E" w:rsidP="0061187E">
      <w:pPr>
        <w:widowControl w:val="0"/>
        <w:kinsoku w:val="0"/>
        <w:overflowPunct w:val="0"/>
        <w:autoSpaceDE w:val="0"/>
        <w:autoSpaceDN w:val="0"/>
        <w:adjustRightInd w:val="0"/>
        <w:spacing w:after="0" w:line="243" w:lineRule="exact"/>
        <w:ind w:left="106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097" w:type="dxa"/>
        <w:tblInd w:w="1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4111"/>
        <w:gridCol w:w="1701"/>
        <w:gridCol w:w="2860"/>
      </w:tblGrid>
      <w:tr w:rsidR="002B0697" w:rsidRPr="0061187E" w14:paraId="238B5460" w14:textId="77777777" w:rsidTr="00B53C18">
        <w:trPr>
          <w:trHeight w:hRule="exact" w:val="379"/>
        </w:trPr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81DC7" w14:textId="77777777" w:rsidR="002B0697" w:rsidRPr="00B53C18" w:rsidRDefault="002B0697" w:rsidP="00172AA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D9A07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7"/>
              <w:ind w:right="82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Назва</w:t>
            </w:r>
            <w:proofErr w:type="spellEnd"/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AD801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7"/>
              <w:ind w:left="151" w:right="151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Ціна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грн.</w:t>
            </w:r>
          </w:p>
        </w:tc>
        <w:tc>
          <w:tcPr>
            <w:tcW w:w="2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E6BA70" w14:textId="570F4F2F" w:rsidR="002B0697" w:rsidRPr="00B53C18" w:rsidRDefault="002B0697" w:rsidP="00B53C18">
            <w:pPr>
              <w:pStyle w:val="TableParagraph"/>
              <w:kinsoku w:val="0"/>
              <w:overflowPunct w:val="0"/>
              <w:spacing w:before="17"/>
              <w:ind w:left="901" w:right="901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Прим</w:t>
            </w:r>
          </w:p>
        </w:tc>
      </w:tr>
      <w:tr w:rsidR="002B0697" w:rsidRPr="0061187E" w14:paraId="72AEDB12" w14:textId="77777777" w:rsidTr="002B0697">
        <w:trPr>
          <w:trHeight w:hRule="exact" w:val="480"/>
        </w:trPr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33099C1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47"/>
              <w:ind w:left="112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1.</w:t>
            </w:r>
          </w:p>
        </w:tc>
        <w:tc>
          <w:tcPr>
            <w:tcW w:w="411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1E4E069" w14:textId="00D6FDC5" w:rsidR="002B0697" w:rsidRPr="00B53C18" w:rsidRDefault="002B0697" w:rsidP="00B53C18">
            <w:pPr>
              <w:pStyle w:val="TableParagraph"/>
              <w:kinsoku w:val="0"/>
              <w:overflowPunct w:val="0"/>
              <w:spacing w:before="2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B30 Контроль 1*3,0мл 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Нормальний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рівень</w:t>
            </w:r>
            <w:proofErr w:type="spellEnd"/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4820DBD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47"/>
              <w:ind w:left="151" w:right="14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1 400,00</w:t>
            </w:r>
          </w:p>
        </w:tc>
        <w:tc>
          <w:tcPr>
            <w:tcW w:w="28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C55CD39" w14:textId="240540B7" w:rsidR="002B0697" w:rsidRPr="00B53C18" w:rsidRDefault="002B0697" w:rsidP="0061187E">
            <w:pPr>
              <w:pStyle w:val="TableParagraph"/>
              <w:kinsoku w:val="0"/>
              <w:overflowPunct w:val="0"/>
              <w:spacing w:before="142"/>
              <w:ind w:left="0" w:right="-14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         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Контрольний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матеріал</w:t>
            </w:r>
            <w:proofErr w:type="spellEnd"/>
          </w:p>
        </w:tc>
      </w:tr>
      <w:tr w:rsidR="002B0697" w:rsidRPr="0061187E" w14:paraId="744DF039" w14:textId="77777777" w:rsidTr="002B0697">
        <w:trPr>
          <w:trHeight w:hRule="exact" w:val="565"/>
        </w:trPr>
        <w:tc>
          <w:tcPr>
            <w:tcW w:w="42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739CD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18"/>
              <w:ind w:left="100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2.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D7883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37" w:lineRule="exact"/>
              <w:ind w:right="82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B30 Контроль 3*3,0 мл Три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рівні</w:t>
            </w:r>
            <w:proofErr w:type="spellEnd"/>
          </w:p>
          <w:p w14:paraId="474528B5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38" w:lineRule="exact"/>
              <w:ind w:right="83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(1норма, 1низький, 1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високий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78FFB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18"/>
              <w:ind w:left="151" w:right="14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4 108,00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9B5D0F" w14:textId="61477216" w:rsidR="002B0697" w:rsidRPr="00B53C18" w:rsidRDefault="002B0697" w:rsidP="002B0697">
            <w:pPr>
              <w:pStyle w:val="TableParagraph"/>
              <w:kinsoku w:val="0"/>
              <w:overflowPunct w:val="0"/>
              <w:spacing w:before="113"/>
              <w:ind w:left="0" w:right="154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        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Контрольний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матеріал</w:t>
            </w:r>
            <w:proofErr w:type="spellEnd"/>
          </w:p>
        </w:tc>
      </w:tr>
      <w:tr w:rsidR="002B0697" w:rsidRPr="0061187E" w14:paraId="7C2D0E8A" w14:textId="77777777" w:rsidTr="002B0697">
        <w:trPr>
          <w:trHeight w:hRule="exact" w:val="510"/>
        </w:trPr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5AA7F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20"/>
              <w:ind w:left="112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3.</w:t>
            </w:r>
          </w:p>
        </w:tc>
        <w:tc>
          <w:tcPr>
            <w:tcW w:w="4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CBCD5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38" w:lineRule="exact"/>
              <w:ind w:right="79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Пара 12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Екстенд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1*2,5 (ОДИН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рівень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)</w:t>
            </w:r>
          </w:p>
          <w:p w14:paraId="19152D9E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40" w:lineRule="exact"/>
              <w:ind w:right="82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(1норма \ 1низький \ 1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високий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3D200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20"/>
              <w:ind w:left="151" w:right="14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1 400,00</w:t>
            </w:r>
          </w:p>
        </w:tc>
        <w:tc>
          <w:tcPr>
            <w:tcW w:w="2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C2E67" w14:textId="05883C02" w:rsidR="002B0697" w:rsidRPr="00B53C18" w:rsidRDefault="002B0697" w:rsidP="002B0697">
            <w:pPr>
              <w:pStyle w:val="TableParagraph"/>
              <w:kinsoku w:val="0"/>
              <w:overflowPunct w:val="0"/>
              <w:spacing w:before="116"/>
              <w:ind w:left="0" w:right="154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        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Контрольний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матеріал</w:t>
            </w:r>
            <w:proofErr w:type="spellEnd"/>
          </w:p>
        </w:tc>
      </w:tr>
      <w:tr w:rsidR="002B0697" w:rsidRPr="0061187E" w14:paraId="00B0CDF3" w14:textId="77777777" w:rsidTr="002B0697">
        <w:trPr>
          <w:trHeight w:hRule="exact" w:val="536"/>
        </w:trPr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3BE44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18"/>
              <w:ind w:left="112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4.</w:t>
            </w:r>
          </w:p>
        </w:tc>
        <w:tc>
          <w:tcPr>
            <w:tcW w:w="4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57100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38" w:lineRule="exact"/>
              <w:ind w:right="82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Пара 12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Екстенд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3*2,5 мл Три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рівні</w:t>
            </w:r>
            <w:proofErr w:type="spellEnd"/>
          </w:p>
          <w:p w14:paraId="79BCB4A2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 w:line="240" w:lineRule="exact"/>
              <w:ind w:right="83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(1норма, 1низький, 1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високий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AAE6D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118"/>
              <w:ind w:left="151" w:right="14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4 108,00</w:t>
            </w:r>
          </w:p>
        </w:tc>
        <w:tc>
          <w:tcPr>
            <w:tcW w:w="2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263F0" w14:textId="0D764F5F" w:rsidR="002B0697" w:rsidRPr="00B53C18" w:rsidRDefault="002B0697" w:rsidP="002B0697">
            <w:pPr>
              <w:pStyle w:val="TableParagraph"/>
              <w:kinsoku w:val="0"/>
              <w:overflowPunct w:val="0"/>
              <w:spacing w:before="113"/>
              <w:ind w:left="0" w:right="154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       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Контрольний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матеріал</w:t>
            </w:r>
            <w:proofErr w:type="spellEnd"/>
          </w:p>
        </w:tc>
      </w:tr>
      <w:tr w:rsidR="002B0697" w14:paraId="4C0BD933" w14:textId="77777777" w:rsidTr="00B53C18">
        <w:trPr>
          <w:trHeight w:hRule="exact" w:val="243"/>
        </w:trPr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99C00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/>
              <w:ind w:left="112"/>
              <w:jc w:val="left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5.</w:t>
            </w:r>
          </w:p>
        </w:tc>
        <w:tc>
          <w:tcPr>
            <w:tcW w:w="4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386742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/>
              <w:ind w:right="83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Стрічка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діаграмна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 з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тепл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 xml:space="preserve">. </w:t>
            </w:r>
            <w:proofErr w:type="spellStart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запис</w:t>
            </w:r>
            <w:proofErr w:type="spellEnd"/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/ч/л 49х20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DE1FC1" w14:textId="77777777" w:rsidR="002B0697" w:rsidRPr="00B53C18" w:rsidRDefault="002B0697" w:rsidP="00172AAE">
            <w:pPr>
              <w:pStyle w:val="TableParagraph"/>
              <w:kinsoku w:val="0"/>
              <w:overflowPunct w:val="0"/>
              <w:spacing w:before="0"/>
              <w:ind w:left="151" w:right="147"/>
              <w:rPr>
                <w:rFonts w:eastAsiaTheme="minorHAnsi"/>
                <w:bCs/>
                <w:sz w:val="18"/>
                <w:szCs w:val="18"/>
                <w:lang w:eastAsia="en-US"/>
              </w:rPr>
            </w:pPr>
            <w:r w:rsidRPr="00B53C18">
              <w:rPr>
                <w:rFonts w:eastAsiaTheme="minorHAnsi"/>
                <w:bCs/>
                <w:sz w:val="18"/>
                <w:szCs w:val="18"/>
                <w:lang w:eastAsia="en-US"/>
              </w:rPr>
              <w:t>15,00</w:t>
            </w:r>
          </w:p>
        </w:tc>
        <w:tc>
          <w:tcPr>
            <w:tcW w:w="2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4DB40" w14:textId="77777777" w:rsidR="002B0697" w:rsidRPr="00B53C18" w:rsidRDefault="002B0697" w:rsidP="00172AA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29C2DB77" w14:textId="77777777" w:rsidR="00034727" w:rsidRPr="0061187E" w:rsidRDefault="00034727" w:rsidP="00034727">
      <w:pPr>
        <w:rPr>
          <w:lang w:val="uk-UA"/>
        </w:rPr>
      </w:pPr>
    </w:p>
    <w:p w14:paraId="0A9B9355" w14:textId="70CECDEE" w:rsidR="00900CD9" w:rsidRPr="0061187E" w:rsidRDefault="00B633C6" w:rsidP="00900CD9">
      <w:pPr>
        <w:rPr>
          <w:rFonts w:ascii="Times New Roman" w:hAnsi="Times New Roman" w:cs="Times New Roman"/>
          <w:b/>
          <w:u w:val="single"/>
          <w:lang w:val="uk-UA"/>
        </w:rPr>
      </w:pPr>
      <w:r w:rsidRPr="00804D41">
        <w:rPr>
          <w:rFonts w:ascii="Times New Roman" w:hAnsi="Times New Roman" w:cs="Times New Roman"/>
          <w:b/>
          <w:u w:val="single"/>
          <w:lang w:val="uk-UA"/>
        </w:rPr>
        <w:t>Також наші сервісні інженери з 12 (Дванадцяти) річним стажем роботи, готові проконсультувати вас по будь якому питанню з приводу: обслуговування, ремонту, відновлення лабораторного обладнання.</w:t>
      </w:r>
      <w:r w:rsidR="0019362D" w:rsidRPr="00804D41">
        <w:rPr>
          <w:rFonts w:ascii="Times New Roman" w:hAnsi="Times New Roman" w:cs="Times New Roman"/>
          <w:b/>
          <w:u w:val="single"/>
          <w:lang w:val="uk-UA"/>
        </w:rPr>
        <w:t xml:space="preserve"> Керівник сервісного відділу </w:t>
      </w:r>
      <w:proofErr w:type="spellStart"/>
      <w:r w:rsidR="0019362D" w:rsidRPr="00804D41">
        <w:rPr>
          <w:rFonts w:ascii="Times New Roman" w:hAnsi="Times New Roman" w:cs="Times New Roman"/>
          <w:b/>
          <w:u w:val="single"/>
          <w:lang w:val="uk-UA"/>
        </w:rPr>
        <w:t>Сахневич</w:t>
      </w:r>
      <w:proofErr w:type="spellEnd"/>
      <w:r w:rsidR="0019362D" w:rsidRPr="00804D41">
        <w:rPr>
          <w:rFonts w:ascii="Times New Roman" w:hAnsi="Times New Roman" w:cs="Times New Roman"/>
          <w:b/>
          <w:u w:val="single"/>
          <w:lang w:val="uk-UA"/>
        </w:rPr>
        <w:t xml:space="preserve"> Сергій Сергійович тел.:050-415-75-60.</w:t>
      </w:r>
    </w:p>
    <w:sectPr w:rsidR="00900CD9" w:rsidRPr="0061187E" w:rsidSect="002B0697">
      <w:headerReference w:type="default" r:id="rId7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D601E" w14:textId="77777777" w:rsidR="00AE23F3" w:rsidRDefault="00AE23F3" w:rsidP="00077064">
      <w:pPr>
        <w:spacing w:after="0" w:line="240" w:lineRule="auto"/>
      </w:pPr>
      <w:r>
        <w:separator/>
      </w:r>
    </w:p>
  </w:endnote>
  <w:endnote w:type="continuationSeparator" w:id="0">
    <w:p w14:paraId="08E47444" w14:textId="77777777" w:rsidR="00AE23F3" w:rsidRDefault="00AE23F3" w:rsidP="0007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B6722" w14:textId="77777777" w:rsidR="00AE23F3" w:rsidRDefault="00AE23F3" w:rsidP="00077064">
      <w:pPr>
        <w:spacing w:after="0" w:line="240" w:lineRule="auto"/>
      </w:pPr>
      <w:r>
        <w:separator/>
      </w:r>
    </w:p>
  </w:footnote>
  <w:footnote w:type="continuationSeparator" w:id="0">
    <w:p w14:paraId="429C8188" w14:textId="77777777" w:rsidR="00AE23F3" w:rsidRDefault="00AE23F3" w:rsidP="0007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7B860" w14:textId="5FE11E7C" w:rsidR="00077064" w:rsidRDefault="00077064">
    <w:pPr>
      <w:pStyle w:val="a3"/>
    </w:pPr>
    <w:r>
      <w:rPr>
        <w:noProof/>
        <w:lang w:eastAsia="ru-RU"/>
      </w:rPr>
      <w:drawing>
        <wp:inline distT="0" distB="0" distL="0" distR="0" wp14:anchorId="5A5B643F" wp14:editId="48BE2768">
          <wp:extent cx="5940425" cy="1947545"/>
          <wp:effectExtent l="0" t="0" r="3175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hapka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1947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*"/>
      <w:lvlJc w:val="left"/>
      <w:pPr>
        <w:ind w:left="248" w:hanging="149"/>
      </w:pPr>
      <w:rPr>
        <w:rFonts w:ascii="Times New Roman" w:hAnsi="Times New Roman" w:cs="Times New Roman"/>
        <w:b w:val="0"/>
        <w:bCs w:val="0"/>
        <w:w w:val="96"/>
        <w:sz w:val="20"/>
        <w:szCs w:val="20"/>
      </w:rPr>
    </w:lvl>
    <w:lvl w:ilvl="1">
      <w:numFmt w:val="bullet"/>
      <w:lvlText w:val=""/>
      <w:lvlJc w:val="left"/>
      <w:pPr>
        <w:ind w:left="5919" w:hanging="209"/>
      </w:pPr>
      <w:rPr>
        <w:rFonts w:ascii="Symbol" w:hAnsi="Symbol" w:cs="Symbol"/>
        <w:b w:val="0"/>
        <w:bCs w:val="0"/>
        <w:w w:val="97"/>
        <w:sz w:val="20"/>
        <w:szCs w:val="20"/>
      </w:rPr>
    </w:lvl>
    <w:lvl w:ilvl="2">
      <w:numFmt w:val="bullet"/>
      <w:lvlText w:val="•"/>
      <w:lvlJc w:val="left"/>
      <w:pPr>
        <w:ind w:left="6516" w:hanging="209"/>
      </w:pPr>
    </w:lvl>
    <w:lvl w:ilvl="3">
      <w:numFmt w:val="bullet"/>
      <w:lvlText w:val="•"/>
      <w:lvlJc w:val="left"/>
      <w:pPr>
        <w:ind w:left="7113" w:hanging="209"/>
      </w:pPr>
    </w:lvl>
    <w:lvl w:ilvl="4">
      <w:numFmt w:val="bullet"/>
      <w:lvlText w:val="•"/>
      <w:lvlJc w:val="left"/>
      <w:pPr>
        <w:ind w:left="7710" w:hanging="209"/>
      </w:pPr>
    </w:lvl>
    <w:lvl w:ilvl="5">
      <w:numFmt w:val="bullet"/>
      <w:lvlText w:val="•"/>
      <w:lvlJc w:val="left"/>
      <w:pPr>
        <w:ind w:left="8307" w:hanging="209"/>
      </w:pPr>
    </w:lvl>
    <w:lvl w:ilvl="6">
      <w:numFmt w:val="bullet"/>
      <w:lvlText w:val="•"/>
      <w:lvlJc w:val="left"/>
      <w:pPr>
        <w:ind w:left="8904" w:hanging="209"/>
      </w:pPr>
    </w:lvl>
    <w:lvl w:ilvl="7">
      <w:numFmt w:val="bullet"/>
      <w:lvlText w:val="•"/>
      <w:lvlJc w:val="left"/>
      <w:pPr>
        <w:ind w:left="9500" w:hanging="209"/>
      </w:pPr>
    </w:lvl>
    <w:lvl w:ilvl="8">
      <w:numFmt w:val="bullet"/>
      <w:lvlText w:val="•"/>
      <w:lvlJc w:val="left"/>
      <w:pPr>
        <w:ind w:left="10097" w:hanging="20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09"/>
    <w:rsid w:val="00034727"/>
    <w:rsid w:val="00056382"/>
    <w:rsid w:val="0006153C"/>
    <w:rsid w:val="00077064"/>
    <w:rsid w:val="000B1757"/>
    <w:rsid w:val="000C7C91"/>
    <w:rsid w:val="000D2009"/>
    <w:rsid w:val="001104F6"/>
    <w:rsid w:val="00152849"/>
    <w:rsid w:val="0019362D"/>
    <w:rsid w:val="00194496"/>
    <w:rsid w:val="001D1684"/>
    <w:rsid w:val="00250D8B"/>
    <w:rsid w:val="002B0697"/>
    <w:rsid w:val="002E2F53"/>
    <w:rsid w:val="003038BD"/>
    <w:rsid w:val="00327EBB"/>
    <w:rsid w:val="0033747A"/>
    <w:rsid w:val="00447AE0"/>
    <w:rsid w:val="004A43B1"/>
    <w:rsid w:val="004E092D"/>
    <w:rsid w:val="00566747"/>
    <w:rsid w:val="00593A70"/>
    <w:rsid w:val="005D2328"/>
    <w:rsid w:val="005E2763"/>
    <w:rsid w:val="0061187E"/>
    <w:rsid w:val="00616C8F"/>
    <w:rsid w:val="00693EE5"/>
    <w:rsid w:val="007351E3"/>
    <w:rsid w:val="00760039"/>
    <w:rsid w:val="007C4801"/>
    <w:rsid w:val="007F7EFC"/>
    <w:rsid w:val="00804D41"/>
    <w:rsid w:val="008B1D34"/>
    <w:rsid w:val="008E1950"/>
    <w:rsid w:val="00900CD9"/>
    <w:rsid w:val="00904AE4"/>
    <w:rsid w:val="00957597"/>
    <w:rsid w:val="00964002"/>
    <w:rsid w:val="009E750E"/>
    <w:rsid w:val="00A27862"/>
    <w:rsid w:val="00A63FD3"/>
    <w:rsid w:val="00AB16E0"/>
    <w:rsid w:val="00AE23F3"/>
    <w:rsid w:val="00B53C18"/>
    <w:rsid w:val="00B54109"/>
    <w:rsid w:val="00B633C6"/>
    <w:rsid w:val="00B87F32"/>
    <w:rsid w:val="00C10002"/>
    <w:rsid w:val="00C516B0"/>
    <w:rsid w:val="00C837BB"/>
    <w:rsid w:val="00C93445"/>
    <w:rsid w:val="00CA1519"/>
    <w:rsid w:val="00D40485"/>
    <w:rsid w:val="00D55129"/>
    <w:rsid w:val="00DB1292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2224D"/>
  <w15:chartTrackingRefBased/>
  <w15:docId w15:val="{9B5A826F-3DE6-41D9-AAA1-E3453610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727"/>
  </w:style>
  <w:style w:type="paragraph" w:styleId="1">
    <w:name w:val="heading 1"/>
    <w:basedOn w:val="a"/>
    <w:link w:val="10"/>
    <w:uiPriority w:val="1"/>
    <w:qFormat/>
    <w:rsid w:val="003038BD"/>
    <w:pPr>
      <w:widowControl w:val="0"/>
      <w:autoSpaceDE w:val="0"/>
      <w:autoSpaceDN w:val="0"/>
      <w:spacing w:after="0" w:line="240" w:lineRule="auto"/>
      <w:ind w:left="340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7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077064"/>
  </w:style>
  <w:style w:type="paragraph" w:styleId="a5">
    <w:name w:val="footer"/>
    <w:basedOn w:val="a"/>
    <w:link w:val="a6"/>
    <w:uiPriority w:val="99"/>
    <w:unhideWhenUsed/>
    <w:rsid w:val="00077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064"/>
  </w:style>
  <w:style w:type="paragraph" w:styleId="a7">
    <w:name w:val="No Spacing"/>
    <w:uiPriority w:val="1"/>
    <w:qFormat/>
    <w:rsid w:val="00900CD9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900C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27EBB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1"/>
    <w:qFormat/>
    <w:rsid w:val="00250D8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sz w:val="16"/>
      <w:szCs w:val="16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250D8B"/>
    <w:rPr>
      <w:rFonts w:ascii="Verdana" w:eastAsiaTheme="minorEastAsia" w:hAnsi="Verdana" w:cs="Verdana"/>
      <w:sz w:val="16"/>
      <w:szCs w:val="16"/>
      <w:lang w:eastAsia="ru-RU"/>
    </w:rPr>
  </w:style>
  <w:style w:type="paragraph" w:customStyle="1" w:styleId="TableParagraph">
    <w:name w:val="Table Paragraph"/>
    <w:basedOn w:val="a"/>
    <w:uiPriority w:val="1"/>
    <w:qFormat/>
    <w:rsid w:val="00250D8B"/>
    <w:pPr>
      <w:widowControl w:val="0"/>
      <w:autoSpaceDE w:val="0"/>
      <w:autoSpaceDN w:val="0"/>
      <w:adjustRightInd w:val="0"/>
      <w:spacing w:before="20" w:after="0" w:line="240" w:lineRule="auto"/>
      <w:ind w:left="82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9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9362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1"/>
    <w:rsid w:val="003038B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03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9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Сахневич</dc:creator>
  <cp:keywords/>
  <dc:description/>
  <cp:lastModifiedBy>Ольга Ларкина</cp:lastModifiedBy>
  <cp:revision>3</cp:revision>
  <cp:lastPrinted>2020-02-17T09:48:00Z</cp:lastPrinted>
  <dcterms:created xsi:type="dcterms:W3CDTF">2020-04-30T08:37:00Z</dcterms:created>
  <dcterms:modified xsi:type="dcterms:W3CDTF">2020-04-30T09:36:00Z</dcterms:modified>
</cp:coreProperties>
</file>