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347" w:rsidRDefault="00B118BA" w:rsidP="00B118BA">
      <w:pPr>
        <w:pStyle w:val="1"/>
        <w:ind w:firstLine="0"/>
        <w:jc w:val="center"/>
      </w:pPr>
      <w:r>
        <w:t xml:space="preserve">4 </w:t>
      </w:r>
      <w:r w:rsidR="00AA6335" w:rsidRPr="00B118BA">
        <w:t xml:space="preserve">ОХРАНА ТРУДА </w:t>
      </w:r>
      <w:r w:rsidRPr="00B118BA">
        <w:t>И БЕЗОПАСНОСТЬ В ЧРЕЗВЫЧАЙНЫХ СИТУАЦИЯХ</w:t>
      </w:r>
    </w:p>
    <w:p w:rsidR="00B118BA" w:rsidRPr="00B118BA" w:rsidRDefault="00B118BA" w:rsidP="00B118BA"/>
    <w:p w:rsidR="00E00DCC" w:rsidRDefault="00B118BA" w:rsidP="00E00DCC">
      <w:r w:rsidRPr="00CA15AB">
        <w:t>4.1 Охрана труда</w:t>
      </w:r>
    </w:p>
    <w:p w:rsidR="002A00C4" w:rsidRPr="00CA15AB" w:rsidRDefault="002A00C4" w:rsidP="00E00DCC">
      <w:r w:rsidRPr="00CA15AB">
        <w:t>4.1.1</w:t>
      </w:r>
      <w:r w:rsidRPr="00CA15AB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CA15AB">
        <w:t xml:space="preserve">Выявление и анализ опасных и вредных производственных факторов, действующих в рабочей зоне проектируемого </w:t>
      </w:r>
      <w:r w:rsidR="00252374" w:rsidRPr="00CA15AB">
        <w:t>изделия</w:t>
      </w:r>
    </w:p>
    <w:p w:rsidR="0051762F" w:rsidRDefault="0051762F" w:rsidP="002A00C4">
      <w:pPr>
        <w:autoSpaceDE w:val="0"/>
        <w:autoSpaceDN w:val="0"/>
        <w:adjustRightInd w:val="0"/>
        <w:spacing w:after="0"/>
        <w:jc w:val="left"/>
        <w:rPr>
          <w:b/>
        </w:rPr>
      </w:pPr>
    </w:p>
    <w:p w:rsidR="0051762F" w:rsidRDefault="0051762F" w:rsidP="00E00DCC">
      <w:pPr>
        <w:pStyle w:val="a3"/>
      </w:pPr>
      <w:r>
        <w:t>Объектом проектирования является генератор-измеритель, задачей которого является генерация периодических сигналов произвольной формы, с заданными пользователем характеристиками, и измерение параметров питания нагрузки, подключенной к его выходу. Планируется использовать в лабораториях ХАИ.</w:t>
      </w:r>
    </w:p>
    <w:p w:rsidR="0051762F" w:rsidRDefault="0051762F" w:rsidP="00E00DCC">
      <w:pPr>
        <w:spacing w:after="0"/>
      </w:pPr>
      <w:r>
        <w:t xml:space="preserve">На рисунке 4.1 представлена упрощенная функциональная схема проектируемого устройства. </w:t>
      </w:r>
    </w:p>
    <w:p w:rsidR="0051762F" w:rsidRDefault="00510360" w:rsidP="0051762F">
      <w:pPr>
        <w:ind w:firstLine="0"/>
        <w:jc w:val="center"/>
      </w:pPr>
      <w:r>
        <w:object w:dxaOrig="12896" w:dyaOrig="6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228.15pt" o:ole="">
            <v:imagedata r:id="rId6" o:title=""/>
          </v:shape>
          <o:OLEObject Type="Embed" ProgID="Visio.Drawing.11" ShapeID="_x0000_i1025" DrawAspect="Content" ObjectID="_1452922635" r:id="rId7"/>
        </w:object>
      </w:r>
    </w:p>
    <w:p w:rsidR="0051762F" w:rsidRDefault="0051762F" w:rsidP="0051762F">
      <w:pPr>
        <w:ind w:firstLine="0"/>
        <w:jc w:val="center"/>
      </w:pPr>
      <w:r>
        <w:t>Рисунок 4.1 –</w:t>
      </w:r>
      <w:r w:rsidRPr="0051762F">
        <w:t xml:space="preserve"> </w:t>
      </w:r>
      <w:r>
        <w:t>Упрощенная функциональная схема генератора-измерителя</w:t>
      </w:r>
    </w:p>
    <w:p w:rsidR="00EE7649" w:rsidRDefault="00EE7649" w:rsidP="00EE7649">
      <w:r>
        <w:t>Объектом анализа является конструкторское бюро, занимающееся разработкой и изготовлением опытных образцов РЭА.</w:t>
      </w:r>
    </w:p>
    <w:p w:rsidR="00EE7649" w:rsidRDefault="00EE7649" w:rsidP="00EE7649">
      <w:r>
        <w:t>В рассматриваемом помещении используется следующее оборудование:</w:t>
      </w:r>
    </w:p>
    <w:p w:rsidR="00EE7649" w:rsidRDefault="00EE7649" w:rsidP="0033126B">
      <w:pPr>
        <w:pStyle w:val="DefaultStyle"/>
        <w:numPr>
          <w:ilvl w:val="0"/>
          <w:numId w:val="5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ЭВМ;</w:t>
      </w:r>
    </w:p>
    <w:p w:rsidR="00EE7649" w:rsidRDefault="00EE7649" w:rsidP="0033126B">
      <w:pPr>
        <w:pStyle w:val="DefaultStyle"/>
        <w:numPr>
          <w:ilvl w:val="0"/>
          <w:numId w:val="5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принтеры;</w:t>
      </w:r>
    </w:p>
    <w:p w:rsidR="00EE7649" w:rsidRDefault="00EE7649" w:rsidP="0033126B">
      <w:pPr>
        <w:pStyle w:val="DefaultStyle"/>
        <w:numPr>
          <w:ilvl w:val="0"/>
          <w:numId w:val="5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паяльное оборудование;</w:t>
      </w:r>
    </w:p>
    <w:p w:rsidR="00EE7649" w:rsidRDefault="00EE7649" w:rsidP="0033126B">
      <w:pPr>
        <w:pStyle w:val="DefaultStyle"/>
        <w:numPr>
          <w:ilvl w:val="0"/>
          <w:numId w:val="5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системы кондиционирования;</w:t>
      </w:r>
    </w:p>
    <w:p w:rsidR="00EE7649" w:rsidRPr="0033126B" w:rsidRDefault="00EE7649" w:rsidP="0033126B">
      <w:pPr>
        <w:pStyle w:val="DefaultStyle"/>
        <w:numPr>
          <w:ilvl w:val="0"/>
          <w:numId w:val="5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осветительные приборы.</w:t>
      </w:r>
    </w:p>
    <w:p w:rsidR="0033126B" w:rsidRDefault="0033126B" w:rsidP="0033126B">
      <w:pPr>
        <w:pStyle w:val="DefaultStyle"/>
        <w:tabs>
          <w:tab w:val="left" w:pos="1440"/>
        </w:tabs>
        <w:spacing w:after="0" w:line="240" w:lineRule="auto"/>
        <w:ind w:left="1066"/>
        <w:jc w:val="both"/>
      </w:pPr>
    </w:p>
    <w:p w:rsidR="00EE7649" w:rsidRDefault="00EE7649" w:rsidP="0033126B">
      <w:pPr>
        <w:pStyle w:val="a3"/>
      </w:pPr>
      <w:r>
        <w:lastRenderedPageBreak/>
        <w:t>Перечислим опасные и вредные факторы, характерные для данного помещения.</w:t>
      </w:r>
    </w:p>
    <w:p w:rsidR="00EE7649" w:rsidRDefault="00EE7649" w:rsidP="0033126B">
      <w:pPr>
        <w:pStyle w:val="a3"/>
      </w:pPr>
      <w:r>
        <w:t>Физические опасные и вредные факторы: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повышенный уровень шума на рабочем месте обусловлен работой принтеров, охлаждающих устройств системных блоков персональных компьютеров, систем вентилирования и кондиционирования;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повышенная или пониженная температура воздуха рабочей зоны обусловлена качеством работы системы централизованного отопления и/или систем кондиционирования;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повышенная или пониженная влажность воздуха обусловлена погодными факторами и исправностью систем кондиционирования;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повышенное напряжение в электрической цепи, замыкание которой может произойти через тело человека, обусловлено использованием различного рода электронной аппаратуры;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повышенный уровень статического электричества обусловлен использованием различного рода электронной аппаратуры, способной накапливать статический заряд (мониторы с электронно-лучевой трубкой (ЭЛТ), принтеры и т.п.);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повышенный уровень электромагнитных излучений обусловлен использованием ЭВМ, мониторов с ЭЛТ, радиоэлектронной аппаратуры;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недостаточная освещенность рабочей зоны обусловлена неисправной работой осветительных приборов.</w:t>
      </w:r>
    </w:p>
    <w:p w:rsidR="00EE7649" w:rsidRDefault="00EE7649" w:rsidP="00EE7649">
      <w:pPr>
        <w:pStyle w:val="DefaultStyle"/>
        <w:ind w:firstLine="567"/>
        <w:jc w:val="both"/>
      </w:pPr>
      <w:r>
        <w:rPr>
          <w:sz w:val="28"/>
          <w:szCs w:val="28"/>
        </w:rPr>
        <w:t>Психофизиологические опасные и вредные факторы:</w:t>
      </w:r>
    </w:p>
    <w:p w:rsidR="00EE7649" w:rsidRDefault="00EE7649" w:rsidP="0033126B">
      <w:pPr>
        <w:pStyle w:val="DefaultStyle"/>
        <w:numPr>
          <w:ilvl w:val="0"/>
          <w:numId w:val="6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умственное перенапряжение;</w:t>
      </w:r>
    </w:p>
    <w:p w:rsidR="00EE7649" w:rsidRDefault="00EE7649" w:rsidP="0033126B">
      <w:pPr>
        <w:pStyle w:val="DefaultStyle"/>
        <w:numPr>
          <w:ilvl w:val="0"/>
          <w:numId w:val="6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перенапряжение анализаторов;</w:t>
      </w:r>
    </w:p>
    <w:p w:rsidR="00EE7649" w:rsidRDefault="00EE7649" w:rsidP="0033126B">
      <w:pPr>
        <w:pStyle w:val="DefaultStyle"/>
        <w:numPr>
          <w:ilvl w:val="0"/>
          <w:numId w:val="6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монотонность труда;</w:t>
      </w:r>
    </w:p>
    <w:p w:rsidR="00EE7649" w:rsidRPr="0033126B" w:rsidRDefault="00EE7649" w:rsidP="0033126B">
      <w:pPr>
        <w:pStyle w:val="DefaultStyle"/>
        <w:numPr>
          <w:ilvl w:val="0"/>
          <w:numId w:val="6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эмоциональные перегрузки.</w:t>
      </w:r>
    </w:p>
    <w:p w:rsidR="0033126B" w:rsidRPr="00B23576" w:rsidRDefault="0033126B" w:rsidP="0033126B">
      <w:pPr>
        <w:pStyle w:val="DefaultStyle"/>
        <w:tabs>
          <w:tab w:val="left" w:pos="1440"/>
        </w:tabs>
        <w:spacing w:after="0" w:line="240" w:lineRule="auto"/>
        <w:ind w:left="1066"/>
        <w:jc w:val="both"/>
      </w:pPr>
    </w:p>
    <w:p w:rsidR="009F2DEA" w:rsidRDefault="00B23576" w:rsidP="009F2DEA">
      <w:pPr>
        <w:pStyle w:val="DefaultStyl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сотрудники могут быть подвержены удару тока, ожогу, пожару, ухудшению зрения и слуха, стрессу и хроническим заболеваниям, связанными с переохлаждением.</w:t>
      </w:r>
    </w:p>
    <w:p w:rsidR="002A00C4" w:rsidRPr="00CA15AB" w:rsidRDefault="002A00C4" w:rsidP="009F2DEA">
      <w:pPr>
        <w:pStyle w:val="DefaultStyle"/>
        <w:ind w:firstLine="567"/>
        <w:jc w:val="both"/>
      </w:pPr>
      <w:r w:rsidRPr="00CA15AB">
        <w:rPr>
          <w:sz w:val="28"/>
        </w:rPr>
        <w:t xml:space="preserve">4.1.2 Разработка мероприятий по предотвращению или ослабления возможного воздействия опасных и вредных производственных факторов </w:t>
      </w:r>
      <w:proofErr w:type="gramStart"/>
      <w:r w:rsidRPr="00CA15AB">
        <w:rPr>
          <w:sz w:val="28"/>
        </w:rPr>
        <w:t>на</w:t>
      </w:r>
      <w:proofErr w:type="gramEnd"/>
      <w:r w:rsidRPr="00CA15AB">
        <w:rPr>
          <w:sz w:val="28"/>
        </w:rPr>
        <w:t xml:space="preserve"> работающих</w:t>
      </w:r>
    </w:p>
    <w:p w:rsidR="009F2DEA" w:rsidRDefault="009F2DEA" w:rsidP="009F2DEA">
      <w:pPr>
        <w:pStyle w:val="DefaultStyl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Наиболее существенным опасным фактором в процессе работы сотрудников в таком конструкторском бюро является поражение электрическим током.</w:t>
      </w:r>
    </w:p>
    <w:p w:rsidR="004767D1" w:rsidRDefault="004767D1" w:rsidP="0033126B">
      <w:pPr>
        <w:pStyle w:val="a3"/>
      </w:pPr>
      <w:r>
        <w:lastRenderedPageBreak/>
        <w:t>Защитным заземлением называется преднамеренное электрическое соединение с землей металлических нетоковедущих частей электроустановок, которые могут оказаться под напряжением.</w:t>
      </w:r>
    </w:p>
    <w:p w:rsidR="004767D1" w:rsidRDefault="004767D1" w:rsidP="0033126B">
      <w:pPr>
        <w:pStyle w:val="a3"/>
      </w:pPr>
      <w:r>
        <w:t>Защитному заземлению подлежат металлические части электроустановок, доступные для прикосновения человека, не имеющих других видов защиты и обеспечивающих электробезопасность. Защитное заземление применяется в сетях до 1000</w:t>
      </w:r>
      <w:proofErr w:type="gramStart"/>
      <w:r>
        <w:t xml:space="preserve"> В</w:t>
      </w:r>
      <w:proofErr w:type="gramEnd"/>
      <w:r>
        <w:t xml:space="preserve"> с изолированной нейтралью и выше 1000 В с любым режимом нейтрали.</w:t>
      </w:r>
    </w:p>
    <w:p w:rsidR="004767D1" w:rsidRDefault="004767D1" w:rsidP="0033126B">
      <w:pPr>
        <w:pStyle w:val="a3"/>
      </w:pPr>
      <w:r>
        <w:t xml:space="preserve">Заземляющее устройство представляет собой совокупность заземлителя (металлического проводника или группы проводников, находящихся в непосредственном соприкосновении с грунтом) и заземляющих проводников, соединяющих заземляемые части электроустановки с </w:t>
      </w:r>
      <w:proofErr w:type="spellStart"/>
      <w:r>
        <w:t>заземлителем</w:t>
      </w:r>
      <w:proofErr w:type="spellEnd"/>
      <w:r>
        <w:t>.</w:t>
      </w:r>
    </w:p>
    <w:p w:rsidR="004767D1" w:rsidRDefault="004767D1" w:rsidP="0033126B">
      <w:pPr>
        <w:pStyle w:val="a3"/>
      </w:pPr>
      <w:r>
        <w:t>Защитное действие заземления основано на том, что при прикосновении к незаземленному корпусу электрооборудования, находящемуся под напряжением, человек попадает под напряжение, равное разности потенциала на корпусе электрооборудования и потенциала участка земли, на котором стоит человек.</w:t>
      </w:r>
    </w:p>
    <w:p w:rsidR="004767D1" w:rsidRDefault="004767D1" w:rsidP="0033126B">
      <w:pPr>
        <w:pStyle w:val="a3"/>
        <w:rPr>
          <w:rFonts w:eastAsia="Times New Roman"/>
        </w:rPr>
      </w:pPr>
      <w:r>
        <w:t>При прикосновении к заземленному корпусу электрооборудования, находящемуся под напряжением, человек включается в электрическую цепь параллельно с сопротивлением заземляющего устройства. В этом случае напряжение, под которое попадает человек, зависит от величины сопротивления заземляющего устройства. Таким образом, создавая между корпусом и землей металлическое соединение большой проводимости, достигают такого уменьшения напряжения, под которое попадает человек, что ток, проходящий через его тело, становится не опасным для жизни.</w:t>
      </w:r>
    </w:p>
    <w:p w:rsidR="004767D1" w:rsidRDefault="004767D1" w:rsidP="0033126B">
      <w:pPr>
        <w:pStyle w:val="a3"/>
        <w:rPr>
          <w:rFonts w:eastAsia="Times New Roman"/>
        </w:rPr>
      </w:pPr>
      <w:r>
        <w:t>Произведем расчет сопротивления заземляющего устройства</w:t>
      </w:r>
      <w:r>
        <w:rPr>
          <w:rFonts w:eastAsia="Times New Roman"/>
        </w:rPr>
        <w:t>.</w:t>
      </w:r>
    </w:p>
    <w:p w:rsidR="0033126B" w:rsidRDefault="0033126B" w:rsidP="0033126B">
      <w:pPr>
        <w:spacing w:line="360" w:lineRule="auto"/>
        <w:ind w:firstLine="0"/>
        <w:jc w:val="left"/>
      </w:pPr>
    </w:p>
    <w:p w:rsidR="004767D1" w:rsidRDefault="004767D1" w:rsidP="0033126B">
      <w:pPr>
        <w:spacing w:line="360" w:lineRule="auto"/>
        <w:ind w:firstLine="0"/>
        <w:jc w:val="left"/>
      </w:pPr>
      <w:r>
        <w:t xml:space="preserve">Таблица </w:t>
      </w:r>
      <w:r w:rsidR="004F6148">
        <w:t>4</w:t>
      </w:r>
      <w:r>
        <w:t>.1. Параметры заземлителя и грунта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9"/>
        <w:gridCol w:w="1043"/>
        <w:gridCol w:w="1738"/>
        <w:gridCol w:w="1977"/>
        <w:gridCol w:w="1392"/>
        <w:gridCol w:w="2374"/>
      </w:tblGrid>
      <w:tr w:rsidR="004767D1" w:rsidTr="004767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Тип грунта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proofErr w:type="spellStart"/>
            <w:proofErr w:type="gramStart"/>
            <w:r>
              <w:t>Влаж-ность</w:t>
            </w:r>
            <w:proofErr w:type="spellEnd"/>
            <w:proofErr w:type="gramEnd"/>
            <w:r>
              <w:t xml:space="preserve"> грунта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  <w:rPr>
                <w:rFonts w:eastAsia="Times New Roman"/>
              </w:rPr>
            </w:pPr>
            <w:r>
              <w:t xml:space="preserve">Размеры заземлителя (трубы) </w:t>
            </w:r>
            <w:r>
              <w:rPr>
                <w:rFonts w:eastAsia="Times New Roman"/>
                <w:noProof/>
                <w:position w:val="-10"/>
                <w:lang w:eastAsia="ru-RU"/>
              </w:rPr>
              <w:drawing>
                <wp:inline distT="0" distB="0" distL="0" distR="0">
                  <wp:extent cx="482600" cy="200660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Схема расположения</w:t>
            </w:r>
            <w:r>
              <w:rPr>
                <w:lang w:val="en-US"/>
              </w:rPr>
              <w:t xml:space="preserve"> </w:t>
            </w:r>
            <w:r>
              <w:t>заземлителя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 xml:space="preserve">Схема </w:t>
            </w:r>
            <w:proofErr w:type="spellStart"/>
            <w:proofErr w:type="gramStart"/>
            <w:r>
              <w:t>заземле-ния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Предварительное количество заземлителей</w:t>
            </w:r>
          </w:p>
        </w:tc>
      </w:tr>
      <w:tr w:rsidR="004767D1" w:rsidTr="004767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чернозем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proofErr w:type="spellStart"/>
            <w:proofErr w:type="gramStart"/>
            <w:r>
              <w:t>влаж-ный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 xml:space="preserve">0.04 </w:t>
            </w:r>
            <w:proofErr w:type="spellStart"/>
            <w:r>
              <w:t>х</w:t>
            </w:r>
            <w:proofErr w:type="spellEnd"/>
            <w:r>
              <w:t xml:space="preserve"> 2.0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у поверхности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выносное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15</w:t>
            </w:r>
          </w:p>
        </w:tc>
      </w:tr>
    </w:tbl>
    <w:p w:rsidR="004E5641" w:rsidRDefault="004E5641" w:rsidP="004767D1"/>
    <w:p w:rsidR="00DD6CAA" w:rsidRDefault="00DD6CAA" w:rsidP="004767D1"/>
    <w:p w:rsidR="00DD6CAA" w:rsidRDefault="00DD6CAA" w:rsidP="004767D1"/>
    <w:p w:rsidR="00DD6CAA" w:rsidRDefault="00DD6CAA" w:rsidP="004767D1"/>
    <w:p w:rsidR="004767D1" w:rsidRDefault="004767D1" w:rsidP="004767D1">
      <w:r>
        <w:lastRenderedPageBreak/>
        <w:t>Определим расчетное удельное электрическое сопротивление грунта с учетом климатического коэффициента:</w:t>
      </w:r>
    </w:p>
    <w:p w:rsidR="004767D1" w:rsidRDefault="004767D1" w:rsidP="004767D1">
      <w:pPr>
        <w:tabs>
          <w:tab w:val="center" w:pos="5040"/>
          <w:tab w:val="left" w:pos="9000"/>
        </w:tabs>
        <w:spacing w:line="360" w:lineRule="auto"/>
        <w:ind w:firstLine="540"/>
        <w:jc w:val="right"/>
        <w:rPr>
          <w:rFonts w:eastAsia="Times New Roman"/>
        </w:rPr>
      </w:pP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1150620" cy="286385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rFonts w:eastAsia="Times New Roman"/>
        </w:rPr>
        <w:t>,</w:t>
      </w:r>
      <w:r>
        <w:rPr>
          <w:rFonts w:eastAsia="Times New Roman"/>
        </w:rPr>
        <w:tab/>
      </w:r>
      <w:r>
        <w:rPr>
          <w:lang w:eastAsia="zh-CN"/>
        </w:rPr>
        <w:t xml:space="preserve">                                  </w:t>
      </w:r>
      <w:r>
        <w:t>(</w:t>
      </w:r>
      <w:r w:rsidR="004F6148">
        <w:t>4</w:t>
      </w:r>
      <w:r>
        <w:t>.1)</w:t>
      </w:r>
    </w:p>
    <w:p w:rsidR="004767D1" w:rsidRDefault="004767D1" w:rsidP="004E5641">
      <w:pPr>
        <w:ind w:firstLine="0"/>
      </w:pPr>
      <w:r>
        <w:t xml:space="preserve">где </w:t>
      </w:r>
      <w:r>
        <w:rPr>
          <w:rFonts w:eastAsia="Times New Roman"/>
          <w:noProof/>
          <w:position w:val="-12"/>
          <w:lang w:eastAsia="ru-RU"/>
        </w:rPr>
        <w:drawing>
          <wp:inline distT="0" distB="0" distL="0" distR="0">
            <wp:extent cx="291465" cy="22606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удельное электрическое сопротивление грунта, </w:t>
      </w:r>
      <w:r>
        <w:rPr>
          <w:rFonts w:eastAsia="Times New Roman"/>
          <w:noProof/>
          <w:position w:val="-6"/>
          <w:lang w:eastAsia="ru-RU"/>
        </w:rPr>
        <w:drawing>
          <wp:inline distT="0" distB="0" distL="0" distR="0">
            <wp:extent cx="441960" cy="175895"/>
            <wp:effectExtent l="1905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</w:t>
      </w:r>
      <w:proofErr w:type="gramStart"/>
      <w:r>
        <w:t>см</w:t>
      </w:r>
      <w:proofErr w:type="gramEnd"/>
      <w:r>
        <w:t xml:space="preserve">. табл. 3.2); </w:t>
      </w:r>
      <w:r>
        <w:rPr>
          <w:rFonts w:eastAsia="Times New Roman"/>
          <w:noProof/>
          <w:position w:val="-10"/>
          <w:lang w:eastAsia="ru-RU"/>
        </w:rPr>
        <w:drawing>
          <wp:inline distT="0" distB="0" distL="0" distR="0">
            <wp:extent cx="150495" cy="165735"/>
            <wp:effectExtent l="19050" t="0" r="190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6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расчетный климатический коэффициент удельного сопротивления грунта (см. табл. </w:t>
      </w:r>
      <w:r w:rsidR="004F6148">
        <w:t>4</w:t>
      </w:r>
      <w:r>
        <w:t>.2).</w:t>
      </w:r>
    </w:p>
    <w:p w:rsidR="004767D1" w:rsidRDefault="004767D1" w:rsidP="004767D1"/>
    <w:p w:rsidR="004767D1" w:rsidRDefault="004767D1" w:rsidP="004E64A7">
      <w:pPr>
        <w:ind w:firstLine="0"/>
        <w:jc w:val="left"/>
      </w:pPr>
      <w:r>
        <w:t xml:space="preserve">Таблица </w:t>
      </w:r>
      <w:r w:rsidR="004F6148">
        <w:t>4</w:t>
      </w:r>
      <w:r>
        <w:t>.2. Удельное электрическое сопротивление грунта и климатические коэффициенты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4"/>
        <w:gridCol w:w="2837"/>
        <w:gridCol w:w="1994"/>
        <w:gridCol w:w="1802"/>
        <w:gridCol w:w="1425"/>
      </w:tblGrid>
      <w:tr w:rsidR="004767D1" w:rsidTr="004E5641">
        <w:trPr>
          <w:trHeight w:val="713"/>
        </w:trPr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Характер грунта</w:t>
            </w:r>
          </w:p>
        </w:tc>
        <w:tc>
          <w:tcPr>
            <w:tcW w:w="2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  <w:rPr>
                <w:rFonts w:eastAsia="Times New Roman"/>
              </w:rPr>
            </w:pPr>
            <w:r>
              <w:t xml:space="preserve">Удельное электрическое сопротивление грунта </w:t>
            </w:r>
            <w:r>
              <w:rPr>
                <w:rFonts w:eastAsia="Times New Roman"/>
                <w:noProof/>
                <w:position w:val="-12"/>
                <w:lang w:eastAsia="ru-RU"/>
              </w:rPr>
              <w:drawing>
                <wp:inline distT="0" distB="0" distL="0" distR="0">
                  <wp:extent cx="291465" cy="226060"/>
                  <wp:effectExtent l="1905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" cy="226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, </w:t>
            </w:r>
            <w:r>
              <w:rPr>
                <w:rFonts w:eastAsia="Times New Roman"/>
                <w:noProof/>
                <w:position w:val="-6"/>
                <w:lang w:eastAsia="ru-RU"/>
              </w:rPr>
              <w:drawing>
                <wp:inline distT="0" distB="0" distL="0" distR="0">
                  <wp:extent cx="441960" cy="175895"/>
                  <wp:effectExtent l="1905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17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 xml:space="preserve">Расчетный климатический коэффициент </w:t>
            </w:r>
            <w:r>
              <w:rPr>
                <w:rFonts w:eastAsia="Times New Roman"/>
                <w:noProof/>
                <w:position w:val="-10"/>
                <w:lang w:eastAsia="ru-RU"/>
              </w:rPr>
              <w:drawing>
                <wp:inline distT="0" distB="0" distL="0" distR="0">
                  <wp:extent cx="150495" cy="165735"/>
                  <wp:effectExtent l="19050" t="0" r="1905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" cy="16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для грунта соответствующей влажности</w:t>
            </w:r>
          </w:p>
        </w:tc>
      </w:tr>
      <w:tr w:rsidR="004767D1" w:rsidTr="004E5641">
        <w:trPr>
          <w:trHeight w:val="84"/>
        </w:trPr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jc w:val="center"/>
              <w:rPr>
                <w:rFonts w:eastAsia="Times New Roman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мокрый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влажный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сухой</w:t>
            </w:r>
          </w:p>
        </w:tc>
      </w:tr>
      <w:tr w:rsidR="004767D1" w:rsidTr="004E5641">
        <w:trPr>
          <w:trHeight w:val="307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чернозем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30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2.2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1.32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1.2</w:t>
            </w:r>
          </w:p>
        </w:tc>
      </w:tr>
    </w:tbl>
    <w:p w:rsidR="004E5641" w:rsidRDefault="004E5641" w:rsidP="004767D1">
      <w:pPr>
        <w:spacing w:line="360" w:lineRule="auto"/>
        <w:ind w:firstLine="540"/>
        <w:jc w:val="center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16"/>
          <w:lang w:eastAsia="ru-RU"/>
        </w:rPr>
        <w:drawing>
          <wp:inline distT="0" distB="0" distL="0" distR="0">
            <wp:extent cx="2070100" cy="316230"/>
            <wp:effectExtent l="19050" t="0" r="635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4767D1">
      <w:r>
        <w:t xml:space="preserve">Определим сопротивление растеканию тока одиночного вертикального заземлителя (стальной трубы) </w:t>
      </w: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266065" cy="241300"/>
            <wp:effectExtent l="19050" t="0" r="63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с учетом расчетного удельного электрического сопротивления грунта </w:t>
      </w: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331470" cy="24130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</w:t>
      </w:r>
    </w:p>
    <w:p w:rsidR="004767D1" w:rsidRDefault="004767D1" w:rsidP="004767D1">
      <w:pPr>
        <w:tabs>
          <w:tab w:val="center" w:pos="5040"/>
          <w:tab w:val="left" w:pos="9000"/>
        </w:tabs>
        <w:wordWrap w:val="0"/>
        <w:ind w:firstLine="540"/>
        <w:jc w:val="righ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noProof/>
          <w:position w:val="-32"/>
          <w:lang w:eastAsia="ru-RU"/>
        </w:rPr>
        <w:drawing>
          <wp:inline distT="0" distB="0" distL="0" distR="0">
            <wp:extent cx="1447165" cy="472440"/>
            <wp:effectExtent l="1905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rFonts w:eastAsia="Times New Roman"/>
        </w:rPr>
        <w:t>,</w:t>
      </w:r>
      <w:r>
        <w:rPr>
          <w:lang w:eastAsia="zh-CN"/>
        </w:rPr>
        <w:t xml:space="preserve">                                          </w:t>
      </w:r>
      <w:r>
        <w:t>(</w:t>
      </w:r>
      <w:r w:rsidR="004F6148">
        <w:t>4</w:t>
      </w:r>
      <w:r>
        <w:t>.2)</w:t>
      </w:r>
    </w:p>
    <w:p w:rsidR="004767D1" w:rsidRDefault="004767D1" w:rsidP="004E5641">
      <w:pPr>
        <w:ind w:firstLine="0"/>
        <w:rPr>
          <w:rFonts w:eastAsia="Times New Roman"/>
        </w:rPr>
      </w:pPr>
      <w:r>
        <w:t xml:space="preserve">где </w:t>
      </w: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200660" cy="241300"/>
            <wp:effectExtent l="0" t="0" r="8890" b="0"/>
            <wp:docPr id="1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длина заземлителя, </w:t>
      </w:r>
      <w:r>
        <w:rPr>
          <w:i/>
        </w:rPr>
        <w:t>м</w:t>
      </w:r>
      <w:r>
        <w:t xml:space="preserve">; </w:t>
      </w:r>
      <w:r>
        <w:rPr>
          <w:rFonts w:eastAsia="Times New Roman"/>
          <w:noProof/>
          <w:position w:val="-6"/>
          <w:lang w:eastAsia="ru-RU"/>
        </w:rPr>
        <w:drawing>
          <wp:inline distT="0" distB="0" distL="0" distR="0">
            <wp:extent cx="140970" cy="175895"/>
            <wp:effectExtent l="19050" t="0" r="0" b="0"/>
            <wp:docPr id="2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диаметр заземлителя, </w:t>
      </w:r>
      <w:r>
        <w:rPr>
          <w:i/>
        </w:rPr>
        <w:t>м</w:t>
      </w:r>
      <w:r>
        <w:rPr>
          <w:rFonts w:eastAsia="Times New Roman"/>
        </w:rPr>
        <w:t>.</w:t>
      </w:r>
    </w:p>
    <w:p w:rsidR="004767D1" w:rsidRDefault="004767D1" w:rsidP="004767D1">
      <w:pPr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24"/>
          <w:lang w:eastAsia="ru-RU"/>
        </w:rPr>
        <w:drawing>
          <wp:inline distT="0" distB="0" distL="0" distR="0">
            <wp:extent cx="4024630" cy="391795"/>
            <wp:effectExtent l="0" t="0" r="0" b="0"/>
            <wp:docPr id="3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4767D1">
      <w:r>
        <w:t xml:space="preserve">Уточним число вертикальных заземлителей (стальных труб) с учетом коэффициента использования </w:t>
      </w: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241300" cy="241300"/>
            <wp:effectExtent l="19050" t="0" r="6350" b="0"/>
            <wp:docPr id="4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</w:t>
      </w:r>
    </w:p>
    <w:p w:rsidR="004767D1" w:rsidRDefault="004767D1" w:rsidP="004767D1">
      <w:pPr>
        <w:tabs>
          <w:tab w:val="center" w:pos="5040"/>
          <w:tab w:val="left" w:pos="9000"/>
        </w:tabs>
        <w:wordWrap w:val="0"/>
        <w:ind w:firstLine="540"/>
        <w:jc w:val="righ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noProof/>
          <w:position w:val="-32"/>
          <w:lang w:eastAsia="ru-RU"/>
        </w:rPr>
        <w:drawing>
          <wp:inline distT="0" distB="0" distL="0" distR="0">
            <wp:extent cx="773430" cy="472440"/>
            <wp:effectExtent l="0" t="0" r="0" b="0"/>
            <wp:docPr id="5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 w:rsidR="006654DF">
        <w:rPr>
          <w:lang w:eastAsia="zh-CN"/>
        </w:rPr>
        <w:t>,</w:t>
      </w:r>
      <w:r>
        <w:rPr>
          <w:lang w:eastAsia="zh-CN"/>
        </w:rPr>
        <w:t xml:space="preserve">                                                </w:t>
      </w:r>
      <w:r>
        <w:t>(</w:t>
      </w:r>
      <w:r w:rsidR="004F6148">
        <w:t>4</w:t>
      </w:r>
      <w:r>
        <w:t>.3)</w:t>
      </w:r>
    </w:p>
    <w:p w:rsidR="004767D1" w:rsidRDefault="004767D1" w:rsidP="000C437F">
      <w:pPr>
        <w:ind w:firstLine="0"/>
      </w:pPr>
      <w:r>
        <w:t xml:space="preserve">где </w:t>
      </w:r>
      <w:r>
        <w:rPr>
          <w:rFonts w:eastAsia="Times New Roman"/>
          <w:noProof/>
          <w:position w:val="-12"/>
          <w:lang w:eastAsia="ru-RU"/>
        </w:rPr>
        <w:drawing>
          <wp:inline distT="0" distB="0" distL="0" distR="0">
            <wp:extent cx="191135" cy="231140"/>
            <wp:effectExtent l="19050" t="0" r="0" b="0"/>
            <wp:docPr id="6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нормативная величина сопротивления защитного заземления, </w:t>
      </w:r>
      <w:r>
        <w:rPr>
          <w:i/>
        </w:rPr>
        <w:t>Ом</w:t>
      </w:r>
      <w:r>
        <w:t xml:space="preserve"> (для электроустановок напряжением до </w:t>
      </w:r>
      <w:r>
        <w:rPr>
          <w:i/>
        </w:rPr>
        <w:t>1000</w:t>
      </w:r>
      <w:proofErr w:type="gramStart"/>
      <w:r>
        <w:rPr>
          <w:i/>
        </w:rPr>
        <w:t xml:space="preserve"> В</w:t>
      </w:r>
      <w:proofErr w:type="gramEnd"/>
      <w:r>
        <w:t xml:space="preserve"> </w:t>
      </w:r>
      <w:proofErr w:type="spellStart"/>
      <w:r>
        <w:t>в</w:t>
      </w:r>
      <w:proofErr w:type="spellEnd"/>
      <w:r>
        <w:t xml:space="preserve"> сети с изолированной нейтралью </w:t>
      </w:r>
      <w:r>
        <w:lastRenderedPageBreak/>
        <w:t xml:space="preserve">нормативная величина сопротивления защитного заземления </w:t>
      </w:r>
      <w:r>
        <w:rPr>
          <w:rFonts w:eastAsia="Times New Roman"/>
          <w:noProof/>
          <w:position w:val="-16"/>
          <w:lang w:eastAsia="ru-RU"/>
        </w:rPr>
        <w:drawing>
          <wp:inline distT="0" distB="0" distL="0" distR="0">
            <wp:extent cx="899160" cy="316230"/>
            <wp:effectExtent l="19050" t="0" r="0" b="0"/>
            <wp:docPr id="7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); </w:t>
      </w: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241300" cy="241300"/>
            <wp:effectExtent l="19050" t="0" r="6350" b="0"/>
            <wp:docPr id="8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коэффициент использования заземлителей (см. табл. 3.3).</w:t>
      </w:r>
    </w:p>
    <w:p w:rsidR="000C437F" w:rsidRDefault="000C437F" w:rsidP="000C437F">
      <w:pPr>
        <w:ind w:firstLine="0"/>
      </w:pPr>
    </w:p>
    <w:p w:rsidR="004767D1" w:rsidRDefault="004767D1" w:rsidP="004E64A7">
      <w:pPr>
        <w:ind w:firstLine="0"/>
        <w:jc w:val="left"/>
      </w:pPr>
      <w:r>
        <w:t xml:space="preserve">Таблица </w:t>
      </w:r>
      <w:r w:rsidR="004F6148">
        <w:t>4</w:t>
      </w:r>
      <w:r>
        <w:t>.3. Коэффициент использования заземлителей из труб без учета влияния полосы связи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63"/>
        <w:gridCol w:w="1831"/>
        <w:gridCol w:w="3127"/>
      </w:tblGrid>
      <w:tr w:rsidR="004767D1" w:rsidTr="004E5641">
        <w:trPr>
          <w:trHeight w:val="680"/>
          <w:jc w:val="center"/>
        </w:trPr>
        <w:tc>
          <w:tcPr>
            <w:tcW w:w="38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E5641">
            <w:pPr>
              <w:ind w:firstLine="0"/>
              <w:jc w:val="center"/>
              <w:rPr>
                <w:rFonts w:eastAsia="Times New Roman"/>
              </w:rPr>
            </w:pPr>
            <w:r>
              <w:t xml:space="preserve">Отношение расстояния между трубами к их длине </w:t>
            </w:r>
            <w:r>
              <w:rPr>
                <w:rFonts w:eastAsia="Times New Roman"/>
                <w:noProof/>
                <w:position w:val="-32"/>
                <w:lang w:eastAsia="ru-RU"/>
              </w:rPr>
              <w:drawing>
                <wp:inline distT="0" distB="0" distL="0" distR="0">
                  <wp:extent cx="256540" cy="441960"/>
                  <wp:effectExtent l="0" t="0" r="0" b="0"/>
                  <wp:docPr id="9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При размещении в ряд</w:t>
            </w:r>
          </w:p>
        </w:tc>
      </w:tr>
      <w:tr w:rsidR="004767D1" w:rsidTr="004E5641">
        <w:trPr>
          <w:trHeight w:val="444"/>
          <w:jc w:val="center"/>
        </w:trPr>
        <w:tc>
          <w:tcPr>
            <w:tcW w:w="3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jc w:val="center"/>
              <w:rPr>
                <w:rFonts w:eastAsia="Times New Roman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число труб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  <w:position w:val="-14"/>
                <w:lang w:eastAsia="ru-RU"/>
              </w:rPr>
              <w:drawing>
                <wp:inline distT="0" distB="0" distL="0" distR="0">
                  <wp:extent cx="241300" cy="241300"/>
                  <wp:effectExtent l="19050" t="0" r="6350" b="0"/>
                  <wp:docPr id="10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7D1" w:rsidTr="004E5641">
        <w:trPr>
          <w:trHeight w:val="410"/>
          <w:jc w:val="center"/>
        </w:trPr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15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0.51 – 0.56</w:t>
            </w:r>
          </w:p>
        </w:tc>
      </w:tr>
    </w:tbl>
    <w:p w:rsidR="000C437F" w:rsidRDefault="000C437F" w:rsidP="004767D1">
      <w:pPr>
        <w:spacing w:line="360" w:lineRule="auto"/>
        <w:ind w:firstLine="540"/>
        <w:jc w:val="center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24"/>
          <w:lang w:eastAsia="ru-RU"/>
        </w:rPr>
        <w:drawing>
          <wp:inline distT="0" distB="0" distL="0" distR="0">
            <wp:extent cx="979805" cy="391795"/>
            <wp:effectExtent l="0" t="0" r="0" b="0"/>
            <wp:docPr id="11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6654DF">
      <w:proofErr w:type="gramStart"/>
      <w:r>
        <w:t>Определим длину соединительной стальной полосы (заземлители расположены в ряд):</w:t>
      </w:r>
      <w:proofErr w:type="gramEnd"/>
    </w:p>
    <w:p w:rsidR="004767D1" w:rsidRDefault="004767D1" w:rsidP="004767D1">
      <w:pPr>
        <w:tabs>
          <w:tab w:val="center" w:pos="5040"/>
          <w:tab w:val="left" w:pos="9000"/>
        </w:tabs>
        <w:wordWrap w:val="0"/>
        <w:spacing w:line="360" w:lineRule="auto"/>
        <w:ind w:firstLine="540"/>
        <w:jc w:val="righ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noProof/>
          <w:position w:val="-12"/>
          <w:lang w:eastAsia="ru-RU"/>
        </w:rPr>
        <w:drawing>
          <wp:inline distT="0" distB="0" distL="0" distR="0">
            <wp:extent cx="1180465" cy="226060"/>
            <wp:effectExtent l="19050" t="0" r="0" b="0"/>
            <wp:docPr id="12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rFonts w:eastAsia="Times New Roman"/>
        </w:rPr>
        <w:t>,</w:t>
      </w:r>
      <w:r>
        <w:rPr>
          <w:lang w:eastAsia="zh-CN"/>
        </w:rPr>
        <w:t xml:space="preserve">                                        </w:t>
      </w:r>
      <w:r>
        <w:t>(</w:t>
      </w:r>
      <w:r w:rsidR="004F6148">
        <w:t>4</w:t>
      </w:r>
      <w:r>
        <w:t>.4)</w:t>
      </w:r>
    </w:p>
    <w:p w:rsidR="004767D1" w:rsidRDefault="004767D1" w:rsidP="004E5641">
      <w:pPr>
        <w:ind w:firstLine="0"/>
      </w:pPr>
      <w:r>
        <w:t xml:space="preserve">где </w:t>
      </w:r>
      <w:r>
        <w:rPr>
          <w:i/>
          <w:lang w:val="en-US"/>
        </w:rPr>
        <w:t>a</w:t>
      </w:r>
      <w:r>
        <w:t xml:space="preserve"> – расстояние между заземлителями, </w:t>
      </w:r>
      <w:r>
        <w:rPr>
          <w:i/>
        </w:rPr>
        <w:t>м</w:t>
      </w:r>
      <w:r>
        <w:t xml:space="preserve">; </w:t>
      </w:r>
      <w:r>
        <w:rPr>
          <w:i/>
          <w:lang w:val="en-US"/>
        </w:rPr>
        <w:t>n</w:t>
      </w:r>
      <w:r>
        <w:t xml:space="preserve"> – уточненное количество заземлителей.</w:t>
      </w: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16"/>
          <w:lang w:eastAsia="ru-RU"/>
        </w:rPr>
        <w:drawing>
          <wp:inline distT="0" distB="0" distL="0" distR="0">
            <wp:extent cx="1944370" cy="316230"/>
            <wp:effectExtent l="19050" t="0" r="0" b="0"/>
            <wp:docPr id="13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E5641" w:rsidRDefault="004767D1" w:rsidP="0033126B">
      <w:r>
        <w:t>Определим сопротивление растеканию тока соединительной стальной полосы (полоса расположена на поверхности грунта (</w:t>
      </w:r>
      <w:proofErr w:type="gramStart"/>
      <w:r>
        <w:t>см</w:t>
      </w:r>
      <w:proofErr w:type="gramEnd"/>
      <w:r>
        <w:t>. рис. 3.1)</w:t>
      </w:r>
      <w:r w:rsidR="006654DF">
        <w:t>)</w:t>
      </w:r>
      <w:r>
        <w:t>:</w:t>
      </w:r>
      <w:r>
        <w:rPr>
          <w:rFonts w:eastAsia="Times New Roman"/>
        </w:rPr>
        <w:tab/>
      </w:r>
    </w:p>
    <w:p w:rsidR="004767D1" w:rsidRDefault="004767D1" w:rsidP="004767D1">
      <w:pPr>
        <w:tabs>
          <w:tab w:val="center" w:pos="5040"/>
          <w:tab w:val="left" w:pos="9000"/>
        </w:tabs>
        <w:wordWrap w:val="0"/>
        <w:spacing w:line="360" w:lineRule="auto"/>
        <w:ind w:firstLine="540"/>
        <w:jc w:val="right"/>
        <w:rPr>
          <w:rFonts w:eastAsia="Times New Roman"/>
        </w:rPr>
      </w:pPr>
      <w:r>
        <w:rPr>
          <w:rFonts w:eastAsia="Times New Roman"/>
          <w:noProof/>
          <w:position w:val="-30"/>
          <w:lang w:eastAsia="ru-RU"/>
        </w:rPr>
        <w:drawing>
          <wp:inline distT="0" distB="0" distL="0" distR="0">
            <wp:extent cx="1230630" cy="457200"/>
            <wp:effectExtent l="0" t="0" r="0" b="0"/>
            <wp:docPr id="14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lang w:eastAsia="zh-CN"/>
        </w:rPr>
        <w:t>,</w:t>
      </w:r>
      <w:r>
        <w:rPr>
          <w:lang w:eastAsia="zh-CN"/>
        </w:rPr>
        <w:t xml:space="preserve">                                         </w:t>
      </w:r>
      <w:r>
        <w:t>(</w:t>
      </w:r>
      <w:r w:rsidR="004F6148">
        <w:t>4</w:t>
      </w:r>
      <w:r>
        <w:t>.5)</w:t>
      </w:r>
    </w:p>
    <w:p w:rsidR="004767D1" w:rsidRDefault="004767D1" w:rsidP="004E5641">
      <w:pPr>
        <w:ind w:firstLine="0"/>
        <w:rPr>
          <w:rFonts w:eastAsia="Times New Roman"/>
        </w:rPr>
      </w:pPr>
      <w:r>
        <w:t xml:space="preserve">где </w:t>
      </w:r>
      <w:r>
        <w:rPr>
          <w:rFonts w:eastAsia="Times New Roman"/>
          <w:noProof/>
          <w:position w:val="-12"/>
          <w:lang w:eastAsia="ru-RU"/>
        </w:rPr>
        <w:drawing>
          <wp:inline distT="0" distB="0" distL="0" distR="0">
            <wp:extent cx="140970" cy="231140"/>
            <wp:effectExtent l="0" t="0" r="0" b="0"/>
            <wp:docPr id="15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длина полосы, </w:t>
      </w:r>
      <w:proofErr w:type="gramStart"/>
      <w:r>
        <w:rPr>
          <w:i/>
        </w:rPr>
        <w:t>м</w:t>
      </w:r>
      <w:proofErr w:type="gramEnd"/>
      <w:r>
        <w:t xml:space="preserve">; </w:t>
      </w:r>
      <w:r>
        <w:rPr>
          <w:rFonts w:eastAsia="Times New Roman"/>
          <w:noProof/>
          <w:position w:val="-6"/>
          <w:lang w:eastAsia="ru-RU"/>
        </w:rPr>
        <w:drawing>
          <wp:inline distT="0" distB="0" distL="0" distR="0">
            <wp:extent cx="125730" cy="175895"/>
            <wp:effectExtent l="19050" t="0" r="0" b="0"/>
            <wp:docPr id="16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ширина полосы, </w:t>
      </w:r>
      <w:r>
        <w:rPr>
          <w:i/>
        </w:rPr>
        <w:t>м</w:t>
      </w:r>
      <w:r>
        <w:rPr>
          <w:rFonts w:eastAsia="Times New Roman"/>
        </w:rPr>
        <w:t>.</w:t>
      </w: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24"/>
          <w:lang w:eastAsia="ru-RU"/>
        </w:rPr>
        <w:drawing>
          <wp:inline distT="0" distB="0" distL="0" distR="0">
            <wp:extent cx="4396105" cy="391795"/>
            <wp:effectExtent l="0" t="0" r="0" b="0"/>
            <wp:docPr id="17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0C437F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3054985" cy="1266190"/>
            <wp:effectExtent l="19050" t="0" r="0" b="0"/>
            <wp:docPr id="18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7D1" w:rsidRPr="006654DF" w:rsidRDefault="004767D1" w:rsidP="006654DF">
      <w:pPr>
        <w:spacing w:line="360" w:lineRule="auto"/>
        <w:ind w:firstLine="540"/>
        <w:jc w:val="center"/>
      </w:pPr>
      <w:r>
        <w:t>Рис</w:t>
      </w:r>
      <w:r w:rsidR="0033126B">
        <w:t>унок</w:t>
      </w:r>
      <w:r>
        <w:t xml:space="preserve"> </w:t>
      </w:r>
      <w:r w:rsidR="004F6148">
        <w:t>4</w:t>
      </w:r>
      <w:r>
        <w:t>.</w:t>
      </w:r>
      <w:r w:rsidR="004F6148">
        <w:t>2</w:t>
      </w:r>
      <w:r>
        <w:t xml:space="preserve"> </w:t>
      </w:r>
      <w:r w:rsidR="0033126B">
        <w:t xml:space="preserve">– </w:t>
      </w:r>
      <w:r>
        <w:t>Полоса у поверхности</w:t>
      </w:r>
    </w:p>
    <w:p w:rsidR="004767D1" w:rsidRPr="000C437F" w:rsidRDefault="004767D1" w:rsidP="000C437F">
      <w:r>
        <w:t>Определим общее сопротивление растеканию тока заземляющего устройства:</w:t>
      </w:r>
    </w:p>
    <w:p w:rsidR="000C437F" w:rsidRDefault="004767D1" w:rsidP="000C437F">
      <w:pPr>
        <w:tabs>
          <w:tab w:val="center" w:pos="5040"/>
          <w:tab w:val="left" w:pos="9000"/>
        </w:tabs>
        <w:wordWrap w:val="0"/>
        <w:spacing w:line="360" w:lineRule="auto"/>
        <w:ind w:firstLine="540"/>
        <w:jc w:val="righ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noProof/>
          <w:position w:val="-32"/>
          <w:lang w:eastAsia="ru-RU"/>
        </w:rPr>
        <w:drawing>
          <wp:inline distT="0" distB="0" distL="0" distR="0">
            <wp:extent cx="1411605" cy="472440"/>
            <wp:effectExtent l="0" t="0" r="0" b="0"/>
            <wp:docPr id="19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rFonts w:eastAsia="Times New Roman"/>
        </w:rPr>
        <w:t>,</w:t>
      </w:r>
      <w:r>
        <w:rPr>
          <w:lang w:eastAsia="zh-CN"/>
        </w:rPr>
        <w:t xml:space="preserve">                                         </w:t>
      </w:r>
      <w:r>
        <w:t>(</w:t>
      </w:r>
      <w:r w:rsidR="004F6148">
        <w:t>4</w:t>
      </w:r>
      <w:r>
        <w:t>.6)</w:t>
      </w:r>
    </w:p>
    <w:p w:rsidR="006654DF" w:rsidRPr="006654DF" w:rsidRDefault="004767D1" w:rsidP="000C437F">
      <w:pPr>
        <w:ind w:firstLine="0"/>
        <w:rPr>
          <w:rFonts w:eastAsia="Times New Roman"/>
        </w:rPr>
      </w:pPr>
      <w:r>
        <w:t xml:space="preserve">где </w:t>
      </w:r>
      <w:r>
        <w:rPr>
          <w:rFonts w:eastAsia="Times New Roman"/>
          <w:noProof/>
          <w:position w:val="-12"/>
          <w:lang w:eastAsia="ru-RU"/>
        </w:rPr>
        <w:drawing>
          <wp:inline distT="0" distB="0" distL="0" distR="0">
            <wp:extent cx="175895" cy="226060"/>
            <wp:effectExtent l="19050" t="0" r="0" b="0"/>
            <wp:docPr id="20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коэффициент использования соединительной полосы (</w:t>
      </w:r>
      <w:proofErr w:type="gramStart"/>
      <w:r>
        <w:t>см</w:t>
      </w:r>
      <w:proofErr w:type="gramEnd"/>
      <w:r>
        <w:t>. табл. 3.4).</w:t>
      </w:r>
    </w:p>
    <w:p w:rsidR="004767D1" w:rsidRDefault="004767D1" w:rsidP="004E64A7">
      <w:pPr>
        <w:ind w:firstLine="0"/>
        <w:jc w:val="left"/>
      </w:pPr>
      <w:r>
        <w:t xml:space="preserve">Таблица </w:t>
      </w:r>
      <w:r w:rsidR="004F6148">
        <w:t>4</w:t>
      </w:r>
      <w:r>
        <w:t>.4. Коэффициент использования соединительной полосы заземлителей из труб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68"/>
        <w:gridCol w:w="2312"/>
        <w:gridCol w:w="3191"/>
      </w:tblGrid>
      <w:tr w:rsidR="004767D1" w:rsidTr="0098509E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33126B">
            <w:pPr>
              <w:ind w:firstLine="0"/>
              <w:jc w:val="center"/>
            </w:pPr>
            <w:r>
              <w:t>Отношение расстояния между заземлителями к их длине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33126B">
            <w:pPr>
              <w:ind w:firstLine="0"/>
              <w:jc w:val="center"/>
            </w:pPr>
            <w:r>
              <w:t>Число труб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33126B">
            <w:pPr>
              <w:ind w:firstLine="0"/>
              <w:jc w:val="center"/>
            </w:pPr>
            <w:r>
              <w:t>При расположении полосы в ряду труб</w:t>
            </w:r>
          </w:p>
        </w:tc>
      </w:tr>
      <w:tr w:rsidR="004767D1" w:rsidTr="0098509E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33126B">
            <w:pPr>
              <w:ind w:firstLine="0"/>
              <w:jc w:val="center"/>
            </w:pPr>
            <w:r>
              <w:t>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33126B">
            <w:pPr>
              <w:ind w:firstLine="0"/>
              <w:jc w:val="center"/>
            </w:pPr>
            <w:r>
              <w:t>4</w:t>
            </w:r>
          </w:p>
          <w:p w:rsidR="004767D1" w:rsidRDefault="004767D1" w:rsidP="0033126B">
            <w:pPr>
              <w:ind w:firstLine="0"/>
              <w:jc w:val="center"/>
            </w:pPr>
            <w:r>
              <w:t>8</w:t>
            </w:r>
          </w:p>
          <w:p w:rsidR="004767D1" w:rsidRDefault="004767D1" w:rsidP="0033126B">
            <w:pPr>
              <w:ind w:firstLine="0"/>
              <w:jc w:val="center"/>
            </w:pPr>
            <w:r>
              <w:t>10</w:t>
            </w:r>
          </w:p>
          <w:p w:rsidR="004767D1" w:rsidRDefault="004767D1" w:rsidP="0033126B">
            <w:pPr>
              <w:ind w:firstLine="0"/>
              <w:jc w:val="center"/>
            </w:pPr>
            <w:r>
              <w:t>20</w:t>
            </w:r>
          </w:p>
          <w:p w:rsidR="004767D1" w:rsidRDefault="004767D1" w:rsidP="0033126B">
            <w:pPr>
              <w:ind w:firstLine="0"/>
              <w:jc w:val="center"/>
            </w:pPr>
            <w:r>
              <w:t>30</w:t>
            </w:r>
          </w:p>
          <w:p w:rsidR="004767D1" w:rsidRDefault="004767D1" w:rsidP="0033126B">
            <w:pPr>
              <w:ind w:firstLine="0"/>
              <w:jc w:val="center"/>
            </w:pPr>
            <w:r>
              <w:t>50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33126B">
            <w:pPr>
              <w:ind w:firstLine="0"/>
              <w:jc w:val="center"/>
            </w:pPr>
            <w:r>
              <w:t>0.77</w:t>
            </w:r>
          </w:p>
          <w:p w:rsidR="004767D1" w:rsidRDefault="004767D1" w:rsidP="0033126B">
            <w:pPr>
              <w:ind w:firstLine="0"/>
              <w:jc w:val="center"/>
            </w:pPr>
            <w:r>
              <w:t>0.67</w:t>
            </w:r>
          </w:p>
          <w:p w:rsidR="004767D1" w:rsidRDefault="004767D1" w:rsidP="0033126B">
            <w:pPr>
              <w:ind w:firstLine="0"/>
              <w:jc w:val="center"/>
            </w:pPr>
            <w:r>
              <w:t>0.62</w:t>
            </w:r>
          </w:p>
          <w:p w:rsidR="004767D1" w:rsidRDefault="004767D1" w:rsidP="0033126B">
            <w:pPr>
              <w:ind w:firstLine="0"/>
              <w:jc w:val="center"/>
            </w:pPr>
            <w:r>
              <w:t>0.42</w:t>
            </w:r>
          </w:p>
          <w:p w:rsidR="004767D1" w:rsidRDefault="004767D1" w:rsidP="0033126B">
            <w:pPr>
              <w:ind w:firstLine="0"/>
              <w:jc w:val="center"/>
            </w:pPr>
            <w:r>
              <w:t>0.31</w:t>
            </w:r>
          </w:p>
          <w:p w:rsidR="004767D1" w:rsidRDefault="004767D1" w:rsidP="0033126B">
            <w:pPr>
              <w:ind w:firstLine="0"/>
              <w:jc w:val="center"/>
            </w:pPr>
            <w:r>
              <w:t>0.21</w:t>
            </w:r>
          </w:p>
        </w:tc>
      </w:tr>
    </w:tbl>
    <w:p w:rsidR="004767D1" w:rsidRDefault="004767D1" w:rsidP="004767D1">
      <w:pPr>
        <w:spacing w:line="360" w:lineRule="auto"/>
        <w:ind w:firstLine="540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24"/>
          <w:lang w:eastAsia="ru-RU"/>
        </w:rPr>
        <w:drawing>
          <wp:inline distT="0" distB="0" distL="0" distR="0">
            <wp:extent cx="3376295" cy="391795"/>
            <wp:effectExtent l="0" t="0" r="0" b="0"/>
            <wp:docPr id="21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9F2DEA" w:rsidRPr="0033126B" w:rsidRDefault="004767D1" w:rsidP="0033126B">
      <w:r>
        <w:t>Рассчитанное общее сопротивление растеканию тока заземляющего устройства порядка 2.5 Ом, что меньше нормативно допустимой величины сопротивления защитного заземления для электроустановок напряжением до 1000</w:t>
      </w:r>
      <w:proofErr w:type="gramStart"/>
      <w:r>
        <w:t xml:space="preserve"> В</w:t>
      </w:r>
      <w:proofErr w:type="gramEnd"/>
      <w:r>
        <w:t xml:space="preserve"> </w:t>
      </w:r>
      <w:proofErr w:type="spellStart"/>
      <w:r>
        <w:t>в</w:t>
      </w:r>
      <w:proofErr w:type="spellEnd"/>
      <w:r>
        <w:t xml:space="preserve"> сети с изолированной нейтралью, равное 4 Ом.</w:t>
      </w:r>
    </w:p>
    <w:p w:rsidR="00DD6CAA" w:rsidRDefault="00DD6CAA" w:rsidP="00067626">
      <w:pPr>
        <w:autoSpaceDE w:val="0"/>
        <w:autoSpaceDN w:val="0"/>
        <w:adjustRightInd w:val="0"/>
        <w:spacing w:after="0"/>
        <w:jc w:val="left"/>
      </w:pPr>
    </w:p>
    <w:p w:rsidR="00067626" w:rsidRPr="00CA15AB" w:rsidRDefault="00067626" w:rsidP="00067626">
      <w:pPr>
        <w:autoSpaceDE w:val="0"/>
        <w:autoSpaceDN w:val="0"/>
        <w:adjustRightInd w:val="0"/>
        <w:spacing w:after="0"/>
        <w:jc w:val="left"/>
      </w:pPr>
      <w:r w:rsidRPr="00CA15AB">
        <w:lastRenderedPageBreak/>
        <w:t>4.1.3</w:t>
      </w:r>
      <w:r w:rsidRPr="00CA15AB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CA15AB">
        <w:t>Обеспечение экологической безопасности функционирования проектируемого объекта при воздействии опасных и вредных производственных факторов</w:t>
      </w:r>
    </w:p>
    <w:p w:rsidR="006654DF" w:rsidRDefault="006654DF" w:rsidP="00067626">
      <w:pPr>
        <w:autoSpaceDE w:val="0"/>
        <w:autoSpaceDN w:val="0"/>
        <w:adjustRightInd w:val="0"/>
        <w:spacing w:after="0"/>
        <w:jc w:val="left"/>
        <w:rPr>
          <w:b/>
        </w:rPr>
      </w:pPr>
    </w:p>
    <w:p w:rsidR="006654DF" w:rsidRDefault="006654DF" w:rsidP="004D6F2A">
      <w:pPr>
        <w:pStyle w:val="a3"/>
      </w:pPr>
      <w:r>
        <w:t>Не экономное использование ресурсов при проектировании и опытном производстве устройств может привести к загрязнению окружающей среды и, как следствие, принести вред населению.</w:t>
      </w:r>
    </w:p>
    <w:p w:rsidR="002A00C4" w:rsidRDefault="006654DF" w:rsidP="0051558F">
      <w:pPr>
        <w:pStyle w:val="a3"/>
        <w:rPr>
          <w:lang w:val="en-US"/>
        </w:rPr>
      </w:pPr>
      <w:r>
        <w:t>Ответственность за безопасность людей и окружающей среды, бережное отношение к ресурсам может привести к ослаблению влияния вредных производственных факторов на население и окружающую среду.</w:t>
      </w:r>
    </w:p>
    <w:p w:rsidR="0051558F" w:rsidRDefault="0051558F" w:rsidP="0051558F">
      <w:pPr>
        <w:pStyle w:val="a3"/>
      </w:pPr>
      <w:r>
        <w:t xml:space="preserve">Воздействие на окружающую среду и население могут осуществлять такие производственные факторы, как задымленность и повышенный уровень шума. Механическая система вентиляции предусматривает очистку воздуха, место разработки находится далеко </w:t>
      </w:r>
      <w:proofErr w:type="gramStart"/>
      <w:r>
        <w:t>от</w:t>
      </w:r>
      <w:proofErr w:type="gramEnd"/>
      <w:r>
        <w:t>. Таким образом, разработка специальных мероприятий по ослаблению воздействия данных факторов на окружающую среду и население не требуется.</w:t>
      </w:r>
    </w:p>
    <w:p w:rsidR="00E97166" w:rsidRPr="0051558F" w:rsidRDefault="00E97166" w:rsidP="0051558F">
      <w:pPr>
        <w:pStyle w:val="a3"/>
      </w:pPr>
      <w:r>
        <w:t>Также на окружающую среду и население воздействует ЭМИ излучение приборов и установок, находящихся в месте проектирования/производства изделия. Однако, как было сказано выше, КБ находится далеко от жилых массивов и мест отдыха населения, поэтому разработка специальных мероприятий по ослаблению воздействия данных факторов на окружающую среду и население не требуется</w:t>
      </w:r>
    </w:p>
    <w:p w:rsidR="002A00C4" w:rsidRPr="00B118BA" w:rsidRDefault="002A00C4" w:rsidP="002A00C4">
      <w:pPr>
        <w:autoSpaceDE w:val="0"/>
        <w:autoSpaceDN w:val="0"/>
        <w:adjustRightInd w:val="0"/>
        <w:spacing w:after="0"/>
        <w:ind w:firstLine="0"/>
        <w:jc w:val="left"/>
        <w:rPr>
          <w:b/>
        </w:rPr>
      </w:pPr>
    </w:p>
    <w:p w:rsidR="00AC50D7" w:rsidRPr="00CA15AB" w:rsidRDefault="00B118BA" w:rsidP="00CA15AB">
      <w:r w:rsidRPr="00CA15AB">
        <w:t>4.2  Безопасность в чрезвычайных ситуациях</w:t>
      </w:r>
      <w:r w:rsidR="002E7835" w:rsidRPr="00CA15AB">
        <w:t xml:space="preserve"> </w:t>
      </w:r>
    </w:p>
    <w:p w:rsidR="00B118BA" w:rsidRPr="00CA15AB" w:rsidRDefault="00C9207D" w:rsidP="00C9207D">
      <w:r w:rsidRPr="00CA15AB">
        <w:t xml:space="preserve">4.2.1 Анализ возможных чрезвычайных ситуаций при производстве проектируемого </w:t>
      </w:r>
      <w:r w:rsidR="00252374" w:rsidRPr="00CA15AB">
        <w:t>изделия</w:t>
      </w:r>
    </w:p>
    <w:p w:rsidR="000B7BA3" w:rsidRPr="008E6854" w:rsidRDefault="000B7BA3" w:rsidP="004D6F2A">
      <w:pPr>
        <w:pStyle w:val="a3"/>
      </w:pPr>
      <w:r>
        <w:t xml:space="preserve">Местность </w:t>
      </w:r>
      <w:r w:rsidRPr="008E6854">
        <w:t>территори</w:t>
      </w:r>
      <w:r>
        <w:t xml:space="preserve">и, на которой находится </w:t>
      </w:r>
      <w:r w:rsidRPr="008E6854">
        <w:t>Павловский авиационный завод (ПАЗ)</w:t>
      </w:r>
      <w:r>
        <w:t>, преимущественно</w:t>
      </w:r>
      <w:r w:rsidRPr="008E6854">
        <w:t xml:space="preserve"> равнинная  (имеет незначительный уклон (і=0,001) на юг). Преобладающие ветра – южные. Среднегодовая скорость преобладающих ветров – </w:t>
      </w:r>
      <w:proofErr w:type="spellStart"/>
      <w:r w:rsidRPr="008E6854">
        <w:t>V</w:t>
      </w:r>
      <w:r w:rsidRPr="008E6854">
        <w:rPr>
          <w:vertAlign w:val="subscript"/>
        </w:rPr>
        <w:t>сред</w:t>
      </w:r>
      <w:proofErr w:type="gramStart"/>
      <w:r w:rsidRPr="008E6854">
        <w:rPr>
          <w:vertAlign w:val="subscript"/>
        </w:rPr>
        <w:t>.п</w:t>
      </w:r>
      <w:proofErr w:type="gramEnd"/>
      <w:r w:rsidRPr="008E6854">
        <w:rPr>
          <w:vertAlign w:val="subscript"/>
        </w:rPr>
        <w:t>реоб</w:t>
      </w:r>
      <w:proofErr w:type="spellEnd"/>
      <w:r w:rsidRPr="008E6854">
        <w:rPr>
          <w:vertAlign w:val="subscript"/>
        </w:rPr>
        <w:t>.</w:t>
      </w:r>
      <w:r w:rsidRPr="008E6854">
        <w:t xml:space="preserve"> = 7 м/с. Среднегодовое количество осадков (до 350 мм дождей и до 580 мм снега) и климатические условия на</w:t>
      </w:r>
      <w:r>
        <w:t xml:space="preserve"> заданной</w:t>
      </w:r>
      <w:r w:rsidRPr="008E6854">
        <w:t xml:space="preserve"> территории совпадают с климатическими условиями центральных областей Украины. За последние три года на территории области наблюдались порывы ветра до 32…35 м/с, сильные снегопады, снеговые заноси, очень сильный мороз, засуха, проливные дожди. В течени</w:t>
      </w:r>
      <w:proofErr w:type="gramStart"/>
      <w:r w:rsidRPr="008E6854">
        <w:t>и</w:t>
      </w:r>
      <w:proofErr w:type="gramEnd"/>
      <w:r w:rsidRPr="008E6854">
        <w:t xml:space="preserve"> последних 100 лет на территории области наблюдались семь землетрясений с силой пять-семь баллов (по шкале MSK). До 20% подтапливается, а также есть опасные участки, в которых существует высокая вероятность оползней. Речка Павловка склонна к проявлению весенних паводков.</w:t>
      </w:r>
    </w:p>
    <w:p w:rsidR="000B7BA3" w:rsidRPr="008E6854" w:rsidRDefault="000B7BA3" w:rsidP="004D6F2A">
      <w:pPr>
        <w:pStyle w:val="a3"/>
      </w:pPr>
      <w:r w:rsidRPr="008E6854">
        <w:t>Павловский авиационный завод по плану должен вырабатывать четыре транспортных самолета типа АН-70 в месяц. Постановлением КМУ завод отнесен к предприятиям первой категории относительно  мер гражданской защиты.</w:t>
      </w:r>
    </w:p>
    <w:p w:rsidR="000B7BA3" w:rsidRPr="008E6854" w:rsidRDefault="000B7BA3" w:rsidP="004D6F2A">
      <w:pPr>
        <w:pStyle w:val="a3"/>
      </w:pPr>
      <w:r w:rsidRPr="008E6854">
        <w:lastRenderedPageBreak/>
        <w:t>В данном подразделе приведён перечень чрезвычайных ситуаций, которые могут возникнуть на территории исследуемого объекта.</w:t>
      </w:r>
    </w:p>
    <w:p w:rsidR="000B7BA3" w:rsidRPr="008E6854" w:rsidRDefault="000B7BA3" w:rsidP="000B7BA3">
      <w:pPr>
        <w:rPr>
          <w:szCs w:val="28"/>
        </w:rPr>
      </w:pPr>
      <w:r w:rsidRPr="008E6854">
        <w:rPr>
          <w:szCs w:val="28"/>
        </w:rPr>
        <w:t>Перечень чрезвычайных ситуаций техногенного характера: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стоянке автомобилей-заправщиков – транспортная авария (10100);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стоянке автомобилей-заправщиков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стоянке самолетов – авиационная катастрофа (10100);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стоянке автомобилей-заправщиков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В здании летно-испытательной станции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В здании летно-испытательной станции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В </w:t>
      </w:r>
      <w:proofErr w:type="gramStart"/>
      <w:r w:rsidRPr="008E6854">
        <w:rPr>
          <w:szCs w:val="28"/>
        </w:rPr>
        <w:t>компрессорной</w:t>
      </w:r>
      <w:proofErr w:type="gramEnd"/>
      <w:r w:rsidRPr="008E6854">
        <w:rPr>
          <w:szCs w:val="28"/>
        </w:rPr>
        <w:t xml:space="preserve">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В </w:t>
      </w:r>
      <w:proofErr w:type="gramStart"/>
      <w:r w:rsidRPr="008E6854">
        <w:rPr>
          <w:szCs w:val="28"/>
        </w:rPr>
        <w:t>компрессорной</w:t>
      </w:r>
      <w:proofErr w:type="gramEnd"/>
      <w:r w:rsidRPr="008E6854">
        <w:rPr>
          <w:szCs w:val="28"/>
        </w:rPr>
        <w:t xml:space="preserve"> – внезапный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В </w:t>
      </w:r>
      <w:proofErr w:type="gramStart"/>
      <w:r w:rsidRPr="008E6854">
        <w:rPr>
          <w:szCs w:val="28"/>
        </w:rPr>
        <w:t>компрессорной</w:t>
      </w:r>
      <w:proofErr w:type="gramEnd"/>
      <w:r w:rsidRPr="008E6854">
        <w:rPr>
          <w:szCs w:val="28"/>
        </w:rPr>
        <w:t xml:space="preserve">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котельной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котельной – гидродинамическая авария (11100);   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газгольдере – внезапный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окончательного монтажа самолетов – транспортная авария (10100);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окончательного монтажа самолетов – авария с выбросом опасных химических веществ (10301);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механическом цехе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механическом цехе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механическом цехе – внезапный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механическом цехе – авария на электроэнергетической системе (10700);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трансформаторной подстанции закрытого типа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трансформаторной подстанции закрытого типа – авария на электроэнергетической системе (10700);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агрегатов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агрегатов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агрегатов – неспровоцированный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агрегатов – авария с выбросом опасных химических веществ (10301);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агрегатов – авария с выбросом радиоактивных веществ (10500);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газопроводе – авария на системе жизнеобеспечения (10800);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газопроводе – внезапный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теплотрассе – гидродинамическая авария (11100);   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трубопроводе сжатого воздуха – внезапный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здании заводоуправления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автомобильной заправочной станции транспортного цеха – транспортная авария (10100);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автомобильной заправочной станции транспортного цеха – пожары и внезапные взрывы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lastRenderedPageBreak/>
        <w:t xml:space="preserve"> На складе взрывчатых веществ – пожары и внезапные взрывы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складе взрывчатых веществ – аварии с выбросом (угрозой выброса) опасных химических веществ (10301);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</w:t>
      </w:r>
      <w:proofErr w:type="gramStart"/>
      <w:r w:rsidRPr="008E6854">
        <w:rPr>
          <w:szCs w:val="28"/>
        </w:rPr>
        <w:t>подземных</w:t>
      </w:r>
      <w:proofErr w:type="gramEnd"/>
      <w:r w:rsidRPr="008E6854">
        <w:rPr>
          <w:szCs w:val="28"/>
        </w:rPr>
        <w:t xml:space="preserve"> электрокабелях – авария на электроэнергетической системе (10700);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ограждении – внезапное разрушение зданий и сооружений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взлетно-посадочной полосе – транспортная авария (10100);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магистральном газопроводе – пожары и неспровоцированные взрывы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коммунальном газопроводе – пожары и неспровоцированные взрывы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коммунальном газопроводе – авария в системе жизнеобеспечения (10800);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водопроводе – гидродинамическая авария (11100);   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воздушных линиях электропередач высокого напряжения – авария на электроэнергетической системе (10700);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воздушных линиях электропередач высокого напряжения – авария в системе жизнеобеспечения (10800);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коммунальной теплотрассе – авария в системе жизнеобеспечения (10800);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коммунальной теплотрассе – гидродинамическая авария (11100);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</w:t>
      </w:r>
      <w:proofErr w:type="gramStart"/>
      <w:r w:rsidRPr="008E6854">
        <w:rPr>
          <w:szCs w:val="28"/>
        </w:rPr>
        <w:t>На железнодорожной колеи – транспортная авария (10100).</w:t>
      </w:r>
      <w:proofErr w:type="gramEnd"/>
    </w:p>
    <w:p w:rsidR="000B7BA3" w:rsidRPr="008E6854" w:rsidRDefault="000B7BA3" w:rsidP="000B7BA3">
      <w:pPr>
        <w:ind w:left="360"/>
        <w:rPr>
          <w:szCs w:val="28"/>
        </w:rPr>
      </w:pPr>
    </w:p>
    <w:p w:rsidR="000B7BA3" w:rsidRPr="008E6854" w:rsidRDefault="000B7BA3" w:rsidP="000B7BA3">
      <w:pPr>
        <w:rPr>
          <w:szCs w:val="28"/>
        </w:rPr>
      </w:pPr>
      <w:r w:rsidRPr="008E6854">
        <w:rPr>
          <w:szCs w:val="28"/>
        </w:rPr>
        <w:t>Перечень чрезвычайных ситуаций естественного характера:</w:t>
      </w:r>
    </w:p>
    <w:p w:rsidR="000B7BA3" w:rsidRPr="008E6854" w:rsidRDefault="000B7BA3" w:rsidP="000B7BA3">
      <w:pPr>
        <w:numPr>
          <w:ilvl w:val="0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землетрясение (20100);</w:t>
      </w:r>
    </w:p>
    <w:p w:rsidR="000B7BA3" w:rsidRPr="008E6854" w:rsidRDefault="000B7BA3" w:rsidP="000B7BA3">
      <w:pPr>
        <w:numPr>
          <w:ilvl w:val="0"/>
          <w:numId w:val="8"/>
        </w:numPr>
        <w:tabs>
          <w:tab w:val="left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оползень (20100);</w:t>
      </w:r>
    </w:p>
    <w:p w:rsidR="000B7BA3" w:rsidRPr="008E6854" w:rsidRDefault="000B7BA3" w:rsidP="000B7BA3">
      <w:pPr>
        <w:numPr>
          <w:ilvl w:val="0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весенние наводнения (20400);</w:t>
      </w:r>
    </w:p>
    <w:p w:rsidR="000B7BA3" w:rsidRPr="008E6854" w:rsidRDefault="000B7BA3" w:rsidP="000B7BA3">
      <w:pPr>
        <w:numPr>
          <w:ilvl w:val="0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сильные снегопады, снеговые заносы, очень сильный мороз (20200);</w:t>
      </w:r>
    </w:p>
    <w:p w:rsidR="000B7BA3" w:rsidRPr="008E6854" w:rsidRDefault="000B7BA3" w:rsidP="000B7BA3">
      <w:pPr>
        <w:numPr>
          <w:ilvl w:val="0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шквальный ветер (20200);</w:t>
      </w:r>
    </w:p>
    <w:p w:rsidR="000B7BA3" w:rsidRPr="008E6854" w:rsidRDefault="000B7BA3" w:rsidP="000B7BA3">
      <w:pPr>
        <w:numPr>
          <w:ilvl w:val="0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сильный ливень (20200).</w:t>
      </w:r>
    </w:p>
    <w:p w:rsidR="000B7BA3" w:rsidRPr="008E6854" w:rsidRDefault="000B7BA3" w:rsidP="000B7BA3">
      <w:pPr>
        <w:tabs>
          <w:tab w:val="left" w:pos="851"/>
        </w:tabs>
        <w:ind w:left="567"/>
        <w:rPr>
          <w:szCs w:val="28"/>
        </w:rPr>
      </w:pPr>
    </w:p>
    <w:p w:rsidR="000B7BA3" w:rsidRPr="008E6854" w:rsidRDefault="000B7BA3" w:rsidP="000B7BA3">
      <w:r w:rsidRPr="008E6854">
        <w:t>Перечень чрезвычайных ситуаций социально-политического характера:</w:t>
      </w:r>
    </w:p>
    <w:p w:rsidR="000B7BA3" w:rsidRPr="008E6854" w:rsidRDefault="000B7BA3" w:rsidP="000B7BA3">
      <w:pPr>
        <w:numPr>
          <w:ilvl w:val="1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покушение на руководителей государства или народных депутатов Украины (30200);</w:t>
      </w:r>
    </w:p>
    <w:p w:rsidR="000B7BA3" w:rsidRPr="008E6854" w:rsidRDefault="000B7BA3" w:rsidP="000B7BA3">
      <w:pPr>
        <w:numPr>
          <w:ilvl w:val="1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похищение воздушного судна, захват заложников из числа членов экипажа и пассажиров (30300);</w:t>
      </w:r>
    </w:p>
    <w:p w:rsidR="000B7BA3" w:rsidRPr="008E6854" w:rsidRDefault="000B7BA3" w:rsidP="000B7BA3">
      <w:pPr>
        <w:numPr>
          <w:ilvl w:val="1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установка взрывного устройства (30400).</w:t>
      </w:r>
    </w:p>
    <w:p w:rsidR="000B7BA3" w:rsidRPr="008E6854" w:rsidRDefault="000B7BA3" w:rsidP="000B7BA3">
      <w:pPr>
        <w:rPr>
          <w:szCs w:val="28"/>
        </w:rPr>
      </w:pPr>
      <w:r w:rsidRPr="008E6854">
        <w:rPr>
          <w:szCs w:val="28"/>
        </w:rPr>
        <w:t>Перечень чрезвычайных ситуаций военного характера:</w:t>
      </w:r>
    </w:p>
    <w:p w:rsidR="000B7BA3" w:rsidRPr="008E6854" w:rsidRDefault="000B7BA3" w:rsidP="000B7BA3">
      <w:pPr>
        <w:numPr>
          <w:ilvl w:val="1"/>
          <w:numId w:val="7"/>
        </w:numPr>
        <w:tabs>
          <w:tab w:val="clear" w:pos="1440"/>
          <w:tab w:val="left" w:pos="709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применение высокоточного оружия;</w:t>
      </w:r>
    </w:p>
    <w:p w:rsidR="000B7BA3" w:rsidRPr="008E6854" w:rsidRDefault="000B7BA3" w:rsidP="000B7BA3">
      <w:pPr>
        <w:numPr>
          <w:ilvl w:val="1"/>
          <w:numId w:val="7"/>
        </w:numPr>
        <w:tabs>
          <w:tab w:val="clear" w:pos="1440"/>
          <w:tab w:val="left" w:pos="709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применение зажигательного оружия;</w:t>
      </w:r>
    </w:p>
    <w:p w:rsidR="000B7BA3" w:rsidRPr="008E6854" w:rsidRDefault="000B7BA3" w:rsidP="000B7BA3">
      <w:pPr>
        <w:numPr>
          <w:ilvl w:val="1"/>
          <w:numId w:val="7"/>
        </w:numPr>
        <w:tabs>
          <w:tab w:val="clear" w:pos="1440"/>
          <w:tab w:val="left" w:pos="709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применение оружия массового поражения.</w:t>
      </w:r>
    </w:p>
    <w:p w:rsidR="002E7835" w:rsidRDefault="002E7835" w:rsidP="00C9207D">
      <w:pPr>
        <w:rPr>
          <w:b/>
        </w:rPr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C9207D" w:rsidRPr="00CA15AB" w:rsidRDefault="00C9207D" w:rsidP="00C9207D">
      <w:pPr>
        <w:autoSpaceDE w:val="0"/>
        <w:autoSpaceDN w:val="0"/>
        <w:adjustRightInd w:val="0"/>
        <w:spacing w:after="0"/>
        <w:jc w:val="left"/>
      </w:pPr>
      <w:r w:rsidRPr="00CA15AB">
        <w:t xml:space="preserve">4.2.2 </w:t>
      </w:r>
      <w:r w:rsidR="0051762F" w:rsidRPr="00CA15AB">
        <w:t xml:space="preserve"> </w:t>
      </w:r>
      <w:r w:rsidRPr="00CA15AB">
        <w:t xml:space="preserve">Разработка мероприятий по уменьшению вероятности возникновения чрезвычайных ситуаций при производстве  проектируемого </w:t>
      </w:r>
      <w:r w:rsidR="00CA15AB" w:rsidRPr="00CA15AB">
        <w:t>изделия</w:t>
      </w:r>
    </w:p>
    <w:p w:rsidR="00CA15AB" w:rsidRDefault="00CA15AB" w:rsidP="00C9207D">
      <w:pPr>
        <w:autoSpaceDE w:val="0"/>
        <w:autoSpaceDN w:val="0"/>
        <w:adjustRightInd w:val="0"/>
        <w:spacing w:after="0"/>
        <w:jc w:val="left"/>
        <w:rPr>
          <w:b/>
        </w:rPr>
      </w:pPr>
    </w:p>
    <w:p w:rsidR="00CA15AB" w:rsidRDefault="00CA15AB" w:rsidP="004D6F2A">
      <w:pPr>
        <w:pStyle w:val="a3"/>
      </w:pPr>
      <w:r w:rsidRPr="008E6854">
        <w:t xml:space="preserve">В данном разделе проведены обнаружение и оценка ожидаемой </w:t>
      </w:r>
      <w:r>
        <w:t>пожарной</w:t>
      </w:r>
      <w:r w:rsidRPr="008E6854">
        <w:t xml:space="preserve"> обстановки, которая может возникнуть на территории исследуемого объекта в результате </w:t>
      </w:r>
      <w:r w:rsidR="000A36D2">
        <w:t>возгорания</w:t>
      </w:r>
      <w:r w:rsidRPr="008E6854">
        <w:t xml:space="preserve"> </w:t>
      </w:r>
      <w:r w:rsidR="000A36D2">
        <w:t>мазута на котельной.</w:t>
      </w:r>
    </w:p>
    <w:p w:rsidR="00F05DE9" w:rsidRPr="002E4D68" w:rsidRDefault="00F05DE9" w:rsidP="004D6F2A">
      <w:pPr>
        <w:pStyle w:val="a3"/>
      </w:pPr>
      <w:r w:rsidRPr="008E6854">
        <w:rPr>
          <w:szCs w:val="28"/>
        </w:rPr>
        <w:t>Расчетные данные взяты исходя из варианта №</w:t>
      </w:r>
      <w:r w:rsidRPr="002E4D68">
        <w:rPr>
          <w:szCs w:val="28"/>
        </w:rPr>
        <w:t>9 (</w:t>
      </w:r>
      <w:proofErr w:type="gramStart"/>
      <w:r>
        <w:rPr>
          <w:szCs w:val="28"/>
          <w:lang w:val="en-US"/>
        </w:rPr>
        <w:t>Q</w:t>
      </w:r>
      <w:proofErr w:type="gramEnd"/>
      <w:r>
        <w:rPr>
          <w:szCs w:val="28"/>
          <w:vertAlign w:val="subscript"/>
        </w:rPr>
        <w:t>мазут</w:t>
      </w:r>
      <w:r>
        <w:rPr>
          <w:szCs w:val="28"/>
        </w:rPr>
        <w:t xml:space="preserve"> = 125000 кг</w:t>
      </w:r>
      <w:r w:rsidRPr="002E4D68">
        <w:rPr>
          <w:szCs w:val="28"/>
        </w:rPr>
        <w:t>).</w:t>
      </w:r>
    </w:p>
    <w:p w:rsidR="00C9207D" w:rsidRDefault="00CA15AB" w:rsidP="004D6F2A">
      <w:pPr>
        <w:pStyle w:val="a3"/>
        <w:rPr>
          <w:szCs w:val="28"/>
        </w:rPr>
      </w:pPr>
      <w:r w:rsidRPr="004D6F2A">
        <w:rPr>
          <w:szCs w:val="28"/>
        </w:rPr>
        <w:t xml:space="preserve">Карточка ожидаемой </w:t>
      </w:r>
      <w:r w:rsidR="00A022D1">
        <w:t>пожарной</w:t>
      </w:r>
      <w:r w:rsidR="00A022D1" w:rsidRPr="008E6854">
        <w:t xml:space="preserve"> </w:t>
      </w:r>
      <w:r w:rsidRPr="004D6F2A">
        <w:rPr>
          <w:szCs w:val="28"/>
        </w:rPr>
        <w:t xml:space="preserve">обстановки, которая может возникнуть на территории Павловского авиационного завода, в результате </w:t>
      </w:r>
      <w:r w:rsidR="00DD6CAA">
        <w:t>возгорания</w:t>
      </w:r>
      <w:r w:rsidR="00DD6CAA" w:rsidRPr="008E6854">
        <w:t xml:space="preserve"> </w:t>
      </w:r>
      <w:r w:rsidR="00DD6CAA">
        <w:t>мазута на котельной</w:t>
      </w:r>
      <w:r w:rsidR="002E4D68" w:rsidRPr="009A3C12">
        <w:t>,</w:t>
      </w:r>
      <w:r w:rsidRPr="004D6F2A">
        <w:rPr>
          <w:szCs w:val="28"/>
        </w:rPr>
        <w:t xml:space="preserve"> находится в приложении В.</w:t>
      </w:r>
    </w:p>
    <w:p w:rsidR="00E17E54" w:rsidRDefault="00E17E54" w:rsidP="00E17E54">
      <w:pPr>
        <w:autoSpaceDE w:val="0"/>
        <w:autoSpaceDN w:val="0"/>
        <w:adjustRightInd w:val="0"/>
        <w:spacing w:after="0"/>
        <w:ind w:firstLine="0"/>
        <w:jc w:val="left"/>
        <w:rPr>
          <w:szCs w:val="28"/>
        </w:rPr>
      </w:pPr>
    </w:p>
    <w:p w:rsidR="00664FAC" w:rsidRPr="00AD4331" w:rsidRDefault="00AD4331" w:rsidP="00AD4331">
      <w:pPr>
        <w:pStyle w:val="a3"/>
        <w:rPr>
          <w:szCs w:val="28"/>
        </w:rPr>
      </w:pPr>
      <w:r>
        <w:rPr>
          <w:szCs w:val="28"/>
        </w:rPr>
        <w:t xml:space="preserve">– </w:t>
      </w:r>
      <w:r w:rsidR="005D41E3" w:rsidRPr="00AD4331">
        <w:rPr>
          <w:szCs w:val="28"/>
        </w:rPr>
        <w:t>Определение формы, геометрических размеров и пространственного расположения зоны горения первичного пожара, внешних границ зоны возможных сплошных вторичных пожаров и зоны возможных отдельн</w:t>
      </w:r>
      <w:r w:rsidR="004061C2" w:rsidRPr="00AD4331">
        <w:rPr>
          <w:szCs w:val="28"/>
        </w:rPr>
        <w:t>ы</w:t>
      </w:r>
      <w:r w:rsidR="005D41E3" w:rsidRPr="00AD4331">
        <w:rPr>
          <w:szCs w:val="28"/>
        </w:rPr>
        <w:t>х вторичных пожаров:</w:t>
      </w:r>
    </w:p>
    <w:p w:rsidR="00E17E54" w:rsidRPr="00E17E54" w:rsidRDefault="00E17E54" w:rsidP="00E17E54">
      <w:pPr>
        <w:autoSpaceDE w:val="0"/>
        <w:autoSpaceDN w:val="0"/>
        <w:adjustRightInd w:val="0"/>
        <w:spacing w:after="0"/>
        <w:jc w:val="left"/>
        <w:rPr>
          <w:szCs w:val="28"/>
        </w:rPr>
      </w:pPr>
    </w:p>
    <w:p w:rsidR="003F76D8" w:rsidRDefault="004061C2" w:rsidP="003F76D8">
      <w:pPr>
        <w:pStyle w:val="a3"/>
      </w:pPr>
      <w:r w:rsidRPr="00E17E54">
        <w:t xml:space="preserve">Формы зон горения будут в виде кругов вокруг центра возгорания. </w:t>
      </w:r>
    </w:p>
    <w:p w:rsidR="004061C2" w:rsidRDefault="004061C2" w:rsidP="003F76D8">
      <w:pPr>
        <w:pStyle w:val="a3"/>
      </w:pPr>
      <w:r w:rsidRPr="003F76D8">
        <w:t>Радиусы этих зон можно посчитать следующим образом:</w:t>
      </w:r>
    </w:p>
    <w:p w:rsidR="00E17E54" w:rsidRPr="00E17E54" w:rsidRDefault="00E17E54" w:rsidP="003F76D8">
      <w:pPr>
        <w:autoSpaceDE w:val="0"/>
        <w:autoSpaceDN w:val="0"/>
        <w:adjustRightInd w:val="0"/>
        <w:spacing w:after="0"/>
        <w:ind w:firstLine="708"/>
        <w:jc w:val="left"/>
        <w:rPr>
          <w:szCs w:val="28"/>
        </w:rPr>
      </w:pPr>
      <w:r>
        <w:rPr>
          <w:szCs w:val="28"/>
        </w:rPr>
        <w:t xml:space="preserve">- радиус зоны </w:t>
      </w:r>
      <w:r w:rsidRPr="00E17E54">
        <w:rPr>
          <w:szCs w:val="28"/>
        </w:rPr>
        <w:t>первичного пожара</w:t>
      </w:r>
      <w:r>
        <w:rPr>
          <w:szCs w:val="28"/>
        </w:rPr>
        <w:t>:</w:t>
      </w:r>
    </w:p>
    <w:p w:rsidR="004061C2" w:rsidRDefault="004061C2" w:rsidP="005D41E3">
      <w:pPr>
        <w:pStyle w:val="a3"/>
      </w:pPr>
    </w:p>
    <w:p w:rsidR="004061C2" w:rsidRDefault="00E17E54" w:rsidP="00E17E54">
      <w:pPr>
        <w:pStyle w:val="a3"/>
        <w:jc w:val="center"/>
        <w:rPr>
          <w:rFonts w:eastAsiaTheme="minorEastAsia"/>
        </w:rPr>
      </w:pPr>
      <w:r>
        <w:rPr>
          <w:rFonts w:eastAsiaTheme="minorEastAsia"/>
        </w:rPr>
        <w:t xml:space="preserve">                                    </w:t>
      </w:r>
      <m:oMath>
        <m:r>
          <w:rPr>
            <w:rFonts w:ascii="Cambria Math" w:hAnsi="Cambria Math"/>
          </w:rPr>
          <m:t xml:space="preserve">r=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общ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π*ρ*0,05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0,5</m:t>
            </m:r>
          </m:sup>
        </m:sSup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                                              (4.7)</w:t>
      </w:r>
    </w:p>
    <w:p w:rsidR="00DD6CAA" w:rsidRDefault="00DD6CAA" w:rsidP="00E17E54">
      <w:pPr>
        <w:pStyle w:val="a3"/>
        <w:jc w:val="center"/>
        <w:rPr>
          <w:rFonts w:eastAsiaTheme="minorEastAsia"/>
        </w:rPr>
      </w:pPr>
    </w:p>
    <w:p w:rsidR="005D41E3" w:rsidRDefault="00E17E54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w:r w:rsidRPr="00E17E54">
        <w:rPr>
          <w:szCs w:val="28"/>
        </w:rPr>
        <w:t>г</w:t>
      </w:r>
      <w:r w:rsidR="004061C2" w:rsidRPr="00E17E54">
        <w:rPr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</m:oMath>
      <w:r w:rsidR="004061C2" w:rsidRPr="00E17E54">
        <w:rPr>
          <w:szCs w:val="28"/>
        </w:rPr>
        <w:t xml:space="preserve"> - общая масса запасов горючего вещества (мазут), </w:t>
      </w:r>
      <w:proofErr w:type="gramStart"/>
      <w:r w:rsidR="004061C2" w:rsidRPr="00E17E54">
        <w:rPr>
          <w:szCs w:val="28"/>
        </w:rPr>
        <w:t>кг</w:t>
      </w:r>
      <w:proofErr w:type="gramEnd"/>
      <w:r w:rsidRPr="00E17E54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>=190000кг)</m:t>
        </m:r>
      </m:oMath>
      <w:r w:rsidRPr="00E17E54">
        <w:rPr>
          <w:szCs w:val="28"/>
        </w:rPr>
        <w:t>,</w:t>
      </w:r>
      <w:r w:rsidR="004061C2" w:rsidRPr="00E17E54">
        <w:rPr>
          <w:szCs w:val="28"/>
        </w:rPr>
        <w:t xml:space="preserve">  </w:t>
      </w:r>
      <m:oMath>
        <m:r>
          <w:rPr>
            <w:rFonts w:ascii="Cambria Math" w:hAnsi="Cambria Math"/>
          </w:rPr>
          <m:t>ρ</m:t>
        </m:r>
      </m:oMath>
      <w:r w:rsidR="004061C2" w:rsidRPr="00E17E54">
        <w:rPr>
          <w:rFonts w:eastAsiaTheme="minorEastAsia"/>
        </w:rPr>
        <w:t xml:space="preserve"> - плотность горючего вещества </w:t>
      </w:r>
      <w:r w:rsidR="004061C2" w:rsidRPr="00E17E54">
        <w:rPr>
          <w:szCs w:val="28"/>
        </w:rPr>
        <w:t>(мазут),</w:t>
      </w:r>
      <w:r w:rsidRPr="00E17E54">
        <w:rPr>
          <w:szCs w:val="28"/>
        </w:rPr>
        <w:t xml:space="preserve"> </w:t>
      </w:r>
      <m:oMath>
        <m:r>
          <w:rPr>
            <w:rFonts w:ascii="Cambria Math" w:hAnsi="Cambria Math"/>
          </w:rPr>
          <m:t>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E17E54">
        <w:rPr>
          <w:rFonts w:eastAsiaTheme="minorEastAsia"/>
        </w:rPr>
        <w:t xml:space="preserve"> (для мазута </w:t>
      </w:r>
      <m:oMath>
        <m:r>
          <w:rPr>
            <w:rFonts w:ascii="Cambria Math" w:hAnsi="Cambria Math"/>
          </w:rPr>
          <m:t>ρ=1000кг/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E17E54">
        <w:rPr>
          <w:rFonts w:eastAsiaTheme="minorEastAsia"/>
        </w:rPr>
        <w:t>)</w:t>
      </w:r>
      <w:r>
        <w:rPr>
          <w:rFonts w:eastAsiaTheme="minorEastAsia"/>
        </w:rPr>
        <w:t>;</w:t>
      </w:r>
    </w:p>
    <w:p w:rsidR="00E17E54" w:rsidRDefault="00E17E54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r=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12,5*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*0,05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 xml:space="preserve">=28,21м </m:t>
          </m:r>
        </m:oMath>
      </m:oMathPara>
    </w:p>
    <w:p w:rsidR="00E17E54" w:rsidRDefault="00E17E54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</w:p>
    <w:p w:rsidR="00E17E54" w:rsidRDefault="00E17E54" w:rsidP="003F76D8">
      <w:pPr>
        <w:autoSpaceDE w:val="0"/>
        <w:autoSpaceDN w:val="0"/>
        <w:adjustRightInd w:val="0"/>
        <w:spacing w:after="0"/>
        <w:ind w:firstLine="708"/>
        <w:jc w:val="left"/>
        <w:rPr>
          <w:szCs w:val="28"/>
        </w:rPr>
      </w:pPr>
      <w:r>
        <w:rPr>
          <w:rFonts w:eastAsiaTheme="minorEastAsia"/>
        </w:rPr>
        <w:t xml:space="preserve">- радиус </w:t>
      </w:r>
      <w:r w:rsidRPr="00E17E54">
        <w:rPr>
          <w:szCs w:val="28"/>
        </w:rPr>
        <w:t>сплошных вторичных пожаров</w:t>
      </w:r>
      <w:r w:rsidR="00D93C3C">
        <w:rPr>
          <w:szCs w:val="28"/>
        </w:rPr>
        <w:t>:</w:t>
      </w:r>
    </w:p>
    <w:p w:rsidR="00D93C3C" w:rsidRPr="00D93C3C" w:rsidRDefault="00D93C3C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</w:p>
    <w:p w:rsidR="00E17E54" w:rsidRDefault="00E41D3A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спл</m:t>
              </m:r>
            </m:sub>
          </m:sSub>
          <m:r>
            <w:rPr>
              <w:rFonts w:ascii="Cambria Math" w:hAnsi="Cambria Math"/>
            </w:rPr>
            <m:t xml:space="preserve">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0,5*</m:t>
                  </m:r>
                  <m:r>
                    <w:rPr>
                      <w:rFonts w:ascii="Cambria Math" w:hAnsi="Cambria Math"/>
                      <w:lang w:val="en-US"/>
                    </w:rPr>
                    <m:t>Q*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конкр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2*π*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3010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выг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,                                        (4.8)</m:t>
          </m:r>
        </m:oMath>
      </m:oMathPara>
    </w:p>
    <w:p w:rsidR="00E41D3A" w:rsidRDefault="00E41D3A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</w:p>
    <w:p w:rsidR="00D93C3C" w:rsidRDefault="00D93C3C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конкр</m:t>
                </m:r>
              </m:sub>
            </m:sSub>
            <w:proofErr w:type="gramStart"/>
          </m:sub>
        </m:sSub>
      </m:oMath>
      <w:r w:rsidR="00E41D3A">
        <w:rPr>
          <w:rFonts w:eastAsiaTheme="minorEastAsia"/>
        </w:rPr>
        <w:t>-</w:t>
      </w:r>
      <w:proofErr w:type="gramEnd"/>
      <w:r>
        <w:rPr>
          <w:rFonts w:eastAsiaTheme="minorEastAsia"/>
        </w:rPr>
        <w:t>теплотворная способность конкретного горючего вещества, Дж/кг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мазут-39,9*10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>)</w:t>
      </w:r>
      <w:r w:rsidR="00E41D3A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выг</m:t>
            </m:r>
          </m:sub>
        </m:sSub>
      </m:oMath>
      <w:r w:rsidR="00E41D3A">
        <w:rPr>
          <w:rFonts w:eastAsiaTheme="minorEastAsia"/>
        </w:rPr>
        <w:t>- термин выгорание запасов конкретного горючего вещества, с.</w:t>
      </w:r>
    </w:p>
    <w:p w:rsidR="00E41D3A" w:rsidRDefault="00E41D3A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E41D3A" w:rsidRDefault="00E41D3A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  <w:r>
        <w:rPr>
          <w:rFonts w:eastAsiaTheme="minorEastAsia"/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выг</m:t>
            </m:r>
          </m:sub>
        </m:sSub>
      </m:oMath>
      <w:r>
        <w:rPr>
          <w:rFonts w:eastAsiaTheme="minorEastAsia"/>
        </w:rPr>
        <w:t xml:space="preserve"> можно посчитать следующим образом:</w:t>
      </w:r>
    </w:p>
    <w:p w:rsidR="00E41D3A" w:rsidRDefault="00E41D3A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E41D3A" w:rsidRDefault="002B3BD5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                                                       T</m:t>
              </m:r>
            </m:e>
            <m:sub>
              <m:r>
                <w:rPr>
                  <w:rFonts w:ascii="Cambria Math" w:hAnsi="Cambria Math"/>
                </w:rPr>
                <m:t>выг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слойГВ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лин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                                                       (4.9) </m:t>
          </m:r>
        </m:oMath>
      </m:oMathPara>
    </w:p>
    <w:p w:rsidR="00E41D3A" w:rsidRDefault="00E41D3A" w:rsidP="000E2B80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слойГВ </m:t>
            </m:r>
          </m:sub>
        </m:sSub>
      </m:oMath>
      <w:r>
        <w:rPr>
          <w:rFonts w:eastAsiaTheme="minorEastAsia"/>
        </w:rPr>
        <w:t xml:space="preserve">- глубина слоя горючего вещества, </w:t>
      </w:r>
      <w:proofErr w:type="gramStart"/>
      <w:r>
        <w:rPr>
          <w:rFonts w:eastAsiaTheme="minorEastAsia"/>
        </w:rPr>
        <w:t>мм</w:t>
      </w:r>
      <w:proofErr w:type="gramEnd"/>
      <w:r>
        <w:rPr>
          <w:rFonts w:eastAsiaTheme="minorEastAsia"/>
        </w:rPr>
        <w:t xml:space="preserve"> (для исследуемого пожара на стоянке автомобилей-заправщиков (при разливе мазута на асфальтовое покрытие стоянки) – 50мм);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лин</m:t>
            </m:r>
          </m:sub>
        </m:sSub>
      </m:oMath>
      <w:r>
        <w:rPr>
          <w:rFonts w:eastAsiaTheme="minorEastAsia"/>
        </w:rPr>
        <w:t xml:space="preserve"> - линейная скорость выгорания конкретного горючего вещества, мм/с (</w:t>
      </w:r>
      <w:r w:rsidR="000E2B80">
        <w:rPr>
          <w:rFonts w:eastAsiaTheme="minorEastAsia"/>
        </w:rPr>
        <w:t xml:space="preserve">мазут - </w:t>
      </w:r>
      <w:r>
        <w:rPr>
          <w:rFonts w:eastAsiaTheme="minorEastAsia"/>
        </w:rPr>
        <w:t>0,037</w:t>
      </w:r>
      <w:r w:rsidR="000E2B80">
        <w:rPr>
          <w:rFonts w:eastAsiaTheme="minorEastAsia"/>
        </w:rPr>
        <w:t>мм/с</w:t>
      </w:r>
      <w:r>
        <w:rPr>
          <w:rFonts w:eastAsiaTheme="minorEastAsia"/>
        </w:rPr>
        <w:t>)</w:t>
      </w:r>
      <w:r w:rsidR="000E2B80">
        <w:rPr>
          <w:rFonts w:eastAsiaTheme="minorEastAsia"/>
        </w:rPr>
        <w:t>.</w:t>
      </w:r>
    </w:p>
    <w:p w:rsidR="000E2B80" w:rsidRDefault="000E2B80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0E2B80" w:rsidRDefault="002B3BD5" w:rsidP="000E2B80">
      <w:pPr>
        <w:autoSpaceDE w:val="0"/>
        <w:autoSpaceDN w:val="0"/>
        <w:adjustRightInd w:val="0"/>
        <w:spacing w:after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выг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0,037</m:t>
            </m:r>
          </m:den>
        </m:f>
        <m:r>
          <w:rPr>
            <w:rFonts w:ascii="Cambria Math" w:hAnsi="Cambria Math"/>
          </w:rPr>
          <m:t xml:space="preserve">=1351,35с </m:t>
        </m:r>
      </m:oMath>
      <w:r w:rsidR="000E2B80">
        <w:rPr>
          <w:rFonts w:eastAsiaTheme="minorEastAsia"/>
        </w:rPr>
        <w:t xml:space="preserve"> </w:t>
      </w:r>
    </w:p>
    <w:p w:rsidR="000E2B80" w:rsidRDefault="000E2B80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0E2B80" w:rsidRDefault="002B3BD5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спл</m:t>
              </m:r>
            </m:sub>
          </m:sSub>
          <m:r>
            <w:rPr>
              <w:rFonts w:ascii="Cambria Math" w:hAnsi="Cambria Math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12,5*10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39,9*10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2*π*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3010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*1351,35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= 104м</m:t>
          </m:r>
        </m:oMath>
      </m:oMathPara>
    </w:p>
    <w:p w:rsidR="00C95E71" w:rsidRDefault="00C95E71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C95E71" w:rsidRDefault="00C95E71" w:rsidP="003F76D8">
      <w:pPr>
        <w:autoSpaceDE w:val="0"/>
        <w:autoSpaceDN w:val="0"/>
        <w:adjustRightInd w:val="0"/>
        <w:spacing w:after="0"/>
        <w:ind w:firstLine="708"/>
        <w:jc w:val="left"/>
        <w:rPr>
          <w:szCs w:val="28"/>
        </w:rPr>
      </w:pPr>
      <w:r>
        <w:rPr>
          <w:rFonts w:eastAsiaTheme="minorEastAsia"/>
        </w:rPr>
        <w:t xml:space="preserve">- радиус </w:t>
      </w:r>
      <w:r>
        <w:rPr>
          <w:szCs w:val="28"/>
        </w:rPr>
        <w:t>отдельных</w:t>
      </w:r>
      <w:r w:rsidRPr="00E17E54">
        <w:rPr>
          <w:szCs w:val="28"/>
        </w:rPr>
        <w:t xml:space="preserve"> вторичных пожаров</w:t>
      </w:r>
      <w:r>
        <w:rPr>
          <w:szCs w:val="28"/>
        </w:rPr>
        <w:t>:</w:t>
      </w:r>
    </w:p>
    <w:p w:rsidR="00C95E71" w:rsidRDefault="00C95E71" w:rsidP="00C95E71">
      <w:pPr>
        <w:autoSpaceDE w:val="0"/>
        <w:autoSpaceDN w:val="0"/>
        <w:adjustRightInd w:val="0"/>
        <w:spacing w:after="0"/>
        <w:jc w:val="left"/>
        <w:rPr>
          <w:szCs w:val="28"/>
        </w:rPr>
      </w:pPr>
    </w:p>
    <w:p w:rsidR="00C95E71" w:rsidRDefault="00C95E71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отд</m:t>
              </m:r>
            </m:sub>
          </m:sSub>
          <m:r>
            <w:rPr>
              <w:rFonts w:ascii="Cambria Math" w:hAnsi="Cambria Math"/>
            </w:rPr>
            <m:t xml:space="preserve">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0,5*</m:t>
                  </m:r>
                  <m:r>
                    <w:rPr>
                      <w:rFonts w:ascii="Cambria Math" w:hAnsi="Cambria Math"/>
                      <w:lang w:val="en-US"/>
                    </w:rPr>
                    <m:t>Q*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конкр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2*π*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выг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,                                     (4.10)</m:t>
          </m:r>
        </m:oMath>
      </m:oMathPara>
    </w:p>
    <w:p w:rsidR="00C95E71" w:rsidRDefault="00C95E71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C95E71" w:rsidRDefault="002B3BD5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отд</m:t>
              </m:r>
            </m:sub>
          </m:sSub>
          <m:r>
            <w:rPr>
              <w:rFonts w:ascii="Cambria Math" w:hAnsi="Cambria Math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12,5*10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39,9*10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2*π*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*1351,35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= 534м</m:t>
          </m:r>
        </m:oMath>
      </m:oMathPara>
    </w:p>
    <w:p w:rsidR="005B06B4" w:rsidRDefault="005B06B4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5B06B4" w:rsidRDefault="005B06B4" w:rsidP="005B06B4">
      <w:pPr>
        <w:pStyle w:val="a3"/>
      </w:pPr>
      <w:r>
        <w:t>Котельная сгорит. (ОФ = 3000 тыс. грн.) (максимальная смена – 15 человек).</w:t>
      </w:r>
    </w:p>
    <w:p w:rsidR="005B06B4" w:rsidRDefault="005B06B4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31410F" w:rsidRPr="0031410F" w:rsidRDefault="00E37E4D" w:rsidP="0031410F">
      <w:pPr>
        <w:pStyle w:val="a3"/>
      </w:pPr>
      <w:r>
        <w:t xml:space="preserve">Около </w:t>
      </w:r>
      <w:r w:rsidR="007E4263">
        <w:t>компрессорной станции</w:t>
      </w:r>
      <w:r>
        <w:t xml:space="preserve"> интенсивность теплового излучения </w:t>
      </w:r>
      <w:r w:rsidRPr="002E4D68">
        <w:t xml:space="preserve">~ 28 </w:t>
      </w:r>
      <w:r>
        <w:t>кВт/м</w:t>
      </w:r>
      <w:proofErr w:type="gramStart"/>
      <w:r>
        <w:rPr>
          <w:vertAlign w:val="superscript"/>
        </w:rPr>
        <w:t>2</w:t>
      </w:r>
      <w:proofErr w:type="gramEnd"/>
      <w:r>
        <w:t>. В его конструкции</w:t>
      </w:r>
      <w:r w:rsidR="0029578D">
        <w:t xml:space="preserve"> присутствуют дерево и рубероид, которые имеют пороговое значение интенсивности теплового излучения меньше чем </w:t>
      </w:r>
      <w:r w:rsidR="0029578D" w:rsidRPr="002E4D68">
        <w:t xml:space="preserve">28 </w:t>
      </w:r>
      <w:r w:rsidR="0029578D">
        <w:t>кВт/м</w:t>
      </w:r>
      <w:proofErr w:type="gramStart"/>
      <w:r w:rsidR="0029578D">
        <w:rPr>
          <w:vertAlign w:val="superscript"/>
        </w:rPr>
        <w:t>2</w:t>
      </w:r>
      <w:proofErr w:type="gramEnd"/>
      <w:r w:rsidR="0029578D">
        <w:t>. Значит это здание сгорит.</w:t>
      </w:r>
      <w:r w:rsidR="00E43173">
        <w:t xml:space="preserve"> (ОФ = 1000 тыс. грн.)</w:t>
      </w:r>
      <w:r w:rsidR="00146060">
        <w:t xml:space="preserve"> (максимальная смена – 25 человек).</w:t>
      </w:r>
    </w:p>
    <w:p w:rsidR="0029578D" w:rsidRPr="0031410F" w:rsidRDefault="0029578D" w:rsidP="0031410F">
      <w:pPr>
        <w:pStyle w:val="a3"/>
      </w:pPr>
      <w:r>
        <w:t xml:space="preserve">Около </w:t>
      </w:r>
      <w:r w:rsidR="007E4263">
        <w:t>газгольдера</w:t>
      </w:r>
      <w:r>
        <w:t xml:space="preserve"> интенсивность теплового излучения </w:t>
      </w:r>
      <w:r w:rsidRPr="002E4D68">
        <w:t xml:space="preserve">~ 28 </w:t>
      </w:r>
      <w:r>
        <w:t>кВт/м</w:t>
      </w:r>
      <w:proofErr w:type="gramStart"/>
      <w:r>
        <w:rPr>
          <w:vertAlign w:val="superscript"/>
        </w:rPr>
        <w:t>2</w:t>
      </w:r>
      <w:proofErr w:type="gramEnd"/>
      <w:r>
        <w:t xml:space="preserve">. Он содержит газ, который имеет пороговое значение интенсивности теплового излучения меньше чем </w:t>
      </w:r>
      <w:r w:rsidRPr="002E4D68">
        <w:t xml:space="preserve">28 </w:t>
      </w:r>
      <w:r>
        <w:t>кВт/м</w:t>
      </w:r>
      <w:proofErr w:type="gramStart"/>
      <w:r>
        <w:rPr>
          <w:vertAlign w:val="superscript"/>
        </w:rPr>
        <w:t>2</w:t>
      </w:r>
      <w:proofErr w:type="gramEnd"/>
      <w:r>
        <w:t>. Значит это здание сгорит.</w:t>
      </w:r>
      <w:r w:rsidR="00E43173">
        <w:t xml:space="preserve"> (ОФ = 1000 тыс. грн.)</w:t>
      </w:r>
      <w:r w:rsidR="00146060" w:rsidRPr="00146060">
        <w:t xml:space="preserve"> </w:t>
      </w:r>
      <w:r w:rsidR="00146060">
        <w:t>(максимальная смена – 2 человек).</w:t>
      </w:r>
    </w:p>
    <w:p w:rsidR="0029578D" w:rsidRPr="0031410F" w:rsidRDefault="0029578D" w:rsidP="0031410F">
      <w:pPr>
        <w:pStyle w:val="a3"/>
      </w:pPr>
      <w:r>
        <w:t xml:space="preserve">Около </w:t>
      </w:r>
      <w:r w:rsidR="007E4263">
        <w:t>механического цеха</w:t>
      </w:r>
      <w:r>
        <w:t xml:space="preserve"> интенсивность теплового излучения </w:t>
      </w:r>
      <w:r w:rsidRPr="002E4D68">
        <w:t>~ 2</w:t>
      </w:r>
      <w:r>
        <w:t>2 кВт/м</w:t>
      </w:r>
      <w:proofErr w:type="gramStart"/>
      <w:r>
        <w:rPr>
          <w:vertAlign w:val="superscript"/>
        </w:rPr>
        <w:t>2</w:t>
      </w:r>
      <w:proofErr w:type="gramEnd"/>
      <w:r>
        <w:t xml:space="preserve">. В его конструкции присутствуют дерево, которое имеют пороговое значение интенсивности теплового излучения меньше чем </w:t>
      </w:r>
      <w:r w:rsidRPr="002E4D68">
        <w:t>2</w:t>
      </w:r>
      <w:r>
        <w:t>2</w:t>
      </w:r>
      <w:r w:rsidRPr="002E4D68">
        <w:t xml:space="preserve"> </w:t>
      </w:r>
      <w:r>
        <w:t>кВт/м</w:t>
      </w:r>
      <w:proofErr w:type="gramStart"/>
      <w:r>
        <w:rPr>
          <w:vertAlign w:val="superscript"/>
        </w:rPr>
        <w:t>2</w:t>
      </w:r>
      <w:proofErr w:type="gramEnd"/>
      <w:r>
        <w:t xml:space="preserve">. </w:t>
      </w:r>
      <w:proofErr w:type="gramStart"/>
      <w:r>
        <w:t>Значит это здание сгорит</w:t>
      </w:r>
      <w:proofErr w:type="gramEnd"/>
      <w:r>
        <w:t>.</w:t>
      </w:r>
      <w:r w:rsidR="00E43173">
        <w:t xml:space="preserve"> (ОФ = 10000 тыс. грн.)</w:t>
      </w:r>
      <w:r w:rsidR="00146060">
        <w:t xml:space="preserve"> (максимальная смена – 300 человек).</w:t>
      </w:r>
    </w:p>
    <w:p w:rsidR="0029578D" w:rsidRDefault="0029578D" w:rsidP="0031410F">
      <w:pPr>
        <w:pStyle w:val="a3"/>
      </w:pPr>
      <w:r>
        <w:lastRenderedPageBreak/>
        <w:t xml:space="preserve">Около </w:t>
      </w:r>
      <w:r w:rsidR="007E4263">
        <w:t>летно-испытательной станции</w:t>
      </w:r>
      <w:r>
        <w:t xml:space="preserve"> интенсивность теплового излучения </w:t>
      </w:r>
      <w:r w:rsidRPr="002E4D68">
        <w:t>~ 2</w:t>
      </w:r>
      <w:r>
        <w:t>0 кВт/м</w:t>
      </w:r>
      <w:proofErr w:type="gramStart"/>
      <w:r>
        <w:rPr>
          <w:vertAlign w:val="superscript"/>
        </w:rPr>
        <w:t>2</w:t>
      </w:r>
      <w:proofErr w:type="gramEnd"/>
      <w:r>
        <w:t xml:space="preserve">. В его конструкции присутствуют дерево, которое имеют пороговое значение интенсивности теплового излучения меньше чем </w:t>
      </w:r>
      <w:r w:rsidRPr="002E4D68">
        <w:t>2</w:t>
      </w:r>
      <w:r>
        <w:t>0</w:t>
      </w:r>
      <w:r w:rsidRPr="002E4D68">
        <w:t xml:space="preserve"> </w:t>
      </w:r>
      <w:r>
        <w:t>кВт/м</w:t>
      </w:r>
      <w:proofErr w:type="gramStart"/>
      <w:r>
        <w:rPr>
          <w:vertAlign w:val="superscript"/>
        </w:rPr>
        <w:t>2</w:t>
      </w:r>
      <w:proofErr w:type="gramEnd"/>
      <w:r>
        <w:t>. Значит это здание сгорит.</w:t>
      </w:r>
      <w:r w:rsidR="00E43173">
        <w:t xml:space="preserve"> (ОФ = 1000 тыс. грн.)</w:t>
      </w:r>
      <w:r w:rsidR="002B2432">
        <w:t xml:space="preserve"> (максимальная смена – 72 человек).</w:t>
      </w:r>
    </w:p>
    <w:p w:rsidR="00C0337F" w:rsidRDefault="00C0337F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962905" w:rsidRDefault="00962905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962905" w:rsidRDefault="00962905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962905" w:rsidRDefault="00962905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962905" w:rsidRDefault="00962905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962905" w:rsidRDefault="00962905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962905" w:rsidRDefault="00962905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C0337F" w:rsidRPr="00AD4331" w:rsidRDefault="00AD4331" w:rsidP="003F76D8">
      <w:r>
        <w:t xml:space="preserve">– </w:t>
      </w:r>
      <w:r w:rsidR="00C0337F" w:rsidRPr="00AD4331">
        <w:t>Определение возможной величины потери основных фондов (ОФ):</w:t>
      </w:r>
    </w:p>
    <w:p w:rsidR="00C0337F" w:rsidRDefault="00C0337F" w:rsidP="00C0337F">
      <w:pPr>
        <w:autoSpaceDE w:val="0"/>
        <w:autoSpaceDN w:val="0"/>
        <w:adjustRightInd w:val="0"/>
        <w:spacing w:after="0"/>
        <w:jc w:val="left"/>
      </w:pPr>
    </w:p>
    <w:p w:rsidR="00C0337F" w:rsidRDefault="00C0337F" w:rsidP="00C0337F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Потери ОФ=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0,7*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ОФпож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МЗП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                                 (4.11)</m:t>
          </m:r>
        </m:oMath>
      </m:oMathPara>
    </w:p>
    <w:p w:rsidR="00C0337F" w:rsidRDefault="00C0337F" w:rsidP="00C0337F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E37E4D" w:rsidRDefault="00C0337F" w:rsidP="00C0337F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ОФпож</m:t>
                </m:r>
              </m:sub>
            </m:sSub>
          </m:e>
        </m:nary>
      </m:oMath>
      <w:r>
        <w:rPr>
          <w:rFonts w:eastAsiaTheme="minorEastAsia"/>
        </w:rPr>
        <w:t xml:space="preserve"> - суммарная стоимость основных фондов элементов, где могут возникнуть первичны</w:t>
      </w:r>
      <w:r w:rsidR="00714592">
        <w:rPr>
          <w:rFonts w:eastAsiaTheme="minorEastAsia"/>
        </w:rPr>
        <w:t xml:space="preserve">е и </w:t>
      </w:r>
      <w:r>
        <w:rPr>
          <w:rFonts w:eastAsiaTheme="minorEastAsia"/>
        </w:rPr>
        <w:t xml:space="preserve"> вторичны</w:t>
      </w:r>
      <w:r w:rsidR="00714592">
        <w:rPr>
          <w:rFonts w:eastAsiaTheme="minorEastAsia"/>
        </w:rPr>
        <w:t>е</w:t>
      </w:r>
      <w:r>
        <w:rPr>
          <w:rFonts w:eastAsiaTheme="minorEastAsia"/>
        </w:rPr>
        <w:t xml:space="preserve"> пожары, тис</w:t>
      </w:r>
      <w:proofErr w:type="gramStart"/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г</w:t>
      </w:r>
      <w:proofErr w:type="gramEnd"/>
      <w:r>
        <w:rPr>
          <w:rFonts w:eastAsiaTheme="minorEastAsia"/>
        </w:rPr>
        <w:t xml:space="preserve">рн; </w:t>
      </w:r>
      <m:oMath>
        <m:r>
          <m:rPr>
            <m:sty m:val="p"/>
          </m:rPr>
          <w:rPr>
            <w:rFonts w:ascii="Cambria Math" w:hAnsi="Cambria Math"/>
          </w:rPr>
          <m:t>МЗП</m:t>
        </m:r>
      </m:oMath>
      <w:r>
        <w:rPr>
          <w:rFonts w:eastAsiaTheme="minorEastAsia"/>
        </w:rPr>
        <w:t xml:space="preserve"> - минимальная заработная плата</w:t>
      </w:r>
      <w:r w:rsidR="00182415">
        <w:rPr>
          <w:rFonts w:eastAsiaTheme="minorEastAsia"/>
        </w:rPr>
        <w:t>, тис. грн</w:t>
      </w:r>
      <w:r>
        <w:rPr>
          <w:rFonts w:eastAsiaTheme="minorEastAsia"/>
        </w:rPr>
        <w:t>.</w:t>
      </w:r>
    </w:p>
    <w:p w:rsidR="00C0337F" w:rsidRPr="00C0337F" w:rsidRDefault="00C0337F" w:rsidP="00C0337F">
      <w:pPr>
        <w:autoSpaceDE w:val="0"/>
        <w:autoSpaceDN w:val="0"/>
        <w:adjustRightInd w:val="0"/>
        <w:spacing w:after="0"/>
        <w:ind w:firstLine="0"/>
        <w:jc w:val="left"/>
      </w:pPr>
    </w:p>
    <w:p w:rsidR="00E41D3A" w:rsidRDefault="00C0337F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Потери ОФ=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0,7*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ОФпож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МЗП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0,7*(3*1000+10000+3000)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1,301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 8609</m:t>
          </m:r>
        </m:oMath>
      </m:oMathPara>
    </w:p>
    <w:p w:rsidR="00192C0C" w:rsidRDefault="00192C0C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</w:p>
    <w:p w:rsidR="00192C0C" w:rsidRPr="00AD4331" w:rsidRDefault="00AD4331" w:rsidP="00AD4331">
      <w:pPr>
        <w:pStyle w:val="a3"/>
      </w:pPr>
      <w:proofErr w:type="gramStart"/>
      <w:r>
        <w:t xml:space="preserve">– </w:t>
      </w:r>
      <w:r w:rsidR="00192C0C" w:rsidRPr="00AD4331">
        <w:t>Определение возможной величины общих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общ</m:t>
            </m:r>
          </m:sub>
        </m:sSub>
      </m:oMath>
      <w:r w:rsidR="00192C0C" w:rsidRPr="00AD4331">
        <w:t>) и санитарных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сан</m:t>
            </m:r>
          </m:sub>
        </m:sSub>
      </m:oMath>
      <w:r w:rsidR="00192C0C" w:rsidRPr="00AD4331">
        <w:t>) потерь производственного персонала (населения):</w:t>
      </w:r>
      <w:proofErr w:type="gramEnd"/>
    </w:p>
    <w:p w:rsidR="009F76C6" w:rsidRPr="009F76C6" w:rsidRDefault="009F76C6" w:rsidP="00B11C2B">
      <w:pPr>
        <w:autoSpaceDE w:val="0"/>
        <w:autoSpaceDN w:val="0"/>
        <w:adjustRightInd w:val="0"/>
        <w:spacing w:after="0"/>
        <w:ind w:firstLine="0"/>
      </w:pPr>
    </w:p>
    <w:p w:rsidR="009F76C6" w:rsidRDefault="002B3BD5" w:rsidP="00192C0C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                      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спл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вт.  пож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(4.12) </m:t>
          </m:r>
        </m:oMath>
      </m:oMathPara>
    </w:p>
    <w:p w:rsidR="009F76C6" w:rsidRDefault="002B3BD5" w:rsidP="009F76C6">
      <w:pPr>
        <w:autoSpaceDE w:val="0"/>
        <w:autoSpaceDN w:val="0"/>
        <w:adjustRightInd w:val="0"/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                                 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сан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=0,95*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                                            (4.13)</m:t>
          </m:r>
        </m:oMath>
      </m:oMathPara>
    </w:p>
    <w:p w:rsidR="009F76C6" w:rsidRPr="009F76C6" w:rsidRDefault="009F76C6" w:rsidP="009F76C6">
      <w:pPr>
        <w:autoSpaceDE w:val="0"/>
        <w:autoSpaceDN w:val="0"/>
        <w:adjustRightInd w:val="0"/>
        <w:spacing w:after="0"/>
        <w:jc w:val="center"/>
        <w:rPr>
          <w:rFonts w:eastAsiaTheme="minorEastAsia"/>
        </w:rPr>
      </w:pPr>
    </w:p>
    <w:p w:rsidR="009F76C6" w:rsidRPr="004630F1" w:rsidRDefault="009F76C6" w:rsidP="009F76C6">
      <w:pPr>
        <w:autoSpaceDE w:val="0"/>
        <w:autoSpaceDN w:val="0"/>
        <w:adjustRightInd w:val="0"/>
        <w:spacing w:after="0"/>
        <w:ind w:firstLine="0"/>
        <w:jc w:val="left"/>
      </w:pPr>
      <w:r>
        <w:rPr>
          <w:rFonts w:eastAsiaTheme="minorEastAsia"/>
        </w:rPr>
        <w:t>где,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спл</m:t>
            </m:r>
          </m:sub>
        </m:sSub>
      </m:oMath>
      <w:r>
        <w:rPr>
          <w:rFonts w:eastAsiaTheme="minorEastAsia"/>
        </w:rPr>
        <w:t xml:space="preserve"> – суммарное количество особ прои</w:t>
      </w:r>
      <w:r w:rsidR="004630F1">
        <w:rPr>
          <w:rFonts w:eastAsiaTheme="minorEastAsia"/>
        </w:rPr>
        <w:t xml:space="preserve">зводственного персонала наибольшей работающей смены (НРС), рабочие места которых, по  прогнозу, окажутся в границах возможных сплошных вторичных пожаров, человек;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вт. пож</m:t>
                </m:r>
              </m:sub>
            </m:sSub>
          </m:e>
        </m:nary>
      </m:oMath>
      <w:r w:rsidR="004630F1">
        <w:rPr>
          <w:rFonts w:eastAsiaTheme="minorEastAsia"/>
        </w:rPr>
        <w:t xml:space="preserve"> – суммарное количество особ производственного персонала НРС,</w:t>
      </w:r>
      <w:r w:rsidR="004630F1" w:rsidRPr="004630F1">
        <w:rPr>
          <w:rFonts w:eastAsiaTheme="minorEastAsia"/>
        </w:rPr>
        <w:t xml:space="preserve"> </w:t>
      </w:r>
      <w:r w:rsidR="004630F1">
        <w:rPr>
          <w:rFonts w:eastAsiaTheme="minorEastAsia"/>
        </w:rPr>
        <w:t>рабочие места которых находятся в строениях, где, по прогнозу, возникнут вторичные пожары, человек.</w:t>
      </w:r>
    </w:p>
    <w:p w:rsidR="009F76C6" w:rsidRDefault="002B3BD5" w:rsidP="00192C0C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спл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вт.  пож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15+399=414 человек     </m:t>
          </m:r>
        </m:oMath>
      </m:oMathPara>
    </w:p>
    <w:p w:rsidR="004630F1" w:rsidRPr="00192C0C" w:rsidRDefault="004630F1" w:rsidP="00192C0C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C0337F" w:rsidRDefault="002B3BD5" w:rsidP="004630F1">
      <w:pPr>
        <w:tabs>
          <w:tab w:val="left" w:pos="2010"/>
        </w:tabs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сан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=0,95*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=393 человек</m:t>
          </m:r>
        </m:oMath>
      </m:oMathPara>
    </w:p>
    <w:p w:rsidR="00AD4331" w:rsidRDefault="00AD4331" w:rsidP="004630F1">
      <w:pPr>
        <w:tabs>
          <w:tab w:val="left" w:pos="2010"/>
        </w:tabs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AD4331" w:rsidRDefault="00AD4331" w:rsidP="004630F1">
      <w:pPr>
        <w:tabs>
          <w:tab w:val="left" w:pos="2010"/>
        </w:tabs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AD4331" w:rsidRDefault="00AD4331" w:rsidP="00AD4331">
      <w:pPr>
        <w:pStyle w:val="a3"/>
      </w:pPr>
      <w:r>
        <w:t xml:space="preserve">– </w:t>
      </w:r>
      <w:r w:rsidRPr="00AD4331">
        <w:t>Определение возможной величины ущерба (</w:t>
      </w:r>
      <w:proofErr w:type="spellStart"/>
      <w:r w:rsidRPr="00AD4331">
        <w:t>Ущ</w:t>
      </w:r>
      <w:proofErr w:type="spellEnd"/>
      <w:r w:rsidRPr="00AD4331">
        <w:t xml:space="preserve">) </w:t>
      </w:r>
      <w:proofErr w:type="gramStart"/>
      <w:r w:rsidRPr="00AD4331">
        <w:t>вследствие</w:t>
      </w:r>
      <w:proofErr w:type="gramEnd"/>
      <w:r w:rsidRPr="00AD4331">
        <w:t xml:space="preserve"> рассматриваемой</w:t>
      </w:r>
      <w:r>
        <w:t xml:space="preserve"> </w:t>
      </w:r>
      <w:r w:rsidRPr="00AD4331">
        <w:t>ЧСТХ</w:t>
      </w:r>
      <w:r>
        <w:t>:</w:t>
      </w:r>
    </w:p>
    <w:p w:rsidR="00AD4331" w:rsidRDefault="00AD4331" w:rsidP="00AD4331">
      <w:pPr>
        <w:pStyle w:val="a3"/>
      </w:pPr>
    </w:p>
    <w:p w:rsidR="009A2088" w:rsidRPr="00AD4331" w:rsidRDefault="009A2088" w:rsidP="00AD4331">
      <w:pPr>
        <w:pStyle w:val="a3"/>
      </w:pPr>
      <m:oMathPara>
        <m:oMath>
          <m:r>
            <w:rPr>
              <w:rFonts w:ascii="Cambria Math" w:hAnsi="Cambria Math"/>
            </w:rPr>
            <m:t xml:space="preserve">                    Ущ= </m:t>
          </m:r>
          <m:r>
            <m:rPr>
              <m:sty m:val="p"/>
            </m:rPr>
            <w:rPr>
              <w:rFonts w:ascii="Cambria Math" w:hAnsi="Cambria Math"/>
            </w:rPr>
            <m:t>Потери ОФ+18*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сан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+288*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общ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сан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(4.14)</m:t>
          </m:r>
        </m:oMath>
      </m:oMathPara>
    </w:p>
    <w:p w:rsidR="004630F1" w:rsidRDefault="009A2088" w:rsidP="004630F1">
      <w:pPr>
        <w:tabs>
          <w:tab w:val="left" w:pos="2010"/>
        </w:tabs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Ущ=8609+18*393,3+288*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414-393,3</m:t>
              </m:r>
            </m:e>
          </m:d>
          <m:r>
            <w:rPr>
              <w:rFonts w:ascii="Cambria Math" w:hAnsi="Cambria Math"/>
            </w:rPr>
            <m:t>= 21650</m:t>
          </m:r>
          <m:r>
            <w:rPr>
              <w:rFonts w:ascii="Cambria Math" w:hAnsi="Cambria Math"/>
            </w:rPr>
            <m:t xml:space="preserve"> МЗП</m:t>
          </m:r>
        </m:oMath>
      </m:oMathPara>
    </w:p>
    <w:p w:rsidR="009A2088" w:rsidRDefault="009A2088" w:rsidP="004630F1">
      <w:pPr>
        <w:tabs>
          <w:tab w:val="left" w:pos="2010"/>
        </w:tabs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946407" w:rsidRDefault="005A70AE" w:rsidP="005A70AE">
      <w:pPr>
        <w:pStyle w:val="a3"/>
      </w:pPr>
      <w:r>
        <w:t xml:space="preserve">– </w:t>
      </w:r>
      <w:r w:rsidR="00946407">
        <w:t>Определение возможного уровня прогнозируемой ЧСТХ:</w:t>
      </w:r>
    </w:p>
    <w:p w:rsidR="0029441B" w:rsidRDefault="0029441B" w:rsidP="005A70AE">
      <w:pPr>
        <w:pStyle w:val="a3"/>
      </w:pPr>
    </w:p>
    <w:p w:rsidR="005A70AE" w:rsidRDefault="002B3BD5" w:rsidP="005A70AE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погибш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общ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сан</m:t>
              </m:r>
            </m:sub>
          </m:sSub>
        </m:oMath>
      </m:oMathPara>
    </w:p>
    <w:p w:rsidR="00E617C3" w:rsidRDefault="00E617C3" w:rsidP="005A70AE">
      <w:pPr>
        <w:pStyle w:val="a3"/>
        <w:rPr>
          <w:rFonts w:eastAsiaTheme="minorEastAsia"/>
        </w:rPr>
      </w:pPr>
    </w:p>
    <w:p w:rsidR="00E617C3" w:rsidRDefault="002B3BD5" w:rsidP="005A70AE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погибш</m:t>
              </m:r>
            </m:sub>
          </m:sSub>
          <m:r>
            <w:rPr>
              <w:rFonts w:ascii="Cambria Math" w:hAnsi="Cambria Math"/>
            </w:rPr>
            <m:t>=414-393= 21 человек</m:t>
          </m:r>
        </m:oMath>
      </m:oMathPara>
    </w:p>
    <w:p w:rsidR="00E617C3" w:rsidRDefault="00E617C3" w:rsidP="005A70AE">
      <w:pPr>
        <w:pStyle w:val="a3"/>
        <w:rPr>
          <w:rFonts w:eastAsiaTheme="minorEastAsia"/>
        </w:rPr>
      </w:pPr>
    </w:p>
    <w:p w:rsidR="005032D2" w:rsidRDefault="005032D2" w:rsidP="005032D2">
      <w:pPr>
        <w:shd w:val="clear" w:color="auto" w:fill="FFFFFF"/>
        <w:rPr>
          <w:szCs w:val="28"/>
        </w:rPr>
      </w:pPr>
      <w:r>
        <w:rPr>
          <w:szCs w:val="28"/>
        </w:rPr>
        <w:t xml:space="preserve">Это значит, что уровень чрезвычайной ситуации – </w:t>
      </w:r>
      <w:r w:rsidR="00E617C3">
        <w:rPr>
          <w:szCs w:val="28"/>
        </w:rPr>
        <w:t>общегосударственный</w:t>
      </w:r>
      <w:r>
        <w:rPr>
          <w:szCs w:val="28"/>
        </w:rPr>
        <w:t>.</w:t>
      </w:r>
    </w:p>
    <w:p w:rsidR="00946407" w:rsidRDefault="005032D2" w:rsidP="005032D2">
      <w:pPr>
        <w:pStyle w:val="a3"/>
      </w:pPr>
      <w:r>
        <w:t>– Перечень неотложных работ в зоне ЧС:</w:t>
      </w:r>
    </w:p>
    <w:p w:rsidR="005032D2" w:rsidRPr="00F728C3" w:rsidRDefault="00F728C3" w:rsidP="00F728C3">
      <w:pPr>
        <w:pStyle w:val="a3"/>
        <w:numPr>
          <w:ilvl w:val="0"/>
          <w:numId w:val="11"/>
        </w:numPr>
        <w:rPr>
          <w:u w:val="double"/>
        </w:rPr>
      </w:pPr>
      <w:r>
        <w:t>р</w:t>
      </w:r>
      <w:r w:rsidR="005032D2">
        <w:t xml:space="preserve">азведку участков работ спасателей </w:t>
      </w:r>
      <w:r w:rsidR="00115E1F">
        <w:t>–</w:t>
      </w:r>
      <w:r w:rsidR="005032D2">
        <w:t xml:space="preserve"> </w:t>
      </w:r>
      <w:r w:rsidR="00DD6CAA">
        <w:t>(</w:t>
      </w:r>
      <w:proofErr w:type="gramStart"/>
      <w:r w:rsidR="005032D2">
        <w:rPr>
          <w:lang w:val="en-US"/>
        </w:rPr>
        <w:t>n</w:t>
      </w:r>
      <w:proofErr w:type="spellStart"/>
      <w:proofErr w:type="gramEnd"/>
      <w:r w:rsidR="00115E1F">
        <w:rPr>
          <w:vertAlign w:val="subscript"/>
        </w:rPr>
        <w:t>уч</w:t>
      </w:r>
      <w:proofErr w:type="spellEnd"/>
      <w:r w:rsidR="00DD6CAA">
        <w:rPr>
          <w:vertAlign w:val="subscript"/>
        </w:rPr>
        <w:t xml:space="preserve"> </w:t>
      </w:r>
      <w:r w:rsidR="00DD6CAA">
        <w:t>= 5)</w:t>
      </w:r>
      <w:r w:rsidR="00115E1F">
        <w:t xml:space="preserve"> и маршрутов движения спасателей – </w:t>
      </w:r>
      <w:r w:rsidR="00DD6CAA">
        <w:t>(</w:t>
      </w:r>
      <w:r w:rsidR="00115E1F">
        <w:rPr>
          <w:lang w:val="en-US"/>
        </w:rPr>
        <w:t>n</w:t>
      </w:r>
      <w:r w:rsidR="00115E1F">
        <w:rPr>
          <w:vertAlign w:val="subscript"/>
        </w:rPr>
        <w:t>мар</w:t>
      </w:r>
      <w:r>
        <w:rPr>
          <w:vertAlign w:val="subscript"/>
        </w:rPr>
        <w:t>ш</w:t>
      </w:r>
      <w:r w:rsidR="00DD6CAA">
        <w:t xml:space="preserve"> = 5)</w:t>
      </w:r>
      <w:r>
        <w:t xml:space="preserve">, (где </w:t>
      </w:r>
      <w:r>
        <w:rPr>
          <w:lang w:val="en-US"/>
        </w:rPr>
        <w:t>n</w:t>
      </w:r>
      <w:proofErr w:type="spellStart"/>
      <w:r>
        <w:rPr>
          <w:vertAlign w:val="subscript"/>
        </w:rPr>
        <w:t>уч</w:t>
      </w:r>
      <w:proofErr w:type="spellEnd"/>
      <w:r>
        <w:rPr>
          <w:vertAlign w:val="subscript"/>
        </w:rPr>
        <w:t xml:space="preserve"> = </w:t>
      </w:r>
      <w:r>
        <w:rPr>
          <w:lang w:val="en-US"/>
        </w:rPr>
        <w:t>n</w:t>
      </w:r>
      <w:r>
        <w:rPr>
          <w:vertAlign w:val="subscript"/>
        </w:rPr>
        <w:t xml:space="preserve">марш </w:t>
      </w:r>
      <w:r w:rsidRPr="002E4D68">
        <w:t xml:space="preserve">= </w:t>
      </w:r>
      <w:r>
        <w:rPr>
          <w:lang w:val="en-US"/>
        </w:rPr>
        <w:t>n</w:t>
      </w:r>
      <w:r w:rsidRPr="002E4D68">
        <w:t xml:space="preserve"> – </w:t>
      </w:r>
      <w:r>
        <w:t>количество элементов завода, где возникли первичный и вторичный пожары);</w:t>
      </w:r>
    </w:p>
    <w:p w:rsidR="00F728C3" w:rsidRPr="00F728C3" w:rsidRDefault="00F728C3" w:rsidP="00F728C3">
      <w:pPr>
        <w:pStyle w:val="a3"/>
        <w:numPr>
          <w:ilvl w:val="0"/>
          <w:numId w:val="11"/>
        </w:numPr>
        <w:rPr>
          <w:u w:val="double"/>
        </w:rPr>
      </w:pPr>
      <w:r>
        <w:t>локализацию и гашение пожаров (</w:t>
      </w:r>
      <w:proofErr w:type="gramStart"/>
      <w:r>
        <w:rPr>
          <w:lang w:val="en-US"/>
        </w:rPr>
        <w:t>n</w:t>
      </w:r>
      <w:proofErr w:type="spellStart"/>
      <w:proofErr w:type="gramEnd"/>
      <w:r>
        <w:rPr>
          <w:vertAlign w:val="subscript"/>
        </w:rPr>
        <w:t>пож</w:t>
      </w:r>
      <w:proofErr w:type="spellEnd"/>
      <w:r>
        <w:rPr>
          <w:vertAlign w:val="subscript"/>
        </w:rPr>
        <w:t xml:space="preserve"> = </w:t>
      </w:r>
      <w:r>
        <w:t>15);</w:t>
      </w:r>
    </w:p>
    <w:p w:rsidR="00F728C3" w:rsidRDefault="00F728C3" w:rsidP="00F728C3">
      <w:pPr>
        <w:pStyle w:val="a3"/>
        <w:numPr>
          <w:ilvl w:val="0"/>
          <w:numId w:val="11"/>
        </w:numPr>
      </w:pPr>
      <w:r w:rsidRPr="00F728C3">
        <w:t>локализацию ав</w:t>
      </w:r>
      <w:r>
        <w:t>а</w:t>
      </w:r>
      <w:r w:rsidRPr="00F728C3">
        <w:t>рий на газовых, электроэнергетических и технологических сетях</w:t>
      </w:r>
      <w:r>
        <w:t xml:space="preserve"> (</w:t>
      </w:r>
      <w:proofErr w:type="gramStart"/>
      <w:r>
        <w:rPr>
          <w:lang w:val="en-US"/>
        </w:rPr>
        <w:t>n</w:t>
      </w:r>
      <w:proofErr w:type="spellStart"/>
      <w:proofErr w:type="gramEnd"/>
      <w:r>
        <w:rPr>
          <w:vertAlign w:val="subscript"/>
        </w:rPr>
        <w:t>ав</w:t>
      </w:r>
      <w:proofErr w:type="spellEnd"/>
      <w:r>
        <w:t xml:space="preserve"> = 20)</w:t>
      </w:r>
    </w:p>
    <w:p w:rsidR="00F728C3" w:rsidRDefault="00F728C3" w:rsidP="00F728C3">
      <w:pPr>
        <w:pStyle w:val="a3"/>
        <w:numPr>
          <w:ilvl w:val="0"/>
          <w:numId w:val="11"/>
        </w:numPr>
      </w:pPr>
      <w:r>
        <w:t>поиск пострадавших (</w:t>
      </w:r>
      <m:oMath>
        <m:r>
          <w:rPr>
            <w:rFonts w:ascii="Cambria Math" w:hAnsi="Cambria Math"/>
          </w:rPr>
          <m:t>414</m:t>
        </m:r>
      </m:oMath>
      <w:r>
        <w:rPr>
          <w:rFonts w:eastAsiaTheme="minorEastAsia"/>
        </w:rPr>
        <w:t xml:space="preserve"> человек</w:t>
      </w:r>
      <w:r>
        <w:t xml:space="preserve">) и материальных ценностей, доставание их из </w:t>
      </w:r>
      <w:proofErr w:type="gramStart"/>
      <w:r>
        <w:t>под</w:t>
      </w:r>
      <w:proofErr w:type="gramEnd"/>
      <w:r>
        <w:t xml:space="preserve"> завалов, с поврежденных и горящих сооружений, из задымленных и загазованных помещений;</w:t>
      </w:r>
    </w:p>
    <w:p w:rsidR="00F728C3" w:rsidRPr="002F642A" w:rsidRDefault="00F728C3" w:rsidP="00F728C3">
      <w:pPr>
        <w:pStyle w:val="a3"/>
        <w:numPr>
          <w:ilvl w:val="0"/>
          <w:numId w:val="11"/>
        </w:numPr>
      </w:pPr>
      <w:r>
        <w:t xml:space="preserve">предоставление неотложной медицинской помощи пострадавшим </w:t>
      </w:r>
      <w:r w:rsidR="009C6ABA">
        <w:t xml:space="preserve">    </w:t>
      </w:r>
      <w:r w:rsidR="009C6ABA">
        <w:rPr>
          <w:rFonts w:eastAsiaTheme="minorEastAsia"/>
        </w:rPr>
        <w:t xml:space="preserve">(393 </w:t>
      </w:r>
      <w:r>
        <w:rPr>
          <w:rFonts w:eastAsiaTheme="minorEastAsia"/>
        </w:rPr>
        <w:t>человек</w:t>
      </w:r>
      <w:r w:rsidR="009C6ABA">
        <w:rPr>
          <w:rFonts w:eastAsiaTheme="minorEastAsia"/>
        </w:rPr>
        <w:t>)</w:t>
      </w:r>
      <w:r>
        <w:rPr>
          <w:rFonts w:eastAsiaTheme="minorEastAsia"/>
        </w:rPr>
        <w:t xml:space="preserve"> и </w:t>
      </w:r>
      <w:r w:rsidR="002F642A">
        <w:rPr>
          <w:rFonts w:eastAsiaTheme="minorEastAsia"/>
        </w:rPr>
        <w:t>эвакуация их в лечебные заведения;</w:t>
      </w:r>
    </w:p>
    <w:p w:rsidR="002F642A" w:rsidRPr="002F642A" w:rsidRDefault="002F642A" w:rsidP="00F728C3">
      <w:pPr>
        <w:pStyle w:val="a3"/>
        <w:numPr>
          <w:ilvl w:val="0"/>
          <w:numId w:val="11"/>
        </w:numPr>
      </w:pPr>
      <w:r>
        <w:rPr>
          <w:rFonts w:eastAsiaTheme="minorEastAsia"/>
        </w:rPr>
        <w:t>выведение непострадавшего персонала в безопасные районы</w:t>
      </w:r>
      <w:r w:rsidR="009C6ABA">
        <w:rPr>
          <w:rFonts w:eastAsiaTheme="minorEastAsia"/>
        </w:rPr>
        <w:t xml:space="preserve"> (1216 человек)</w:t>
      </w:r>
      <w:r>
        <w:rPr>
          <w:rFonts w:eastAsiaTheme="minorEastAsia"/>
        </w:rPr>
        <w:t>;</w:t>
      </w:r>
    </w:p>
    <w:p w:rsidR="002F642A" w:rsidRPr="002F642A" w:rsidRDefault="002F642A" w:rsidP="00F728C3">
      <w:pPr>
        <w:pStyle w:val="a3"/>
        <w:numPr>
          <w:ilvl w:val="0"/>
          <w:numId w:val="11"/>
        </w:numPr>
      </w:pPr>
      <w:r>
        <w:rPr>
          <w:rFonts w:eastAsiaTheme="minorEastAsia"/>
        </w:rPr>
        <w:t>укрепление (или обрушение) конструкций, которые угрожают завалом;</w:t>
      </w:r>
    </w:p>
    <w:p w:rsidR="002F642A" w:rsidRPr="002F642A" w:rsidRDefault="002F642A" w:rsidP="00F728C3">
      <w:pPr>
        <w:pStyle w:val="a3"/>
        <w:numPr>
          <w:ilvl w:val="0"/>
          <w:numId w:val="11"/>
        </w:numPr>
      </w:pPr>
      <w:r>
        <w:rPr>
          <w:rFonts w:eastAsiaTheme="minorEastAsia"/>
        </w:rPr>
        <w:t>ремонт и восстановление поврежденных линий связи, коммунально-энергетических и производственных сетей и защитных сооружений;</w:t>
      </w:r>
    </w:p>
    <w:p w:rsidR="00533FC5" w:rsidRPr="00533FC5" w:rsidRDefault="002F642A" w:rsidP="00936675">
      <w:pPr>
        <w:pStyle w:val="a3"/>
        <w:numPr>
          <w:ilvl w:val="0"/>
          <w:numId w:val="11"/>
        </w:numPr>
        <w:rPr>
          <w:rFonts w:eastAsiaTheme="minorEastAsia"/>
        </w:rPr>
      </w:pPr>
      <w:r w:rsidRPr="00533FC5">
        <w:rPr>
          <w:rFonts w:eastAsiaTheme="minorEastAsia"/>
        </w:rPr>
        <w:t xml:space="preserve">выявление и обезвреживание взрывоопасных предметов. </w:t>
      </w:r>
    </w:p>
    <w:p w:rsidR="00533FC5" w:rsidRDefault="00533FC5" w:rsidP="00533FC5">
      <w:pPr>
        <w:pStyle w:val="a3"/>
        <w:ind w:left="1287" w:firstLine="0"/>
        <w:rPr>
          <w:rFonts w:eastAsiaTheme="minorEastAsia"/>
        </w:rPr>
      </w:pPr>
    </w:p>
    <w:p w:rsidR="00533FC5" w:rsidRPr="00F728C3" w:rsidRDefault="00533FC5" w:rsidP="00533FC5">
      <w:pPr>
        <w:pStyle w:val="a3"/>
        <w:ind w:left="1287" w:firstLine="0"/>
      </w:pPr>
    </w:p>
    <w:p w:rsidR="00C82193" w:rsidRDefault="00C9207D" w:rsidP="00C82193">
      <w:pPr>
        <w:autoSpaceDE w:val="0"/>
        <w:autoSpaceDN w:val="0"/>
        <w:adjustRightInd w:val="0"/>
        <w:spacing w:after="0"/>
        <w:jc w:val="left"/>
      </w:pPr>
      <w:r w:rsidRPr="00CA15AB">
        <w:t>4.2.3</w:t>
      </w:r>
      <w:r w:rsidRPr="00CA15AB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51762F" w:rsidRPr="00CA15AB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CA15AB">
        <w:t>Разработка мероприятий по ослаблению воздействия поражающих факторов чрезвычайных ситуаций на проектируемом объекте на окружающую среду и население</w:t>
      </w:r>
    </w:p>
    <w:p w:rsidR="00AD4331" w:rsidRDefault="00AD4331" w:rsidP="00AD4331">
      <w:pPr>
        <w:autoSpaceDE w:val="0"/>
        <w:autoSpaceDN w:val="0"/>
        <w:adjustRightInd w:val="0"/>
        <w:spacing w:after="0"/>
        <w:jc w:val="left"/>
      </w:pPr>
    </w:p>
    <w:p w:rsidR="00993ADB" w:rsidRPr="00AD4331" w:rsidRDefault="00993ADB" w:rsidP="00AD4331">
      <w:pPr>
        <w:autoSpaceDE w:val="0"/>
        <w:autoSpaceDN w:val="0"/>
        <w:adjustRightInd w:val="0"/>
        <w:spacing w:after="0"/>
        <w:jc w:val="left"/>
      </w:pPr>
      <w:r w:rsidRPr="00AD4331">
        <w:t>Мероприятия по ослаблению воздействий поражающих факторов чрезвычайных ситуаций на проектируемом объекте на окружающую среду и население:</w:t>
      </w:r>
    </w:p>
    <w:p w:rsidR="00993ADB" w:rsidRDefault="00993AD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 xml:space="preserve">оперативное извещение населения </w:t>
      </w:r>
      <w:proofErr w:type="gramStart"/>
      <w:r>
        <w:t>о</w:t>
      </w:r>
      <w:proofErr w:type="gramEnd"/>
      <w:r>
        <w:t xml:space="preserve"> угрозе возникновения или возникновения ЧС, в том числе через общегосударственную, территориальные и локальные автоматизированные системы централизованного оповещения;</w:t>
      </w:r>
    </w:p>
    <w:p w:rsidR="00993ADB" w:rsidRDefault="00993AD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lastRenderedPageBreak/>
        <w:t>создание и поддержание в постоянной готовности общегосударственных и территориальных систем наблюдения и лабораторного контроля;</w:t>
      </w:r>
    </w:p>
    <w:p w:rsidR="00993ADB" w:rsidRDefault="00993AD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 xml:space="preserve">организацию сбора, обработки и передачи </w:t>
      </w:r>
      <w:proofErr w:type="gramStart"/>
      <w:r>
        <w:t>информации про состояние</w:t>
      </w:r>
      <w:proofErr w:type="gramEnd"/>
      <w:r>
        <w:t xml:space="preserve"> окружающей среды, загрязнение продуктов питания, воды;</w:t>
      </w:r>
    </w:p>
    <w:p w:rsidR="00993ADB" w:rsidRPr="0074026B" w:rsidRDefault="00993AD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>комплексное освоение подземного простра</w:t>
      </w:r>
      <w:r w:rsidR="0074026B">
        <w:t>нства</w:t>
      </w:r>
      <w:r>
        <w:t xml:space="preserve"> населенных пунктов для размещения в нем социально-бытовых, производственных и </w:t>
      </w:r>
      <w:r w:rsidR="0074026B">
        <w:t>хозяйственных</w:t>
      </w:r>
      <w:r w:rsidR="0074026B" w:rsidRPr="0074026B">
        <w:t xml:space="preserve"> </w:t>
      </w:r>
      <w:r w:rsidR="0074026B">
        <w:t>сооружений, с учетом необходимости приспособления и использования частей помещения для укрытия населения в случае возникновения ЧС</w:t>
      </w:r>
      <w:r w:rsidR="0074026B" w:rsidRPr="002E4D68">
        <w:t>;</w:t>
      </w:r>
    </w:p>
    <w:p w:rsidR="0074026B" w:rsidRDefault="0074026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>эвакуация и размещение населения в безопасных, для пребывания, зонах;</w:t>
      </w:r>
    </w:p>
    <w:p w:rsidR="0074026B" w:rsidRDefault="0074026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>учет при разработке генеральных планов застройки населенных пунктов и ведение градостроительства в условиях риска возникновения ЧС на отдельных территориях;</w:t>
      </w:r>
    </w:p>
    <w:p w:rsidR="0074026B" w:rsidRDefault="0074026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>рациональное размещение потенциально небезопасных объектов с учетом возможных последствий ЧС для безопасности населения и окружающей среды;</w:t>
      </w:r>
    </w:p>
    <w:p w:rsidR="0074026B" w:rsidRDefault="0074026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>разв</w:t>
      </w:r>
      <w:r w:rsidR="00C9353C">
        <w:t>о</w:t>
      </w:r>
      <w:r>
        <w:t>рачивание в условиях ЧС необходимого количества дополнительных медицинских пунктов</w:t>
      </w:r>
      <w:r w:rsidR="00C9353C">
        <w:t>;</w:t>
      </w:r>
    </w:p>
    <w:p w:rsidR="00C9353C" w:rsidRDefault="00C9353C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>проведение учебной работы с населением о способах оказания первой медицинской помощи.</w:t>
      </w:r>
    </w:p>
    <w:p w:rsidR="00CA15AB" w:rsidRDefault="00CA15AB" w:rsidP="00C82193">
      <w:pPr>
        <w:autoSpaceDE w:val="0"/>
        <w:autoSpaceDN w:val="0"/>
        <w:adjustRightInd w:val="0"/>
        <w:spacing w:after="0"/>
        <w:ind w:firstLine="0"/>
        <w:jc w:val="left"/>
        <w:rPr>
          <w:b/>
        </w:rPr>
      </w:pPr>
    </w:p>
    <w:p w:rsidR="00B118BA" w:rsidRDefault="00CA15AB" w:rsidP="00BD37EB">
      <w:pPr>
        <w:autoSpaceDE w:val="0"/>
        <w:autoSpaceDN w:val="0"/>
        <w:adjustRightInd w:val="0"/>
        <w:spacing w:after="0"/>
        <w:jc w:val="left"/>
      </w:pPr>
      <w:r w:rsidRPr="00CA15AB">
        <w:t>4.3 Выводы</w:t>
      </w:r>
    </w:p>
    <w:p w:rsidR="00BD37EB" w:rsidRPr="00B118BA" w:rsidRDefault="00BD37EB" w:rsidP="00BD37EB">
      <w:pPr>
        <w:autoSpaceDE w:val="0"/>
        <w:autoSpaceDN w:val="0"/>
        <w:adjustRightInd w:val="0"/>
        <w:spacing w:after="0"/>
        <w:jc w:val="left"/>
      </w:pPr>
    </w:p>
    <w:p w:rsidR="00BD37EB" w:rsidRDefault="00BD37EB" w:rsidP="00BD37EB">
      <w:pPr>
        <w:autoSpaceDE w:val="0"/>
        <w:autoSpaceDN w:val="0"/>
        <w:adjustRightInd w:val="0"/>
        <w:spacing w:after="0"/>
        <w:jc w:val="left"/>
        <w:rPr>
          <w:szCs w:val="28"/>
        </w:rPr>
      </w:pPr>
      <w:r w:rsidRPr="00BD37EB">
        <w:rPr>
          <w:szCs w:val="28"/>
        </w:rPr>
        <w:t>В данном разделе были проведены выявление и анализ опасных и вредных производственных факторов, действующих в рабочей зоне проектируемого объекта, а также анализ возможной чрезвычайной ситуации при производстве проектируемого объекта.</w:t>
      </w:r>
    </w:p>
    <w:p w:rsidR="00BD37EB" w:rsidRDefault="00BD37EB" w:rsidP="00BD37EB">
      <w:pPr>
        <w:autoSpaceDE w:val="0"/>
        <w:autoSpaceDN w:val="0"/>
        <w:adjustRightInd w:val="0"/>
        <w:spacing w:after="0"/>
        <w:jc w:val="left"/>
      </w:pPr>
      <w:r>
        <w:t>Рассчитано общее сопротивление растеканию тока заземляющего устройства. Оно составило порядка 2.5 Ом, что меньше нормативно допустимой величины сопротивления защитного заземления для электроустановок напряжением до 1000</w:t>
      </w:r>
      <w:proofErr w:type="gramStart"/>
      <w:r>
        <w:t xml:space="preserve"> В</w:t>
      </w:r>
      <w:proofErr w:type="gramEnd"/>
      <w:r>
        <w:t xml:space="preserve"> </w:t>
      </w:r>
      <w:proofErr w:type="spellStart"/>
      <w:r>
        <w:t>в</w:t>
      </w:r>
      <w:proofErr w:type="spellEnd"/>
      <w:r>
        <w:t xml:space="preserve"> сети с изолированной </w:t>
      </w:r>
      <w:proofErr w:type="spellStart"/>
      <w:r>
        <w:t>нейтралью</w:t>
      </w:r>
      <w:proofErr w:type="spellEnd"/>
      <w:r>
        <w:t>, равное 4 Ом</w:t>
      </w:r>
      <w:r w:rsidR="0043535C">
        <w:t>.</w:t>
      </w:r>
    </w:p>
    <w:p w:rsidR="000F68E4" w:rsidRDefault="000F68E4" w:rsidP="00BD37EB">
      <w:pPr>
        <w:autoSpaceDE w:val="0"/>
        <w:autoSpaceDN w:val="0"/>
        <w:adjustRightInd w:val="0"/>
        <w:spacing w:after="0"/>
        <w:jc w:val="left"/>
      </w:pPr>
      <w:r>
        <w:t>Была проанализирована ЧС, которая может возникнуть в результате возгорания мазута в котельной на территории Павловского авиазавода. Были определены возможные последствия такой ЧС:</w:t>
      </w:r>
    </w:p>
    <w:p w:rsidR="000F68E4" w:rsidRDefault="000F68E4" w:rsidP="00BF17B8">
      <w:pPr>
        <w:pStyle w:val="a3"/>
        <w:numPr>
          <w:ilvl w:val="0"/>
          <w:numId w:val="12"/>
        </w:numPr>
        <w:autoSpaceDE w:val="0"/>
        <w:autoSpaceDN w:val="0"/>
        <w:adjustRightInd w:val="0"/>
        <w:jc w:val="left"/>
      </w:pPr>
      <w:r>
        <w:t>потери ОФ – 8609 МЗП (минимальных заработных плат);</w:t>
      </w:r>
    </w:p>
    <w:p w:rsidR="000F68E4" w:rsidRDefault="000F68E4" w:rsidP="00BF17B8">
      <w:pPr>
        <w:pStyle w:val="a3"/>
        <w:numPr>
          <w:ilvl w:val="0"/>
          <w:numId w:val="12"/>
        </w:numPr>
        <w:autoSpaceDE w:val="0"/>
        <w:autoSpaceDN w:val="0"/>
        <w:adjustRightInd w:val="0"/>
        <w:jc w:val="left"/>
      </w:pPr>
      <w:r w:rsidRPr="00AD4331">
        <w:t>общи</w:t>
      </w:r>
      <w:r>
        <w:t>е</w:t>
      </w:r>
      <w:r w:rsidRPr="00AD4331">
        <w:t xml:space="preserve"> </w:t>
      </w:r>
      <w:r>
        <w:t xml:space="preserve">и санитарные </w:t>
      </w:r>
      <w:r w:rsidRPr="00AD4331">
        <w:t>потер</w:t>
      </w:r>
      <w:r>
        <w:t>и</w:t>
      </w:r>
      <w:r w:rsidRPr="00AD4331">
        <w:t xml:space="preserve"> производственного персонала (населения)</w:t>
      </w:r>
      <w:r>
        <w:t xml:space="preserve">  - 414 и 393 человек соответственно;</w:t>
      </w:r>
    </w:p>
    <w:p w:rsidR="000F68E4" w:rsidRDefault="000F68E4" w:rsidP="00BF17B8">
      <w:pPr>
        <w:pStyle w:val="a3"/>
        <w:numPr>
          <w:ilvl w:val="0"/>
          <w:numId w:val="12"/>
        </w:numPr>
        <w:autoSpaceDE w:val="0"/>
        <w:autoSpaceDN w:val="0"/>
        <w:adjustRightInd w:val="0"/>
        <w:jc w:val="left"/>
      </w:pPr>
      <w:r>
        <w:t>ущерб – 21650 МЗП;</w:t>
      </w:r>
    </w:p>
    <w:p w:rsidR="000F68E4" w:rsidRDefault="000F68E4" w:rsidP="00BF17B8">
      <w:pPr>
        <w:pStyle w:val="a3"/>
        <w:numPr>
          <w:ilvl w:val="0"/>
          <w:numId w:val="12"/>
        </w:numPr>
        <w:autoSpaceDE w:val="0"/>
        <w:autoSpaceDN w:val="0"/>
        <w:adjustRightInd w:val="0"/>
        <w:jc w:val="left"/>
      </w:pPr>
      <w:r>
        <w:t>количество погибших – 21</w:t>
      </w:r>
      <w:r w:rsidR="00BF17B8">
        <w:t xml:space="preserve"> человек.</w:t>
      </w:r>
    </w:p>
    <w:p w:rsidR="000F68E4" w:rsidRDefault="000F68E4" w:rsidP="00BD37EB">
      <w:pPr>
        <w:autoSpaceDE w:val="0"/>
        <w:autoSpaceDN w:val="0"/>
        <w:adjustRightInd w:val="0"/>
        <w:spacing w:after="0"/>
        <w:jc w:val="left"/>
      </w:pPr>
      <w:r>
        <w:t>На основании этих последствий, было определено, что уровень возможной ЧС – общегосударственный.</w:t>
      </w:r>
    </w:p>
    <w:p w:rsidR="00040653" w:rsidRPr="006B7481" w:rsidRDefault="00040653" w:rsidP="00040653">
      <w:pPr>
        <w:jc w:val="center"/>
        <w:rPr>
          <w:b/>
          <w:szCs w:val="28"/>
        </w:rPr>
      </w:pPr>
      <w:r w:rsidRPr="006B7481">
        <w:rPr>
          <w:b/>
          <w:szCs w:val="28"/>
        </w:rPr>
        <w:lastRenderedPageBreak/>
        <w:t>СПИСОК ИСПОЛЬЗОВАННЫХ ИСТОЧНИКОВ</w:t>
      </w:r>
    </w:p>
    <w:p w:rsidR="00040653" w:rsidRDefault="00040653" w:rsidP="00040653">
      <w:pPr>
        <w:jc w:val="center"/>
        <w:rPr>
          <w:szCs w:val="28"/>
        </w:rPr>
      </w:pPr>
    </w:p>
    <w:p w:rsidR="00040653" w:rsidRDefault="00040653" w:rsidP="00040653">
      <w:pPr>
        <w:tabs>
          <w:tab w:val="left" w:pos="1260"/>
        </w:tabs>
        <w:rPr>
          <w:szCs w:val="28"/>
        </w:rPr>
      </w:pPr>
      <w:r>
        <w:rPr>
          <w:szCs w:val="28"/>
        </w:rPr>
        <w:t xml:space="preserve">1. </w:t>
      </w:r>
      <w:r w:rsidRPr="001E1A7F">
        <w:rPr>
          <w:szCs w:val="28"/>
        </w:rPr>
        <w:t xml:space="preserve">Основы охраны труда/ </w:t>
      </w:r>
      <w:proofErr w:type="spellStart"/>
      <w:r w:rsidRPr="001E1A7F">
        <w:rPr>
          <w:szCs w:val="28"/>
        </w:rPr>
        <w:t>Вамболь</w:t>
      </w:r>
      <w:proofErr w:type="spellEnd"/>
      <w:r w:rsidRPr="001E1A7F">
        <w:rPr>
          <w:szCs w:val="28"/>
        </w:rPr>
        <w:t xml:space="preserve"> В.В., Колосков В.Ю., Кручина В.В. – Харьков; </w:t>
      </w:r>
      <w:proofErr w:type="spellStart"/>
      <w:r w:rsidRPr="001E1A7F">
        <w:rPr>
          <w:szCs w:val="28"/>
        </w:rPr>
        <w:t>Нац</w:t>
      </w:r>
      <w:proofErr w:type="spellEnd"/>
      <w:r w:rsidRPr="001E1A7F">
        <w:rPr>
          <w:szCs w:val="28"/>
        </w:rPr>
        <w:t xml:space="preserve">. </w:t>
      </w:r>
      <w:proofErr w:type="spellStart"/>
      <w:r w:rsidRPr="001E1A7F">
        <w:rPr>
          <w:szCs w:val="28"/>
        </w:rPr>
        <w:t>аэрокосм</w:t>
      </w:r>
      <w:proofErr w:type="spellEnd"/>
      <w:r w:rsidRPr="001E1A7F">
        <w:rPr>
          <w:szCs w:val="28"/>
        </w:rPr>
        <w:t xml:space="preserve">. ун-т им. Н. Е. Жуковского « </w:t>
      </w:r>
      <w:proofErr w:type="spellStart"/>
      <w:r w:rsidRPr="001E1A7F">
        <w:rPr>
          <w:szCs w:val="28"/>
        </w:rPr>
        <w:t>Харьк</w:t>
      </w:r>
      <w:proofErr w:type="spellEnd"/>
      <w:r w:rsidRPr="001E1A7F">
        <w:rPr>
          <w:szCs w:val="28"/>
        </w:rPr>
        <w:t xml:space="preserve">. авиац. </w:t>
      </w:r>
      <w:proofErr w:type="spellStart"/>
      <w:r w:rsidRPr="001E1A7F">
        <w:rPr>
          <w:szCs w:val="28"/>
        </w:rPr>
        <w:t>ин-т</w:t>
      </w:r>
      <w:proofErr w:type="spellEnd"/>
      <w:r w:rsidRPr="001E1A7F">
        <w:rPr>
          <w:szCs w:val="28"/>
        </w:rPr>
        <w:t xml:space="preserve"> », 2008. – 61 </w:t>
      </w:r>
      <w:proofErr w:type="gramStart"/>
      <w:r w:rsidRPr="001E1A7F">
        <w:rPr>
          <w:szCs w:val="28"/>
        </w:rPr>
        <w:t>с</w:t>
      </w:r>
      <w:proofErr w:type="gramEnd"/>
      <w:r w:rsidRPr="001E1A7F">
        <w:rPr>
          <w:szCs w:val="28"/>
        </w:rPr>
        <w:t>.</w:t>
      </w:r>
    </w:p>
    <w:p w:rsidR="002E4D68" w:rsidRPr="0051558F" w:rsidRDefault="00040653" w:rsidP="002E4D68">
      <w:pPr>
        <w:tabs>
          <w:tab w:val="left" w:pos="1260"/>
        </w:tabs>
        <w:rPr>
          <w:szCs w:val="28"/>
        </w:rPr>
      </w:pPr>
      <w:r>
        <w:rPr>
          <w:szCs w:val="28"/>
        </w:rPr>
        <w:t>2. Ц</w:t>
      </w:r>
      <w:proofErr w:type="spellStart"/>
      <w:r>
        <w:rPr>
          <w:szCs w:val="28"/>
          <w:lang w:val="uk-UA"/>
        </w:rPr>
        <w:t>ивільний</w:t>
      </w:r>
      <w:proofErr w:type="spellEnd"/>
      <w:r>
        <w:rPr>
          <w:szCs w:val="28"/>
          <w:lang w:val="uk-UA"/>
        </w:rPr>
        <w:t xml:space="preserve"> захист/ </w:t>
      </w:r>
      <w:proofErr w:type="spellStart"/>
      <w:r>
        <w:rPr>
          <w:szCs w:val="28"/>
          <w:lang w:val="uk-UA"/>
        </w:rPr>
        <w:t>Кобрін</w:t>
      </w:r>
      <w:proofErr w:type="spellEnd"/>
      <w:r>
        <w:rPr>
          <w:szCs w:val="28"/>
          <w:lang w:val="uk-UA"/>
        </w:rPr>
        <w:t xml:space="preserve"> В.М., </w:t>
      </w:r>
      <w:proofErr w:type="spellStart"/>
      <w:r>
        <w:rPr>
          <w:szCs w:val="28"/>
          <w:lang w:val="uk-UA"/>
        </w:rPr>
        <w:t>Вамболь</w:t>
      </w:r>
      <w:proofErr w:type="spellEnd"/>
      <w:r>
        <w:rPr>
          <w:szCs w:val="28"/>
          <w:lang w:val="uk-UA"/>
        </w:rPr>
        <w:t xml:space="preserve"> С.О., </w:t>
      </w:r>
      <w:proofErr w:type="spellStart"/>
      <w:r>
        <w:rPr>
          <w:szCs w:val="28"/>
          <w:lang w:val="uk-UA"/>
        </w:rPr>
        <w:t>Клеєвська</w:t>
      </w:r>
      <w:proofErr w:type="spellEnd"/>
      <w:r>
        <w:rPr>
          <w:szCs w:val="28"/>
          <w:lang w:val="uk-UA"/>
        </w:rPr>
        <w:t xml:space="preserve"> В.Л., Яковлєв Л.Б. – Харків, Нац. </w:t>
      </w:r>
      <w:proofErr w:type="spellStart"/>
      <w:r>
        <w:rPr>
          <w:szCs w:val="28"/>
          <w:lang w:val="uk-UA"/>
        </w:rPr>
        <w:t>аєрокосм</w:t>
      </w:r>
      <w:proofErr w:type="spellEnd"/>
      <w:r>
        <w:rPr>
          <w:szCs w:val="28"/>
          <w:lang w:val="uk-UA"/>
        </w:rPr>
        <w:t>. ун-т ім. М.Є. Жуковського «</w:t>
      </w:r>
      <w:proofErr w:type="spellStart"/>
      <w:r>
        <w:rPr>
          <w:szCs w:val="28"/>
          <w:lang w:val="uk-UA"/>
        </w:rPr>
        <w:t>Харк</w:t>
      </w:r>
      <w:proofErr w:type="spellEnd"/>
      <w:r>
        <w:rPr>
          <w:szCs w:val="28"/>
          <w:lang w:val="uk-UA"/>
        </w:rPr>
        <w:t xml:space="preserve">. </w:t>
      </w:r>
      <w:proofErr w:type="spellStart"/>
      <w:r>
        <w:rPr>
          <w:szCs w:val="28"/>
          <w:lang w:val="uk-UA"/>
        </w:rPr>
        <w:t>авиац</w:t>
      </w:r>
      <w:proofErr w:type="spellEnd"/>
      <w:r>
        <w:rPr>
          <w:szCs w:val="28"/>
          <w:lang w:val="uk-UA"/>
        </w:rPr>
        <w:t xml:space="preserve">. </w:t>
      </w:r>
      <w:proofErr w:type="spellStart"/>
      <w:r>
        <w:rPr>
          <w:szCs w:val="28"/>
          <w:lang w:val="uk-UA"/>
        </w:rPr>
        <w:t>ин-т</w:t>
      </w:r>
      <w:proofErr w:type="spellEnd"/>
      <w:r>
        <w:rPr>
          <w:szCs w:val="28"/>
          <w:lang w:val="uk-UA"/>
        </w:rPr>
        <w:t xml:space="preserve">», 2007. – 48 </w:t>
      </w:r>
      <w:proofErr w:type="gramStart"/>
      <w:r>
        <w:rPr>
          <w:szCs w:val="28"/>
          <w:lang w:val="uk-UA"/>
        </w:rPr>
        <w:t>с</w:t>
      </w:r>
      <w:proofErr w:type="gramEnd"/>
      <w:r>
        <w:rPr>
          <w:szCs w:val="28"/>
          <w:lang w:val="uk-UA"/>
        </w:rPr>
        <w:t>.</w:t>
      </w:r>
    </w:p>
    <w:p w:rsidR="002E4D68" w:rsidRPr="0051558F" w:rsidRDefault="006B7481" w:rsidP="002E4D68">
      <w:pPr>
        <w:tabs>
          <w:tab w:val="left" w:pos="1260"/>
        </w:tabs>
        <w:jc w:val="center"/>
        <w:rPr>
          <w:szCs w:val="28"/>
        </w:rPr>
      </w:pPr>
      <w:r>
        <w:br/>
      </w:r>
      <w:r>
        <w:br/>
      </w:r>
    </w:p>
    <w:p w:rsidR="002E4D68" w:rsidRPr="0051558F" w:rsidRDefault="002E4D68" w:rsidP="002E4D68">
      <w:pPr>
        <w:tabs>
          <w:tab w:val="left" w:pos="1260"/>
        </w:tabs>
        <w:jc w:val="center"/>
        <w:rPr>
          <w:szCs w:val="28"/>
        </w:rPr>
      </w:pPr>
    </w:p>
    <w:p w:rsidR="002E4D68" w:rsidRPr="0051558F" w:rsidRDefault="002E4D68" w:rsidP="002E4D68">
      <w:pPr>
        <w:tabs>
          <w:tab w:val="left" w:pos="1260"/>
        </w:tabs>
        <w:jc w:val="center"/>
        <w:rPr>
          <w:szCs w:val="28"/>
        </w:rPr>
      </w:pPr>
    </w:p>
    <w:p w:rsidR="002E4D68" w:rsidRPr="0051558F" w:rsidRDefault="002E4D68" w:rsidP="002E4D68">
      <w:pPr>
        <w:tabs>
          <w:tab w:val="left" w:pos="1260"/>
        </w:tabs>
        <w:jc w:val="center"/>
        <w:rPr>
          <w:szCs w:val="28"/>
        </w:rPr>
      </w:pPr>
    </w:p>
    <w:p w:rsidR="002E4D68" w:rsidRPr="0051558F" w:rsidRDefault="002E4D68" w:rsidP="002E4D68">
      <w:pPr>
        <w:tabs>
          <w:tab w:val="left" w:pos="1260"/>
        </w:tabs>
        <w:jc w:val="center"/>
        <w:rPr>
          <w:szCs w:val="28"/>
        </w:rPr>
      </w:pPr>
    </w:p>
    <w:p w:rsidR="002E4D68" w:rsidRPr="0051558F" w:rsidRDefault="002E4D68" w:rsidP="002E4D68">
      <w:pPr>
        <w:tabs>
          <w:tab w:val="left" w:pos="1260"/>
        </w:tabs>
        <w:jc w:val="center"/>
        <w:rPr>
          <w:szCs w:val="28"/>
        </w:rPr>
      </w:pPr>
    </w:p>
    <w:p w:rsidR="002E4D68" w:rsidRPr="0051558F" w:rsidRDefault="002E4D68" w:rsidP="002E4D68">
      <w:pPr>
        <w:tabs>
          <w:tab w:val="left" w:pos="1260"/>
        </w:tabs>
        <w:jc w:val="center"/>
        <w:rPr>
          <w:szCs w:val="28"/>
        </w:rPr>
      </w:pPr>
    </w:p>
    <w:p w:rsidR="000F68E4" w:rsidRDefault="000F68E4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6B7481" w:rsidRPr="008E6854" w:rsidRDefault="006B7481" w:rsidP="002E4D68">
      <w:pPr>
        <w:tabs>
          <w:tab w:val="left" w:pos="1260"/>
        </w:tabs>
        <w:jc w:val="center"/>
        <w:rPr>
          <w:szCs w:val="28"/>
        </w:rPr>
      </w:pPr>
      <w:r w:rsidRPr="008E6854">
        <w:rPr>
          <w:szCs w:val="28"/>
        </w:rPr>
        <w:lastRenderedPageBreak/>
        <w:t xml:space="preserve">ПРИЛОЖЕНИЕ </w:t>
      </w:r>
      <w:proofErr w:type="gramStart"/>
      <w:r>
        <w:rPr>
          <w:szCs w:val="28"/>
        </w:rPr>
        <w:t>В</w:t>
      </w:r>
      <w:proofErr w:type="gramEnd"/>
    </w:p>
    <w:p w:rsidR="002E4D68" w:rsidRPr="009A3C12" w:rsidRDefault="006B7481" w:rsidP="006B7481">
      <w:pPr>
        <w:autoSpaceDE w:val="0"/>
        <w:autoSpaceDN w:val="0"/>
        <w:adjustRightInd w:val="0"/>
        <w:spacing w:after="0"/>
        <w:ind w:firstLine="0"/>
        <w:jc w:val="center"/>
      </w:pPr>
      <w:r w:rsidRPr="006B7481">
        <w:t xml:space="preserve">Карточка ожидаемой </w:t>
      </w:r>
      <w:r>
        <w:t>пожарной</w:t>
      </w:r>
      <w:r w:rsidRPr="006B7481">
        <w:t xml:space="preserve"> обстановки, которая может возникнуть на территории Павловского авиационного завода </w:t>
      </w:r>
      <w:r w:rsidR="009A3C12" w:rsidRPr="004D6F2A">
        <w:rPr>
          <w:szCs w:val="28"/>
        </w:rPr>
        <w:t xml:space="preserve">в результате </w:t>
      </w:r>
      <w:r w:rsidR="009A3C12">
        <w:t>возгорания</w:t>
      </w:r>
      <w:r w:rsidR="009A3C12" w:rsidRPr="008E6854">
        <w:t xml:space="preserve"> </w:t>
      </w:r>
      <w:r w:rsidR="009A3C12">
        <w:t>мазута на котельной</w:t>
      </w:r>
    </w:p>
    <w:p w:rsidR="009A3C12" w:rsidRPr="009A3C12" w:rsidRDefault="009A3C12" w:rsidP="006B7481">
      <w:pPr>
        <w:autoSpaceDE w:val="0"/>
        <w:autoSpaceDN w:val="0"/>
        <w:adjustRightInd w:val="0"/>
        <w:spacing w:after="0"/>
        <w:ind w:firstLine="0"/>
        <w:jc w:val="center"/>
      </w:pPr>
    </w:p>
    <w:p w:rsidR="002E4D68" w:rsidRPr="009A3C12" w:rsidRDefault="002E4D68" w:rsidP="006B7481">
      <w:pPr>
        <w:autoSpaceDE w:val="0"/>
        <w:autoSpaceDN w:val="0"/>
        <w:adjustRightInd w:val="0"/>
        <w:spacing w:after="0"/>
        <w:ind w:firstLine="0"/>
        <w:jc w:val="center"/>
      </w:pPr>
    </w:p>
    <w:p w:rsidR="002E4D68" w:rsidRPr="009A3C12" w:rsidRDefault="002E4D68" w:rsidP="006B7481">
      <w:pPr>
        <w:autoSpaceDE w:val="0"/>
        <w:autoSpaceDN w:val="0"/>
        <w:adjustRightInd w:val="0"/>
        <w:spacing w:after="0"/>
        <w:ind w:firstLine="0"/>
        <w:jc w:val="center"/>
      </w:pPr>
    </w:p>
    <w:p w:rsidR="002E4D68" w:rsidRPr="009A3C12" w:rsidRDefault="002E4D68" w:rsidP="006B7481">
      <w:pPr>
        <w:autoSpaceDE w:val="0"/>
        <w:autoSpaceDN w:val="0"/>
        <w:adjustRightInd w:val="0"/>
        <w:spacing w:after="0"/>
        <w:ind w:firstLine="0"/>
        <w:jc w:val="center"/>
      </w:pPr>
    </w:p>
    <w:p w:rsidR="002E4D68" w:rsidRPr="009A3C12" w:rsidRDefault="0004217C" w:rsidP="002E4D68">
      <w:pPr>
        <w:autoSpaceDE w:val="0"/>
        <w:autoSpaceDN w:val="0"/>
        <w:adjustRightInd w:val="0"/>
        <w:spacing w:after="0"/>
        <w:ind w:firstLine="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-1677155</wp:posOffset>
            </wp:positionH>
            <wp:positionV relativeFrom="paragraph">
              <wp:posOffset>165721</wp:posOffset>
            </wp:positionV>
            <wp:extent cx="9246151" cy="5252871"/>
            <wp:effectExtent l="0" t="2000250" r="0" b="1986129"/>
            <wp:wrapNone/>
            <wp:docPr id="22" name="Рисунок 2" descr="C:\Documents and Settings\home\Рабочий стол\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ome\Рабочий стол\Безымянный.bmp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247496" cy="525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4D68" w:rsidRPr="009A3C12" w:rsidRDefault="002E4D68" w:rsidP="006B7481">
      <w:pPr>
        <w:autoSpaceDE w:val="0"/>
        <w:autoSpaceDN w:val="0"/>
        <w:adjustRightInd w:val="0"/>
        <w:spacing w:after="0"/>
        <w:ind w:firstLine="0"/>
        <w:jc w:val="center"/>
      </w:pPr>
    </w:p>
    <w:p w:rsidR="006B7481" w:rsidRPr="00B118BA" w:rsidRDefault="006B7481" w:rsidP="00962905">
      <w:pPr>
        <w:spacing w:line="276" w:lineRule="auto"/>
        <w:ind w:firstLine="0"/>
        <w:jc w:val="left"/>
      </w:pPr>
    </w:p>
    <w:sectPr w:rsidR="006B7481" w:rsidRPr="00B118BA" w:rsidSect="00AA633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6AE2"/>
    <w:multiLevelType w:val="multilevel"/>
    <w:tmpl w:val="3D52C62E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1">
    <w:nsid w:val="172B03CC"/>
    <w:multiLevelType w:val="hybridMultilevel"/>
    <w:tmpl w:val="B352DB98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D5A3EFE"/>
    <w:multiLevelType w:val="hybridMultilevel"/>
    <w:tmpl w:val="95F66A4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FC455BC"/>
    <w:multiLevelType w:val="hybridMultilevel"/>
    <w:tmpl w:val="84B47A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2681E44"/>
    <w:multiLevelType w:val="multilevel"/>
    <w:tmpl w:val="9AB23816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">
    <w:nsid w:val="2E3E3DDB"/>
    <w:multiLevelType w:val="hybridMultilevel"/>
    <w:tmpl w:val="A7D66A24"/>
    <w:lvl w:ilvl="0" w:tplc="86CE1B9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6DAAA720">
      <w:start w:val="1"/>
      <w:numFmt w:val="decimal"/>
      <w:lvlText w:val="%2."/>
      <w:lvlJc w:val="left"/>
      <w:pPr>
        <w:tabs>
          <w:tab w:val="num" w:pos="3390"/>
        </w:tabs>
        <w:ind w:left="3390" w:hanging="111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6">
    <w:nsid w:val="2EEE1567"/>
    <w:multiLevelType w:val="hybridMultilevel"/>
    <w:tmpl w:val="46F0C6A4"/>
    <w:lvl w:ilvl="0" w:tplc="401CD0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F9F3287"/>
    <w:multiLevelType w:val="hybridMultilevel"/>
    <w:tmpl w:val="2C9263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684A3060"/>
    <w:multiLevelType w:val="hybridMultilevel"/>
    <w:tmpl w:val="CB5ACF1A"/>
    <w:lvl w:ilvl="0" w:tplc="86CE1B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C4B5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98F72F2"/>
    <w:multiLevelType w:val="hybridMultilevel"/>
    <w:tmpl w:val="1932F9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96C64C8"/>
    <w:multiLevelType w:val="multilevel"/>
    <w:tmpl w:val="23A0F1F0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11">
    <w:nsid w:val="79C95A55"/>
    <w:multiLevelType w:val="hybridMultilevel"/>
    <w:tmpl w:val="69740C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2"/>
  </w:num>
  <w:num w:numId="10">
    <w:abstractNumId w:val="6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E245CC"/>
    <w:rsid w:val="000049A0"/>
    <w:rsid w:val="00040653"/>
    <w:rsid w:val="0004217C"/>
    <w:rsid w:val="000463CD"/>
    <w:rsid w:val="00067626"/>
    <w:rsid w:val="000A36D2"/>
    <w:rsid w:val="000B6C42"/>
    <w:rsid w:val="000B7BA3"/>
    <w:rsid w:val="000C437F"/>
    <w:rsid w:val="000E2B80"/>
    <w:rsid w:val="000F68E4"/>
    <w:rsid w:val="00115E1F"/>
    <w:rsid w:val="00146060"/>
    <w:rsid w:val="00182415"/>
    <w:rsid w:val="00182FBE"/>
    <w:rsid w:val="00192C0C"/>
    <w:rsid w:val="001D3BAF"/>
    <w:rsid w:val="00252374"/>
    <w:rsid w:val="0029441B"/>
    <w:rsid w:val="0029578D"/>
    <w:rsid w:val="002A00C4"/>
    <w:rsid w:val="002B2432"/>
    <w:rsid w:val="002B3BD5"/>
    <w:rsid w:val="002E1F2F"/>
    <w:rsid w:val="002E3075"/>
    <w:rsid w:val="002E4D68"/>
    <w:rsid w:val="002E7835"/>
    <w:rsid w:val="002F642A"/>
    <w:rsid w:val="0031410F"/>
    <w:rsid w:val="0033126B"/>
    <w:rsid w:val="00333BED"/>
    <w:rsid w:val="003635A9"/>
    <w:rsid w:val="003F76D8"/>
    <w:rsid w:val="004061C2"/>
    <w:rsid w:val="0043535C"/>
    <w:rsid w:val="004630F1"/>
    <w:rsid w:val="004767D1"/>
    <w:rsid w:val="004D3347"/>
    <w:rsid w:val="004D6F2A"/>
    <w:rsid w:val="004E5641"/>
    <w:rsid w:val="004E64A7"/>
    <w:rsid w:val="004F6148"/>
    <w:rsid w:val="005032D2"/>
    <w:rsid w:val="00510360"/>
    <w:rsid w:val="0051558F"/>
    <w:rsid w:val="0051762F"/>
    <w:rsid w:val="00533FC5"/>
    <w:rsid w:val="005A70AE"/>
    <w:rsid w:val="005B06B4"/>
    <w:rsid w:val="005B29DC"/>
    <w:rsid w:val="005D41E3"/>
    <w:rsid w:val="005E363A"/>
    <w:rsid w:val="00601FD3"/>
    <w:rsid w:val="00630F54"/>
    <w:rsid w:val="00664FAC"/>
    <w:rsid w:val="006654DF"/>
    <w:rsid w:val="006B7481"/>
    <w:rsid w:val="006D1DA0"/>
    <w:rsid w:val="00712472"/>
    <w:rsid w:val="00714592"/>
    <w:rsid w:val="00735F96"/>
    <w:rsid w:val="0074026B"/>
    <w:rsid w:val="007A326C"/>
    <w:rsid w:val="007D6DE8"/>
    <w:rsid w:val="007E4263"/>
    <w:rsid w:val="008965ED"/>
    <w:rsid w:val="008D1071"/>
    <w:rsid w:val="008E4FA2"/>
    <w:rsid w:val="0090636C"/>
    <w:rsid w:val="00936675"/>
    <w:rsid w:val="00946407"/>
    <w:rsid w:val="00962905"/>
    <w:rsid w:val="0098509E"/>
    <w:rsid w:val="00993ADB"/>
    <w:rsid w:val="009A2088"/>
    <w:rsid w:val="009A3C12"/>
    <w:rsid w:val="009C6ABA"/>
    <w:rsid w:val="009F2DEA"/>
    <w:rsid w:val="009F76C6"/>
    <w:rsid w:val="00A022D1"/>
    <w:rsid w:val="00AA6335"/>
    <w:rsid w:val="00AC50D7"/>
    <w:rsid w:val="00AD4331"/>
    <w:rsid w:val="00B118BA"/>
    <w:rsid w:val="00B11C2B"/>
    <w:rsid w:val="00B23576"/>
    <w:rsid w:val="00BD37EB"/>
    <w:rsid w:val="00BF17B8"/>
    <w:rsid w:val="00BF5507"/>
    <w:rsid w:val="00C0337F"/>
    <w:rsid w:val="00C51F8D"/>
    <w:rsid w:val="00C82193"/>
    <w:rsid w:val="00C9207D"/>
    <w:rsid w:val="00C9353C"/>
    <w:rsid w:val="00C95E71"/>
    <w:rsid w:val="00CA15AB"/>
    <w:rsid w:val="00CB0C4A"/>
    <w:rsid w:val="00CB60B0"/>
    <w:rsid w:val="00D557D4"/>
    <w:rsid w:val="00D91648"/>
    <w:rsid w:val="00D93C3C"/>
    <w:rsid w:val="00DD6CAA"/>
    <w:rsid w:val="00E00DCC"/>
    <w:rsid w:val="00E17E54"/>
    <w:rsid w:val="00E245CC"/>
    <w:rsid w:val="00E37E4D"/>
    <w:rsid w:val="00E41D3A"/>
    <w:rsid w:val="00E43173"/>
    <w:rsid w:val="00E6091B"/>
    <w:rsid w:val="00E617C3"/>
    <w:rsid w:val="00E76496"/>
    <w:rsid w:val="00E862BE"/>
    <w:rsid w:val="00E97166"/>
    <w:rsid w:val="00EE7649"/>
    <w:rsid w:val="00F05DE9"/>
    <w:rsid w:val="00F728C3"/>
    <w:rsid w:val="00FB2B93"/>
    <w:rsid w:val="00FD0123"/>
    <w:rsid w:val="00FD3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347"/>
    <w:pPr>
      <w:spacing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18B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8BA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DefaultStyle">
    <w:name w:val="Default Style"/>
    <w:rsid w:val="00EE7649"/>
    <w:pPr>
      <w:suppressAutoHyphens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qFormat/>
    <w:rsid w:val="00E00DCC"/>
    <w:pPr>
      <w:spacing w:after="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2DEA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DEA"/>
    <w:rPr>
      <w:rFonts w:ascii="Tahoma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4F6148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4F6148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6B74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4061C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wmf"/><Relationship Id="rId34" Type="http://schemas.openxmlformats.org/officeDocument/2006/relationships/image" Target="media/image28.emf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7F9F01-0A22-4DD7-B556-C067DE98D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16</Pages>
  <Words>3487</Words>
  <Characters>19876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84</cp:revision>
  <dcterms:created xsi:type="dcterms:W3CDTF">2014-01-28T08:55:00Z</dcterms:created>
  <dcterms:modified xsi:type="dcterms:W3CDTF">2014-02-03T06:51:00Z</dcterms:modified>
</cp:coreProperties>
</file>