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EA6" w:rsidRDefault="00A35EA6" w:rsidP="00FF49C5">
      <w:pPr>
        <w:jc w:val="center"/>
        <w:rPr>
          <w:rFonts w:cs="Arial"/>
          <w:b/>
          <w:noProof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5040E01" wp14:editId="679A28DB">
            <wp:simplePos x="0" y="0"/>
            <wp:positionH relativeFrom="margin">
              <wp:align>center</wp:align>
            </wp:positionH>
            <wp:positionV relativeFrom="page">
              <wp:posOffset>828675</wp:posOffset>
            </wp:positionV>
            <wp:extent cx="1837055" cy="1837055"/>
            <wp:effectExtent l="0" t="0" r="0" b="0"/>
            <wp:wrapTight wrapText="bothSides">
              <wp:wrapPolygon edited="0">
                <wp:start x="0" y="0"/>
                <wp:lineTo x="0" y="21279"/>
                <wp:lineTo x="21279" y="21279"/>
                <wp:lineTo x="21279" y="0"/>
                <wp:lineTo x="0" y="0"/>
              </wp:wrapPolygon>
            </wp:wrapTight>
            <wp:docPr id="2" name="Imagen 3" descr="C:\Documents and Settings\Postgrados\Escritorio\Logo UD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C:\Documents and Settings\Postgrados\Escritorio\Logo UD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183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  <w:r w:rsidRPr="00E84C39">
        <w:rPr>
          <w:rFonts w:cs="Arial"/>
          <w:b/>
          <w:noProof/>
        </w:rPr>
        <w:t>UNIVERSIDAD DON BOSCO</w:t>
      </w:r>
    </w:p>
    <w:p w:rsidR="00F0719B" w:rsidRPr="00E84C39" w:rsidRDefault="00F0719B" w:rsidP="00FF49C5">
      <w:pPr>
        <w:jc w:val="center"/>
        <w:rPr>
          <w:rFonts w:cs="Arial"/>
          <w:b/>
          <w:noProof/>
        </w:rPr>
      </w:pPr>
    </w:p>
    <w:p w:rsidR="00A35EA6" w:rsidRDefault="00F0719B" w:rsidP="00FF49C5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TÉCNICO EN INGENIERIA EN COMPUTACIÓN</w:t>
      </w:r>
    </w:p>
    <w:p w:rsidR="00596CD8" w:rsidRDefault="00596CD8" w:rsidP="00FF49C5">
      <w:pPr>
        <w:jc w:val="center"/>
        <w:rPr>
          <w:rFonts w:cs="Arial"/>
          <w:b/>
          <w:noProof/>
        </w:rPr>
      </w:pPr>
    </w:p>
    <w:p w:rsidR="00596CD8" w:rsidRDefault="00596CD8" w:rsidP="00FF49C5">
      <w:pPr>
        <w:jc w:val="center"/>
        <w:rPr>
          <w:rFonts w:cs="Arial"/>
          <w:b/>
          <w:noProof/>
        </w:rPr>
      </w:pPr>
    </w:p>
    <w:p w:rsidR="007362CD" w:rsidRDefault="007362CD" w:rsidP="00FF49C5">
      <w:pPr>
        <w:jc w:val="center"/>
        <w:rPr>
          <w:rFonts w:cs="Arial"/>
          <w:b/>
          <w:noProof/>
        </w:rPr>
      </w:pPr>
    </w:p>
    <w:p w:rsidR="007362CD" w:rsidRDefault="00FF49C5" w:rsidP="00FF49C5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DESARROLLO DE APLICACIONES CON SOFTWARE PROPIETARIO</w:t>
      </w:r>
    </w:p>
    <w:p w:rsidR="00334DD2" w:rsidRDefault="00334DD2" w:rsidP="00FF49C5">
      <w:pPr>
        <w:jc w:val="center"/>
        <w:rPr>
          <w:rFonts w:cs="Arial"/>
          <w:b/>
          <w:noProof/>
        </w:rPr>
      </w:pPr>
    </w:p>
    <w:p w:rsidR="00DE697E" w:rsidRDefault="00FF49C5" w:rsidP="00FF49C5">
      <w:pPr>
        <w:spacing w:line="276" w:lineRule="auto"/>
        <w:jc w:val="center"/>
      </w:pPr>
      <w:r>
        <w:rPr>
          <w:rFonts w:cs="Arial"/>
          <w:b/>
          <w:noProof/>
        </w:rPr>
        <w:t>DESAFIO 1</w:t>
      </w:r>
    </w:p>
    <w:p w:rsidR="00A35EA6" w:rsidRDefault="00A35EA6" w:rsidP="00FF49C5">
      <w:pPr>
        <w:pStyle w:val="Default"/>
        <w:jc w:val="center"/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FF49C5" w:rsidRDefault="00FF49C5" w:rsidP="00FF49C5">
      <w:pPr>
        <w:jc w:val="center"/>
        <w:rPr>
          <w:rFonts w:cs="Arial"/>
          <w:b/>
          <w:noProof/>
        </w:rPr>
      </w:pPr>
    </w:p>
    <w:p w:rsidR="00FF49C5" w:rsidRDefault="00FF49C5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PRESENTADO POR:</w:t>
      </w:r>
    </w:p>
    <w:p w:rsidR="00FF49C5" w:rsidRDefault="00FF49C5" w:rsidP="00FF49C5">
      <w:pPr>
        <w:jc w:val="center"/>
        <w:rPr>
          <w:rFonts w:cs="Arial"/>
          <w:b/>
          <w:noProof/>
        </w:rPr>
      </w:pPr>
    </w:p>
    <w:p w:rsidR="00C93A00" w:rsidRDefault="00F0719B" w:rsidP="00FF49C5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MOISÉS EDUARDO TRUJILLO GÓMEZ</w:t>
      </w:r>
      <w:r w:rsidR="00C93A00">
        <w:rPr>
          <w:rFonts w:cs="Arial"/>
          <w:b/>
          <w:noProof/>
        </w:rPr>
        <w:tab/>
      </w:r>
      <w:r>
        <w:rPr>
          <w:rFonts w:cs="Arial"/>
          <w:b/>
          <w:noProof/>
        </w:rPr>
        <w:t>TG212360</w:t>
      </w:r>
    </w:p>
    <w:p w:rsidR="00C93A00" w:rsidRDefault="00C93A00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A35EA6" w:rsidP="00FF49C5">
      <w:pPr>
        <w:jc w:val="center"/>
        <w:rPr>
          <w:rFonts w:cs="Arial"/>
          <w:b/>
          <w:noProof/>
        </w:rPr>
      </w:pPr>
    </w:p>
    <w:p w:rsidR="00A35EA6" w:rsidRDefault="00D44270" w:rsidP="00FF49C5">
      <w:pPr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CATEDRÁTICO</w:t>
      </w:r>
      <w:r w:rsidR="00A35EA6">
        <w:rPr>
          <w:rFonts w:cs="Arial"/>
          <w:b/>
          <w:noProof/>
        </w:rPr>
        <w:t>:</w:t>
      </w:r>
    </w:p>
    <w:p w:rsidR="00C93A00" w:rsidRDefault="00C93A00" w:rsidP="00FF49C5">
      <w:pPr>
        <w:jc w:val="center"/>
        <w:rPr>
          <w:rFonts w:cs="Arial"/>
          <w:b/>
          <w:noProof/>
        </w:rPr>
      </w:pPr>
    </w:p>
    <w:p w:rsidR="00F9700B" w:rsidRDefault="00F85170" w:rsidP="00FF49C5">
      <w:pPr>
        <w:jc w:val="center"/>
        <w:rPr>
          <w:rStyle w:val="sku-attr-val-frame"/>
        </w:rPr>
      </w:pPr>
      <w:r>
        <w:rPr>
          <w:rFonts w:cs="Arial"/>
          <w:b/>
          <w:noProof/>
        </w:rPr>
        <w:t xml:space="preserve">ING. </w:t>
      </w:r>
      <w:r w:rsidR="00FF49C5">
        <w:rPr>
          <w:rFonts w:cs="Arial"/>
          <w:b/>
          <w:noProof/>
        </w:rPr>
        <w:t>KARENS MEDRANO</w:t>
      </w:r>
    </w:p>
    <w:p w:rsidR="00F9700B" w:rsidRDefault="00F9700B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9700B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</w:rPr>
      </w:pPr>
    </w:p>
    <w:p w:rsidR="00FF49C5" w:rsidRDefault="00FF49C5" w:rsidP="00FF49C5">
      <w:pPr>
        <w:pStyle w:val="ListParagraph"/>
        <w:widowControl/>
        <w:suppressAutoHyphens w:val="0"/>
        <w:spacing w:after="160" w:line="259" w:lineRule="auto"/>
        <w:ind w:left="0"/>
        <w:jc w:val="right"/>
        <w:rPr>
          <w:rFonts w:cs="Arial"/>
          <w:b/>
          <w:noProof/>
        </w:rPr>
      </w:pPr>
      <w:r>
        <w:rPr>
          <w:rFonts w:cs="Arial"/>
          <w:b/>
          <w:noProof/>
        </w:rPr>
        <w:t>Soyapango, San Salvador,  27/01/21</w:t>
      </w:r>
    </w:p>
    <w:p w:rsidR="00A03677" w:rsidRDefault="00A0367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</w:p>
    <w:p w:rsidR="00A03677" w:rsidRDefault="00A0367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</w:p>
    <w:p w:rsidR="00A03677" w:rsidRDefault="00A0367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  <w:r>
        <w:rPr>
          <w:rFonts w:cs="Arial"/>
          <w:b/>
          <w:noProof/>
        </w:rPr>
        <w:t>SISTEMA DE INFORMACIÓ</w:t>
      </w:r>
      <w:r w:rsidR="00526247">
        <w:rPr>
          <w:rFonts w:cs="Arial"/>
          <w:b/>
          <w:noProof/>
        </w:rPr>
        <w:t>N ESTADISTICAS</w:t>
      </w: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</w:p>
    <w:p w:rsidR="00526247" w:rsidRDefault="00526247" w:rsidP="00526247">
      <w:pPr>
        <w:pStyle w:val="ListParagraph"/>
        <w:widowControl/>
        <w:suppressAutoHyphens w:val="0"/>
        <w:spacing w:after="160" w:line="259" w:lineRule="auto"/>
        <w:ind w:left="0"/>
        <w:rPr>
          <w:rFonts w:cs="Arial"/>
          <w:b/>
          <w:noProof/>
        </w:rPr>
      </w:pPr>
      <w:r>
        <w:rPr>
          <w:rFonts w:cs="Arial"/>
          <w:b/>
          <w:noProof/>
        </w:rPr>
        <w:t>Pantalla de Bienvenida:</w:t>
      </w:r>
    </w:p>
    <w:p w:rsidR="00526247" w:rsidRDefault="00526247" w:rsidP="00526247">
      <w:pPr>
        <w:pStyle w:val="ListParagraph"/>
        <w:widowControl/>
        <w:suppressAutoHyphens w:val="0"/>
        <w:spacing w:after="160" w:line="259" w:lineRule="auto"/>
        <w:ind w:left="0"/>
        <w:rPr>
          <w:rFonts w:cs="Arial"/>
          <w:b/>
          <w:noProof/>
        </w:rPr>
      </w:pPr>
    </w:p>
    <w:p w:rsidR="00526247" w:rsidRDefault="00526247" w:rsidP="00526247">
      <w:pPr>
        <w:pStyle w:val="ListParagraph"/>
        <w:widowControl/>
        <w:suppressAutoHyphens w:val="0"/>
        <w:spacing w:after="160" w:line="259" w:lineRule="auto"/>
        <w:ind w:left="0"/>
        <w:rPr>
          <w:rFonts w:cs="Arial"/>
          <w:b/>
          <w:noProof/>
        </w:rPr>
      </w:pPr>
      <w:r>
        <w:rPr>
          <w:noProof/>
          <w:lang w:val="en-US" w:eastAsia="en-US"/>
        </w:rPr>
        <w:drawing>
          <wp:inline distT="0" distB="0" distL="0" distR="0" wp14:anchorId="31210F8A" wp14:editId="1CD413B8">
            <wp:extent cx="6143625" cy="342165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963" cy="34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jc w:val="center"/>
        <w:rPr>
          <w:rFonts w:cs="Arial"/>
          <w:b/>
          <w:noProof/>
        </w:rPr>
      </w:pPr>
    </w:p>
    <w:p w:rsidR="00A03677" w:rsidRDefault="00526247" w:rsidP="00526247">
      <w:pPr>
        <w:pStyle w:val="ListParagraph"/>
        <w:widowControl/>
        <w:suppressAutoHyphens w:val="0"/>
        <w:spacing w:after="160" w:line="259" w:lineRule="auto"/>
        <w:ind w:left="0"/>
        <w:rPr>
          <w:rFonts w:cs="Arial"/>
          <w:b/>
          <w:noProof/>
        </w:rPr>
      </w:pPr>
      <w:r>
        <w:rPr>
          <w:rFonts w:cs="Arial"/>
          <w:b/>
          <w:noProof/>
        </w:rPr>
        <w:t>Pantalla de Validacion de Usuario:</w:t>
      </w:r>
    </w:p>
    <w:p w:rsidR="00526247" w:rsidRDefault="00526247" w:rsidP="00526247">
      <w:pPr>
        <w:pStyle w:val="ListParagraph"/>
        <w:widowControl/>
        <w:suppressAutoHyphens w:val="0"/>
        <w:spacing w:after="160" w:line="259" w:lineRule="auto"/>
        <w:ind w:left="0"/>
        <w:rPr>
          <w:rFonts w:cs="Arial"/>
          <w:b/>
          <w:noProof/>
        </w:rPr>
      </w:pPr>
    </w:p>
    <w:p w:rsidR="00526247" w:rsidRDefault="00526247" w:rsidP="00526247">
      <w:pPr>
        <w:pStyle w:val="ListParagraph"/>
        <w:widowControl/>
        <w:suppressAutoHyphens w:val="0"/>
        <w:spacing w:after="160" w:line="259" w:lineRule="auto"/>
        <w:ind w:left="0"/>
        <w:rPr>
          <w:rFonts w:cs="Arial"/>
          <w:b/>
          <w:noProof/>
        </w:rPr>
      </w:pPr>
      <w:r>
        <w:rPr>
          <w:noProof/>
          <w:lang w:val="en-US" w:eastAsia="en-US"/>
        </w:rPr>
        <w:drawing>
          <wp:inline distT="0" distB="0" distL="0" distR="0" wp14:anchorId="21103999" wp14:editId="3873C0AD">
            <wp:extent cx="6146321" cy="325755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7045" cy="327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rStyle w:val="sku-attr-val-frame"/>
          <w:b/>
        </w:rPr>
        <w:lastRenderedPageBreak/>
        <w:t>Pantalla de registro de usuario Nuevo:</w:t>
      </w: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noProof/>
          <w:lang w:val="en-US" w:eastAsia="en-US"/>
        </w:rPr>
        <w:drawing>
          <wp:inline distT="0" distB="0" distL="0" distR="0" wp14:anchorId="0AFDD01A" wp14:editId="0DFC089E">
            <wp:extent cx="6800850" cy="358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35073" cy="360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47" w:rsidRDefault="00526247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786ABB" w:rsidRDefault="00786ABB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rStyle w:val="sku-attr-val-frame"/>
          <w:b/>
        </w:rPr>
        <w:t xml:space="preserve">Pantalla de Información </w:t>
      </w:r>
      <w:proofErr w:type="spellStart"/>
      <w:r>
        <w:rPr>
          <w:rStyle w:val="sku-attr-val-frame"/>
          <w:b/>
        </w:rPr>
        <w:t>Tab</w:t>
      </w:r>
      <w:proofErr w:type="spellEnd"/>
      <w:r>
        <w:rPr>
          <w:rStyle w:val="sku-attr-val-frame"/>
          <w:b/>
        </w:rPr>
        <w:t xml:space="preserve"> 1:</w:t>
      </w:r>
    </w:p>
    <w:p w:rsidR="00786ABB" w:rsidRDefault="00786ABB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786ABB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noProof/>
          <w:lang w:val="en-US" w:eastAsia="en-US"/>
        </w:rPr>
        <w:drawing>
          <wp:inline distT="0" distB="0" distL="0" distR="0" wp14:anchorId="3A442535" wp14:editId="04B0640E">
            <wp:extent cx="6781800" cy="357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98003" cy="357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FA25E8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rStyle w:val="sku-attr-val-frame"/>
          <w:b/>
        </w:rPr>
        <w:lastRenderedPageBreak/>
        <w:t xml:space="preserve">Pantalla de Información </w:t>
      </w:r>
      <w:proofErr w:type="spellStart"/>
      <w:r>
        <w:rPr>
          <w:rStyle w:val="sku-attr-val-frame"/>
          <w:b/>
        </w:rPr>
        <w:t>Tab</w:t>
      </w:r>
      <w:proofErr w:type="spellEnd"/>
      <w:r>
        <w:rPr>
          <w:rStyle w:val="sku-attr-val-frame"/>
          <w:b/>
        </w:rPr>
        <w:t xml:space="preserve"> 2</w:t>
      </w:r>
      <w:r>
        <w:rPr>
          <w:rStyle w:val="sku-attr-val-frame"/>
          <w:b/>
        </w:rPr>
        <w:t>:</w:t>
      </w: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noProof/>
          <w:lang w:val="en-US" w:eastAsia="en-US"/>
        </w:rPr>
        <w:drawing>
          <wp:inline distT="0" distB="0" distL="0" distR="0" wp14:anchorId="08E07FBF" wp14:editId="1FEF11E4">
            <wp:extent cx="6858000" cy="3620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rStyle w:val="sku-attr-val-frame"/>
          <w:b/>
        </w:rPr>
        <w:t xml:space="preserve">Pantalla de Información </w:t>
      </w:r>
      <w:proofErr w:type="spellStart"/>
      <w:r>
        <w:rPr>
          <w:rStyle w:val="sku-attr-val-frame"/>
          <w:b/>
        </w:rPr>
        <w:t>Tab</w:t>
      </w:r>
      <w:proofErr w:type="spellEnd"/>
      <w:r>
        <w:rPr>
          <w:rStyle w:val="sku-attr-val-frame"/>
          <w:b/>
        </w:rPr>
        <w:t xml:space="preserve"> 3:</w:t>
      </w: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noProof/>
          <w:lang w:val="en-US" w:eastAsia="en-US"/>
        </w:rPr>
        <w:drawing>
          <wp:inline distT="0" distB="0" distL="0" distR="0" wp14:anchorId="0EBDBCC3" wp14:editId="6311A087">
            <wp:extent cx="6858000" cy="36214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Default="00FA25E8" w:rsidP="00FA25E8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rStyle w:val="sku-attr-val-frame"/>
          <w:b/>
        </w:rPr>
        <w:lastRenderedPageBreak/>
        <w:t xml:space="preserve">Pantalla de Información </w:t>
      </w:r>
      <w:proofErr w:type="spellStart"/>
      <w:r>
        <w:rPr>
          <w:rStyle w:val="sku-attr-val-frame"/>
          <w:b/>
        </w:rPr>
        <w:t>Tab</w:t>
      </w:r>
      <w:proofErr w:type="spellEnd"/>
      <w:r>
        <w:rPr>
          <w:rStyle w:val="sku-attr-val-frame"/>
          <w:b/>
        </w:rPr>
        <w:t xml:space="preserve"> 4 – Representación de Resultados</w:t>
      </w:r>
      <w:r>
        <w:rPr>
          <w:rStyle w:val="sku-attr-val-frame"/>
          <w:b/>
        </w:rPr>
        <w:t>:</w:t>
      </w:r>
    </w:p>
    <w:p w:rsidR="00FA25E8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</w:p>
    <w:p w:rsidR="00FA25E8" w:rsidRPr="00FF49C5" w:rsidRDefault="00FA25E8" w:rsidP="00A03677">
      <w:pPr>
        <w:pStyle w:val="ListParagraph"/>
        <w:widowControl/>
        <w:suppressAutoHyphens w:val="0"/>
        <w:spacing w:after="160" w:line="259" w:lineRule="auto"/>
        <w:ind w:left="0"/>
        <w:rPr>
          <w:rStyle w:val="sku-attr-val-frame"/>
          <w:b/>
        </w:rPr>
      </w:pPr>
      <w:r>
        <w:rPr>
          <w:noProof/>
          <w:lang w:val="en-US" w:eastAsia="en-US"/>
        </w:rPr>
        <w:drawing>
          <wp:inline distT="0" distB="0" distL="0" distR="0" wp14:anchorId="5814F44A" wp14:editId="6BA1ABCC">
            <wp:extent cx="6858000" cy="3608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5E8" w:rsidRPr="00FF49C5" w:rsidSect="00FF49C5">
      <w:headerReference w:type="default" r:id="rId16"/>
      <w:pgSz w:w="12240" w:h="15840"/>
      <w:pgMar w:top="720" w:right="720" w:bottom="720" w:left="720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5E9C" w:rsidRDefault="00485E9C" w:rsidP="00B87954">
      <w:r>
        <w:separator/>
      </w:r>
    </w:p>
  </w:endnote>
  <w:endnote w:type="continuationSeparator" w:id="0">
    <w:p w:rsidR="00485E9C" w:rsidRDefault="00485E9C" w:rsidP="00B8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jaVu Sans">
    <w:altName w:val="Yu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5E9C" w:rsidRDefault="00485E9C" w:rsidP="00B87954">
      <w:r>
        <w:separator/>
      </w:r>
    </w:p>
  </w:footnote>
  <w:footnote w:type="continuationSeparator" w:id="0">
    <w:p w:rsidR="00485E9C" w:rsidRDefault="00485E9C" w:rsidP="00B879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32C" w:rsidRDefault="0012232C" w:rsidP="00C62E85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:rsidR="0012232C" w:rsidRDefault="001223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F08B8"/>
    <w:multiLevelType w:val="hybridMultilevel"/>
    <w:tmpl w:val="F4F021F0"/>
    <w:lvl w:ilvl="0" w:tplc="4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926B35"/>
    <w:multiLevelType w:val="hybridMultilevel"/>
    <w:tmpl w:val="8402BA3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5238C"/>
    <w:multiLevelType w:val="hybridMultilevel"/>
    <w:tmpl w:val="1974C3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3818"/>
    <w:multiLevelType w:val="hybridMultilevel"/>
    <w:tmpl w:val="43F6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D6A02"/>
    <w:multiLevelType w:val="hybridMultilevel"/>
    <w:tmpl w:val="84AC237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B2B4886"/>
    <w:multiLevelType w:val="hybridMultilevel"/>
    <w:tmpl w:val="E67CD72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37904420"/>
    <w:multiLevelType w:val="multilevel"/>
    <w:tmpl w:val="3C585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62C60A38"/>
    <w:multiLevelType w:val="hybridMultilevel"/>
    <w:tmpl w:val="8E12C57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E53A7A"/>
    <w:multiLevelType w:val="multilevel"/>
    <w:tmpl w:val="3C5850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6F530978"/>
    <w:multiLevelType w:val="hybridMultilevel"/>
    <w:tmpl w:val="E6667130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23B156D"/>
    <w:multiLevelType w:val="hybridMultilevel"/>
    <w:tmpl w:val="65F6E98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EA6"/>
    <w:rsid w:val="00055793"/>
    <w:rsid w:val="00081BEB"/>
    <w:rsid w:val="000D38C7"/>
    <w:rsid w:val="0012232C"/>
    <w:rsid w:val="00154091"/>
    <w:rsid w:val="002C05E4"/>
    <w:rsid w:val="002D3FA8"/>
    <w:rsid w:val="00334DD2"/>
    <w:rsid w:val="0040426F"/>
    <w:rsid w:val="00437921"/>
    <w:rsid w:val="00454CE4"/>
    <w:rsid w:val="00485E9C"/>
    <w:rsid w:val="00526247"/>
    <w:rsid w:val="005364D7"/>
    <w:rsid w:val="005830EE"/>
    <w:rsid w:val="00596CD8"/>
    <w:rsid w:val="00644CC5"/>
    <w:rsid w:val="00696CAC"/>
    <w:rsid w:val="006C3379"/>
    <w:rsid w:val="006D182B"/>
    <w:rsid w:val="00710FA4"/>
    <w:rsid w:val="007362CD"/>
    <w:rsid w:val="00774854"/>
    <w:rsid w:val="00786ABB"/>
    <w:rsid w:val="007D5FDA"/>
    <w:rsid w:val="00826B78"/>
    <w:rsid w:val="00867A1F"/>
    <w:rsid w:val="00871FEA"/>
    <w:rsid w:val="008B2E60"/>
    <w:rsid w:val="008E6648"/>
    <w:rsid w:val="008F658D"/>
    <w:rsid w:val="00976304"/>
    <w:rsid w:val="00A03677"/>
    <w:rsid w:val="00A263EF"/>
    <w:rsid w:val="00A35EA6"/>
    <w:rsid w:val="00A56DFF"/>
    <w:rsid w:val="00A62346"/>
    <w:rsid w:val="00AB43A2"/>
    <w:rsid w:val="00B0523C"/>
    <w:rsid w:val="00B07AB6"/>
    <w:rsid w:val="00B47434"/>
    <w:rsid w:val="00B645CE"/>
    <w:rsid w:val="00B82ED5"/>
    <w:rsid w:val="00B85189"/>
    <w:rsid w:val="00B87954"/>
    <w:rsid w:val="00C62E85"/>
    <w:rsid w:val="00C63CF6"/>
    <w:rsid w:val="00C93A00"/>
    <w:rsid w:val="00CF1A48"/>
    <w:rsid w:val="00D44270"/>
    <w:rsid w:val="00D7118B"/>
    <w:rsid w:val="00DE697E"/>
    <w:rsid w:val="00E86115"/>
    <w:rsid w:val="00E952BD"/>
    <w:rsid w:val="00F0719B"/>
    <w:rsid w:val="00F25AF6"/>
    <w:rsid w:val="00F85170"/>
    <w:rsid w:val="00F9700B"/>
    <w:rsid w:val="00FA25E8"/>
    <w:rsid w:val="00FC7009"/>
    <w:rsid w:val="00FE78A0"/>
    <w:rsid w:val="00F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6B78A"/>
  <w15:chartTrackingRefBased/>
  <w15:docId w15:val="{A7B212FF-579E-40E2-B239-B563D554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EA6"/>
    <w:pPr>
      <w:widowControl w:val="0"/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  <w:lang w:val="es-ES" w:eastAsia="es-SV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7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B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5EA6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B43A2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unhideWhenUsed/>
    <w:rsid w:val="00B8795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8795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87954"/>
    <w:rPr>
      <w:rFonts w:ascii="Times New Roman" w:eastAsia="DejaVu Sans" w:hAnsi="Times New Roman" w:cs="Times New Roman"/>
      <w:kern w:val="1"/>
      <w:sz w:val="20"/>
      <w:szCs w:val="20"/>
      <w:lang w:val="es-ES" w:eastAsia="es-SV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795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7954"/>
    <w:rPr>
      <w:rFonts w:ascii="Times New Roman" w:eastAsia="DejaVu Sans" w:hAnsi="Times New Roman" w:cs="Times New Roman"/>
      <w:kern w:val="1"/>
      <w:sz w:val="20"/>
      <w:szCs w:val="20"/>
      <w:lang w:val="es-ES" w:eastAsia="es-SV"/>
    </w:rPr>
  </w:style>
  <w:style w:type="character" w:styleId="EndnoteReference">
    <w:name w:val="endnote reference"/>
    <w:basedOn w:val="DefaultParagraphFont"/>
    <w:uiPriority w:val="99"/>
    <w:semiHidden/>
    <w:unhideWhenUsed/>
    <w:rsid w:val="00B87954"/>
    <w:rPr>
      <w:vertAlign w:val="superscript"/>
    </w:rPr>
  </w:style>
  <w:style w:type="character" w:customStyle="1" w:styleId="sku-attr-val-frame">
    <w:name w:val="sku-attr-val-frame"/>
    <w:basedOn w:val="DefaultParagraphFont"/>
    <w:rsid w:val="006D182B"/>
  </w:style>
  <w:style w:type="character" w:customStyle="1" w:styleId="Heading1Char">
    <w:name w:val="Heading 1 Char"/>
    <w:basedOn w:val="DefaultParagraphFont"/>
    <w:link w:val="Heading1"/>
    <w:uiPriority w:val="9"/>
    <w:rsid w:val="00055793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  <w:lang w:val="es-ES" w:eastAsia="es-SV"/>
    </w:rPr>
  </w:style>
  <w:style w:type="paragraph" w:styleId="TOCHeading">
    <w:name w:val="TOC Heading"/>
    <w:basedOn w:val="Heading1"/>
    <w:next w:val="Normal"/>
    <w:uiPriority w:val="39"/>
    <w:unhideWhenUsed/>
    <w:qFormat/>
    <w:rsid w:val="00055793"/>
    <w:pPr>
      <w:widowControl/>
      <w:suppressAutoHyphens w:val="0"/>
      <w:spacing w:line="259" w:lineRule="auto"/>
      <w:outlineLvl w:val="9"/>
    </w:pPr>
    <w:rPr>
      <w:kern w:val="0"/>
      <w:lang w:val="es-SV"/>
    </w:rPr>
  </w:style>
  <w:style w:type="character" w:styleId="Strong">
    <w:name w:val="Strong"/>
    <w:basedOn w:val="DefaultParagraphFont"/>
    <w:uiPriority w:val="22"/>
    <w:qFormat/>
    <w:rsid w:val="00081BEB"/>
    <w:rPr>
      <w:b/>
      <w:bCs/>
      <w:sz w:val="28"/>
    </w:rPr>
  </w:style>
  <w:style w:type="character" w:styleId="Emphasis">
    <w:name w:val="Emphasis"/>
    <w:basedOn w:val="DefaultParagraphFont"/>
    <w:uiPriority w:val="20"/>
    <w:qFormat/>
    <w:rsid w:val="00081BE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81B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BEB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SV"/>
    </w:rPr>
  </w:style>
  <w:style w:type="paragraph" w:styleId="TOC1">
    <w:name w:val="toc 1"/>
    <w:basedOn w:val="Normal"/>
    <w:next w:val="Normal"/>
    <w:autoRedefine/>
    <w:uiPriority w:val="39"/>
    <w:unhideWhenUsed/>
    <w:rsid w:val="00081B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B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BE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val="es-ES" w:eastAsia="es-SV"/>
    </w:rPr>
  </w:style>
  <w:style w:type="paragraph" w:styleId="TOC2">
    <w:name w:val="toc 2"/>
    <w:basedOn w:val="Normal"/>
    <w:next w:val="Normal"/>
    <w:autoRedefine/>
    <w:uiPriority w:val="39"/>
    <w:unhideWhenUsed/>
    <w:rsid w:val="00081BEB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871FE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FEA"/>
    <w:rPr>
      <w:rFonts w:ascii="Times New Roman" w:eastAsia="DejaVu Sans" w:hAnsi="Times New Roman" w:cs="Times New Roman"/>
      <w:kern w:val="1"/>
      <w:sz w:val="24"/>
      <w:szCs w:val="24"/>
      <w:lang w:val="es-ES" w:eastAsia="es-SV"/>
    </w:rPr>
  </w:style>
  <w:style w:type="paragraph" w:styleId="Footer">
    <w:name w:val="footer"/>
    <w:basedOn w:val="Normal"/>
    <w:link w:val="FooterChar"/>
    <w:uiPriority w:val="99"/>
    <w:unhideWhenUsed/>
    <w:rsid w:val="00871FE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FEA"/>
    <w:rPr>
      <w:rFonts w:ascii="Times New Roman" w:eastAsia="DejaVu Sans" w:hAnsi="Times New Roman" w:cs="Times New Roman"/>
      <w:kern w:val="1"/>
      <w:sz w:val="24"/>
      <w:szCs w:val="24"/>
      <w:lang w:val="es-ES" w:eastAsia="es-SV"/>
    </w:rPr>
  </w:style>
  <w:style w:type="paragraph" w:styleId="Bibliography">
    <w:name w:val="Bibliography"/>
    <w:basedOn w:val="Normal"/>
    <w:next w:val="Normal"/>
    <w:uiPriority w:val="37"/>
    <w:unhideWhenUsed/>
    <w:rsid w:val="008E6648"/>
  </w:style>
  <w:style w:type="table" w:styleId="TableGrid">
    <w:name w:val="Table Grid"/>
    <w:basedOn w:val="TableNormal"/>
    <w:uiPriority w:val="39"/>
    <w:rsid w:val="00CF1A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Tas</b:Tag>
    <b:SourceType>InternetSite</b:SourceType>
    <b:Guid>{2E64C2FE-4E6A-4192-991D-DD79763BD4EC}</b:Guid>
    <b:URL>Tasas de interés Scotiabank: https://www.scotiabank.com.sv/cdn.agilitycms.com/scotiabank-el-salvador/Tasasycomisiones/2019/SCOTIABANK%206CX13-TASAS%20Y%20COMISIONES%20-ENE2019.pdf?t=1585872000043</b:URL>
    <b:RefOrder>2</b:RefOrder>
  </b:Source>
  <b:Source>
    <b:Tag>htt</b:Tag>
    <b:SourceType>InternetSite</b:SourceType>
    <b:Guid>{085CAA64-2D6F-439B-8AD9-2E6072B78CDA}</b:Guid>
    <b:URL>https://www.alibaba.com/product-detail/GMP-Standard-Pharmaceutical-Bottle-Auto-Small_62171851363.html?spm=a2700.7724857.normalList.153.6a8f6c2fCve3aT</b:URL>
    <b:RefOrder>3</b:RefOrder>
  </b:Source>
  <b:Source>
    <b:Tag>htt1</b:Tag>
    <b:SourceType>InternetSite</b:SourceType>
    <b:Guid>{1B260A34-E757-41CD-8359-AEA5BD21DD78}</b:Guid>
    <b:URL>https://www.alibaba.com/product-detail/Cheap-price-popular-bottle-filling-machine_62088192607.html?spm=a2700.galleryofferlist.0.0.366235b3Oed3Rq</b:URL>
    <b:RefOrder>4</b:RefOrder>
  </b:Source>
  <b:Source>
    <b:Tag>htt2</b:Tag>
    <b:SourceType>InternetSite</b:SourceType>
    <b:Guid>{D83F280E-FEF6-42AF-A0E4-7BEB55BD49C9}</b:Guid>
    <b:URL>http://biogaleniclabs.com/</b:URL>
    <b:RefOrder>1</b:RefOrder>
  </b:Source>
</b:Sources>
</file>

<file path=customXml/itemProps1.xml><?xml version="1.0" encoding="utf-8"?>
<ds:datastoreItem xmlns:ds="http://schemas.openxmlformats.org/officeDocument/2006/customXml" ds:itemID="{52EB464D-41F6-4437-9BE9-47A6248B4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90</Words>
  <Characters>518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Flores</dc:creator>
  <cp:keywords/>
  <dc:description/>
  <cp:lastModifiedBy>Eduardo Trujillo</cp:lastModifiedBy>
  <cp:revision>9</cp:revision>
  <dcterms:created xsi:type="dcterms:W3CDTF">2021-01-26T23:32:00Z</dcterms:created>
  <dcterms:modified xsi:type="dcterms:W3CDTF">2022-02-26T16:40:00Z</dcterms:modified>
</cp:coreProperties>
</file>