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AA8" w:rsidRDefault="001F1AA8">
      <w:pPr>
        <w:rPr>
          <w:rFonts w:ascii="Times New Roman" w:hAnsi="Times New Roman" w:cs="Times New Roman"/>
          <w:b/>
          <w:sz w:val="32"/>
          <w:szCs w:val="28"/>
          <w:lang w:val="ro-RO"/>
        </w:rPr>
      </w:pPr>
      <w:r>
        <w:rPr>
          <w:rFonts w:ascii="Times New Roman" w:hAnsi="Times New Roman" w:cs="Times New Roman"/>
          <w:b/>
          <w:sz w:val="32"/>
          <w:szCs w:val="28"/>
          <w:lang w:val="ro-RO"/>
        </w:rPr>
        <w:t>Cuprins</w:t>
      </w:r>
    </w:p>
    <w:p w:rsidR="001F1AA8" w:rsidRDefault="001F1AA8">
      <w:pPr>
        <w:rPr>
          <w:rFonts w:ascii="Times New Roman" w:hAnsi="Times New Roman" w:cs="Times New Roman"/>
          <w:b/>
          <w:sz w:val="32"/>
          <w:szCs w:val="28"/>
          <w:lang w:val="ro-RO"/>
        </w:rPr>
      </w:pPr>
    </w:p>
    <w:p w:rsidR="001F1AA8" w:rsidRDefault="001F1AA8" w:rsidP="001F1AA8">
      <w:pPr>
        <w:pStyle w:val="Heading1"/>
        <w:rPr>
          <w:lang w:val="ro-RO"/>
        </w:rPr>
      </w:pPr>
      <w:r>
        <w:rPr>
          <w:lang w:val="ro-RO"/>
        </w:rPr>
        <w:t>Capitolul 1. Introducere</w:t>
      </w:r>
    </w:p>
    <w:p w:rsidR="001F1AA8" w:rsidRDefault="001F1AA8" w:rsidP="001F1AA8">
      <w:pPr>
        <w:pStyle w:val="Heading2"/>
        <w:numPr>
          <w:ilvl w:val="1"/>
          <w:numId w:val="1"/>
        </w:numPr>
        <w:rPr>
          <w:lang w:val="ro-RO"/>
        </w:rPr>
      </w:pPr>
      <w:r>
        <w:rPr>
          <w:lang w:val="ro-RO"/>
        </w:rPr>
        <w:t>Memoriu justificativ</w:t>
      </w:r>
    </w:p>
    <w:p w:rsidR="001F1AA8" w:rsidRDefault="001F1AA8" w:rsidP="001F1AA8">
      <w:pPr>
        <w:pStyle w:val="Heading2"/>
        <w:numPr>
          <w:ilvl w:val="1"/>
          <w:numId w:val="1"/>
        </w:numPr>
        <w:rPr>
          <w:lang w:val="ro-RO"/>
        </w:rPr>
      </w:pPr>
      <w:r>
        <w:rPr>
          <w:lang w:val="ro-RO"/>
        </w:rPr>
        <w:t>Descriere generală</w:t>
      </w:r>
    </w:p>
    <w:p w:rsidR="001F1AA8" w:rsidRDefault="001F1AA8" w:rsidP="001F1AA8">
      <w:pPr>
        <w:rPr>
          <w:lang w:val="ro-RO"/>
        </w:rPr>
      </w:pPr>
    </w:p>
    <w:p w:rsidR="001F1AA8" w:rsidRDefault="001F1AA8" w:rsidP="001F1AA8">
      <w:pPr>
        <w:pStyle w:val="Heading1"/>
        <w:rPr>
          <w:lang w:val="ro-RO"/>
        </w:rPr>
      </w:pPr>
      <w:r>
        <w:rPr>
          <w:lang w:val="ro-RO"/>
        </w:rPr>
        <w:t>Capitolul 2. Module</w:t>
      </w:r>
    </w:p>
    <w:p w:rsidR="001F1AA8" w:rsidRDefault="001F1AA8" w:rsidP="001F1AA8">
      <w:pPr>
        <w:pStyle w:val="Heading2"/>
        <w:rPr>
          <w:lang w:val="ro-RO"/>
        </w:rPr>
      </w:pPr>
      <w:r>
        <w:rPr>
          <w:lang w:val="ro-RO"/>
        </w:rPr>
        <w:tab/>
        <w:t xml:space="preserve">2.1 </w:t>
      </w:r>
      <w:r w:rsidR="00FE2CEC">
        <w:rPr>
          <w:lang w:val="ro-RO"/>
        </w:rPr>
        <w:t>Control panou</w:t>
      </w:r>
    </w:p>
    <w:p w:rsidR="00D6588F" w:rsidRPr="00D6588F" w:rsidRDefault="00D6588F" w:rsidP="00D6588F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2.1.1 Generalități</w:t>
      </w:r>
    </w:p>
    <w:p w:rsidR="002073BD" w:rsidRDefault="002073BD" w:rsidP="002073BD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D6588F">
        <w:rPr>
          <w:lang w:val="ro-RO"/>
        </w:rPr>
        <w:t>2.1.2</w:t>
      </w:r>
      <w:r>
        <w:rPr>
          <w:lang w:val="ro-RO"/>
        </w:rPr>
        <w:t xml:space="preserve"> Senzor</w:t>
      </w:r>
    </w:p>
    <w:p w:rsidR="002073BD" w:rsidRDefault="002073BD" w:rsidP="002073BD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D6588F">
        <w:rPr>
          <w:lang w:val="ro-RO"/>
        </w:rPr>
        <w:t>2.1.3</w:t>
      </w:r>
      <w:r>
        <w:rPr>
          <w:lang w:val="ro-RO"/>
        </w:rPr>
        <w:t xml:space="preserve"> Servomotoare</w:t>
      </w:r>
    </w:p>
    <w:p w:rsidR="002073BD" w:rsidRPr="002073BD" w:rsidRDefault="002073BD" w:rsidP="002073BD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D6588F">
        <w:rPr>
          <w:lang w:val="ro-RO"/>
        </w:rPr>
        <w:t>2.1.4</w:t>
      </w:r>
      <w:r>
        <w:rPr>
          <w:lang w:val="ro-RO"/>
        </w:rPr>
        <w:t xml:space="preserve"> Alimentare motoare</w:t>
      </w:r>
    </w:p>
    <w:p w:rsidR="00FE2CEC" w:rsidRDefault="00FE2CEC" w:rsidP="00FE2CEC">
      <w:pPr>
        <w:pStyle w:val="Heading2"/>
        <w:rPr>
          <w:lang w:val="ro-RO"/>
        </w:rPr>
      </w:pPr>
      <w:r>
        <w:rPr>
          <w:lang w:val="ro-RO"/>
        </w:rPr>
        <w:tab/>
        <w:t>2.2 Interfața cu utilizatorul</w:t>
      </w:r>
    </w:p>
    <w:p w:rsidR="00D6588F" w:rsidRPr="00D6588F" w:rsidRDefault="00D6588F" w:rsidP="00D6588F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2.2.1 Generalități</w:t>
      </w:r>
    </w:p>
    <w:p w:rsidR="002073BD" w:rsidRDefault="002073BD" w:rsidP="002073BD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D6588F">
        <w:rPr>
          <w:lang w:val="ro-RO"/>
        </w:rPr>
        <w:t>2.2.2</w:t>
      </w:r>
      <w:r>
        <w:rPr>
          <w:lang w:val="ro-RO"/>
        </w:rPr>
        <w:t xml:space="preserve"> Display</w:t>
      </w:r>
    </w:p>
    <w:p w:rsidR="002073BD" w:rsidRDefault="002073BD" w:rsidP="002073BD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D6588F">
        <w:rPr>
          <w:lang w:val="ro-RO"/>
        </w:rPr>
        <w:t>2.2.3</w:t>
      </w:r>
      <w:r>
        <w:rPr>
          <w:lang w:val="ro-RO"/>
        </w:rPr>
        <w:t xml:space="preserve"> Butoane meniu</w:t>
      </w:r>
    </w:p>
    <w:p w:rsidR="002073BD" w:rsidRPr="002073BD" w:rsidRDefault="002073BD" w:rsidP="002073BD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D6588F">
        <w:rPr>
          <w:lang w:val="ro-RO"/>
        </w:rPr>
        <w:t>2.2.4</w:t>
      </w:r>
      <w:r>
        <w:rPr>
          <w:lang w:val="ro-RO"/>
        </w:rPr>
        <w:t xml:space="preserve"> Joystick</w:t>
      </w:r>
    </w:p>
    <w:p w:rsidR="002073BD" w:rsidRDefault="002073BD" w:rsidP="002073BD">
      <w:pPr>
        <w:pStyle w:val="Heading2"/>
        <w:rPr>
          <w:lang w:val="ro-RO"/>
        </w:rPr>
      </w:pPr>
      <w:r>
        <w:rPr>
          <w:lang w:val="ro-RO"/>
        </w:rPr>
        <w:tab/>
        <w:t>2.3 Control încărcare</w:t>
      </w:r>
    </w:p>
    <w:p w:rsidR="00D6588F" w:rsidRDefault="00D6588F" w:rsidP="00D6588F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2.3.1 Generalități</w:t>
      </w:r>
    </w:p>
    <w:p w:rsidR="003D73E6" w:rsidRPr="003D73E6" w:rsidRDefault="003D73E6" w:rsidP="003D73E6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2.3.2 Baterie</w:t>
      </w:r>
    </w:p>
    <w:p w:rsidR="00D6588F" w:rsidRPr="00D6588F" w:rsidRDefault="003D73E6" w:rsidP="00D6588F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2.3.3</w:t>
      </w:r>
      <w:r w:rsidR="00D6588F">
        <w:rPr>
          <w:lang w:val="ro-RO"/>
        </w:rPr>
        <w:t xml:space="preserve"> Măsuri de precauție</w:t>
      </w:r>
    </w:p>
    <w:p w:rsidR="00D6588F" w:rsidRDefault="003D73E6" w:rsidP="00D6588F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2.3.4</w:t>
      </w:r>
      <w:r w:rsidR="00D6588F">
        <w:rPr>
          <w:lang w:val="ro-RO"/>
        </w:rPr>
        <w:t xml:space="preserve"> Convertorul</w:t>
      </w:r>
    </w:p>
    <w:p w:rsidR="00D6588F" w:rsidRDefault="003D73E6" w:rsidP="00D6588F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2.3.5</w:t>
      </w:r>
      <w:bookmarkStart w:id="0" w:name="_GoBack"/>
      <w:bookmarkEnd w:id="0"/>
      <w:r w:rsidR="00D6588F">
        <w:rPr>
          <w:lang w:val="ro-RO"/>
        </w:rPr>
        <w:t xml:space="preserve"> Întrerupător principal</w:t>
      </w:r>
    </w:p>
    <w:p w:rsidR="00633BEB" w:rsidRDefault="00633BEB" w:rsidP="00633BEB">
      <w:pPr>
        <w:pStyle w:val="Heading2"/>
        <w:rPr>
          <w:lang w:val="ro-RO"/>
        </w:rPr>
      </w:pPr>
      <w:r>
        <w:rPr>
          <w:lang w:val="ro-RO"/>
        </w:rPr>
        <w:tab/>
        <w:t>2.4 Unitatea centrala</w:t>
      </w:r>
      <w:r>
        <w:t>:</w:t>
      </w:r>
      <w:r>
        <w:rPr>
          <w:lang w:val="ro-RO"/>
        </w:rPr>
        <w:t xml:space="preserve"> microcontroller-ul</w:t>
      </w:r>
    </w:p>
    <w:p w:rsidR="00633BEB" w:rsidRDefault="00633BEB" w:rsidP="00633BEB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2.4.1 Generalități</w:t>
      </w:r>
    </w:p>
    <w:p w:rsidR="003D73E6" w:rsidRDefault="003D73E6" w:rsidP="003D73E6">
      <w:pPr>
        <w:rPr>
          <w:lang w:val="ro-RO"/>
        </w:rPr>
      </w:pPr>
    </w:p>
    <w:p w:rsidR="003D73E6" w:rsidRDefault="003D73E6" w:rsidP="003D73E6">
      <w:pPr>
        <w:pStyle w:val="Heading1"/>
        <w:rPr>
          <w:lang w:val="ro-RO"/>
        </w:rPr>
      </w:pPr>
      <w:r>
        <w:rPr>
          <w:lang w:val="ro-RO"/>
        </w:rPr>
        <w:t>Capitolul 3. Rezultate</w:t>
      </w:r>
    </w:p>
    <w:p w:rsidR="003D73E6" w:rsidRDefault="003D73E6" w:rsidP="003D73E6">
      <w:pPr>
        <w:pStyle w:val="Heading2"/>
        <w:rPr>
          <w:lang w:val="ro-RO"/>
        </w:rPr>
      </w:pPr>
      <w:r>
        <w:rPr>
          <w:lang w:val="ro-RO"/>
        </w:rPr>
        <w:tab/>
        <w:t>3.1 Rapoarte aplicație</w:t>
      </w:r>
    </w:p>
    <w:p w:rsidR="003D73E6" w:rsidRPr="003D73E6" w:rsidRDefault="003D73E6" w:rsidP="003D73E6">
      <w:pPr>
        <w:pStyle w:val="Heading2"/>
        <w:rPr>
          <w:lang w:val="ro-RO"/>
        </w:rPr>
      </w:pPr>
      <w:r>
        <w:rPr>
          <w:lang w:val="ro-RO"/>
        </w:rPr>
        <w:tab/>
        <w:t>3.2 Reacție sistem</w:t>
      </w:r>
    </w:p>
    <w:p w:rsidR="003D73E6" w:rsidRDefault="003D73E6" w:rsidP="003D73E6">
      <w:pPr>
        <w:pStyle w:val="Heading3"/>
        <w:rPr>
          <w:lang w:val="ro-RO"/>
        </w:rPr>
      </w:pPr>
      <w:r>
        <w:rPr>
          <w:lang w:val="ro-RO"/>
        </w:rPr>
        <w:tab/>
        <w:t>3.3 Măsuri de siguranță</w:t>
      </w:r>
    </w:p>
    <w:p w:rsidR="003D73E6" w:rsidRDefault="003D73E6" w:rsidP="003D73E6">
      <w:pPr>
        <w:rPr>
          <w:lang w:val="ro-RO"/>
        </w:rPr>
      </w:pPr>
    </w:p>
    <w:p w:rsidR="003D73E6" w:rsidRDefault="003D73E6" w:rsidP="003D73E6">
      <w:pPr>
        <w:pStyle w:val="Heading1"/>
        <w:rPr>
          <w:lang w:val="ro-RO"/>
        </w:rPr>
      </w:pPr>
      <w:r>
        <w:rPr>
          <w:lang w:val="ro-RO"/>
        </w:rPr>
        <w:lastRenderedPageBreak/>
        <w:t>Capitolul 4. Concluzie</w:t>
      </w:r>
    </w:p>
    <w:p w:rsidR="003D73E6" w:rsidRPr="003D73E6" w:rsidRDefault="003D73E6" w:rsidP="003D73E6">
      <w:pPr>
        <w:rPr>
          <w:lang w:val="ro-RO"/>
        </w:rPr>
      </w:pPr>
    </w:p>
    <w:p w:rsidR="00D6588F" w:rsidRPr="00D6588F" w:rsidRDefault="00D6588F" w:rsidP="00D6588F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</w:p>
    <w:p w:rsidR="00D3479F" w:rsidRPr="001F1AA8" w:rsidRDefault="00D3479F" w:rsidP="001F1AA8">
      <w:pPr>
        <w:pStyle w:val="Heading1"/>
        <w:rPr>
          <w:lang w:val="ro-RO"/>
        </w:rPr>
      </w:pPr>
      <w:r>
        <w:rPr>
          <w:lang w:val="ro-RO"/>
        </w:rPr>
        <w:br w:type="page"/>
      </w:r>
    </w:p>
    <w:p w:rsidR="008A51BE" w:rsidRDefault="0059794E">
      <w:pPr>
        <w:rPr>
          <w:rFonts w:ascii="Times New Roman" w:hAnsi="Times New Roman" w:cs="Times New Roman"/>
          <w:sz w:val="32"/>
          <w:szCs w:val="28"/>
          <w:lang w:val="ro-RO"/>
        </w:rPr>
      </w:pPr>
      <w:r>
        <w:rPr>
          <w:rFonts w:ascii="Times New Roman" w:hAnsi="Times New Roman" w:cs="Times New Roman"/>
          <w:sz w:val="32"/>
          <w:szCs w:val="28"/>
          <w:lang w:val="ro-RO"/>
        </w:rPr>
        <w:lastRenderedPageBreak/>
        <w:t>Descrierea aplicației</w:t>
      </w:r>
    </w:p>
    <w:p w:rsidR="0059794E" w:rsidRPr="0011267E" w:rsidRDefault="0059794E">
      <w:pPr>
        <w:rPr>
          <w:rFonts w:ascii="Times New Roman" w:hAnsi="Times New Roman" w:cs="Times New Roman"/>
          <w:b/>
          <w:sz w:val="32"/>
          <w:szCs w:val="28"/>
          <w:lang w:val="ro-RO"/>
        </w:rPr>
      </w:pPr>
    </w:p>
    <w:p w:rsidR="0011267E" w:rsidRDefault="0011267E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11267E">
        <w:rPr>
          <w:rFonts w:ascii="Times New Roman" w:hAnsi="Times New Roman" w:cs="Times New Roman"/>
          <w:b/>
          <w:sz w:val="32"/>
          <w:szCs w:val="32"/>
          <w:lang w:val="ro-RO"/>
        </w:rPr>
        <w:t>Interfața cu utilizatorul</w:t>
      </w:r>
    </w:p>
    <w:p w:rsidR="00201836" w:rsidRDefault="00201836">
      <w:pPr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ab/>
        <w:t>Majoritatea sistemelor dețin o interfaț</w:t>
      </w:r>
      <w:r w:rsidRPr="00201836">
        <w:rPr>
          <w:rFonts w:ascii="Times New Roman" w:hAnsi="Times New Roman" w:cs="Times New Roman"/>
          <w:sz w:val="24"/>
          <w:szCs w:val="32"/>
          <w:lang w:val="ro-RO"/>
        </w:rPr>
        <w:t>ă prin intermediul căreia realizează comunicarea cu operatorul uman.</w:t>
      </w:r>
      <w:r>
        <w:rPr>
          <w:rFonts w:ascii="Times New Roman" w:hAnsi="Times New Roman" w:cs="Times New Roman"/>
          <w:sz w:val="24"/>
          <w:szCs w:val="32"/>
          <w:lang w:val="ro-RO"/>
        </w:rPr>
        <w:t xml:space="preserve"> În cazul de față, sistemul implementat dispune de o interfață cu utilizatorul atât hardware cât și grafică.</w:t>
      </w:r>
    </w:p>
    <w:p w:rsidR="00201836" w:rsidRDefault="00201836">
      <w:pPr>
        <w:rPr>
          <w:rFonts w:ascii="Times New Roman" w:hAnsi="Times New Roman" w:cs="Times New Roman"/>
          <w:sz w:val="24"/>
          <w:szCs w:val="32"/>
          <w:lang w:val="ro-RO"/>
        </w:rPr>
      </w:pPr>
    </w:p>
    <w:p w:rsidR="00201836" w:rsidRPr="00201836" w:rsidRDefault="0044207A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Interfața hardware</w:t>
      </w:r>
    </w:p>
    <w:p w:rsidR="00201836" w:rsidRDefault="00523579" w:rsidP="00523579">
      <w:pPr>
        <w:ind w:firstLine="720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>Exemplu</w:t>
      </w:r>
      <w:r>
        <w:rPr>
          <w:rFonts w:ascii="Times New Roman" w:hAnsi="Times New Roman" w:cs="Times New Roman"/>
          <w:sz w:val="24"/>
          <w:szCs w:val="32"/>
        </w:rPr>
        <w:t>:</w:t>
      </w:r>
      <w:r w:rsidR="00201836" w:rsidRPr="00201836">
        <w:rPr>
          <w:rFonts w:ascii="Times New Roman" w:hAnsi="Times New Roman" w:cs="Times New Roman"/>
          <w:sz w:val="24"/>
          <w:szCs w:val="32"/>
          <w:lang w:val="ro-RO"/>
        </w:rPr>
        <w:t xml:space="preserve"> tastatura unui mic calculator de buzunar</w:t>
      </w:r>
      <w:r w:rsidR="0044207A">
        <w:rPr>
          <w:rFonts w:ascii="Times New Roman" w:hAnsi="Times New Roman" w:cs="Times New Roman"/>
          <w:sz w:val="24"/>
          <w:szCs w:val="32"/>
          <w:lang w:val="ro-RO"/>
        </w:rPr>
        <w:t xml:space="preserve"> poate fi considerată o interfaț</w:t>
      </w:r>
      <w:r w:rsidR="00201836" w:rsidRPr="00201836">
        <w:rPr>
          <w:rFonts w:ascii="Times New Roman" w:hAnsi="Times New Roman" w:cs="Times New Roman"/>
          <w:sz w:val="24"/>
          <w:szCs w:val="32"/>
          <w:lang w:val="ro-RO"/>
        </w:rPr>
        <w:t>ă hardware.</w:t>
      </w:r>
    </w:p>
    <w:p w:rsidR="00523579" w:rsidRDefault="00523579" w:rsidP="00523579">
      <w:pPr>
        <w:ind w:firstLine="720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 xml:space="preserve">Interfața hardware a sistemului este formată din butoanele de meniu ce permit comutarea modului de funcționare și joystick-ul utilizat pentru comanda manuală a motoarelor. </w:t>
      </w:r>
    </w:p>
    <w:p w:rsidR="002C63AE" w:rsidRDefault="002C63AE" w:rsidP="002C63AE">
      <w:pPr>
        <w:rPr>
          <w:rFonts w:ascii="Times New Roman" w:hAnsi="Times New Roman" w:cs="Times New Roman"/>
          <w:sz w:val="24"/>
          <w:szCs w:val="32"/>
          <w:lang w:val="ro-RO"/>
        </w:rPr>
      </w:pPr>
    </w:p>
    <w:p w:rsidR="002C63AE" w:rsidRPr="002C63AE" w:rsidRDefault="002C63AE" w:rsidP="002C63AE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2C63AE">
        <w:rPr>
          <w:rFonts w:ascii="Times New Roman" w:hAnsi="Times New Roman" w:cs="Times New Roman"/>
          <w:b/>
          <w:sz w:val="32"/>
          <w:szCs w:val="32"/>
          <w:lang w:val="ro-RO"/>
        </w:rPr>
        <w:t>Interfața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 xml:space="preserve"> grafică</w:t>
      </w:r>
      <w:r w:rsidRPr="002C63AE">
        <w:rPr>
          <w:rFonts w:ascii="Times New Roman" w:hAnsi="Times New Roman" w:cs="Times New Roman"/>
          <w:b/>
          <w:sz w:val="32"/>
          <w:szCs w:val="32"/>
          <w:lang w:val="ro-RO"/>
        </w:rPr>
        <w:t xml:space="preserve"> </w:t>
      </w:r>
    </w:p>
    <w:p w:rsidR="001E36BE" w:rsidRDefault="0011267E" w:rsidP="002C63AE">
      <w:pPr>
        <w:ind w:firstLine="720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>Interfața</w:t>
      </w:r>
      <w:r w:rsidR="002C63AE">
        <w:rPr>
          <w:rFonts w:ascii="Times New Roman" w:hAnsi="Times New Roman" w:cs="Times New Roman"/>
          <w:sz w:val="24"/>
          <w:szCs w:val="32"/>
          <w:lang w:val="ro-RO"/>
        </w:rPr>
        <w:t xml:space="preserve"> grafică</w:t>
      </w:r>
      <w:r>
        <w:rPr>
          <w:rFonts w:ascii="Times New Roman" w:hAnsi="Times New Roman" w:cs="Times New Roman"/>
          <w:sz w:val="24"/>
          <w:szCs w:val="32"/>
          <w:lang w:val="ro-RO"/>
        </w:rPr>
        <w:t xml:space="preserve"> cu utilizatorul (GUI – Graphical User Interface) </w:t>
      </w:r>
      <w:r w:rsidR="001E36BE">
        <w:rPr>
          <w:rFonts w:ascii="Times New Roman" w:hAnsi="Times New Roman" w:cs="Times New Roman"/>
          <w:sz w:val="24"/>
          <w:szCs w:val="32"/>
          <w:lang w:val="ro-RO"/>
        </w:rPr>
        <w:t xml:space="preserve">se situează </w:t>
      </w:r>
      <w:r w:rsidR="002C63AE">
        <w:rPr>
          <w:rFonts w:ascii="Times New Roman" w:hAnsi="Times New Roman" w:cs="Times New Roman"/>
          <w:sz w:val="24"/>
          <w:szCs w:val="32"/>
          <w:lang w:val="ro-RO"/>
        </w:rPr>
        <w:t xml:space="preserve">din punct de vedere </w:t>
      </w:r>
      <w:r w:rsidRPr="0011267E">
        <w:rPr>
          <w:rFonts w:ascii="Times New Roman" w:hAnsi="Times New Roman" w:cs="Times New Roman"/>
          <w:sz w:val="24"/>
          <w:szCs w:val="32"/>
          <w:lang w:val="ro-RO"/>
        </w:rPr>
        <w:t>funcțional între utilizator și dispozitive electronice cum ar fi computere, dispozitive personale de tip hand-held (playere MP3, playere media portabile, dispozitive de jucat), aparate electrocasnice și unele echipamente de birou.</w:t>
      </w:r>
    </w:p>
    <w:p w:rsidR="00D3479F" w:rsidRDefault="00D3479F" w:rsidP="002C63AE">
      <w:pPr>
        <w:ind w:firstLine="720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>Elementul principal al interfeței grafice este display-ul HX1230, o copie chinezească a modelului NOKIA5110</w:t>
      </w:r>
    </w:p>
    <w:p w:rsidR="002C63AE" w:rsidRDefault="002C63AE" w:rsidP="002C63AE">
      <w:pPr>
        <w:ind w:firstLine="720"/>
        <w:rPr>
          <w:rFonts w:ascii="Times New Roman" w:hAnsi="Times New Roman" w:cs="Times New Roman"/>
          <w:sz w:val="24"/>
          <w:szCs w:val="32"/>
          <w:lang w:val="ro-RO"/>
        </w:rPr>
      </w:pPr>
    </w:p>
    <w:p w:rsidR="001E36BE" w:rsidRDefault="001E36BE">
      <w:pPr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br w:type="page"/>
      </w:r>
    </w:p>
    <w:p w:rsidR="001E36BE" w:rsidRDefault="001E36BE">
      <w:pPr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lastRenderedPageBreak/>
        <w:br w:type="page"/>
      </w:r>
    </w:p>
    <w:p w:rsidR="0011267E" w:rsidRDefault="001E36BE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lastRenderedPageBreak/>
        <w:t>Bibliografie</w:t>
      </w:r>
    </w:p>
    <w:p w:rsidR="001E36BE" w:rsidRPr="0044207A" w:rsidRDefault="001E36BE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1E36BE" w:rsidRPr="0044207A" w:rsidRDefault="003D73E6">
      <w:pPr>
        <w:rPr>
          <w:rFonts w:ascii="Times New Roman" w:hAnsi="Times New Roman" w:cs="Times New Roman"/>
          <w:sz w:val="24"/>
          <w:szCs w:val="32"/>
          <w:lang w:val="ro-RO"/>
        </w:rPr>
      </w:pPr>
      <w:hyperlink r:id="rId5" w:history="1">
        <w:r w:rsidR="0044207A" w:rsidRPr="0044207A">
          <w:rPr>
            <w:rStyle w:val="Hyperlink"/>
            <w:rFonts w:ascii="Times New Roman" w:hAnsi="Times New Roman" w:cs="Times New Roman"/>
            <w:sz w:val="24"/>
            <w:szCs w:val="32"/>
            <w:lang w:val="ro-RO"/>
          </w:rPr>
          <w:t>https://ro.wikipedia.org/wiki/Interfa_grafica</w:t>
        </w:r>
      </w:hyperlink>
    </w:p>
    <w:p w:rsidR="0044207A" w:rsidRDefault="003D73E6">
      <w:pPr>
        <w:rPr>
          <w:rFonts w:ascii="Times New Roman" w:hAnsi="Times New Roman" w:cs="Times New Roman"/>
          <w:sz w:val="24"/>
          <w:szCs w:val="32"/>
          <w:lang w:val="ro-RO"/>
        </w:rPr>
      </w:pPr>
      <w:hyperlink r:id="rId6" w:history="1">
        <w:r w:rsidR="0044207A" w:rsidRPr="007A708C">
          <w:rPr>
            <w:rStyle w:val="Hyperlink"/>
            <w:rFonts w:ascii="Times New Roman" w:hAnsi="Times New Roman" w:cs="Times New Roman"/>
            <w:sz w:val="24"/>
            <w:szCs w:val="32"/>
            <w:lang w:val="ro-RO"/>
          </w:rPr>
          <w:t>http://labs.cs.upt.ro/labs/so/html/so1.html</w:t>
        </w:r>
      </w:hyperlink>
    </w:p>
    <w:p w:rsidR="0044207A" w:rsidRPr="0044207A" w:rsidRDefault="0044207A">
      <w:pPr>
        <w:rPr>
          <w:rFonts w:ascii="Times New Roman" w:hAnsi="Times New Roman" w:cs="Times New Roman"/>
          <w:sz w:val="24"/>
          <w:szCs w:val="32"/>
          <w:lang w:val="ro-RO"/>
        </w:rPr>
      </w:pPr>
    </w:p>
    <w:sectPr w:rsidR="0044207A" w:rsidRPr="0044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F36D9"/>
    <w:multiLevelType w:val="multilevel"/>
    <w:tmpl w:val="58F0851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4E"/>
    <w:rsid w:val="0011267E"/>
    <w:rsid w:val="001E36BE"/>
    <w:rsid w:val="001F1AA8"/>
    <w:rsid w:val="00201836"/>
    <w:rsid w:val="002073BD"/>
    <w:rsid w:val="002C63AE"/>
    <w:rsid w:val="00345005"/>
    <w:rsid w:val="003D73E6"/>
    <w:rsid w:val="0044207A"/>
    <w:rsid w:val="00523579"/>
    <w:rsid w:val="0059794E"/>
    <w:rsid w:val="00633BEB"/>
    <w:rsid w:val="008A51BE"/>
    <w:rsid w:val="008F726E"/>
    <w:rsid w:val="00D3479F"/>
    <w:rsid w:val="00D6588F"/>
    <w:rsid w:val="00FE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6D501-B18B-44FB-AD01-1F3276F7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3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07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1A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A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1A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73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bs.cs.upt.ro/labs/so/html/so1.html" TargetMode="External"/><Relationship Id="rId5" Type="http://schemas.openxmlformats.org/officeDocument/2006/relationships/hyperlink" Target="https://ro.wikipedia.org/wiki/Interfa_grafi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Popa, Danut</dc:creator>
  <cp:keywords/>
  <dc:description/>
  <cp:lastModifiedBy>Popa, Danut</cp:lastModifiedBy>
  <cp:revision>7</cp:revision>
  <dcterms:created xsi:type="dcterms:W3CDTF">2018-03-18T14:31:00Z</dcterms:created>
  <dcterms:modified xsi:type="dcterms:W3CDTF">2018-03-19T07:15:00Z</dcterms:modified>
</cp:coreProperties>
</file>