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2D223C" w14:textId="384E3C7A" w:rsidR="00894E98" w:rsidRPr="003D7C20" w:rsidRDefault="00894E98" w:rsidP="00894E98">
      <w:pPr>
        <w:jc w:val="center"/>
        <w:rPr>
          <w:b/>
          <w:sz w:val="30"/>
          <w:szCs w:val="30"/>
        </w:rPr>
      </w:pPr>
      <w:r w:rsidRPr="003D7C20">
        <w:rPr>
          <w:rFonts w:hint="eastAsia"/>
          <w:b/>
          <w:sz w:val="30"/>
          <w:szCs w:val="30"/>
        </w:rPr>
        <w:t>武汉市租房市场行情分析</w:t>
      </w:r>
    </w:p>
    <w:p w14:paraId="57B88CE2" w14:textId="1152EF5C" w:rsidR="00894E98" w:rsidRDefault="00894E98" w:rsidP="00894E98">
      <w:pPr>
        <w:jc w:val="right"/>
        <w:rPr>
          <w:sz w:val="24"/>
          <w:szCs w:val="24"/>
        </w:rPr>
      </w:pPr>
      <w:r w:rsidRPr="00894E98">
        <w:rPr>
          <w:rFonts w:hint="eastAsia"/>
          <w:sz w:val="24"/>
          <w:szCs w:val="24"/>
        </w:rPr>
        <w:t>——基于pyth</w:t>
      </w:r>
      <w:r>
        <w:rPr>
          <w:rFonts w:hint="eastAsia"/>
          <w:sz w:val="24"/>
          <w:szCs w:val="24"/>
        </w:rPr>
        <w:t>on爬虫</w:t>
      </w:r>
      <w:proofErr w:type="gramStart"/>
      <w:r>
        <w:rPr>
          <w:rFonts w:hint="eastAsia"/>
          <w:sz w:val="24"/>
          <w:szCs w:val="24"/>
        </w:rPr>
        <w:t>爬取的链家网</w:t>
      </w:r>
      <w:proofErr w:type="gramEnd"/>
      <w:r>
        <w:rPr>
          <w:rFonts w:hint="eastAsia"/>
          <w:sz w:val="24"/>
          <w:szCs w:val="24"/>
        </w:rPr>
        <w:t>租房信息</w:t>
      </w:r>
    </w:p>
    <w:p w14:paraId="35B5482E" w14:textId="186EC0D9" w:rsidR="00894E98" w:rsidRDefault="00894E98" w:rsidP="00894E98">
      <w:pPr>
        <w:pStyle w:val="a3"/>
        <w:numPr>
          <w:ilvl w:val="0"/>
          <w:numId w:val="1"/>
        </w:numPr>
        <w:ind w:firstLineChars="0"/>
        <w:jc w:val="left"/>
        <w:rPr>
          <w:sz w:val="28"/>
          <w:szCs w:val="28"/>
        </w:rPr>
      </w:pPr>
      <w:r w:rsidRPr="00894E98">
        <w:rPr>
          <w:rFonts w:hint="eastAsia"/>
          <w:sz w:val="28"/>
          <w:szCs w:val="28"/>
        </w:rPr>
        <w:t>数据清理</w:t>
      </w:r>
    </w:p>
    <w:p w14:paraId="6BE8F994" w14:textId="2AAD812F" w:rsidR="00894E98" w:rsidRDefault="00894E98" w:rsidP="00894E98">
      <w:pPr>
        <w:pStyle w:val="a3"/>
        <w:ind w:left="720" w:firstLineChars="0" w:firstLine="0"/>
        <w:jc w:val="left"/>
        <w:rPr>
          <w:sz w:val="24"/>
          <w:szCs w:val="24"/>
        </w:rPr>
      </w:pPr>
      <w:r>
        <w:rPr>
          <w:rFonts w:hint="eastAsia"/>
          <w:sz w:val="24"/>
          <w:szCs w:val="24"/>
        </w:rPr>
        <w:t>将用</w:t>
      </w:r>
      <w:proofErr w:type="gramStart"/>
      <w:r>
        <w:rPr>
          <w:rFonts w:hint="eastAsia"/>
          <w:sz w:val="24"/>
          <w:szCs w:val="24"/>
        </w:rPr>
        <w:t>爬虫爬取的</w:t>
      </w:r>
      <w:proofErr w:type="gramEnd"/>
      <w:r w:rsidR="00862C1E">
        <w:rPr>
          <w:rFonts w:hint="eastAsia"/>
          <w:sz w:val="24"/>
          <w:szCs w:val="24"/>
        </w:rPr>
        <w:t>3</w:t>
      </w:r>
      <w:r w:rsidR="00862C1E">
        <w:rPr>
          <w:sz w:val="24"/>
          <w:szCs w:val="24"/>
        </w:rPr>
        <w:t>006</w:t>
      </w:r>
      <w:r w:rsidR="00862C1E">
        <w:rPr>
          <w:rFonts w:hint="eastAsia"/>
          <w:sz w:val="24"/>
          <w:szCs w:val="24"/>
        </w:rPr>
        <w:t>条房源信息存入csv文件。</w:t>
      </w:r>
    </w:p>
    <w:p w14:paraId="48E6A9AB" w14:textId="32834A0F" w:rsidR="00862C1E" w:rsidRDefault="00862C1E" w:rsidP="00894E98">
      <w:pPr>
        <w:pStyle w:val="a3"/>
        <w:ind w:left="720" w:firstLineChars="0" w:firstLine="0"/>
        <w:jc w:val="left"/>
        <w:rPr>
          <w:sz w:val="24"/>
          <w:szCs w:val="24"/>
        </w:rPr>
      </w:pPr>
      <w:r>
        <w:rPr>
          <w:noProof/>
        </w:rPr>
        <w:drawing>
          <wp:inline distT="0" distB="0" distL="0" distR="0" wp14:anchorId="030169F0" wp14:editId="7CB7CEBE">
            <wp:extent cx="3971748" cy="3543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84084" cy="3554306"/>
                    </a:xfrm>
                    <a:prstGeom prst="rect">
                      <a:avLst/>
                    </a:prstGeom>
                  </pic:spPr>
                </pic:pic>
              </a:graphicData>
            </a:graphic>
          </wp:inline>
        </w:drawing>
      </w:r>
    </w:p>
    <w:p w14:paraId="71BCDED0" w14:textId="60FC3D3A" w:rsidR="00862C1E" w:rsidRDefault="00862C1E" w:rsidP="00894E98">
      <w:pPr>
        <w:pStyle w:val="a3"/>
        <w:ind w:left="720" w:firstLineChars="0" w:firstLine="0"/>
        <w:jc w:val="left"/>
        <w:rPr>
          <w:sz w:val="24"/>
          <w:szCs w:val="24"/>
        </w:rPr>
      </w:pPr>
      <w:r>
        <w:rPr>
          <w:rFonts w:hint="eastAsia"/>
          <w:sz w:val="24"/>
          <w:szCs w:val="24"/>
        </w:rPr>
        <w:t>如图，有数据存在大量变量缺失以及存在严重文本数据混杂问题。故先用E</w:t>
      </w:r>
      <w:r>
        <w:rPr>
          <w:sz w:val="24"/>
          <w:szCs w:val="24"/>
        </w:rPr>
        <w:t>XCEL</w:t>
      </w:r>
      <w:r>
        <w:rPr>
          <w:rFonts w:hint="eastAsia"/>
          <w:sz w:val="24"/>
          <w:szCs w:val="24"/>
        </w:rPr>
        <w:t>对数据进行初步清洗整理。将楼层信息提取为总楼层（</w:t>
      </w:r>
      <w:proofErr w:type="spellStart"/>
      <w:r>
        <w:rPr>
          <w:rFonts w:hint="eastAsia"/>
          <w:sz w:val="24"/>
          <w:szCs w:val="24"/>
        </w:rPr>
        <w:t>allroof</w:t>
      </w:r>
      <w:proofErr w:type="spellEnd"/>
      <w:r>
        <w:rPr>
          <w:rFonts w:hint="eastAsia"/>
          <w:sz w:val="24"/>
          <w:szCs w:val="24"/>
        </w:rPr>
        <w:t>）、房源楼层（</w:t>
      </w:r>
      <w:proofErr w:type="spellStart"/>
      <w:r>
        <w:rPr>
          <w:rFonts w:hint="eastAsia"/>
          <w:sz w:val="24"/>
          <w:szCs w:val="24"/>
        </w:rPr>
        <w:t>realroof</w:t>
      </w:r>
      <w:proofErr w:type="spellEnd"/>
      <w:r>
        <w:rPr>
          <w:rFonts w:hint="eastAsia"/>
          <w:sz w:val="24"/>
          <w:szCs w:val="24"/>
        </w:rPr>
        <w:t>）和房源</w:t>
      </w:r>
      <w:proofErr w:type="gramStart"/>
      <w:r>
        <w:rPr>
          <w:rFonts w:hint="eastAsia"/>
          <w:sz w:val="24"/>
          <w:szCs w:val="24"/>
        </w:rPr>
        <w:t>楼层占</w:t>
      </w:r>
      <w:proofErr w:type="gramEnd"/>
      <w:r>
        <w:rPr>
          <w:rFonts w:hint="eastAsia"/>
          <w:sz w:val="24"/>
          <w:szCs w:val="24"/>
        </w:rPr>
        <w:t>总楼层的比例（</w:t>
      </w:r>
      <w:proofErr w:type="spellStart"/>
      <w:r>
        <w:rPr>
          <w:rFonts w:hint="eastAsia"/>
          <w:sz w:val="24"/>
          <w:szCs w:val="24"/>
        </w:rPr>
        <w:t>ratioroof</w:t>
      </w:r>
      <w:proofErr w:type="spellEnd"/>
      <w:r>
        <w:rPr>
          <w:rFonts w:hint="eastAsia"/>
          <w:sz w:val="24"/>
          <w:szCs w:val="24"/>
        </w:rPr>
        <w:t>），由于大量数据缺乏具体楼层，故用0</w:t>
      </w:r>
      <w:r>
        <w:rPr>
          <w:sz w:val="24"/>
          <w:szCs w:val="24"/>
        </w:rPr>
        <w:t>.15</w:t>
      </w:r>
      <w:r>
        <w:rPr>
          <w:rFonts w:hint="eastAsia"/>
          <w:sz w:val="24"/>
          <w:szCs w:val="24"/>
        </w:rPr>
        <w:t>代表低楼层，0</w:t>
      </w:r>
      <w:r>
        <w:rPr>
          <w:sz w:val="24"/>
          <w:szCs w:val="24"/>
        </w:rPr>
        <w:t>.5</w:t>
      </w:r>
      <w:r>
        <w:rPr>
          <w:rFonts w:hint="eastAsia"/>
          <w:sz w:val="24"/>
          <w:szCs w:val="24"/>
        </w:rPr>
        <w:t>代表中层，0</w:t>
      </w:r>
      <w:r>
        <w:rPr>
          <w:sz w:val="24"/>
          <w:szCs w:val="24"/>
        </w:rPr>
        <w:t>.85</w:t>
      </w:r>
      <w:r>
        <w:rPr>
          <w:rFonts w:hint="eastAsia"/>
          <w:sz w:val="24"/>
          <w:szCs w:val="24"/>
        </w:rPr>
        <w:t>代表高楼层。将价格除以面积得到每平方米单价（</w:t>
      </w:r>
      <w:proofErr w:type="spellStart"/>
      <w:r>
        <w:rPr>
          <w:rFonts w:hint="eastAsia"/>
          <w:sz w:val="24"/>
          <w:szCs w:val="24"/>
        </w:rPr>
        <w:t>unitprice</w:t>
      </w:r>
      <w:proofErr w:type="spellEnd"/>
      <w:r>
        <w:rPr>
          <w:rFonts w:hint="eastAsia"/>
          <w:sz w:val="24"/>
          <w:szCs w:val="24"/>
        </w:rPr>
        <w:t>），发现部分相似房源的单价差距较大。分析原因发现房源主要</w:t>
      </w:r>
      <w:proofErr w:type="gramStart"/>
      <w:r>
        <w:rPr>
          <w:rFonts w:hint="eastAsia"/>
          <w:sz w:val="24"/>
          <w:szCs w:val="24"/>
        </w:rPr>
        <w:t>分为整租和合租</w:t>
      </w:r>
      <w:proofErr w:type="gramEnd"/>
      <w:r>
        <w:rPr>
          <w:rFonts w:hint="eastAsia"/>
          <w:sz w:val="24"/>
          <w:szCs w:val="24"/>
        </w:rPr>
        <w:t>两种模式，由于这两种方式面积计算方式不同（合租面积</w:t>
      </w:r>
      <w:proofErr w:type="gramStart"/>
      <w:r>
        <w:rPr>
          <w:rFonts w:hint="eastAsia"/>
          <w:sz w:val="24"/>
          <w:szCs w:val="24"/>
        </w:rPr>
        <w:t>通常未</w:t>
      </w:r>
      <w:proofErr w:type="gramEnd"/>
      <w:r>
        <w:rPr>
          <w:rFonts w:hint="eastAsia"/>
          <w:sz w:val="24"/>
          <w:szCs w:val="24"/>
        </w:rPr>
        <w:t>考虑客厅和</w:t>
      </w:r>
      <w:proofErr w:type="gramStart"/>
      <w:r>
        <w:rPr>
          <w:rFonts w:hint="eastAsia"/>
          <w:sz w:val="24"/>
          <w:szCs w:val="24"/>
        </w:rPr>
        <w:t>厨卫</w:t>
      </w:r>
      <w:proofErr w:type="gramEnd"/>
      <w:r>
        <w:rPr>
          <w:rFonts w:hint="eastAsia"/>
          <w:sz w:val="24"/>
          <w:szCs w:val="24"/>
        </w:rPr>
        <w:t>），导致单价</w:t>
      </w:r>
      <w:r w:rsidR="00F0412E">
        <w:rPr>
          <w:rFonts w:hint="eastAsia"/>
          <w:sz w:val="24"/>
          <w:szCs w:val="24"/>
        </w:rPr>
        <w:t>水平</w:t>
      </w:r>
      <w:r>
        <w:rPr>
          <w:rFonts w:hint="eastAsia"/>
          <w:sz w:val="24"/>
          <w:szCs w:val="24"/>
        </w:rPr>
        <w:t>也有所不同。故</w:t>
      </w:r>
      <w:r w:rsidR="00F0412E">
        <w:rPr>
          <w:rFonts w:hint="eastAsia"/>
          <w:sz w:val="24"/>
          <w:szCs w:val="24"/>
        </w:rPr>
        <w:t>从title中提取</w:t>
      </w:r>
      <w:r>
        <w:rPr>
          <w:rFonts w:hint="eastAsia"/>
          <w:sz w:val="24"/>
          <w:szCs w:val="24"/>
        </w:rPr>
        <w:t>变量（</w:t>
      </w:r>
      <w:proofErr w:type="spellStart"/>
      <w:r>
        <w:rPr>
          <w:rFonts w:hint="eastAsia"/>
          <w:sz w:val="24"/>
          <w:szCs w:val="24"/>
        </w:rPr>
        <w:t>renttype</w:t>
      </w:r>
      <w:proofErr w:type="spellEnd"/>
      <w:r>
        <w:rPr>
          <w:rFonts w:hint="eastAsia"/>
          <w:sz w:val="24"/>
          <w:szCs w:val="24"/>
        </w:rPr>
        <w:t>）表示房源是</w:t>
      </w:r>
      <w:proofErr w:type="gramStart"/>
      <w:r>
        <w:rPr>
          <w:rFonts w:hint="eastAsia"/>
          <w:sz w:val="24"/>
          <w:szCs w:val="24"/>
        </w:rPr>
        <w:t>整租还是</w:t>
      </w:r>
      <w:proofErr w:type="gramEnd"/>
      <w:r>
        <w:rPr>
          <w:rFonts w:hint="eastAsia"/>
          <w:sz w:val="24"/>
          <w:szCs w:val="24"/>
        </w:rPr>
        <w:t>合租。从subway中提取变量</w:t>
      </w:r>
      <w:r>
        <w:rPr>
          <w:rFonts w:hint="eastAsia"/>
          <w:sz w:val="24"/>
          <w:szCs w:val="24"/>
        </w:rPr>
        <w:lastRenderedPageBreak/>
        <w:t>distance表示房源到最近地铁站的距离。房型</w:t>
      </w:r>
      <w:proofErr w:type="spellStart"/>
      <w:r>
        <w:rPr>
          <w:rFonts w:hint="eastAsia"/>
          <w:sz w:val="24"/>
          <w:szCs w:val="24"/>
        </w:rPr>
        <w:t>housetype</w:t>
      </w:r>
      <w:proofErr w:type="spellEnd"/>
      <w:r>
        <w:rPr>
          <w:rFonts w:hint="eastAsia"/>
          <w:sz w:val="24"/>
          <w:szCs w:val="24"/>
        </w:rPr>
        <w:t>格式为“X</w:t>
      </w:r>
      <w:r>
        <w:rPr>
          <w:sz w:val="24"/>
          <w:szCs w:val="24"/>
        </w:rPr>
        <w:t>X</w:t>
      </w:r>
      <w:r>
        <w:rPr>
          <w:rFonts w:hint="eastAsia"/>
          <w:sz w:val="24"/>
          <w:szCs w:val="24"/>
        </w:rPr>
        <w:t>室X厅X卫”，考虑到后续分析需求，拆分为数值变量room</w:t>
      </w:r>
      <w:r>
        <w:rPr>
          <w:sz w:val="24"/>
          <w:szCs w:val="24"/>
        </w:rPr>
        <w:t>1</w:t>
      </w:r>
      <w:r>
        <w:rPr>
          <w:rFonts w:hint="eastAsia"/>
          <w:sz w:val="24"/>
          <w:szCs w:val="24"/>
        </w:rPr>
        <w:t>、room</w:t>
      </w:r>
      <w:r>
        <w:rPr>
          <w:sz w:val="24"/>
          <w:szCs w:val="24"/>
        </w:rPr>
        <w:t>2</w:t>
      </w:r>
      <w:r>
        <w:rPr>
          <w:rFonts w:hint="eastAsia"/>
          <w:sz w:val="24"/>
          <w:szCs w:val="24"/>
        </w:rPr>
        <w:t>、room</w:t>
      </w:r>
      <w:r>
        <w:rPr>
          <w:sz w:val="24"/>
          <w:szCs w:val="24"/>
        </w:rPr>
        <w:t>3.</w:t>
      </w:r>
    </w:p>
    <w:p w14:paraId="6C5B04F4" w14:textId="3E2DD320" w:rsidR="00862C1E" w:rsidRDefault="00862C1E" w:rsidP="00894E98">
      <w:pPr>
        <w:pStyle w:val="a3"/>
        <w:ind w:left="720" w:firstLineChars="0" w:firstLine="0"/>
        <w:jc w:val="left"/>
        <w:rPr>
          <w:sz w:val="24"/>
          <w:szCs w:val="24"/>
        </w:rPr>
      </w:pPr>
      <w:r>
        <w:rPr>
          <w:rFonts w:hint="eastAsia"/>
          <w:sz w:val="24"/>
          <w:szCs w:val="24"/>
        </w:rPr>
        <w:t>基本处理效果如下图所示：</w:t>
      </w:r>
    </w:p>
    <w:p w14:paraId="1B7F3E7F" w14:textId="0DD04C97" w:rsidR="00862C1E" w:rsidRDefault="00862C1E" w:rsidP="00894E98">
      <w:pPr>
        <w:pStyle w:val="a3"/>
        <w:ind w:left="720" w:firstLineChars="0" w:firstLine="0"/>
        <w:jc w:val="left"/>
        <w:rPr>
          <w:sz w:val="24"/>
          <w:szCs w:val="24"/>
        </w:rPr>
      </w:pPr>
      <w:r>
        <w:rPr>
          <w:noProof/>
        </w:rPr>
        <w:drawing>
          <wp:inline distT="0" distB="0" distL="0" distR="0" wp14:anchorId="0B16F8BA" wp14:editId="2771416B">
            <wp:extent cx="4815674" cy="2133600"/>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17888" cy="2134581"/>
                    </a:xfrm>
                    <a:prstGeom prst="rect">
                      <a:avLst/>
                    </a:prstGeom>
                  </pic:spPr>
                </pic:pic>
              </a:graphicData>
            </a:graphic>
          </wp:inline>
        </w:drawing>
      </w:r>
    </w:p>
    <w:p w14:paraId="694B9EC4" w14:textId="77777777" w:rsidR="00894E98" w:rsidRPr="00894E98" w:rsidRDefault="00894E98" w:rsidP="00894E98">
      <w:pPr>
        <w:pStyle w:val="a3"/>
        <w:ind w:left="720" w:firstLineChars="0" w:firstLine="0"/>
        <w:jc w:val="left"/>
        <w:rPr>
          <w:sz w:val="24"/>
          <w:szCs w:val="24"/>
        </w:rPr>
      </w:pPr>
    </w:p>
    <w:p w14:paraId="63D28100" w14:textId="317AE875" w:rsidR="00894E98" w:rsidRDefault="00894E98" w:rsidP="00894E98">
      <w:pPr>
        <w:pStyle w:val="a3"/>
        <w:numPr>
          <w:ilvl w:val="0"/>
          <w:numId w:val="1"/>
        </w:numPr>
        <w:ind w:firstLineChars="0"/>
        <w:jc w:val="left"/>
        <w:rPr>
          <w:sz w:val="28"/>
          <w:szCs w:val="28"/>
        </w:rPr>
      </w:pPr>
      <w:r>
        <w:rPr>
          <w:rFonts w:hint="eastAsia"/>
          <w:sz w:val="28"/>
          <w:szCs w:val="28"/>
        </w:rPr>
        <w:t>提出问题</w:t>
      </w:r>
    </w:p>
    <w:p w14:paraId="53348D0C" w14:textId="4FF97ABF" w:rsidR="0069509C" w:rsidRPr="007A3D99" w:rsidRDefault="0069509C" w:rsidP="0069509C">
      <w:pPr>
        <w:pStyle w:val="a3"/>
        <w:ind w:left="720" w:firstLineChars="0" w:firstLine="0"/>
        <w:jc w:val="left"/>
        <w:rPr>
          <w:sz w:val="24"/>
          <w:szCs w:val="24"/>
        </w:rPr>
      </w:pPr>
      <w:r w:rsidRPr="007A3D99">
        <w:rPr>
          <w:rFonts w:hint="eastAsia"/>
          <w:sz w:val="24"/>
          <w:szCs w:val="24"/>
        </w:rPr>
        <w:t>从租客视角出发，最关的问题主要有两个：</w:t>
      </w:r>
    </w:p>
    <w:p w14:paraId="30E6C130" w14:textId="61915E94" w:rsidR="0069509C" w:rsidRPr="007A3D99" w:rsidRDefault="0069509C" w:rsidP="007A3D99">
      <w:pPr>
        <w:pStyle w:val="a3"/>
        <w:ind w:left="720" w:firstLineChars="0" w:firstLine="0"/>
        <w:jc w:val="left"/>
        <w:rPr>
          <w:sz w:val="24"/>
          <w:szCs w:val="24"/>
        </w:rPr>
      </w:pPr>
      <w:r w:rsidRPr="007A3D99">
        <w:rPr>
          <w:rFonts w:hint="eastAsia"/>
          <w:sz w:val="24"/>
          <w:szCs w:val="24"/>
        </w:rPr>
        <w:t>哪里的房子具有较高的性价比？（从而可以根据结论在自己可以接受的最大地理范围内选择性价比更高的房子）</w:t>
      </w:r>
    </w:p>
    <w:p w14:paraId="7E6E0E48" w14:textId="02491CE2" w:rsidR="0069509C" w:rsidRPr="007A3D99" w:rsidRDefault="0069509C" w:rsidP="007A3D99">
      <w:pPr>
        <w:pStyle w:val="a3"/>
        <w:ind w:left="720" w:firstLineChars="0" w:firstLine="0"/>
        <w:jc w:val="left"/>
        <w:rPr>
          <w:sz w:val="24"/>
          <w:szCs w:val="24"/>
        </w:rPr>
      </w:pPr>
      <w:r w:rsidRPr="007A3D99">
        <w:rPr>
          <w:rFonts w:hint="eastAsia"/>
          <w:sz w:val="24"/>
          <w:szCs w:val="24"/>
        </w:rPr>
        <w:t>影响房租价格的主要因素有哪些？（了解后，可以根据个人偏好来权衡房租价格和房子条件要求）</w:t>
      </w:r>
    </w:p>
    <w:p w14:paraId="387B1881" w14:textId="49E5A97F" w:rsidR="00894E98" w:rsidRDefault="00894E98" w:rsidP="00894E98">
      <w:pPr>
        <w:pStyle w:val="a3"/>
        <w:numPr>
          <w:ilvl w:val="0"/>
          <w:numId w:val="1"/>
        </w:numPr>
        <w:ind w:firstLineChars="0"/>
        <w:jc w:val="left"/>
        <w:rPr>
          <w:sz w:val="28"/>
          <w:szCs w:val="28"/>
        </w:rPr>
      </w:pPr>
      <w:r>
        <w:rPr>
          <w:rFonts w:hint="eastAsia"/>
          <w:sz w:val="28"/>
          <w:szCs w:val="28"/>
        </w:rPr>
        <w:t>描述性统计分析和数据可视化</w:t>
      </w:r>
    </w:p>
    <w:p w14:paraId="0AA44B1A" w14:textId="1A5D75B6" w:rsidR="0069509C" w:rsidRPr="007A3D99" w:rsidRDefault="0069509C" w:rsidP="007A3D99">
      <w:pPr>
        <w:pStyle w:val="a3"/>
        <w:ind w:left="720" w:firstLineChars="0" w:firstLine="0"/>
        <w:jc w:val="left"/>
        <w:rPr>
          <w:sz w:val="24"/>
          <w:szCs w:val="24"/>
        </w:rPr>
      </w:pPr>
      <w:r w:rsidRPr="007A3D99">
        <w:rPr>
          <w:rFonts w:hint="eastAsia"/>
          <w:sz w:val="24"/>
          <w:szCs w:val="24"/>
        </w:rPr>
        <w:t>将清理好的数据导入My</w:t>
      </w:r>
      <w:r w:rsidRPr="007A3D99">
        <w:rPr>
          <w:sz w:val="24"/>
          <w:szCs w:val="24"/>
        </w:rPr>
        <w:t>SQL</w:t>
      </w:r>
      <w:r w:rsidRPr="007A3D99">
        <w:rPr>
          <w:rFonts w:hint="eastAsia"/>
          <w:sz w:val="24"/>
          <w:szCs w:val="24"/>
        </w:rPr>
        <w:t>进行初步的探索分析</w:t>
      </w:r>
      <w:r w:rsidR="00DB5EDC" w:rsidRPr="007A3D99">
        <w:rPr>
          <w:rFonts w:hint="eastAsia"/>
          <w:sz w:val="24"/>
          <w:szCs w:val="24"/>
        </w:rPr>
        <w:t>，并基于P</w:t>
      </w:r>
      <w:r w:rsidR="00DB5EDC" w:rsidRPr="007A3D99">
        <w:rPr>
          <w:sz w:val="24"/>
          <w:szCs w:val="24"/>
        </w:rPr>
        <w:t xml:space="preserve">OWER BI </w:t>
      </w:r>
      <w:r w:rsidR="00DB5EDC" w:rsidRPr="007A3D99">
        <w:rPr>
          <w:rFonts w:hint="eastAsia"/>
          <w:sz w:val="24"/>
          <w:szCs w:val="24"/>
        </w:rPr>
        <w:t>和T</w:t>
      </w:r>
      <w:r w:rsidR="00DB5EDC" w:rsidRPr="007A3D99">
        <w:rPr>
          <w:sz w:val="24"/>
          <w:szCs w:val="24"/>
        </w:rPr>
        <w:t xml:space="preserve">ABLAEU </w:t>
      </w:r>
      <w:r w:rsidR="00DB5EDC" w:rsidRPr="007A3D99">
        <w:rPr>
          <w:rFonts w:hint="eastAsia"/>
          <w:sz w:val="24"/>
          <w:szCs w:val="24"/>
        </w:rPr>
        <w:t>进行可视化分析。</w:t>
      </w:r>
    </w:p>
    <w:p w14:paraId="7CC2D268" w14:textId="4E637E7D" w:rsidR="00B772C7" w:rsidRPr="007A3D99" w:rsidRDefault="007A3D99" w:rsidP="007A3D99">
      <w:pPr>
        <w:jc w:val="left"/>
        <w:rPr>
          <w:sz w:val="24"/>
          <w:szCs w:val="24"/>
        </w:rPr>
      </w:pPr>
      <w:r>
        <w:rPr>
          <w:sz w:val="24"/>
          <w:szCs w:val="24"/>
        </w:rPr>
        <w:t>1.</w:t>
      </w:r>
      <w:r w:rsidR="00B772C7" w:rsidRPr="007A3D99">
        <w:rPr>
          <w:rFonts w:hint="eastAsia"/>
          <w:sz w:val="24"/>
          <w:szCs w:val="24"/>
        </w:rPr>
        <w:t>出租类型分布及其和房租的关系</w:t>
      </w:r>
    </w:p>
    <w:p w14:paraId="04EC1532" w14:textId="07F70C44" w:rsidR="00B772C7" w:rsidRDefault="00B772C7" w:rsidP="00B772C7">
      <w:pPr>
        <w:pStyle w:val="a3"/>
        <w:ind w:left="1440" w:firstLineChars="0" w:firstLine="0"/>
        <w:jc w:val="left"/>
        <w:rPr>
          <w:sz w:val="28"/>
          <w:szCs w:val="28"/>
        </w:rPr>
      </w:pPr>
      <w:r>
        <w:rPr>
          <w:noProof/>
        </w:rPr>
        <w:drawing>
          <wp:inline distT="0" distB="0" distL="0" distR="0" wp14:anchorId="2B9E4E44" wp14:editId="6DA2899C">
            <wp:extent cx="1531620" cy="568436"/>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61553" cy="579545"/>
                    </a:xfrm>
                    <a:prstGeom prst="rect">
                      <a:avLst/>
                    </a:prstGeom>
                  </pic:spPr>
                </pic:pic>
              </a:graphicData>
            </a:graphic>
          </wp:inline>
        </w:drawing>
      </w:r>
    </w:p>
    <w:p w14:paraId="101E7919" w14:textId="631A0E33" w:rsidR="00B772C7" w:rsidRDefault="00B772C7" w:rsidP="0069509C">
      <w:pPr>
        <w:pStyle w:val="a3"/>
        <w:ind w:left="720" w:firstLineChars="0" w:firstLine="0"/>
        <w:jc w:val="left"/>
        <w:rPr>
          <w:sz w:val="28"/>
          <w:szCs w:val="28"/>
        </w:rPr>
      </w:pPr>
      <w:r>
        <w:rPr>
          <w:noProof/>
        </w:rPr>
        <w:lastRenderedPageBreak/>
        <w:drawing>
          <wp:inline distT="0" distB="0" distL="0" distR="0" wp14:anchorId="5D1B1600" wp14:editId="2C5F67B3">
            <wp:extent cx="4853940" cy="453486"/>
            <wp:effectExtent l="0" t="0" r="381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3026" cy="458072"/>
                    </a:xfrm>
                    <a:prstGeom prst="rect">
                      <a:avLst/>
                    </a:prstGeom>
                  </pic:spPr>
                </pic:pic>
              </a:graphicData>
            </a:graphic>
          </wp:inline>
        </w:drawing>
      </w:r>
    </w:p>
    <w:p w14:paraId="799FA200" w14:textId="5923A6D2" w:rsidR="00B772C7" w:rsidRPr="007A3D99" w:rsidRDefault="00B772C7" w:rsidP="0069509C">
      <w:pPr>
        <w:pStyle w:val="a3"/>
        <w:ind w:left="720" w:firstLineChars="0" w:firstLine="0"/>
        <w:jc w:val="left"/>
        <w:rPr>
          <w:sz w:val="24"/>
          <w:szCs w:val="24"/>
        </w:rPr>
      </w:pPr>
      <w:r w:rsidRPr="007A3D99">
        <w:rPr>
          <w:rFonts w:hint="eastAsia"/>
          <w:sz w:val="24"/>
          <w:szCs w:val="24"/>
        </w:rPr>
        <w:t>从结果中</w:t>
      </w:r>
      <w:proofErr w:type="gramStart"/>
      <w:r w:rsidRPr="007A3D99">
        <w:rPr>
          <w:rFonts w:hint="eastAsia"/>
          <w:sz w:val="24"/>
          <w:szCs w:val="24"/>
        </w:rPr>
        <w:t>可见</w:t>
      </w:r>
      <w:r w:rsidR="00DB5EDC" w:rsidRPr="007A3D99">
        <w:rPr>
          <w:rFonts w:hint="eastAsia"/>
          <w:sz w:val="24"/>
          <w:szCs w:val="24"/>
        </w:rPr>
        <w:t>整租和合租</w:t>
      </w:r>
      <w:proofErr w:type="gramEnd"/>
      <w:r w:rsidR="00DB5EDC" w:rsidRPr="007A3D99">
        <w:rPr>
          <w:rFonts w:hint="eastAsia"/>
          <w:sz w:val="24"/>
          <w:szCs w:val="24"/>
        </w:rPr>
        <w:t>类型数量基本持平。但</w:t>
      </w:r>
      <w:r w:rsidRPr="007A3D99">
        <w:rPr>
          <w:rFonts w:hint="eastAsia"/>
          <w:sz w:val="24"/>
          <w:szCs w:val="24"/>
        </w:rPr>
        <w:t>由于面积计算方式的不同，合租模式的单位面积房租总体上</w:t>
      </w:r>
      <w:proofErr w:type="gramStart"/>
      <w:r w:rsidRPr="007A3D99">
        <w:rPr>
          <w:rFonts w:hint="eastAsia"/>
          <w:sz w:val="24"/>
          <w:szCs w:val="24"/>
        </w:rPr>
        <w:t>高于整租模式</w:t>
      </w:r>
      <w:proofErr w:type="gramEnd"/>
      <w:r w:rsidRPr="007A3D99">
        <w:rPr>
          <w:rFonts w:hint="eastAsia"/>
          <w:sz w:val="24"/>
          <w:szCs w:val="24"/>
        </w:rPr>
        <w:t>。但</w:t>
      </w:r>
      <w:proofErr w:type="gramStart"/>
      <w:r w:rsidRPr="007A3D99">
        <w:rPr>
          <w:rFonts w:hint="eastAsia"/>
          <w:sz w:val="24"/>
          <w:szCs w:val="24"/>
        </w:rPr>
        <w:t>整租模式</w:t>
      </w:r>
      <w:proofErr w:type="gramEnd"/>
      <w:r w:rsidRPr="007A3D99">
        <w:rPr>
          <w:rFonts w:hint="eastAsia"/>
          <w:sz w:val="24"/>
          <w:szCs w:val="24"/>
        </w:rPr>
        <w:t>的总房租水平显著高于合租，并且波动范围较大。</w:t>
      </w:r>
    </w:p>
    <w:p w14:paraId="7273B78F" w14:textId="26AF24FC" w:rsidR="00B772C7" w:rsidRPr="007A3D99" w:rsidRDefault="007A3D99" w:rsidP="007A3D99">
      <w:pPr>
        <w:jc w:val="left"/>
        <w:rPr>
          <w:sz w:val="24"/>
          <w:szCs w:val="24"/>
        </w:rPr>
      </w:pPr>
      <w:r w:rsidRPr="007A3D99">
        <w:rPr>
          <w:rFonts w:hint="eastAsia"/>
          <w:sz w:val="24"/>
          <w:szCs w:val="24"/>
        </w:rPr>
        <w:t>2</w:t>
      </w:r>
      <w:r w:rsidRPr="007A3D99">
        <w:rPr>
          <w:sz w:val="24"/>
          <w:szCs w:val="24"/>
        </w:rPr>
        <w:t>.</w:t>
      </w:r>
      <w:r w:rsidR="00DB5EDC" w:rsidRPr="007A3D99">
        <w:rPr>
          <w:rFonts w:hint="eastAsia"/>
          <w:sz w:val="24"/>
          <w:szCs w:val="24"/>
        </w:rPr>
        <w:t>不同地区房源分布及地区对房租影响</w:t>
      </w:r>
    </w:p>
    <w:p w14:paraId="044BFB84" w14:textId="21B0D7C2" w:rsidR="00DB5EDC" w:rsidRDefault="00DB5EDC" w:rsidP="00DB5EDC">
      <w:pPr>
        <w:pStyle w:val="a3"/>
        <w:ind w:left="1440" w:firstLineChars="0" w:firstLine="0"/>
        <w:jc w:val="left"/>
        <w:rPr>
          <w:sz w:val="28"/>
          <w:szCs w:val="28"/>
        </w:rPr>
      </w:pPr>
      <w:r>
        <w:rPr>
          <w:noProof/>
        </w:rPr>
        <w:drawing>
          <wp:inline distT="0" distB="0" distL="0" distR="0" wp14:anchorId="527D5816" wp14:editId="58752022">
            <wp:extent cx="3756195" cy="189738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7603" cy="1903142"/>
                    </a:xfrm>
                    <a:prstGeom prst="rect">
                      <a:avLst/>
                    </a:prstGeom>
                  </pic:spPr>
                </pic:pic>
              </a:graphicData>
            </a:graphic>
          </wp:inline>
        </w:drawing>
      </w:r>
    </w:p>
    <w:p w14:paraId="1851F1BD" w14:textId="36F37DC0" w:rsidR="009B6D08" w:rsidRDefault="009B6D08" w:rsidP="009B6D08">
      <w:pPr>
        <w:jc w:val="left"/>
        <w:rPr>
          <w:sz w:val="28"/>
          <w:szCs w:val="28"/>
        </w:rPr>
      </w:pPr>
      <w:r>
        <w:rPr>
          <w:noProof/>
        </w:rPr>
        <w:drawing>
          <wp:inline distT="0" distB="0" distL="0" distR="0" wp14:anchorId="64BD6B47" wp14:editId="45A25C3D">
            <wp:extent cx="2656098" cy="21183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8755" cy="2128454"/>
                    </a:xfrm>
                    <a:prstGeom prst="rect">
                      <a:avLst/>
                    </a:prstGeom>
                  </pic:spPr>
                </pic:pic>
              </a:graphicData>
            </a:graphic>
          </wp:inline>
        </w:drawing>
      </w:r>
      <w:r>
        <w:rPr>
          <w:noProof/>
        </w:rPr>
        <w:drawing>
          <wp:inline distT="0" distB="0" distL="0" distR="0" wp14:anchorId="604F845F" wp14:editId="2BE979D4">
            <wp:extent cx="2598420" cy="2152467"/>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4892" cy="2166112"/>
                    </a:xfrm>
                    <a:prstGeom prst="rect">
                      <a:avLst/>
                    </a:prstGeom>
                  </pic:spPr>
                </pic:pic>
              </a:graphicData>
            </a:graphic>
          </wp:inline>
        </w:drawing>
      </w:r>
    </w:p>
    <w:p w14:paraId="362C1062" w14:textId="12AC35FD" w:rsidR="009B6D08" w:rsidRPr="009B6D08" w:rsidRDefault="009B6D08" w:rsidP="009B6D08">
      <w:pPr>
        <w:jc w:val="left"/>
        <w:rPr>
          <w:sz w:val="28"/>
          <w:szCs w:val="28"/>
        </w:rPr>
      </w:pPr>
      <w:r>
        <w:rPr>
          <w:noProof/>
        </w:rPr>
        <w:drawing>
          <wp:inline distT="0" distB="0" distL="0" distR="0" wp14:anchorId="7AC70E04" wp14:editId="1285A9AB">
            <wp:extent cx="2440871" cy="195834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57929" cy="1972026"/>
                    </a:xfrm>
                    <a:prstGeom prst="rect">
                      <a:avLst/>
                    </a:prstGeom>
                  </pic:spPr>
                </pic:pic>
              </a:graphicData>
            </a:graphic>
          </wp:inline>
        </w:drawing>
      </w:r>
      <w:r>
        <w:rPr>
          <w:noProof/>
        </w:rPr>
        <w:drawing>
          <wp:inline distT="0" distB="0" distL="0" distR="0" wp14:anchorId="739FDAB6" wp14:editId="3B2C3252">
            <wp:extent cx="2773680" cy="1923510"/>
            <wp:effectExtent l="0" t="0" r="762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5650" cy="1938746"/>
                    </a:xfrm>
                    <a:prstGeom prst="rect">
                      <a:avLst/>
                    </a:prstGeom>
                  </pic:spPr>
                </pic:pic>
              </a:graphicData>
            </a:graphic>
          </wp:inline>
        </w:drawing>
      </w:r>
    </w:p>
    <w:p w14:paraId="1562813B" w14:textId="1B8CDA59" w:rsidR="00E726E9" w:rsidRPr="007A3D99" w:rsidRDefault="009B6D08" w:rsidP="007A3D99">
      <w:pPr>
        <w:ind w:firstLineChars="200" w:firstLine="480"/>
        <w:jc w:val="left"/>
        <w:rPr>
          <w:sz w:val="24"/>
          <w:szCs w:val="24"/>
        </w:rPr>
      </w:pPr>
      <w:r w:rsidRPr="007A3D99">
        <w:rPr>
          <w:rFonts w:hint="eastAsia"/>
          <w:sz w:val="24"/>
          <w:szCs w:val="24"/>
        </w:rPr>
        <w:t>通过对地区房源数量和平均房租的分析绘制出的条形图可以看到，武昌区</w:t>
      </w:r>
      <w:r w:rsidRPr="007A3D99">
        <w:rPr>
          <w:rFonts w:hint="eastAsia"/>
          <w:sz w:val="24"/>
          <w:szCs w:val="24"/>
        </w:rPr>
        <w:lastRenderedPageBreak/>
        <w:t>房源数量偏低而房租显著高于其它地区，充分反映了武昌区房源供应小于需求的状况。而江汉和江岸区房源数量显著高于其它地区，</w:t>
      </w:r>
      <w:r w:rsidR="00E726E9" w:rsidRPr="007A3D99">
        <w:rPr>
          <w:rFonts w:hint="eastAsia"/>
          <w:sz w:val="24"/>
          <w:szCs w:val="24"/>
        </w:rPr>
        <w:t>虽然总体</w:t>
      </w:r>
      <w:r w:rsidRPr="007A3D99">
        <w:rPr>
          <w:rFonts w:hint="eastAsia"/>
          <w:sz w:val="24"/>
          <w:szCs w:val="24"/>
        </w:rPr>
        <w:t>房租价格</w:t>
      </w:r>
      <w:r w:rsidR="00E726E9" w:rsidRPr="007A3D99">
        <w:rPr>
          <w:rFonts w:hint="eastAsia"/>
          <w:sz w:val="24"/>
          <w:szCs w:val="24"/>
        </w:rPr>
        <w:t>适中</w:t>
      </w:r>
      <w:r w:rsidRPr="007A3D99">
        <w:rPr>
          <w:rFonts w:hint="eastAsia"/>
          <w:sz w:val="24"/>
          <w:szCs w:val="24"/>
        </w:rPr>
        <w:t>，</w:t>
      </w:r>
      <w:r w:rsidR="00E726E9" w:rsidRPr="007A3D99">
        <w:rPr>
          <w:rFonts w:hint="eastAsia"/>
          <w:sz w:val="24"/>
          <w:szCs w:val="24"/>
        </w:rPr>
        <w:t>但单位面积房租价格较低，</w:t>
      </w:r>
      <w:r w:rsidRPr="007A3D99">
        <w:rPr>
          <w:rFonts w:hint="eastAsia"/>
          <w:sz w:val="24"/>
          <w:szCs w:val="24"/>
        </w:rPr>
        <w:t>反映</w:t>
      </w:r>
      <w:r w:rsidR="00E726E9" w:rsidRPr="007A3D99">
        <w:rPr>
          <w:rFonts w:hint="eastAsia"/>
          <w:sz w:val="24"/>
          <w:szCs w:val="24"/>
        </w:rPr>
        <w:t>出这两个区域房源充足，可能有供大于求得情况</w:t>
      </w:r>
      <w:r w:rsidRPr="007A3D99">
        <w:rPr>
          <w:rFonts w:hint="eastAsia"/>
          <w:sz w:val="24"/>
          <w:szCs w:val="24"/>
        </w:rPr>
        <w:t>。</w:t>
      </w:r>
    </w:p>
    <w:p w14:paraId="05A157AF" w14:textId="246AA4FD" w:rsidR="00E726E9" w:rsidRDefault="00E726E9" w:rsidP="00E726E9">
      <w:pPr>
        <w:jc w:val="left"/>
        <w:rPr>
          <w:sz w:val="28"/>
          <w:szCs w:val="28"/>
        </w:rPr>
      </w:pPr>
      <w:r w:rsidRPr="00345664">
        <w:rPr>
          <w:noProof/>
        </w:rPr>
        <w:drawing>
          <wp:inline distT="0" distB="0" distL="0" distR="0" wp14:anchorId="031F60F7" wp14:editId="5711204C">
            <wp:extent cx="4758257" cy="2567940"/>
            <wp:effectExtent l="0" t="0" r="444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2611" cy="2570290"/>
                    </a:xfrm>
                    <a:prstGeom prst="rect">
                      <a:avLst/>
                    </a:prstGeom>
                  </pic:spPr>
                </pic:pic>
              </a:graphicData>
            </a:graphic>
          </wp:inline>
        </w:drawing>
      </w:r>
    </w:p>
    <w:p w14:paraId="2A4842FF" w14:textId="7D816F06" w:rsidR="00E726E9" w:rsidRDefault="00E726E9" w:rsidP="00E726E9">
      <w:pPr>
        <w:jc w:val="left"/>
        <w:rPr>
          <w:sz w:val="28"/>
          <w:szCs w:val="28"/>
        </w:rPr>
      </w:pPr>
      <w:r>
        <w:rPr>
          <w:noProof/>
        </w:rPr>
        <w:drawing>
          <wp:inline distT="0" distB="0" distL="0" distR="0" wp14:anchorId="698D381B" wp14:editId="6C03C263">
            <wp:extent cx="4739640" cy="2102766"/>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6466" cy="2105794"/>
                    </a:xfrm>
                    <a:prstGeom prst="rect">
                      <a:avLst/>
                    </a:prstGeom>
                  </pic:spPr>
                </pic:pic>
              </a:graphicData>
            </a:graphic>
          </wp:inline>
        </w:drawing>
      </w:r>
    </w:p>
    <w:p w14:paraId="312D8500" w14:textId="77777777" w:rsidR="00574278" w:rsidRPr="007A3D99" w:rsidRDefault="00E726E9" w:rsidP="007A3D99">
      <w:pPr>
        <w:ind w:firstLineChars="200" w:firstLine="480"/>
        <w:jc w:val="left"/>
        <w:rPr>
          <w:sz w:val="24"/>
          <w:szCs w:val="24"/>
        </w:rPr>
      </w:pPr>
      <w:r w:rsidRPr="007A3D99">
        <w:rPr>
          <w:rFonts w:hint="eastAsia"/>
          <w:sz w:val="24"/>
          <w:szCs w:val="24"/>
        </w:rPr>
        <w:t>根据房源小区地址在百度地图获取具体经纬度绘制房源及价格分布图。图中圆圈大小代表房源数量，圆圈颜色代表房源价格。从地理位置上看，武汉租房房源分布比较平均分散，郊区房源通常相对少儿而集中，而偏向市中心处的房源分布多而分散，且价格明显高于边缘地区（和郊区房大多</w:t>
      </w:r>
      <w:proofErr w:type="gramStart"/>
      <w:r w:rsidRPr="007A3D99">
        <w:rPr>
          <w:rFonts w:hint="eastAsia"/>
          <w:sz w:val="24"/>
          <w:szCs w:val="24"/>
        </w:rPr>
        <w:t>整租且面积</w:t>
      </w:r>
      <w:proofErr w:type="gramEnd"/>
      <w:r w:rsidRPr="007A3D99">
        <w:rPr>
          <w:rFonts w:hint="eastAsia"/>
          <w:sz w:val="24"/>
          <w:szCs w:val="24"/>
        </w:rPr>
        <w:t>较大有关系）。</w:t>
      </w:r>
    </w:p>
    <w:p w14:paraId="4140F90A" w14:textId="788386B5" w:rsidR="00E726E9" w:rsidRPr="007A3D99" w:rsidRDefault="007A3D99" w:rsidP="00574278">
      <w:pPr>
        <w:jc w:val="left"/>
        <w:rPr>
          <w:sz w:val="24"/>
          <w:szCs w:val="24"/>
        </w:rPr>
      </w:pPr>
      <w:r w:rsidRPr="007A3D99">
        <w:rPr>
          <w:sz w:val="24"/>
          <w:szCs w:val="24"/>
        </w:rPr>
        <w:t>3.</w:t>
      </w:r>
      <w:r w:rsidR="00E726E9" w:rsidRPr="007A3D99">
        <w:rPr>
          <w:rFonts w:hint="eastAsia"/>
          <w:sz w:val="24"/>
          <w:szCs w:val="24"/>
        </w:rPr>
        <w:t>不同朝向对房租价格影响</w:t>
      </w:r>
    </w:p>
    <w:p w14:paraId="7157CB8B" w14:textId="29305F3E" w:rsidR="0020277F" w:rsidRDefault="0020277F" w:rsidP="0020277F">
      <w:pPr>
        <w:pStyle w:val="a3"/>
        <w:ind w:left="1440" w:firstLineChars="0" w:firstLine="0"/>
        <w:jc w:val="left"/>
        <w:rPr>
          <w:sz w:val="28"/>
          <w:szCs w:val="28"/>
        </w:rPr>
      </w:pPr>
      <w:r>
        <w:rPr>
          <w:noProof/>
        </w:rPr>
        <w:lastRenderedPageBreak/>
        <w:drawing>
          <wp:inline distT="0" distB="0" distL="0" distR="0" wp14:anchorId="3839C94C" wp14:editId="32134AFB">
            <wp:extent cx="3636902" cy="1539240"/>
            <wp:effectExtent l="0" t="0" r="190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0996" cy="1549437"/>
                    </a:xfrm>
                    <a:prstGeom prst="rect">
                      <a:avLst/>
                    </a:prstGeom>
                  </pic:spPr>
                </pic:pic>
              </a:graphicData>
            </a:graphic>
          </wp:inline>
        </w:drawing>
      </w:r>
    </w:p>
    <w:p w14:paraId="3FC2A21E" w14:textId="3F8A8F28" w:rsidR="0020277F" w:rsidRDefault="0020277F" w:rsidP="0020277F">
      <w:pPr>
        <w:pStyle w:val="a3"/>
        <w:ind w:left="1440" w:firstLineChars="0" w:firstLine="0"/>
        <w:jc w:val="left"/>
        <w:rPr>
          <w:noProof/>
        </w:rPr>
      </w:pPr>
      <w:r>
        <w:rPr>
          <w:noProof/>
        </w:rPr>
        <w:drawing>
          <wp:inline distT="0" distB="0" distL="0" distR="0" wp14:anchorId="1AB590E4" wp14:editId="3F1A7EA7">
            <wp:extent cx="2042160" cy="2075971"/>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1346" cy="2095474"/>
                    </a:xfrm>
                    <a:prstGeom prst="rect">
                      <a:avLst/>
                    </a:prstGeom>
                  </pic:spPr>
                </pic:pic>
              </a:graphicData>
            </a:graphic>
          </wp:inline>
        </w:drawing>
      </w:r>
      <w:r w:rsidRPr="0020277F">
        <w:rPr>
          <w:noProof/>
        </w:rPr>
        <w:t xml:space="preserve"> </w:t>
      </w:r>
      <w:r>
        <w:rPr>
          <w:noProof/>
        </w:rPr>
        <w:drawing>
          <wp:inline distT="0" distB="0" distL="0" distR="0" wp14:anchorId="19651D5D" wp14:editId="1C05AB7F">
            <wp:extent cx="2103120" cy="1994117"/>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11191" cy="2001770"/>
                    </a:xfrm>
                    <a:prstGeom prst="rect">
                      <a:avLst/>
                    </a:prstGeom>
                  </pic:spPr>
                </pic:pic>
              </a:graphicData>
            </a:graphic>
          </wp:inline>
        </w:drawing>
      </w:r>
    </w:p>
    <w:p w14:paraId="772759FD" w14:textId="77777777" w:rsidR="005B04E8" w:rsidRPr="007A3D99" w:rsidRDefault="00574278" w:rsidP="007A3D99">
      <w:pPr>
        <w:ind w:firstLineChars="200" w:firstLine="480"/>
        <w:jc w:val="left"/>
        <w:rPr>
          <w:sz w:val="24"/>
          <w:szCs w:val="24"/>
        </w:rPr>
      </w:pPr>
      <w:r w:rsidRPr="007A3D99">
        <w:rPr>
          <w:rFonts w:hint="eastAsia"/>
          <w:sz w:val="24"/>
          <w:szCs w:val="24"/>
        </w:rPr>
        <w:t>如图所示，大部分房源的朝向都是朝南，并且除了朝西方向的房源价格显著高于其它房源，而朝西的房源只有十套，很可能有异常值影响了价格。可以初步假定房间朝向对房租价格没有显著影响。</w:t>
      </w:r>
    </w:p>
    <w:p w14:paraId="1B2F469A" w14:textId="481B2209" w:rsidR="0020277F" w:rsidRPr="0019688A" w:rsidRDefault="005B04E8" w:rsidP="00785A90">
      <w:pPr>
        <w:jc w:val="left"/>
        <w:rPr>
          <w:sz w:val="24"/>
          <w:szCs w:val="24"/>
        </w:rPr>
      </w:pPr>
      <w:r w:rsidRPr="0019688A">
        <w:rPr>
          <w:rFonts w:hint="eastAsia"/>
          <w:sz w:val="24"/>
          <w:szCs w:val="24"/>
        </w:rPr>
        <w:t>4</w:t>
      </w:r>
      <w:r w:rsidR="0019688A">
        <w:rPr>
          <w:rFonts w:hint="eastAsia"/>
          <w:sz w:val="24"/>
          <w:szCs w:val="24"/>
        </w:rPr>
        <w:t>．</w:t>
      </w:r>
      <w:bookmarkStart w:id="0" w:name="_GoBack"/>
      <w:bookmarkEnd w:id="0"/>
      <w:r w:rsidR="0020277F" w:rsidRPr="0019688A">
        <w:rPr>
          <w:rFonts w:hint="eastAsia"/>
          <w:sz w:val="24"/>
          <w:szCs w:val="24"/>
        </w:rPr>
        <w:t>不同房型对房租价格影响</w:t>
      </w:r>
    </w:p>
    <w:p w14:paraId="5F23F51B" w14:textId="0C920528" w:rsidR="00E726E9" w:rsidRDefault="00E726E9" w:rsidP="00E726E9">
      <w:pPr>
        <w:pStyle w:val="a3"/>
        <w:ind w:left="1440" w:firstLineChars="0" w:firstLine="0"/>
        <w:jc w:val="left"/>
        <w:rPr>
          <w:sz w:val="28"/>
          <w:szCs w:val="28"/>
        </w:rPr>
      </w:pPr>
      <w:r>
        <w:rPr>
          <w:noProof/>
        </w:rPr>
        <w:drawing>
          <wp:inline distT="0" distB="0" distL="0" distR="0" wp14:anchorId="2487C996" wp14:editId="7411EDB4">
            <wp:extent cx="3446145" cy="1025245"/>
            <wp:effectExtent l="0" t="0" r="190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4067" cy="1036527"/>
                    </a:xfrm>
                    <a:prstGeom prst="rect">
                      <a:avLst/>
                    </a:prstGeom>
                  </pic:spPr>
                </pic:pic>
              </a:graphicData>
            </a:graphic>
          </wp:inline>
        </w:drawing>
      </w:r>
    </w:p>
    <w:p w14:paraId="58DC7957" w14:textId="5DB0F946" w:rsidR="00C05CDE" w:rsidRDefault="00C05CDE" w:rsidP="00E726E9">
      <w:pPr>
        <w:pStyle w:val="a3"/>
        <w:ind w:left="1440" w:firstLineChars="0" w:firstLine="0"/>
        <w:jc w:val="left"/>
        <w:rPr>
          <w:sz w:val="28"/>
          <w:szCs w:val="28"/>
        </w:rPr>
      </w:pPr>
      <w:r>
        <w:rPr>
          <w:noProof/>
        </w:rPr>
        <w:drawing>
          <wp:inline distT="0" distB="0" distL="0" distR="0" wp14:anchorId="358C351D" wp14:editId="4719FCE8">
            <wp:extent cx="3505200" cy="12827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70691" cy="1306666"/>
                    </a:xfrm>
                    <a:prstGeom prst="rect">
                      <a:avLst/>
                    </a:prstGeom>
                  </pic:spPr>
                </pic:pic>
              </a:graphicData>
            </a:graphic>
          </wp:inline>
        </w:drawing>
      </w:r>
    </w:p>
    <w:p w14:paraId="30D5F517" w14:textId="77F5DD72" w:rsidR="00DB5EDC" w:rsidRDefault="00C05CDE" w:rsidP="00A65A0F">
      <w:pPr>
        <w:rPr>
          <w:sz w:val="30"/>
          <w:szCs w:val="30"/>
        </w:rPr>
      </w:pPr>
      <w:r>
        <w:rPr>
          <w:noProof/>
        </w:rPr>
        <w:lastRenderedPageBreak/>
        <w:drawing>
          <wp:inline distT="0" distB="0" distL="0" distR="0" wp14:anchorId="5838A15B" wp14:editId="2A000448">
            <wp:extent cx="2308544" cy="390144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36244" cy="3948253"/>
                    </a:xfrm>
                    <a:prstGeom prst="rect">
                      <a:avLst/>
                    </a:prstGeom>
                  </pic:spPr>
                </pic:pic>
              </a:graphicData>
            </a:graphic>
          </wp:inline>
        </w:drawing>
      </w:r>
      <w:r w:rsidRPr="00C05CDE">
        <w:rPr>
          <w:noProof/>
        </w:rPr>
        <w:t xml:space="preserve"> </w:t>
      </w:r>
      <w:r>
        <w:rPr>
          <w:noProof/>
        </w:rPr>
        <w:drawing>
          <wp:inline distT="0" distB="0" distL="0" distR="0" wp14:anchorId="3EADE535" wp14:editId="73B59188">
            <wp:extent cx="2286000" cy="4299859"/>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11895" cy="4348566"/>
                    </a:xfrm>
                    <a:prstGeom prst="rect">
                      <a:avLst/>
                    </a:prstGeom>
                  </pic:spPr>
                </pic:pic>
              </a:graphicData>
            </a:graphic>
          </wp:inline>
        </w:drawing>
      </w:r>
    </w:p>
    <w:p w14:paraId="672E8C4E" w14:textId="7AA1BC25" w:rsidR="00345664" w:rsidRPr="007A3D99" w:rsidRDefault="00574278" w:rsidP="007A3D99">
      <w:pPr>
        <w:ind w:firstLineChars="200" w:firstLine="480"/>
        <w:jc w:val="left"/>
        <w:rPr>
          <w:sz w:val="24"/>
          <w:szCs w:val="24"/>
        </w:rPr>
      </w:pPr>
      <w:proofErr w:type="gramStart"/>
      <w:r w:rsidRPr="007A3D99">
        <w:rPr>
          <w:rFonts w:hint="eastAsia"/>
          <w:sz w:val="24"/>
          <w:szCs w:val="24"/>
        </w:rPr>
        <w:t>左右图分别是整租</w:t>
      </w:r>
      <w:proofErr w:type="gramEnd"/>
      <w:r w:rsidRPr="007A3D99">
        <w:rPr>
          <w:rFonts w:hint="eastAsia"/>
          <w:sz w:val="24"/>
          <w:szCs w:val="24"/>
        </w:rPr>
        <w:t>和合租类型的房型分布及其均价。可以看出整租房基本集中在1~</w:t>
      </w:r>
      <w:r w:rsidRPr="007A3D99">
        <w:rPr>
          <w:sz w:val="24"/>
          <w:szCs w:val="24"/>
        </w:rPr>
        <w:t>3</w:t>
      </w:r>
      <w:r w:rsidRPr="007A3D99">
        <w:rPr>
          <w:rFonts w:hint="eastAsia"/>
          <w:sz w:val="24"/>
          <w:szCs w:val="24"/>
        </w:rPr>
        <w:t>室，合租房基本集中在3~</w:t>
      </w:r>
      <w:r w:rsidRPr="007A3D99">
        <w:rPr>
          <w:sz w:val="24"/>
          <w:szCs w:val="24"/>
        </w:rPr>
        <w:t>5</w:t>
      </w:r>
      <w:r w:rsidRPr="007A3D99">
        <w:rPr>
          <w:rFonts w:hint="eastAsia"/>
          <w:sz w:val="24"/>
          <w:szCs w:val="24"/>
        </w:rPr>
        <w:t>室。排除8、9室异常值的情况下，整租房一室单位面积房租明显高于其它房型，性价比不高。意外的发现，合租房两室单位面积房租最低，性价比相对高。这和平时对于房间数量越多性价比越高的认知相冲突。</w:t>
      </w:r>
    </w:p>
    <w:p w14:paraId="29BBC1B1" w14:textId="7A7C4247" w:rsidR="00FE1454" w:rsidRPr="007A3D99" w:rsidRDefault="007A3D99" w:rsidP="007A3D99">
      <w:pPr>
        <w:jc w:val="left"/>
        <w:rPr>
          <w:sz w:val="24"/>
          <w:szCs w:val="24"/>
        </w:rPr>
      </w:pPr>
      <w:r>
        <w:rPr>
          <w:sz w:val="24"/>
          <w:szCs w:val="24"/>
        </w:rPr>
        <w:t>5.</w:t>
      </w:r>
      <w:r w:rsidR="00FE1454" w:rsidRPr="007A3D99">
        <w:rPr>
          <w:rFonts w:hint="eastAsia"/>
          <w:sz w:val="24"/>
          <w:szCs w:val="24"/>
        </w:rPr>
        <w:t>房租价格和地铁站距离及楼层间关系</w:t>
      </w:r>
    </w:p>
    <w:p w14:paraId="6C19F4F4" w14:textId="5992EADE" w:rsidR="00FE1454" w:rsidRPr="007A3D99" w:rsidRDefault="00FE1454" w:rsidP="007A3D99">
      <w:pPr>
        <w:ind w:firstLineChars="200" w:firstLine="480"/>
        <w:jc w:val="left"/>
        <w:rPr>
          <w:sz w:val="24"/>
          <w:szCs w:val="24"/>
        </w:rPr>
      </w:pPr>
      <w:r w:rsidRPr="007A3D99">
        <w:rPr>
          <w:rFonts w:hint="eastAsia"/>
          <w:sz w:val="24"/>
          <w:szCs w:val="24"/>
        </w:rPr>
        <w:t xml:space="preserve"> </w:t>
      </w:r>
      <w:r w:rsidRPr="007A3D99">
        <w:rPr>
          <w:sz w:val="24"/>
          <w:szCs w:val="24"/>
        </w:rPr>
        <w:t xml:space="preserve"> </w:t>
      </w:r>
      <w:r w:rsidRPr="007A3D99">
        <w:rPr>
          <w:rFonts w:hint="eastAsia"/>
          <w:sz w:val="24"/>
          <w:szCs w:val="24"/>
        </w:rPr>
        <w:t>如下图所示，房租和房源也地铁站距离没有明显的相关关系。计算两者的相关系数为0</w:t>
      </w:r>
      <w:r w:rsidRPr="007A3D99">
        <w:rPr>
          <w:sz w:val="24"/>
          <w:szCs w:val="24"/>
        </w:rPr>
        <w:t>.12</w:t>
      </w:r>
      <w:r w:rsidRPr="007A3D99">
        <w:rPr>
          <w:rFonts w:hint="eastAsia"/>
          <w:sz w:val="24"/>
          <w:szCs w:val="24"/>
        </w:rPr>
        <w:t>，可以初步判断距离不明显影响房租价格。同样，房租和楼层间的相关系数为-</w:t>
      </w:r>
      <w:r w:rsidRPr="007A3D99">
        <w:rPr>
          <w:sz w:val="24"/>
          <w:szCs w:val="24"/>
        </w:rPr>
        <w:t>0.07</w:t>
      </w:r>
      <w:r w:rsidRPr="007A3D99">
        <w:rPr>
          <w:rFonts w:hint="eastAsia"/>
          <w:sz w:val="24"/>
          <w:szCs w:val="24"/>
        </w:rPr>
        <w:t>，可以基本判断为楼层对房租价格没有显著影响。</w:t>
      </w:r>
    </w:p>
    <w:p w14:paraId="74493F0E" w14:textId="6F1E3214" w:rsidR="00996496" w:rsidRDefault="00996496" w:rsidP="00FE1454">
      <w:pPr>
        <w:rPr>
          <w:rFonts w:hint="eastAsia"/>
        </w:rPr>
      </w:pPr>
      <w:r>
        <w:tab/>
      </w:r>
    </w:p>
    <w:p w14:paraId="1A1AAD7A" w14:textId="3FE25697" w:rsidR="00345664" w:rsidRPr="007A3D99" w:rsidRDefault="00FE1454">
      <w:pPr>
        <w:rPr>
          <w:sz w:val="24"/>
          <w:szCs w:val="24"/>
        </w:rPr>
      </w:pPr>
      <w:r w:rsidRPr="007A3D99">
        <w:rPr>
          <w:sz w:val="24"/>
          <w:szCs w:val="24"/>
        </w:rPr>
        <w:lastRenderedPageBreak/>
        <w:drawing>
          <wp:inline distT="0" distB="0" distL="0" distR="0" wp14:anchorId="4E0DB178" wp14:editId="39323A85">
            <wp:extent cx="2574781" cy="16992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4641" cy="1718966"/>
                    </a:xfrm>
                    <a:prstGeom prst="rect">
                      <a:avLst/>
                    </a:prstGeom>
                  </pic:spPr>
                </pic:pic>
              </a:graphicData>
            </a:graphic>
          </wp:inline>
        </w:drawing>
      </w:r>
      <w:r w:rsidRPr="007A3D99">
        <w:rPr>
          <w:sz w:val="24"/>
          <w:szCs w:val="24"/>
        </w:rPr>
        <w:drawing>
          <wp:inline distT="0" distB="0" distL="0" distR="0" wp14:anchorId="7CFA424E" wp14:editId="019C4E8F">
            <wp:extent cx="2415540" cy="1662702"/>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6736" cy="1711709"/>
                    </a:xfrm>
                    <a:prstGeom prst="rect">
                      <a:avLst/>
                    </a:prstGeom>
                  </pic:spPr>
                </pic:pic>
              </a:graphicData>
            </a:graphic>
          </wp:inline>
        </w:drawing>
      </w:r>
    </w:p>
    <w:p w14:paraId="1C350647" w14:textId="211A91D0" w:rsidR="006D4619" w:rsidRPr="007A3D99" w:rsidRDefault="003D7C20" w:rsidP="00574278">
      <w:pPr>
        <w:rPr>
          <w:sz w:val="24"/>
          <w:szCs w:val="24"/>
        </w:rPr>
      </w:pPr>
      <w:r w:rsidRPr="007A3D99">
        <w:rPr>
          <w:sz w:val="24"/>
          <w:szCs w:val="24"/>
        </w:rPr>
        <w:t>6</w:t>
      </w:r>
      <w:r w:rsidR="007A3D99" w:rsidRPr="007A3D99">
        <w:rPr>
          <w:rFonts w:hint="eastAsia"/>
          <w:sz w:val="24"/>
          <w:szCs w:val="24"/>
        </w:rPr>
        <w:t>.</w:t>
      </w:r>
      <w:r w:rsidR="005B04E8" w:rsidRPr="007A3D99">
        <w:rPr>
          <w:rFonts w:hint="eastAsia"/>
          <w:sz w:val="24"/>
          <w:szCs w:val="24"/>
        </w:rPr>
        <w:t>房租价格分布图</w:t>
      </w:r>
      <w:r w:rsidR="00A65A0F" w:rsidRPr="007A3D99">
        <w:rPr>
          <w:rFonts w:hint="eastAsia"/>
          <w:sz w:val="24"/>
          <w:szCs w:val="24"/>
        </w:rPr>
        <w:t xml:space="preserve"> </w:t>
      </w:r>
    </w:p>
    <w:p w14:paraId="1EE8EB63" w14:textId="745CBA84" w:rsidR="005733A6" w:rsidRDefault="005733A6"/>
    <w:p w14:paraId="03227BAE" w14:textId="4E939B7C" w:rsidR="00B965D9" w:rsidRDefault="006D4619">
      <w:r>
        <w:rPr>
          <w:rFonts w:hint="eastAsia"/>
        </w:rPr>
        <w:t xml:space="preserve"> </w:t>
      </w:r>
      <w:r>
        <w:t xml:space="preserve">  </w:t>
      </w:r>
    </w:p>
    <w:p w14:paraId="2DBB52FE" w14:textId="5ED00FD7" w:rsidR="00B965D9" w:rsidRDefault="00D57926">
      <w:r w:rsidRPr="00D57926">
        <w:rPr>
          <w:noProof/>
        </w:rPr>
        <w:drawing>
          <wp:inline distT="0" distB="0" distL="0" distR="0" wp14:anchorId="19FE32DB" wp14:editId="7F9A4A59">
            <wp:extent cx="5274310" cy="32835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83585"/>
                    </a:xfrm>
                    <a:prstGeom prst="rect">
                      <a:avLst/>
                    </a:prstGeom>
                  </pic:spPr>
                </pic:pic>
              </a:graphicData>
            </a:graphic>
          </wp:inline>
        </w:drawing>
      </w:r>
    </w:p>
    <w:p w14:paraId="6EFCA23D" w14:textId="43958D14" w:rsidR="00DA05ED" w:rsidRPr="007A3D99" w:rsidRDefault="00DA05ED" w:rsidP="005B04E8">
      <w:pPr>
        <w:ind w:firstLine="420"/>
        <w:rPr>
          <w:sz w:val="24"/>
          <w:szCs w:val="24"/>
        </w:rPr>
      </w:pPr>
      <w:r w:rsidRPr="007A3D99">
        <w:rPr>
          <w:rFonts w:hint="eastAsia"/>
          <w:sz w:val="24"/>
          <w:szCs w:val="24"/>
        </w:rPr>
        <w:t>根据房租绘制的条形图可见，1</w:t>
      </w:r>
      <w:r w:rsidRPr="007A3D99">
        <w:rPr>
          <w:sz w:val="24"/>
          <w:szCs w:val="24"/>
        </w:rPr>
        <w:t>000</w:t>
      </w:r>
      <w:r w:rsidRPr="007A3D99">
        <w:rPr>
          <w:rFonts w:hint="eastAsia"/>
          <w:sz w:val="24"/>
          <w:szCs w:val="24"/>
        </w:rPr>
        <w:t>-</w:t>
      </w:r>
      <w:r w:rsidRPr="007A3D99">
        <w:rPr>
          <w:sz w:val="24"/>
          <w:szCs w:val="24"/>
        </w:rPr>
        <w:t>1500</w:t>
      </w:r>
      <w:r w:rsidRPr="007A3D99">
        <w:rPr>
          <w:rFonts w:hint="eastAsia"/>
          <w:sz w:val="24"/>
          <w:szCs w:val="24"/>
        </w:rPr>
        <w:t>元/月的房源是占比最高并且远高于其它房源的，而这个多见于单间的价格。可见武汉租房主流市场仍然是以平价单间出租居多。</w:t>
      </w:r>
    </w:p>
    <w:p w14:paraId="5B5219BF" w14:textId="3F249CD7" w:rsidR="00FE1454" w:rsidRPr="007A3D99" w:rsidRDefault="00FE1454" w:rsidP="005B04E8">
      <w:pPr>
        <w:ind w:firstLine="420"/>
        <w:rPr>
          <w:rFonts w:hint="eastAsia"/>
          <w:sz w:val="24"/>
          <w:szCs w:val="24"/>
        </w:rPr>
      </w:pPr>
    </w:p>
    <w:p w14:paraId="00B0D681" w14:textId="36CD4C70" w:rsidR="005B04E8" w:rsidRPr="007A3D99" w:rsidRDefault="00FE1454" w:rsidP="007A3D99">
      <w:pPr>
        <w:pStyle w:val="a3"/>
        <w:numPr>
          <w:ilvl w:val="0"/>
          <w:numId w:val="1"/>
        </w:numPr>
        <w:ind w:firstLineChars="0"/>
        <w:jc w:val="left"/>
        <w:rPr>
          <w:sz w:val="28"/>
          <w:szCs w:val="28"/>
        </w:rPr>
      </w:pPr>
      <w:r w:rsidRPr="007A3D99">
        <w:rPr>
          <w:rFonts w:hint="eastAsia"/>
          <w:sz w:val="28"/>
          <w:szCs w:val="28"/>
        </w:rPr>
        <w:t>分析结果</w:t>
      </w:r>
    </w:p>
    <w:p w14:paraId="055B7C7D" w14:textId="77777777" w:rsidR="00996496" w:rsidRPr="007A3D99" w:rsidRDefault="00FE1454" w:rsidP="00FE1454">
      <w:pPr>
        <w:pStyle w:val="a3"/>
        <w:ind w:left="720" w:firstLine="480"/>
        <w:rPr>
          <w:sz w:val="24"/>
          <w:szCs w:val="24"/>
        </w:rPr>
      </w:pPr>
      <w:r w:rsidRPr="007A3D99">
        <w:rPr>
          <w:rFonts w:hint="eastAsia"/>
          <w:sz w:val="24"/>
          <w:szCs w:val="24"/>
        </w:rPr>
        <w:t>通过对可能对房租有影响的因素和房租的相关性的对比分析后，可以发现，楼层和距离地铁站距离</w:t>
      </w:r>
      <w:r w:rsidR="00996496" w:rsidRPr="007A3D99">
        <w:rPr>
          <w:rFonts w:hint="eastAsia"/>
          <w:sz w:val="24"/>
          <w:szCs w:val="24"/>
        </w:rPr>
        <w:t>以及房间朝向</w:t>
      </w:r>
      <w:r w:rsidRPr="007A3D99">
        <w:rPr>
          <w:rFonts w:hint="eastAsia"/>
          <w:sz w:val="24"/>
          <w:szCs w:val="24"/>
        </w:rPr>
        <w:t>并不明显影响房租价格，因此</w:t>
      </w:r>
      <w:r w:rsidRPr="007A3D99">
        <w:rPr>
          <w:rFonts w:hint="eastAsia"/>
          <w:sz w:val="24"/>
          <w:szCs w:val="24"/>
        </w:rPr>
        <w:lastRenderedPageBreak/>
        <w:t>在选择房源时，这</w:t>
      </w:r>
      <w:r w:rsidR="00996496" w:rsidRPr="007A3D99">
        <w:rPr>
          <w:rFonts w:hint="eastAsia"/>
          <w:sz w:val="24"/>
          <w:szCs w:val="24"/>
        </w:rPr>
        <w:t>三</w:t>
      </w:r>
      <w:r w:rsidRPr="007A3D99">
        <w:rPr>
          <w:rFonts w:hint="eastAsia"/>
          <w:sz w:val="24"/>
          <w:szCs w:val="24"/>
        </w:rPr>
        <w:t>个因素可以完全根据个人喜好判断。</w:t>
      </w:r>
    </w:p>
    <w:p w14:paraId="19784A76" w14:textId="21C37CD6" w:rsidR="00FE1454" w:rsidRPr="007A3D99" w:rsidRDefault="00996496" w:rsidP="00FE1454">
      <w:pPr>
        <w:pStyle w:val="a3"/>
        <w:ind w:left="720" w:firstLine="480"/>
        <w:rPr>
          <w:sz w:val="24"/>
          <w:szCs w:val="24"/>
        </w:rPr>
      </w:pPr>
      <w:proofErr w:type="gramStart"/>
      <w:r w:rsidRPr="007A3D99">
        <w:rPr>
          <w:rFonts w:hint="eastAsia"/>
          <w:sz w:val="24"/>
          <w:szCs w:val="24"/>
        </w:rPr>
        <w:t>对于房</w:t>
      </w:r>
      <w:proofErr w:type="gramEnd"/>
      <w:r w:rsidRPr="007A3D99">
        <w:rPr>
          <w:rFonts w:hint="eastAsia"/>
          <w:sz w:val="24"/>
          <w:szCs w:val="24"/>
        </w:rPr>
        <w:t>型，如果选择整租，一室到三室的房源较为充足，且性价</w:t>
      </w:r>
      <w:proofErr w:type="gramStart"/>
      <w:r w:rsidRPr="007A3D99">
        <w:rPr>
          <w:rFonts w:hint="eastAsia"/>
          <w:sz w:val="24"/>
          <w:szCs w:val="24"/>
        </w:rPr>
        <w:t>比随着</w:t>
      </w:r>
      <w:proofErr w:type="gramEnd"/>
      <w:r w:rsidRPr="007A3D99">
        <w:rPr>
          <w:rFonts w:hint="eastAsia"/>
          <w:sz w:val="24"/>
          <w:szCs w:val="24"/>
        </w:rPr>
        <w:t>房间数量上升而上升，如果选择合租，三室到五室的房源较为充足，但意外的，性价比最高的是两室的房源，而三室到五室之间的性价比差距不大，可以尽量选择三室。</w:t>
      </w:r>
    </w:p>
    <w:p w14:paraId="6398E4C6" w14:textId="53785936" w:rsidR="00996496" w:rsidRPr="007A3D99" w:rsidRDefault="00996496" w:rsidP="00FE1454">
      <w:pPr>
        <w:pStyle w:val="a3"/>
        <w:ind w:left="720" w:firstLine="480"/>
        <w:rPr>
          <w:sz w:val="24"/>
          <w:szCs w:val="24"/>
        </w:rPr>
      </w:pPr>
      <w:r w:rsidRPr="007A3D99">
        <w:rPr>
          <w:rFonts w:hint="eastAsia"/>
          <w:sz w:val="24"/>
          <w:szCs w:val="24"/>
        </w:rPr>
        <w:t>关于地区选择，</w:t>
      </w:r>
      <w:r w:rsidR="003D7C20" w:rsidRPr="007A3D99">
        <w:rPr>
          <w:rFonts w:hint="eastAsia"/>
          <w:sz w:val="24"/>
          <w:szCs w:val="24"/>
        </w:rPr>
        <w:t>洪山区和江岸区房源数量远高于其它地区，但洪山区的房租价格在武汉市中偏高，反映了洪山区供求都很大的情况。相对的，武昌区则明显有供大于求得情况。东湖高新区整体房租低，但单位面积房租价格高，反映了其出租房间类型多为一室或合租型。总体上来说，江岸、江汉、黄陂都是租房性价比较高的地区，</w:t>
      </w:r>
      <w:proofErr w:type="gramStart"/>
      <w:r w:rsidR="003D7C20" w:rsidRPr="007A3D99">
        <w:rPr>
          <w:rFonts w:hint="eastAsia"/>
          <w:sz w:val="24"/>
          <w:szCs w:val="24"/>
        </w:rPr>
        <w:t>沌口区房源</w:t>
      </w:r>
      <w:proofErr w:type="gramEnd"/>
      <w:r w:rsidR="003D7C20" w:rsidRPr="007A3D99">
        <w:rPr>
          <w:rFonts w:hint="eastAsia"/>
          <w:sz w:val="24"/>
          <w:szCs w:val="24"/>
        </w:rPr>
        <w:t>数量过少，分析结果不具有代表性。</w:t>
      </w:r>
    </w:p>
    <w:p w14:paraId="4B0357B0" w14:textId="27E307AE" w:rsidR="003D7C20" w:rsidRPr="007A3D99" w:rsidRDefault="003D7C20" w:rsidP="00FE1454">
      <w:pPr>
        <w:pStyle w:val="a3"/>
        <w:ind w:left="720" w:firstLine="480"/>
        <w:rPr>
          <w:rFonts w:hint="eastAsia"/>
          <w:sz w:val="24"/>
          <w:szCs w:val="24"/>
        </w:rPr>
      </w:pPr>
      <w:r w:rsidRPr="007A3D99">
        <w:rPr>
          <w:rFonts w:hint="eastAsia"/>
          <w:sz w:val="24"/>
          <w:szCs w:val="24"/>
        </w:rPr>
        <w:t>综上，选择房源时，首先考虑房源地区，在可接受范围内选择房源数量大、房租</w:t>
      </w:r>
      <w:proofErr w:type="gramStart"/>
      <w:r w:rsidRPr="007A3D99">
        <w:rPr>
          <w:rFonts w:hint="eastAsia"/>
          <w:sz w:val="24"/>
          <w:szCs w:val="24"/>
        </w:rPr>
        <w:t>均价低</w:t>
      </w:r>
      <w:proofErr w:type="gramEnd"/>
      <w:r w:rsidRPr="007A3D99">
        <w:rPr>
          <w:rFonts w:hint="eastAsia"/>
          <w:sz w:val="24"/>
          <w:szCs w:val="24"/>
        </w:rPr>
        <w:t>的地区，这是对房租影响最大的因素。其次根据租房类型选择三室或两室的房源可以获得较高性价比。而楼层、地铁距离和房间朝向对房租价格影响不大，可以更多的依赖个人喜好决定。</w:t>
      </w:r>
    </w:p>
    <w:p w14:paraId="3DA6525A" w14:textId="3C16BA0B" w:rsidR="005733A6" w:rsidRPr="007A3D99" w:rsidRDefault="005733A6">
      <w:pPr>
        <w:rPr>
          <w:sz w:val="24"/>
          <w:szCs w:val="24"/>
        </w:rPr>
      </w:pPr>
    </w:p>
    <w:sectPr w:rsidR="005733A6" w:rsidRPr="007A3D9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10F8D"/>
    <w:multiLevelType w:val="hybridMultilevel"/>
    <w:tmpl w:val="4F5CCAE6"/>
    <w:lvl w:ilvl="0" w:tplc="73C27C06">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0E6E5366"/>
    <w:multiLevelType w:val="hybridMultilevel"/>
    <w:tmpl w:val="070C979A"/>
    <w:lvl w:ilvl="0" w:tplc="5FB03BB2">
      <w:start w:val="1"/>
      <w:numFmt w:val="japaneseCounting"/>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719497E"/>
    <w:multiLevelType w:val="hybridMultilevel"/>
    <w:tmpl w:val="2012B752"/>
    <w:lvl w:ilvl="0" w:tplc="BB56797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1E8"/>
    <w:rsid w:val="0000572C"/>
    <w:rsid w:val="000862AC"/>
    <w:rsid w:val="0019688A"/>
    <w:rsid w:val="0020277F"/>
    <w:rsid w:val="00205665"/>
    <w:rsid w:val="00314913"/>
    <w:rsid w:val="00345664"/>
    <w:rsid w:val="003D7C20"/>
    <w:rsid w:val="005733A6"/>
    <w:rsid w:val="00574278"/>
    <w:rsid w:val="005A19E1"/>
    <w:rsid w:val="005B04E8"/>
    <w:rsid w:val="0069509C"/>
    <w:rsid w:val="006D4619"/>
    <w:rsid w:val="006E5A86"/>
    <w:rsid w:val="00785A90"/>
    <w:rsid w:val="007A3D99"/>
    <w:rsid w:val="007D51E8"/>
    <w:rsid w:val="00862C1E"/>
    <w:rsid w:val="00894E98"/>
    <w:rsid w:val="00996496"/>
    <w:rsid w:val="009B6D08"/>
    <w:rsid w:val="00A65A0F"/>
    <w:rsid w:val="00B772C7"/>
    <w:rsid w:val="00B965D9"/>
    <w:rsid w:val="00C05CDE"/>
    <w:rsid w:val="00CE7697"/>
    <w:rsid w:val="00CF7143"/>
    <w:rsid w:val="00D57926"/>
    <w:rsid w:val="00DA05ED"/>
    <w:rsid w:val="00DB5EDC"/>
    <w:rsid w:val="00E13676"/>
    <w:rsid w:val="00E726E9"/>
    <w:rsid w:val="00F0412E"/>
    <w:rsid w:val="00F914B2"/>
    <w:rsid w:val="00FA47E7"/>
    <w:rsid w:val="00FE14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B170E"/>
  <w15:chartTrackingRefBased/>
  <w15:docId w15:val="{7721015C-445F-494E-8E09-9FCF92A4A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94E9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414</TotalTime>
  <Pages>8</Pages>
  <Words>307</Words>
  <Characters>1753</Characters>
  <Application>Microsoft Office Word</Application>
  <DocSecurity>0</DocSecurity>
  <Lines>14</Lines>
  <Paragraphs>4</Paragraphs>
  <ScaleCrop>false</ScaleCrop>
  <Company/>
  <LinksUpToDate>false</LinksUpToDate>
  <CharactersWithSpaces>2056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xiaoting xu</dc:creator>
  <cp:keywords/>
  <dc:description/>
  <cp:lastModifiedBy>xiaoting xu</cp:lastModifiedBy>
  <cp:revision>18</cp:revision>
  <dcterms:created xsi:type="dcterms:W3CDTF">2019-03-04T04:47:00Z</dcterms:created>
  <dcterms:modified xsi:type="dcterms:W3CDTF">2019-05-07T05:57:00Z</dcterms:modified>
</cp:coreProperties>
</file>