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BCF6A" w14:textId="77777777" w:rsidR="00702AF4" w:rsidRDefault="00702AF4" w:rsidP="00702AF4">
      <w:pPr>
        <w:jc w:val="center"/>
      </w:pPr>
    </w:p>
    <w:p w14:paraId="353F1406" w14:textId="77777777" w:rsidR="00702AF4" w:rsidRDefault="00702AF4" w:rsidP="00702AF4">
      <w:pPr>
        <w:jc w:val="center"/>
      </w:pPr>
    </w:p>
    <w:p w14:paraId="44477777" w14:textId="77777777" w:rsidR="00702AF4" w:rsidRDefault="00702AF4" w:rsidP="00702AF4">
      <w:pPr>
        <w:jc w:val="center"/>
      </w:pPr>
    </w:p>
    <w:p w14:paraId="2AB0AB84" w14:textId="77777777" w:rsidR="00702AF4" w:rsidRDefault="00702AF4" w:rsidP="00702AF4">
      <w:pPr>
        <w:jc w:val="center"/>
      </w:pPr>
    </w:p>
    <w:p w14:paraId="526305A3" w14:textId="77777777" w:rsidR="00702AF4" w:rsidRDefault="00702AF4" w:rsidP="00702AF4">
      <w:pPr>
        <w:jc w:val="center"/>
      </w:pPr>
    </w:p>
    <w:p w14:paraId="07DB2882" w14:textId="77777777" w:rsidR="00702AF4" w:rsidRDefault="00702AF4" w:rsidP="00702AF4">
      <w:pPr>
        <w:jc w:val="center"/>
      </w:pPr>
    </w:p>
    <w:p w14:paraId="0D523D0A" w14:textId="77777777" w:rsidR="00702AF4" w:rsidRDefault="00702AF4" w:rsidP="00702AF4">
      <w:pPr>
        <w:jc w:val="center"/>
      </w:pPr>
    </w:p>
    <w:p w14:paraId="3A666FD8" w14:textId="77777777" w:rsidR="00702AF4" w:rsidRDefault="00702AF4" w:rsidP="00702AF4">
      <w:pPr>
        <w:jc w:val="center"/>
      </w:pPr>
    </w:p>
    <w:p w14:paraId="7C24E825" w14:textId="77777777" w:rsidR="00702AF4" w:rsidRDefault="00702AF4" w:rsidP="00702AF4">
      <w:pPr>
        <w:jc w:val="center"/>
      </w:pPr>
    </w:p>
    <w:p w14:paraId="6CDA6770" w14:textId="68B302F1" w:rsidR="001566D3" w:rsidRPr="003467B7" w:rsidRDefault="003467B7" w:rsidP="00702AF4">
      <w:pPr>
        <w:jc w:val="center"/>
        <w:rPr>
          <w:rFonts w:ascii="Times New Roman" w:hAnsi="Times New Roman" w:cs="Times New Roman"/>
          <w:sz w:val="20"/>
          <w:szCs w:val="20"/>
          <w:lang w:eastAsia="zh-TW"/>
        </w:rPr>
      </w:pPr>
      <w:r w:rsidRPr="003467B7">
        <w:rPr>
          <w:rFonts w:ascii="Times New Roman" w:eastAsia="Meiryo" w:hAnsi="Times New Roman" w:cs="Times New Roman"/>
          <w:lang w:eastAsia="zh-TW"/>
        </w:rPr>
        <w:t>NEAR-FUTURE HUMAN SPACE MIGRATION BODY DESIGN</w:t>
      </w:r>
    </w:p>
    <w:p w14:paraId="360892E1" w14:textId="77777777" w:rsidR="00702AF4" w:rsidRDefault="00702AF4" w:rsidP="00702AF4">
      <w:pPr>
        <w:jc w:val="center"/>
        <w:rPr>
          <w:lang w:eastAsia="zh-TW"/>
        </w:rPr>
      </w:pPr>
    </w:p>
    <w:p w14:paraId="0FE5134C" w14:textId="77777777" w:rsidR="00702AF4" w:rsidRDefault="00702AF4" w:rsidP="00702AF4">
      <w:pPr>
        <w:jc w:val="center"/>
        <w:rPr>
          <w:lang w:eastAsia="zh-TW"/>
        </w:rPr>
      </w:pPr>
    </w:p>
    <w:p w14:paraId="5095B2B4" w14:textId="77777777" w:rsidR="00702AF4" w:rsidRDefault="00702AF4" w:rsidP="00702AF4">
      <w:pPr>
        <w:jc w:val="center"/>
        <w:rPr>
          <w:lang w:eastAsia="zh-TW"/>
        </w:rPr>
      </w:pPr>
    </w:p>
    <w:p w14:paraId="7D082D1D" w14:textId="77777777" w:rsidR="00702AF4" w:rsidRDefault="00702AF4" w:rsidP="00702AF4">
      <w:pPr>
        <w:jc w:val="center"/>
        <w:rPr>
          <w:lang w:eastAsia="zh-TW"/>
        </w:rPr>
      </w:pPr>
    </w:p>
    <w:p w14:paraId="4CB15FD1" w14:textId="77777777" w:rsidR="00702AF4" w:rsidRDefault="00702AF4" w:rsidP="00702AF4">
      <w:pPr>
        <w:jc w:val="center"/>
        <w:rPr>
          <w:lang w:eastAsia="zh-TW"/>
        </w:rPr>
      </w:pPr>
    </w:p>
    <w:p w14:paraId="173761C3" w14:textId="77777777" w:rsidR="00702AF4" w:rsidRDefault="00702AF4" w:rsidP="00702AF4">
      <w:pPr>
        <w:jc w:val="center"/>
        <w:rPr>
          <w:lang w:eastAsia="zh-TW"/>
        </w:rPr>
      </w:pPr>
    </w:p>
    <w:p w14:paraId="2F5CAFA0" w14:textId="77777777" w:rsidR="00702AF4" w:rsidRDefault="00702AF4" w:rsidP="00702AF4">
      <w:pPr>
        <w:jc w:val="center"/>
        <w:rPr>
          <w:lang w:eastAsia="zh-TW"/>
        </w:rPr>
      </w:pPr>
    </w:p>
    <w:p w14:paraId="3022E8B4" w14:textId="77777777" w:rsidR="00D35291" w:rsidRDefault="00D35291" w:rsidP="00702AF4">
      <w:pPr>
        <w:jc w:val="center"/>
        <w:rPr>
          <w:lang w:eastAsia="zh-TW"/>
        </w:rPr>
      </w:pPr>
    </w:p>
    <w:p w14:paraId="06AFC4BA" w14:textId="77777777" w:rsidR="00D35291" w:rsidRDefault="00D35291" w:rsidP="00702AF4">
      <w:pPr>
        <w:jc w:val="center"/>
        <w:rPr>
          <w:lang w:eastAsia="zh-TW"/>
        </w:rPr>
      </w:pPr>
    </w:p>
    <w:p w14:paraId="18C3B29C" w14:textId="77777777" w:rsidR="00702AF4" w:rsidRDefault="00702AF4" w:rsidP="00702AF4">
      <w:pPr>
        <w:jc w:val="center"/>
        <w:rPr>
          <w:lang w:eastAsia="zh-TW"/>
        </w:rPr>
      </w:pPr>
    </w:p>
    <w:p w14:paraId="0D58DC6B" w14:textId="4A89476E" w:rsidR="00702AF4" w:rsidRPr="003467B7" w:rsidRDefault="00D916B4" w:rsidP="00702AF4">
      <w:pPr>
        <w:jc w:val="center"/>
        <w:rPr>
          <w:rFonts w:ascii="Times New Roman" w:hAnsi="Times New Roman" w:cs="Times New Roman"/>
          <w:lang w:eastAsia="zh-TW"/>
        </w:rPr>
      </w:pPr>
      <w:proofErr w:type="spellStart"/>
      <w:r w:rsidRPr="003467B7">
        <w:rPr>
          <w:rFonts w:ascii="Times New Roman" w:hAnsi="Times New Roman" w:cs="Times New Roman"/>
          <w:lang w:eastAsia="zh-TW"/>
        </w:rPr>
        <w:t>Up date</w:t>
      </w:r>
      <w:proofErr w:type="spellEnd"/>
      <w:r w:rsidRPr="003467B7">
        <w:rPr>
          <w:rFonts w:ascii="Times New Roman" w:hAnsi="Times New Roman" w:cs="Times New Roman"/>
          <w:lang w:eastAsia="zh-TW"/>
        </w:rPr>
        <w:t xml:space="preserve"> February.26.2025</w:t>
      </w:r>
    </w:p>
    <w:p w14:paraId="22715EDF" w14:textId="77777777" w:rsidR="00702AF4" w:rsidRDefault="00702AF4" w:rsidP="00702AF4">
      <w:pPr>
        <w:rPr>
          <w:lang w:eastAsia="zh-TW"/>
        </w:rPr>
      </w:pPr>
    </w:p>
    <w:p w14:paraId="786DEB9E" w14:textId="77777777" w:rsidR="00B5186C" w:rsidRDefault="00B5186C" w:rsidP="00702AF4">
      <w:pPr>
        <w:rPr>
          <w:lang w:eastAsia="zh-TW"/>
        </w:rPr>
      </w:pPr>
    </w:p>
    <w:p w14:paraId="214CB9FB" w14:textId="77777777" w:rsidR="00B5186C" w:rsidRDefault="00B5186C" w:rsidP="00702AF4">
      <w:pPr>
        <w:rPr>
          <w:lang w:eastAsia="zh-TW"/>
        </w:rPr>
      </w:pPr>
    </w:p>
    <w:p w14:paraId="5AAFB710" w14:textId="77777777" w:rsidR="003467B7" w:rsidRDefault="003467B7" w:rsidP="00702AF4">
      <w:pPr>
        <w:rPr>
          <w:lang w:eastAsia="zh-TW"/>
        </w:rPr>
      </w:pPr>
    </w:p>
    <w:p w14:paraId="48E54A9D" w14:textId="77777777" w:rsidR="00B5186C" w:rsidRDefault="00B5186C" w:rsidP="00702AF4">
      <w:pPr>
        <w:rPr>
          <w:lang w:eastAsia="zh-TW"/>
        </w:rPr>
      </w:pPr>
    </w:p>
    <w:p w14:paraId="28DD8C31" w14:textId="77777777" w:rsidR="00B5186C" w:rsidRDefault="00B5186C" w:rsidP="00702AF4">
      <w:pPr>
        <w:rPr>
          <w:lang w:eastAsia="zh-TW"/>
        </w:rPr>
      </w:pPr>
    </w:p>
    <w:p w14:paraId="549BC9D9" w14:textId="5013828F" w:rsidR="00B5186C" w:rsidRPr="00D35291" w:rsidRDefault="003467B7" w:rsidP="002624F5">
      <w:pPr>
        <w:rPr>
          <w:rFonts w:ascii="Times New Roman" w:hAnsi="Times New Roman" w:cs="Times New Roman"/>
          <w:sz w:val="22"/>
          <w:szCs w:val="22"/>
          <w:lang w:eastAsia="zh-TW"/>
        </w:rPr>
      </w:pPr>
      <w:r w:rsidRPr="00D35291">
        <w:rPr>
          <w:rFonts w:ascii="Times New Roman" w:eastAsia="Meiryo UI" w:hAnsi="Times New Roman" w:cs="Times New Roman"/>
          <w:sz w:val="22"/>
          <w:szCs w:val="22"/>
          <w:lang w:eastAsia="zh-TW"/>
        </w:rPr>
        <w:t>In future interstellar colonization, there are two major problems that humanity urgently needs to solve: one is the energy problem, and the other is the traditional biological body. The energy problem is skipped over here, but the human body must be redesigned. The human biological body exists to adapt to Earth's environment: gravity, bipedalism, high bursts of energy, etc. In order to adapt to the space environment, the human body must be redesigned to cope with microgravity, radiation, high-speed collision dangers, and a no-atmosphere environment for communication, among other challenges.</w:t>
      </w:r>
    </w:p>
    <w:p w14:paraId="06787326" w14:textId="77777777" w:rsidR="00B5186C" w:rsidRDefault="00B5186C" w:rsidP="002624F5">
      <w:pPr>
        <w:rPr>
          <w:rFonts w:ascii="Meiryo UI" w:hAnsi="Meiryo UI"/>
          <w:lang w:eastAsia="zh-TW"/>
        </w:rPr>
      </w:pPr>
    </w:p>
    <w:p w14:paraId="79CD7CDE" w14:textId="77777777" w:rsidR="00B5186C" w:rsidRDefault="00B5186C" w:rsidP="002624F5">
      <w:pPr>
        <w:rPr>
          <w:rFonts w:ascii="Meiryo UI" w:hAnsi="Meiryo UI"/>
          <w:lang w:eastAsia="zh-TW"/>
        </w:rPr>
      </w:pPr>
    </w:p>
    <w:p w14:paraId="34FC2140" w14:textId="77777777" w:rsidR="00B5186C" w:rsidRDefault="00B5186C" w:rsidP="002624F5">
      <w:pPr>
        <w:rPr>
          <w:rFonts w:ascii="Meiryo UI" w:hAnsi="Meiryo UI"/>
          <w:lang w:eastAsia="zh-TW"/>
        </w:rPr>
      </w:pPr>
    </w:p>
    <w:p w14:paraId="21E07618" w14:textId="77777777" w:rsidR="00B5186C" w:rsidRDefault="00B5186C" w:rsidP="002624F5">
      <w:pPr>
        <w:rPr>
          <w:rFonts w:ascii="Meiryo UI" w:hAnsi="Meiryo UI"/>
          <w:lang w:eastAsia="zh-TW"/>
        </w:rPr>
      </w:pPr>
    </w:p>
    <w:p w14:paraId="4FBFE88D" w14:textId="77777777" w:rsidR="003467B7" w:rsidRDefault="003467B7" w:rsidP="002624F5">
      <w:pPr>
        <w:rPr>
          <w:rFonts w:ascii="Meiryo UI" w:hAnsi="Meiryo UI"/>
          <w:lang w:eastAsia="zh-TW"/>
        </w:rPr>
      </w:pPr>
    </w:p>
    <w:p w14:paraId="12EC9F9E" w14:textId="77777777" w:rsidR="00D35291" w:rsidRDefault="00D35291" w:rsidP="002624F5">
      <w:pPr>
        <w:rPr>
          <w:rFonts w:ascii="Meiryo UI" w:hAnsi="Meiryo UI"/>
          <w:lang w:eastAsia="zh-TW"/>
        </w:rPr>
      </w:pPr>
    </w:p>
    <w:p w14:paraId="652B93A8" w14:textId="77777777" w:rsidR="003467B7" w:rsidRDefault="003467B7" w:rsidP="002624F5">
      <w:pPr>
        <w:rPr>
          <w:rFonts w:ascii="Meiryo UI" w:hAnsi="Meiryo UI"/>
          <w:lang w:eastAsia="zh-TW"/>
        </w:rPr>
      </w:pPr>
    </w:p>
    <w:p w14:paraId="664382CD" w14:textId="77777777" w:rsidR="003467B7" w:rsidRDefault="003467B7" w:rsidP="002624F5">
      <w:pPr>
        <w:rPr>
          <w:rFonts w:ascii="Meiryo UI" w:hAnsi="Meiryo UI"/>
          <w:lang w:eastAsia="zh-TW"/>
        </w:rPr>
      </w:pPr>
    </w:p>
    <w:p w14:paraId="375A5E0D" w14:textId="77777777" w:rsidR="00B5186C" w:rsidRDefault="00B5186C" w:rsidP="002624F5">
      <w:pPr>
        <w:rPr>
          <w:rFonts w:ascii="Meiryo UI" w:hAnsi="Meiryo UI"/>
          <w:lang w:eastAsia="zh-TW"/>
        </w:rPr>
      </w:pPr>
      <w:bookmarkStart w:id="0" w:name="_Hlk191472921"/>
    </w:p>
    <w:p w14:paraId="6E920D99" w14:textId="13545690" w:rsidR="00B5186C" w:rsidRDefault="00000000" w:rsidP="002624F5">
      <w:pPr>
        <w:rPr>
          <w:rFonts w:ascii="Meiryo UI" w:hAnsi="Meiryo UI"/>
          <w:lang w:eastAsia="zh-TW"/>
        </w:rPr>
      </w:pPr>
      <w:r>
        <w:rPr>
          <w:rFonts w:ascii="Meiryo UI" w:eastAsia="Meiryo UI" w:hAnsi="Meiryo UI"/>
          <w:b/>
          <w:bCs/>
        </w:rPr>
        <w:pict w14:anchorId="46FDD800">
          <v:rect id="_x0000_i1025" style="width:0;height:1.5pt" o:hralign="center" o:hrstd="t" o:hr="t" fillcolor="#a0a0a0" stroked="f"/>
        </w:pict>
      </w:r>
    </w:p>
    <w:p w14:paraId="22BE0775" w14:textId="77777777" w:rsidR="00B5186C" w:rsidRPr="00B5186C" w:rsidRDefault="00B5186C" w:rsidP="002624F5">
      <w:pPr>
        <w:rPr>
          <w:rFonts w:ascii="Meiryo UI" w:hAnsi="Meiryo UI"/>
          <w:lang w:eastAsia="zh-TW"/>
        </w:rPr>
      </w:pPr>
    </w:p>
    <w:bookmarkEnd w:id="0"/>
    <w:p w14:paraId="44C9A07C" w14:textId="01CAEC28" w:rsidR="00DF385D" w:rsidRPr="003467B7" w:rsidRDefault="003467B7" w:rsidP="00B5186C">
      <w:pPr>
        <w:jc w:val="center"/>
        <w:rPr>
          <w:rFonts w:ascii="Meiryo UI" w:eastAsia="Meiryo UI" w:hAnsi="Meiryo UI"/>
          <w:b/>
          <w:bCs/>
          <w:sz w:val="22"/>
          <w:szCs w:val="22"/>
        </w:rPr>
      </w:pPr>
      <w:r w:rsidRPr="003467B7">
        <w:rPr>
          <w:rFonts w:ascii="Meiryo UI" w:eastAsia="Meiryo UI" w:hAnsi="Meiryo UI"/>
          <w:b/>
          <w:bCs/>
          <w:sz w:val="22"/>
          <w:szCs w:val="22"/>
        </w:rPr>
        <w:t xml:space="preserve">PART 1 </w:t>
      </w:r>
      <w:r w:rsidRPr="003467B7">
        <w:rPr>
          <w:rFonts w:ascii="Meiryo UI" w:eastAsia="Meiryo UI" w:hAnsi="Meiryo UI" w:cs="Times New Roman"/>
          <w:b/>
          <w:bCs/>
          <w:sz w:val="22"/>
          <w:szCs w:val="22"/>
          <w:lang w:eastAsia="zh-TW"/>
        </w:rPr>
        <w:t>THE HUMAN BODY</w:t>
      </w:r>
    </w:p>
    <w:p w14:paraId="3D5F9C14" w14:textId="77777777" w:rsidR="00B5186C" w:rsidRDefault="00B5186C" w:rsidP="00DF385D">
      <w:pPr>
        <w:pStyle w:val="ListParagraph"/>
        <w:rPr>
          <w:rFonts w:asciiTheme="minorEastAsia" w:hAnsiTheme="minorEastAsia"/>
        </w:rPr>
      </w:pPr>
    </w:p>
    <w:p w14:paraId="764017B7" w14:textId="77777777" w:rsidR="00B5186C" w:rsidRPr="002624F5" w:rsidRDefault="00B5186C" w:rsidP="00DF385D">
      <w:pPr>
        <w:pStyle w:val="ListParagraph"/>
        <w:rPr>
          <w:rFonts w:ascii="Meiryo UI" w:eastAsia="Meiryo UI" w:hAnsi="Meiryo UI"/>
        </w:rPr>
      </w:pPr>
    </w:p>
    <w:p w14:paraId="5A9C2BD2" w14:textId="72D39830" w:rsidR="00DF385D" w:rsidRPr="00D35291" w:rsidRDefault="003467B7" w:rsidP="00DF385D">
      <w:pPr>
        <w:pStyle w:val="ListParagraph"/>
        <w:rPr>
          <w:rFonts w:ascii="Times New Roman" w:hAnsi="Times New Roman" w:cs="Times New Roman"/>
          <w:sz w:val="22"/>
          <w:szCs w:val="22"/>
        </w:rPr>
      </w:pPr>
      <w:r w:rsidRPr="00D35291">
        <w:rPr>
          <w:rFonts w:ascii="Times New Roman" w:eastAsia="Meiryo UI" w:hAnsi="Times New Roman" w:cs="Times New Roman"/>
          <w:sz w:val="22"/>
          <w:szCs w:val="22"/>
          <w:lang w:eastAsia="zh-TW"/>
        </w:rPr>
        <w:t>The consciousness of a human is essentially the brain. The idea is to remove the human brain, leaving only the brain, and place it in a brain container, then install other equipment.</w:t>
      </w:r>
    </w:p>
    <w:p w14:paraId="07BEA4E1" w14:textId="77777777" w:rsidR="003467B7" w:rsidRPr="00D35291" w:rsidRDefault="003467B7" w:rsidP="00DF385D">
      <w:pPr>
        <w:pStyle w:val="ListParagraph"/>
        <w:rPr>
          <w:rFonts w:ascii="Times New Roman" w:hAnsi="Times New Roman" w:cs="Times New Roman"/>
          <w:sz w:val="22"/>
          <w:szCs w:val="22"/>
        </w:rPr>
      </w:pPr>
    </w:p>
    <w:p w14:paraId="507CE49B" w14:textId="77777777" w:rsidR="003467B7" w:rsidRPr="00D35291" w:rsidRDefault="003467B7" w:rsidP="003467B7">
      <w:pPr>
        <w:pStyle w:val="ListParagraph"/>
        <w:rPr>
          <w:rFonts w:ascii="Times New Roman" w:hAnsi="Symbol" w:cs="Times New Roman" w:hint="eastAsia"/>
          <w:kern w:val="0"/>
          <w:sz w:val="22"/>
          <w:szCs w:val="22"/>
          <w14:ligatures w14:val="none"/>
        </w:rPr>
      </w:pPr>
      <w:r w:rsidRPr="00D35291">
        <w:rPr>
          <w:rFonts w:ascii="Times New Roman" w:hAnsi="Times New Roman" w:cs="Times New Roman"/>
          <w:sz w:val="22"/>
          <w:szCs w:val="22"/>
        </w:rPr>
        <w:t>Design of the Brain Container:</w:t>
      </w:r>
      <w:r w:rsidRPr="00D35291">
        <w:rPr>
          <w:rFonts w:ascii="Times New Roman" w:eastAsia="Times New Roman" w:hAnsi="Symbol" w:cs="Times New Roman"/>
          <w:kern w:val="0"/>
          <w:sz w:val="22"/>
          <w:szCs w:val="22"/>
          <w14:ligatures w14:val="none"/>
        </w:rPr>
        <w:t xml:space="preserve"> </w:t>
      </w:r>
    </w:p>
    <w:p w14:paraId="51A9BCA5" w14:textId="77777777" w:rsidR="003467B7" w:rsidRPr="00D35291" w:rsidRDefault="003467B7" w:rsidP="003467B7">
      <w:pPr>
        <w:pStyle w:val="ListParagraph"/>
        <w:numPr>
          <w:ilvl w:val="0"/>
          <w:numId w:val="8"/>
        </w:numPr>
        <w:rPr>
          <w:rFonts w:ascii="Times New Roman" w:hAnsi="Symbol" w:cs="Times New Roman" w:hint="eastAsia"/>
          <w:kern w:val="0"/>
          <w:sz w:val="22"/>
          <w:szCs w:val="22"/>
          <w:u w:val="single"/>
          <w14:ligatures w14:val="none"/>
        </w:rPr>
      </w:pPr>
      <w:r w:rsidRPr="00D35291">
        <w:rPr>
          <w:rFonts w:ascii="Times New Roman" w:hAnsi="Times New Roman" w:cs="Times New Roman"/>
          <w:sz w:val="22"/>
          <w:szCs w:val="22"/>
          <w:u w:val="single"/>
        </w:rPr>
        <w:t>Sealed</w:t>
      </w:r>
    </w:p>
    <w:p w14:paraId="0AF515AE" w14:textId="77777777" w:rsidR="003467B7" w:rsidRPr="00D35291" w:rsidRDefault="003467B7" w:rsidP="003467B7">
      <w:pPr>
        <w:pStyle w:val="ListParagraph"/>
        <w:numPr>
          <w:ilvl w:val="0"/>
          <w:numId w:val="8"/>
        </w:numPr>
        <w:rPr>
          <w:rFonts w:ascii="Times New Roman" w:hAnsi="Symbol" w:cs="Times New Roman" w:hint="eastAsia"/>
          <w:kern w:val="0"/>
          <w:sz w:val="22"/>
          <w:szCs w:val="22"/>
          <w:u w:val="single"/>
          <w14:ligatures w14:val="none"/>
        </w:rPr>
      </w:pPr>
      <w:r w:rsidRPr="00D35291">
        <w:rPr>
          <w:rFonts w:ascii="Times New Roman" w:hAnsi="Times New Roman" w:cs="Times New Roman"/>
          <w:sz w:val="22"/>
          <w:szCs w:val="22"/>
          <w:u w:val="single"/>
        </w:rPr>
        <w:t>Strength must exceed that of the skull to protect the brain</w:t>
      </w:r>
    </w:p>
    <w:p w14:paraId="52BA6659" w14:textId="77777777" w:rsidR="003467B7" w:rsidRPr="00D35291" w:rsidRDefault="003467B7" w:rsidP="003467B7">
      <w:pPr>
        <w:pStyle w:val="ListParagraph"/>
        <w:numPr>
          <w:ilvl w:val="0"/>
          <w:numId w:val="8"/>
        </w:numPr>
        <w:rPr>
          <w:rFonts w:ascii="Times New Roman" w:hAnsi="Symbol" w:cs="Times New Roman" w:hint="eastAsia"/>
          <w:kern w:val="0"/>
          <w:sz w:val="22"/>
          <w:szCs w:val="22"/>
          <w:u w:val="single"/>
          <w14:ligatures w14:val="none"/>
        </w:rPr>
      </w:pPr>
      <w:r w:rsidRPr="00D35291">
        <w:rPr>
          <w:rFonts w:ascii="Times New Roman" w:hAnsi="Times New Roman" w:cs="Times New Roman"/>
          <w:sz w:val="22"/>
          <w:szCs w:val="22"/>
          <w:u w:val="single"/>
        </w:rPr>
        <w:t>Provide a perfect internal environment for the brain</w:t>
      </w:r>
    </w:p>
    <w:p w14:paraId="3372072F" w14:textId="7D737E1F" w:rsidR="003467B7" w:rsidRPr="00D35291" w:rsidRDefault="003467B7" w:rsidP="003467B7">
      <w:pPr>
        <w:pStyle w:val="ListParagraph"/>
        <w:numPr>
          <w:ilvl w:val="0"/>
          <w:numId w:val="8"/>
        </w:numPr>
        <w:rPr>
          <w:rFonts w:ascii="Times New Roman" w:hAnsi="Symbol" w:cs="Times New Roman" w:hint="eastAsia"/>
          <w:kern w:val="0"/>
          <w:sz w:val="22"/>
          <w:szCs w:val="22"/>
          <w:u w:val="single"/>
          <w14:ligatures w14:val="none"/>
        </w:rPr>
      </w:pPr>
      <w:r w:rsidRPr="00D35291">
        <w:rPr>
          <w:rFonts w:ascii="Times New Roman" w:hAnsi="Times New Roman" w:cs="Times New Roman"/>
          <w:sz w:val="22"/>
          <w:szCs w:val="22"/>
          <w:u w:val="single"/>
        </w:rPr>
        <w:t>Provide various rich interfaces for the brain (data interface, oxygen interface, blood supply interface, etc.)</w:t>
      </w:r>
    </w:p>
    <w:p w14:paraId="0EE0D5ED" w14:textId="77777777" w:rsidR="003467B7" w:rsidRPr="00D35291" w:rsidRDefault="003467B7" w:rsidP="00D343E4">
      <w:pPr>
        <w:rPr>
          <w:rFonts w:ascii="Meiryo UI" w:hAnsi="Meiryo UI"/>
          <w:sz w:val="22"/>
          <w:szCs w:val="22"/>
        </w:rPr>
      </w:pPr>
    </w:p>
    <w:p w14:paraId="07E3C93B" w14:textId="77777777" w:rsidR="003467B7" w:rsidRPr="00D35291" w:rsidRDefault="003467B7" w:rsidP="003467B7">
      <w:pPr>
        <w:rPr>
          <w:rFonts w:ascii="Times New Roman" w:hAnsi="Times New Roman" w:cs="Times New Roman"/>
          <w:sz w:val="22"/>
          <w:szCs w:val="22"/>
        </w:rPr>
      </w:pPr>
      <w:r w:rsidRPr="00D35291">
        <w:rPr>
          <w:rFonts w:ascii="Times New Roman" w:hAnsi="Times New Roman" w:cs="Times New Roman"/>
          <w:sz w:val="22"/>
          <w:szCs w:val="22"/>
        </w:rPr>
        <w:t>Once the basic survival problems of the brain are solved, the next step is interaction and other issues. The following are some considerations for reference:</w:t>
      </w:r>
    </w:p>
    <w:p w14:paraId="032DB53F" w14:textId="77777777" w:rsidR="003467B7" w:rsidRPr="00D35291" w:rsidRDefault="003467B7" w:rsidP="003467B7">
      <w:pPr>
        <w:pStyle w:val="ListParagraph"/>
        <w:numPr>
          <w:ilvl w:val="0"/>
          <w:numId w:val="9"/>
        </w:numPr>
        <w:rPr>
          <w:rFonts w:ascii="Times New Roman" w:hAnsi="Times New Roman" w:cs="Times New Roman"/>
          <w:sz w:val="22"/>
          <w:szCs w:val="22"/>
          <w:u w:val="single"/>
        </w:rPr>
      </w:pPr>
      <w:r w:rsidRPr="00D35291">
        <w:rPr>
          <w:rFonts w:ascii="Times New Roman" w:hAnsi="Times New Roman" w:cs="Times New Roman"/>
          <w:b/>
          <w:bCs/>
          <w:sz w:val="22"/>
          <w:szCs w:val="22"/>
          <w:u w:val="single"/>
        </w:rPr>
        <w:t>Microgravity</w:t>
      </w:r>
      <w:r w:rsidRPr="00D35291">
        <w:rPr>
          <w:rFonts w:ascii="Times New Roman" w:hAnsi="Times New Roman" w:cs="Times New Roman"/>
          <w:sz w:val="22"/>
          <w:szCs w:val="22"/>
          <w:u w:val="single"/>
        </w:rPr>
        <w:t>: Prosthetic limbs will abandon traditional bipedal legs and instead be optimized for rapid movement in three-dimensional space, suitable for microgravity and zero-gravity environments. Since there is no thrust mechanism in space like the ocean, the prosthetics must include gripping and propulsion devices. On Earth, humans don’t need to worry about moving without clothes because gravity is constantly pulling them. Therefore, propulsion systems in a zero-gravity environment must be considered.</w:t>
      </w:r>
    </w:p>
    <w:p w14:paraId="314C63C2" w14:textId="77777777" w:rsidR="003467B7" w:rsidRPr="00D35291" w:rsidRDefault="003467B7" w:rsidP="003467B7">
      <w:pPr>
        <w:pStyle w:val="ListParagraph"/>
        <w:numPr>
          <w:ilvl w:val="0"/>
          <w:numId w:val="9"/>
        </w:numPr>
        <w:rPr>
          <w:rFonts w:ascii="Times New Roman" w:hAnsi="Times New Roman" w:cs="Times New Roman"/>
          <w:sz w:val="22"/>
          <w:szCs w:val="22"/>
          <w:u w:val="single"/>
        </w:rPr>
      </w:pPr>
      <w:r w:rsidRPr="00D35291">
        <w:rPr>
          <w:rFonts w:ascii="Times New Roman" w:hAnsi="Times New Roman" w:cs="Times New Roman"/>
          <w:b/>
          <w:bCs/>
          <w:sz w:val="22"/>
          <w:szCs w:val="22"/>
          <w:u w:val="single"/>
        </w:rPr>
        <w:lastRenderedPageBreak/>
        <w:t>Radiation</w:t>
      </w:r>
      <w:r w:rsidRPr="00D35291">
        <w:rPr>
          <w:rFonts w:ascii="Times New Roman" w:hAnsi="Times New Roman" w:cs="Times New Roman"/>
          <w:sz w:val="22"/>
          <w:szCs w:val="22"/>
          <w:u w:val="single"/>
        </w:rPr>
        <w:t xml:space="preserve">: The brain container and all installed prosthetics must meet the </w:t>
      </w:r>
      <w:r w:rsidRPr="00D35291">
        <w:rPr>
          <w:rFonts w:ascii="Times New Roman" w:hAnsi="Times New Roman" w:cs="Times New Roman"/>
          <w:b/>
          <w:bCs/>
          <w:sz w:val="22"/>
          <w:szCs w:val="22"/>
          <w:u w:val="single"/>
        </w:rPr>
        <w:t>safety radiation standards</w:t>
      </w:r>
      <w:r w:rsidRPr="00D35291">
        <w:rPr>
          <w:rFonts w:ascii="Times New Roman" w:hAnsi="Times New Roman" w:cs="Times New Roman"/>
          <w:sz w:val="22"/>
          <w:szCs w:val="22"/>
          <w:u w:val="single"/>
        </w:rPr>
        <w:t>, addressing the potential residual dangers from radiation exposure to prosthetics through material science and manufacturing.</w:t>
      </w:r>
    </w:p>
    <w:p w14:paraId="3E76E4F3" w14:textId="77777777" w:rsidR="003467B7" w:rsidRPr="00D35291" w:rsidRDefault="003467B7" w:rsidP="003467B7">
      <w:pPr>
        <w:pStyle w:val="ListParagraph"/>
        <w:numPr>
          <w:ilvl w:val="0"/>
          <w:numId w:val="9"/>
        </w:numPr>
        <w:rPr>
          <w:rFonts w:ascii="Times New Roman" w:hAnsi="Times New Roman" w:cs="Times New Roman"/>
          <w:sz w:val="22"/>
          <w:szCs w:val="22"/>
          <w:u w:val="single"/>
        </w:rPr>
      </w:pPr>
      <w:r w:rsidRPr="00D35291">
        <w:rPr>
          <w:rFonts w:ascii="Times New Roman" w:hAnsi="Times New Roman" w:cs="Times New Roman"/>
          <w:b/>
          <w:bCs/>
          <w:sz w:val="22"/>
          <w:szCs w:val="22"/>
          <w:u w:val="single"/>
        </w:rPr>
        <w:t>High-Speed Collision Risks</w:t>
      </w:r>
      <w:r w:rsidRPr="00D35291">
        <w:rPr>
          <w:rFonts w:ascii="Times New Roman" w:hAnsi="Times New Roman" w:cs="Times New Roman"/>
          <w:sz w:val="22"/>
          <w:szCs w:val="22"/>
          <w:u w:val="single"/>
        </w:rPr>
        <w:t xml:space="preserve">: All prosthetics and equipment must pass </w:t>
      </w:r>
      <w:r w:rsidRPr="00D35291">
        <w:rPr>
          <w:rFonts w:ascii="Times New Roman" w:hAnsi="Times New Roman" w:cs="Times New Roman"/>
          <w:b/>
          <w:bCs/>
          <w:sz w:val="22"/>
          <w:szCs w:val="22"/>
          <w:u w:val="single"/>
        </w:rPr>
        <w:t>space equipment strength tests</w:t>
      </w:r>
      <w:r w:rsidRPr="00D35291">
        <w:rPr>
          <w:rFonts w:ascii="Times New Roman" w:hAnsi="Times New Roman" w:cs="Times New Roman"/>
          <w:sz w:val="22"/>
          <w:szCs w:val="22"/>
          <w:u w:val="single"/>
        </w:rPr>
        <w:t xml:space="preserve"> to prevent damage from high-speed asteroid debris or space junk collisions.</w:t>
      </w:r>
    </w:p>
    <w:p w14:paraId="54A4DACA" w14:textId="77777777" w:rsidR="003467B7" w:rsidRDefault="003467B7" w:rsidP="003467B7">
      <w:pPr>
        <w:pStyle w:val="ListParagraph"/>
        <w:numPr>
          <w:ilvl w:val="0"/>
          <w:numId w:val="9"/>
        </w:numPr>
        <w:rPr>
          <w:rFonts w:ascii="Times New Roman" w:hAnsi="Times New Roman" w:cs="Times New Roman"/>
          <w:sz w:val="22"/>
          <w:szCs w:val="22"/>
          <w:u w:val="single"/>
        </w:rPr>
      </w:pPr>
      <w:r w:rsidRPr="00D35291">
        <w:rPr>
          <w:rFonts w:ascii="Times New Roman" w:hAnsi="Times New Roman" w:cs="Times New Roman"/>
          <w:b/>
          <w:bCs/>
          <w:sz w:val="22"/>
          <w:szCs w:val="22"/>
          <w:u w:val="single"/>
        </w:rPr>
        <w:t>No-Gas Environment</w:t>
      </w:r>
      <w:r w:rsidRPr="00D35291">
        <w:rPr>
          <w:rFonts w:ascii="Times New Roman" w:hAnsi="Times New Roman" w:cs="Times New Roman"/>
          <w:sz w:val="22"/>
          <w:szCs w:val="22"/>
          <w:u w:val="single"/>
        </w:rPr>
        <w:t>: Completely abandon Earth-based voice communication methods, giving up all forms of language transmitted through gases, and switch to brainwave communication, visual communication, network communication, etc.</w:t>
      </w:r>
    </w:p>
    <w:p w14:paraId="13FDAC12" w14:textId="56A2789E" w:rsidR="00327D79" w:rsidRPr="00D35291" w:rsidRDefault="00327D79" w:rsidP="003467B7">
      <w:pPr>
        <w:pStyle w:val="ListParagraph"/>
        <w:numPr>
          <w:ilvl w:val="0"/>
          <w:numId w:val="9"/>
        </w:numPr>
        <w:rPr>
          <w:rFonts w:ascii="Times New Roman" w:hAnsi="Times New Roman" w:cs="Times New Roman"/>
          <w:sz w:val="22"/>
          <w:szCs w:val="22"/>
          <w:u w:val="single"/>
        </w:rPr>
      </w:pPr>
      <w:r w:rsidRPr="00327D79">
        <w:rPr>
          <w:rFonts w:ascii="Times New Roman" w:hAnsi="Times New Roman" w:cs="Times New Roman"/>
          <w:b/>
          <w:bCs/>
          <w:sz w:val="22"/>
          <w:szCs w:val="22"/>
          <w:u w:val="single"/>
        </w:rPr>
        <w:t>Breathing</w:t>
      </w:r>
      <w:r w:rsidRPr="00327D79">
        <w:rPr>
          <w:rFonts w:ascii="Times New Roman" w:hAnsi="Times New Roman" w:cs="Times New Roman"/>
          <w:sz w:val="22"/>
          <w:szCs w:val="22"/>
          <w:u w:val="single"/>
        </w:rPr>
        <w:br/>
        <w:t>The breathing issue must be addressed. The brain container provides an oxygen interface for the brain, and an oxygen supply device is inserted into the body to provide timed oxygen.</w:t>
      </w:r>
    </w:p>
    <w:p w14:paraId="377F7F67" w14:textId="0D02143C" w:rsidR="003467B7" w:rsidRPr="00D35291" w:rsidRDefault="003467B7" w:rsidP="003467B7">
      <w:pPr>
        <w:pStyle w:val="ListParagraph"/>
        <w:numPr>
          <w:ilvl w:val="0"/>
          <w:numId w:val="9"/>
        </w:numPr>
        <w:rPr>
          <w:rFonts w:ascii="Times New Roman" w:hAnsi="Times New Roman" w:cs="Times New Roman"/>
          <w:sz w:val="22"/>
          <w:szCs w:val="22"/>
        </w:rPr>
      </w:pPr>
      <w:r w:rsidRPr="00D35291">
        <w:rPr>
          <w:rFonts w:ascii="Times New Roman" w:hAnsi="Times New Roman" w:cs="Times New Roman"/>
          <w:b/>
          <w:bCs/>
          <w:sz w:val="22"/>
          <w:szCs w:val="22"/>
          <w:u w:val="single"/>
        </w:rPr>
        <w:t>Energy Transmission</w:t>
      </w:r>
      <w:r w:rsidRPr="00D35291">
        <w:rPr>
          <w:rFonts w:ascii="Times New Roman" w:hAnsi="Times New Roman" w:cs="Times New Roman"/>
          <w:sz w:val="22"/>
          <w:szCs w:val="22"/>
          <w:u w:val="single"/>
        </w:rPr>
        <w:t xml:space="preserve">: </w:t>
      </w:r>
      <w:r w:rsidR="00327D79">
        <w:rPr>
          <w:rFonts w:ascii="Times New Roman" w:hAnsi="Times New Roman" w:cs="Times New Roman" w:hint="eastAsia"/>
          <w:sz w:val="22"/>
          <w:szCs w:val="22"/>
          <w:u w:val="single"/>
        </w:rPr>
        <w:t>TBD</w:t>
      </w:r>
    </w:p>
    <w:p w14:paraId="1D5B82C7" w14:textId="77777777" w:rsidR="003467B7" w:rsidRPr="00D35291" w:rsidRDefault="003467B7" w:rsidP="00D343E4">
      <w:pPr>
        <w:rPr>
          <w:rFonts w:ascii="Times New Roman" w:hAnsi="Times New Roman" w:cs="Times New Roman"/>
          <w:sz w:val="22"/>
          <w:szCs w:val="22"/>
        </w:rPr>
      </w:pPr>
    </w:p>
    <w:p w14:paraId="243FC696" w14:textId="4F1B56D9" w:rsidR="00702AF4" w:rsidRPr="00D35291" w:rsidRDefault="003467B7" w:rsidP="00702AF4">
      <w:pPr>
        <w:rPr>
          <w:rFonts w:ascii="Times New Roman" w:hAnsi="Times New Roman" w:cs="Times New Roman"/>
          <w:sz w:val="22"/>
          <w:szCs w:val="22"/>
          <w:lang w:eastAsia="zh-TW"/>
        </w:rPr>
      </w:pPr>
      <w:r w:rsidRPr="00D35291">
        <w:rPr>
          <w:rFonts w:ascii="Times New Roman" w:eastAsia="Meiryo UI" w:hAnsi="Times New Roman" w:cs="Times New Roman"/>
          <w:b/>
          <w:bCs/>
          <w:sz w:val="22"/>
          <w:szCs w:val="22"/>
          <w:lang w:eastAsia="zh-TW"/>
        </w:rPr>
        <w:t>Additional Heart Engine (Heart) Design Requirements</w:t>
      </w:r>
      <w:r w:rsidRPr="00D35291">
        <w:rPr>
          <w:rFonts w:ascii="Times New Roman" w:eastAsia="Meiryo UI" w:hAnsi="Times New Roman" w:cs="Times New Roman"/>
          <w:sz w:val="22"/>
          <w:szCs w:val="22"/>
          <w:lang w:eastAsia="zh-TW"/>
        </w:rPr>
        <w:t xml:space="preserve">: The concept of an ultra-strong heart has been proposed in many forms and appears in many </w:t>
      </w:r>
      <w:proofErr w:type="gramStart"/>
      <w:r w:rsidRPr="00D35291">
        <w:rPr>
          <w:rFonts w:ascii="Times New Roman" w:eastAsia="Meiryo UI" w:hAnsi="Times New Roman" w:cs="Times New Roman"/>
          <w:sz w:val="22"/>
          <w:szCs w:val="22"/>
          <w:lang w:eastAsia="zh-TW"/>
        </w:rPr>
        <w:t>science</w:t>
      </w:r>
      <w:proofErr w:type="gramEnd"/>
      <w:r w:rsidRPr="00D35291">
        <w:rPr>
          <w:rFonts w:ascii="Times New Roman" w:eastAsia="Meiryo UI" w:hAnsi="Times New Roman" w:cs="Times New Roman"/>
          <w:sz w:val="22"/>
          <w:szCs w:val="22"/>
          <w:lang w:eastAsia="zh-TW"/>
        </w:rPr>
        <w:t xml:space="preserve"> fiction works, such as </w:t>
      </w:r>
      <w:r w:rsidRPr="00D35291">
        <w:rPr>
          <w:rFonts w:ascii="Times New Roman" w:eastAsia="Meiryo UI" w:hAnsi="Times New Roman" w:cs="Times New Roman"/>
          <w:i/>
          <w:iCs/>
          <w:sz w:val="22"/>
          <w:szCs w:val="22"/>
          <w:lang w:eastAsia="zh-TW"/>
        </w:rPr>
        <w:t>Iron Man</w:t>
      </w:r>
      <w:r w:rsidRPr="00D35291">
        <w:rPr>
          <w:rFonts w:ascii="Times New Roman" w:eastAsia="Meiryo UI" w:hAnsi="Times New Roman" w:cs="Times New Roman"/>
          <w:sz w:val="22"/>
          <w:szCs w:val="22"/>
          <w:lang w:eastAsia="zh-TW"/>
        </w:rPr>
        <w:t>. Whether the biological human heart can support the new space body is unclear. Additionally, the heart will age and stop beating as the telomeres are lost, so there must be research into developing a super engine to replace the heart.</w:t>
      </w:r>
    </w:p>
    <w:p w14:paraId="6274D753" w14:textId="77777777" w:rsidR="00C64C75" w:rsidRPr="00D35291" w:rsidRDefault="00C64C75" w:rsidP="00C64C75">
      <w:pPr>
        <w:jc w:val="center"/>
        <w:rPr>
          <w:rFonts w:ascii="Meiryo UI" w:hAnsi="Meiryo UI"/>
          <w:sz w:val="22"/>
          <w:szCs w:val="22"/>
          <w:lang w:eastAsia="zh-TW"/>
        </w:rPr>
      </w:pPr>
    </w:p>
    <w:p w14:paraId="584D2CAF" w14:textId="77777777" w:rsidR="00D916B4" w:rsidRDefault="00D916B4" w:rsidP="00C64C75">
      <w:pPr>
        <w:jc w:val="center"/>
        <w:rPr>
          <w:rFonts w:ascii="Meiryo UI" w:hAnsi="Meiryo UI"/>
          <w:sz w:val="22"/>
          <w:szCs w:val="22"/>
          <w:lang w:eastAsia="zh-TW"/>
        </w:rPr>
      </w:pPr>
    </w:p>
    <w:p w14:paraId="0A83A90D" w14:textId="77777777" w:rsidR="00D35291" w:rsidRDefault="00D35291" w:rsidP="00C64C75">
      <w:pPr>
        <w:jc w:val="center"/>
        <w:rPr>
          <w:rFonts w:ascii="Meiryo UI" w:hAnsi="Meiryo UI"/>
          <w:sz w:val="22"/>
          <w:szCs w:val="22"/>
          <w:lang w:eastAsia="zh-TW"/>
        </w:rPr>
      </w:pPr>
    </w:p>
    <w:p w14:paraId="2AC49775" w14:textId="77777777" w:rsidR="00D35291" w:rsidRDefault="00D35291" w:rsidP="00C64C75">
      <w:pPr>
        <w:jc w:val="center"/>
        <w:rPr>
          <w:rFonts w:ascii="Meiryo UI" w:hAnsi="Meiryo UI"/>
          <w:sz w:val="22"/>
          <w:szCs w:val="22"/>
          <w:lang w:eastAsia="zh-TW"/>
        </w:rPr>
      </w:pPr>
    </w:p>
    <w:p w14:paraId="54635A3B" w14:textId="77777777" w:rsidR="00D35291" w:rsidRDefault="00D35291" w:rsidP="00C64C75">
      <w:pPr>
        <w:jc w:val="center"/>
        <w:rPr>
          <w:rFonts w:ascii="Meiryo UI" w:hAnsi="Meiryo UI"/>
          <w:sz w:val="22"/>
          <w:szCs w:val="22"/>
          <w:lang w:eastAsia="zh-TW"/>
        </w:rPr>
      </w:pPr>
    </w:p>
    <w:p w14:paraId="6EAEE3B3" w14:textId="77777777" w:rsidR="00D35291" w:rsidRDefault="00D35291" w:rsidP="00C64C75">
      <w:pPr>
        <w:jc w:val="center"/>
        <w:rPr>
          <w:rFonts w:ascii="Meiryo UI" w:hAnsi="Meiryo UI"/>
          <w:sz w:val="22"/>
          <w:szCs w:val="22"/>
          <w:lang w:eastAsia="zh-TW"/>
        </w:rPr>
      </w:pPr>
    </w:p>
    <w:p w14:paraId="406848E8" w14:textId="77777777" w:rsidR="00D35291" w:rsidRPr="00D35291" w:rsidRDefault="00D35291" w:rsidP="00C64C75">
      <w:pPr>
        <w:jc w:val="center"/>
        <w:rPr>
          <w:rFonts w:ascii="Meiryo UI" w:hAnsi="Meiryo UI"/>
          <w:sz w:val="22"/>
          <w:szCs w:val="22"/>
          <w:lang w:eastAsia="zh-TW"/>
        </w:rPr>
      </w:pPr>
    </w:p>
    <w:p w14:paraId="6892D766" w14:textId="77777777" w:rsidR="00D916B4" w:rsidRPr="00D35291" w:rsidRDefault="00D916B4" w:rsidP="00C64C75">
      <w:pPr>
        <w:jc w:val="center"/>
        <w:rPr>
          <w:rFonts w:ascii="Meiryo UI" w:hAnsi="Meiryo UI"/>
          <w:sz w:val="22"/>
          <w:szCs w:val="22"/>
          <w:lang w:eastAsia="zh-TW"/>
        </w:rPr>
      </w:pPr>
    </w:p>
    <w:p w14:paraId="138C9169" w14:textId="3F22CD8A" w:rsidR="00D916B4" w:rsidRPr="00D35291" w:rsidRDefault="00000000" w:rsidP="00C64C75">
      <w:pPr>
        <w:jc w:val="center"/>
        <w:rPr>
          <w:rFonts w:ascii="Meiryo UI" w:hAnsi="Meiryo UI"/>
          <w:sz w:val="22"/>
          <w:szCs w:val="22"/>
          <w:lang w:eastAsia="zh-TW"/>
        </w:rPr>
      </w:pPr>
      <w:r>
        <w:rPr>
          <w:rFonts w:ascii="Meiryo UI" w:eastAsia="Meiryo UI" w:hAnsi="Meiryo UI"/>
          <w:b/>
          <w:bCs/>
          <w:sz w:val="22"/>
          <w:szCs w:val="22"/>
        </w:rPr>
        <w:pict w14:anchorId="1C7E94E5">
          <v:rect id="_x0000_i1026" style="width:0;height:1.5pt" o:hralign="center" o:hrstd="t" o:hr="t" fillcolor="#a0a0a0" stroked="f"/>
        </w:pict>
      </w:r>
    </w:p>
    <w:p w14:paraId="7EDBF4B8" w14:textId="77777777" w:rsidR="00D916B4" w:rsidRPr="00D35291" w:rsidRDefault="00D916B4" w:rsidP="00C64C75">
      <w:pPr>
        <w:jc w:val="center"/>
        <w:rPr>
          <w:rFonts w:ascii="Meiryo UI" w:hAnsi="Meiryo UI"/>
          <w:sz w:val="22"/>
          <w:szCs w:val="22"/>
          <w:lang w:eastAsia="zh-TW"/>
        </w:rPr>
      </w:pPr>
    </w:p>
    <w:p w14:paraId="09438FCC" w14:textId="77777777" w:rsidR="00D916B4" w:rsidRPr="00D35291" w:rsidRDefault="00D916B4" w:rsidP="00C64C75">
      <w:pPr>
        <w:jc w:val="center"/>
        <w:rPr>
          <w:rFonts w:ascii="Meiryo UI" w:hAnsi="Meiryo UI"/>
          <w:sz w:val="22"/>
          <w:szCs w:val="22"/>
          <w:lang w:eastAsia="zh-TW"/>
        </w:rPr>
      </w:pPr>
    </w:p>
    <w:p w14:paraId="4EE25E04" w14:textId="580C5CE2" w:rsidR="003467B7" w:rsidRPr="003467B7" w:rsidRDefault="003467B7" w:rsidP="003467B7">
      <w:pPr>
        <w:jc w:val="center"/>
        <w:rPr>
          <w:rFonts w:ascii="Meiryo UI" w:eastAsia="Meiryo UI" w:hAnsi="Meiryo UI"/>
          <w:b/>
          <w:bCs/>
          <w:sz w:val="22"/>
          <w:szCs w:val="22"/>
        </w:rPr>
      </w:pPr>
      <w:r w:rsidRPr="00D35291">
        <w:rPr>
          <w:rFonts w:ascii="Meiryo UI" w:eastAsia="Meiryo UI" w:hAnsi="Meiryo UI"/>
          <w:b/>
          <w:bCs/>
          <w:sz w:val="22"/>
          <w:szCs w:val="22"/>
        </w:rPr>
        <w:t>PART 2: POPULATION SOURCE/REPRODUCTION METHODS</w:t>
      </w:r>
    </w:p>
    <w:p w14:paraId="5D3D8C07" w14:textId="77777777" w:rsidR="003467B7" w:rsidRPr="003467B7" w:rsidRDefault="003467B7" w:rsidP="003467B7">
      <w:pPr>
        <w:jc w:val="center"/>
        <w:rPr>
          <w:rFonts w:ascii="Meiryo UI" w:eastAsia="Meiryo UI" w:hAnsi="Meiryo UI"/>
          <w:b/>
          <w:bCs/>
          <w:sz w:val="22"/>
          <w:szCs w:val="22"/>
        </w:rPr>
      </w:pPr>
      <w:r w:rsidRPr="003467B7">
        <w:rPr>
          <w:rFonts w:ascii="Meiryo UI" w:eastAsia="Meiryo UI" w:hAnsi="Meiryo UI"/>
          <w:b/>
          <w:bCs/>
          <w:sz w:val="22"/>
          <w:szCs w:val="22"/>
        </w:rPr>
        <w:t>To Be Determined</w:t>
      </w:r>
    </w:p>
    <w:p w14:paraId="1D31DAD0" w14:textId="77777777" w:rsidR="003467B7" w:rsidRPr="003467B7" w:rsidRDefault="00000000" w:rsidP="003467B7">
      <w:pPr>
        <w:jc w:val="center"/>
        <w:rPr>
          <w:rFonts w:ascii="Meiryo UI" w:eastAsia="Meiryo UI" w:hAnsi="Meiryo UI"/>
          <w:b/>
          <w:bCs/>
          <w:sz w:val="22"/>
          <w:szCs w:val="22"/>
        </w:rPr>
      </w:pPr>
      <w:r>
        <w:rPr>
          <w:rFonts w:ascii="Meiryo UI" w:eastAsia="Meiryo UI" w:hAnsi="Meiryo UI"/>
          <w:b/>
          <w:bCs/>
          <w:sz w:val="22"/>
          <w:szCs w:val="22"/>
        </w:rPr>
        <w:pict w14:anchorId="59DB5896">
          <v:rect id="_x0000_i1027" style="width:0;height:1.5pt" o:hralign="center" o:hrstd="t" o:hr="t" fillcolor="#a0a0a0" stroked="f"/>
        </w:pict>
      </w:r>
    </w:p>
    <w:p w14:paraId="1CA4111E" w14:textId="3B9DDD38" w:rsidR="003467B7" w:rsidRPr="003467B7" w:rsidRDefault="003467B7" w:rsidP="003467B7">
      <w:pPr>
        <w:jc w:val="center"/>
        <w:rPr>
          <w:rFonts w:ascii="Meiryo UI" w:eastAsia="Meiryo UI" w:hAnsi="Meiryo UI"/>
          <w:b/>
          <w:bCs/>
          <w:sz w:val="22"/>
          <w:szCs w:val="22"/>
        </w:rPr>
      </w:pPr>
      <w:r w:rsidRPr="00D35291">
        <w:rPr>
          <w:rFonts w:ascii="Meiryo UI" w:eastAsia="Meiryo UI" w:hAnsi="Meiryo UI"/>
          <w:b/>
          <w:bCs/>
          <w:sz w:val="22"/>
          <w:szCs w:val="22"/>
        </w:rPr>
        <w:t>PART 3: CITIES AND SPACE STATIONS</w:t>
      </w:r>
    </w:p>
    <w:p w14:paraId="5D315E2D" w14:textId="77777777" w:rsidR="003467B7" w:rsidRPr="003467B7" w:rsidRDefault="003467B7" w:rsidP="003467B7">
      <w:pPr>
        <w:jc w:val="center"/>
        <w:rPr>
          <w:rFonts w:ascii="Meiryo UI" w:eastAsia="Meiryo UI" w:hAnsi="Meiryo UI"/>
          <w:b/>
          <w:bCs/>
          <w:sz w:val="22"/>
          <w:szCs w:val="22"/>
        </w:rPr>
      </w:pPr>
      <w:r w:rsidRPr="003467B7">
        <w:rPr>
          <w:rFonts w:ascii="Meiryo UI" w:eastAsia="Meiryo UI" w:hAnsi="Meiryo UI"/>
          <w:b/>
          <w:bCs/>
          <w:sz w:val="22"/>
          <w:szCs w:val="22"/>
        </w:rPr>
        <w:t>To Be Determined</w:t>
      </w:r>
    </w:p>
    <w:p w14:paraId="5F242765" w14:textId="77777777" w:rsidR="00B5186C" w:rsidRDefault="00B5186C" w:rsidP="00B5186C">
      <w:pPr>
        <w:jc w:val="center"/>
        <w:rPr>
          <w:rFonts w:ascii="Meiryo UI" w:hAnsi="Meiryo UI"/>
          <w:b/>
          <w:bCs/>
        </w:rPr>
      </w:pPr>
    </w:p>
    <w:p w14:paraId="1C2B9830" w14:textId="77777777" w:rsidR="00B5186C" w:rsidRPr="00B5186C" w:rsidRDefault="00B5186C" w:rsidP="00B5186C">
      <w:pPr>
        <w:rPr>
          <w:rFonts w:ascii="Meiryo UI" w:hAnsi="Meiryo UI"/>
          <w:b/>
          <w:bCs/>
        </w:rPr>
      </w:pPr>
    </w:p>
    <w:sectPr w:rsidR="00B5186C" w:rsidRPr="00B5186C" w:rsidSect="003662F7">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EE8A2" w14:textId="77777777" w:rsidR="00A261AB" w:rsidRDefault="00A261AB" w:rsidP="00702AF4">
      <w:pPr>
        <w:spacing w:after="0" w:line="240" w:lineRule="auto"/>
      </w:pPr>
      <w:r>
        <w:separator/>
      </w:r>
    </w:p>
  </w:endnote>
  <w:endnote w:type="continuationSeparator" w:id="0">
    <w:p w14:paraId="0F39A7CB" w14:textId="77777777" w:rsidR="00A261AB" w:rsidRDefault="00A261AB" w:rsidP="0070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795A9" w14:textId="77777777" w:rsidR="00A261AB" w:rsidRDefault="00A261AB" w:rsidP="00702AF4">
      <w:pPr>
        <w:spacing w:after="0" w:line="240" w:lineRule="auto"/>
      </w:pPr>
      <w:r>
        <w:separator/>
      </w:r>
    </w:p>
  </w:footnote>
  <w:footnote w:type="continuationSeparator" w:id="0">
    <w:p w14:paraId="6E3A51F4" w14:textId="77777777" w:rsidR="00A261AB" w:rsidRDefault="00A261AB" w:rsidP="00702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FA6"/>
    <w:multiLevelType w:val="hybridMultilevel"/>
    <w:tmpl w:val="E33C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6222E"/>
    <w:multiLevelType w:val="hybridMultilevel"/>
    <w:tmpl w:val="0122C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402C"/>
    <w:multiLevelType w:val="hybridMultilevel"/>
    <w:tmpl w:val="3B2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D47F9"/>
    <w:multiLevelType w:val="hybridMultilevel"/>
    <w:tmpl w:val="B0A2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D05BE"/>
    <w:multiLevelType w:val="hybridMultilevel"/>
    <w:tmpl w:val="D4AA3B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F7370E"/>
    <w:multiLevelType w:val="hybridMultilevel"/>
    <w:tmpl w:val="CA32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B1CBB"/>
    <w:multiLevelType w:val="hybridMultilevel"/>
    <w:tmpl w:val="BDD89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082E32"/>
    <w:multiLevelType w:val="hybridMultilevel"/>
    <w:tmpl w:val="CCC43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813594"/>
    <w:multiLevelType w:val="hybridMultilevel"/>
    <w:tmpl w:val="65A2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806750">
    <w:abstractNumId w:val="2"/>
  </w:num>
  <w:num w:numId="2" w16cid:durableId="483207197">
    <w:abstractNumId w:val="3"/>
  </w:num>
  <w:num w:numId="3" w16cid:durableId="1870682467">
    <w:abstractNumId w:val="8"/>
  </w:num>
  <w:num w:numId="4" w16cid:durableId="1997224186">
    <w:abstractNumId w:val="0"/>
  </w:num>
  <w:num w:numId="5" w16cid:durableId="1573080704">
    <w:abstractNumId w:val="5"/>
  </w:num>
  <w:num w:numId="6" w16cid:durableId="427311870">
    <w:abstractNumId w:val="6"/>
  </w:num>
  <w:num w:numId="7" w16cid:durableId="1892888379">
    <w:abstractNumId w:val="4"/>
  </w:num>
  <w:num w:numId="8" w16cid:durableId="495192400">
    <w:abstractNumId w:val="7"/>
  </w:num>
  <w:num w:numId="9" w16cid:durableId="757480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58"/>
    <w:rsid w:val="00120F70"/>
    <w:rsid w:val="001566D3"/>
    <w:rsid w:val="001A6121"/>
    <w:rsid w:val="002624F5"/>
    <w:rsid w:val="00283528"/>
    <w:rsid w:val="00327D79"/>
    <w:rsid w:val="003467B7"/>
    <w:rsid w:val="003662F7"/>
    <w:rsid w:val="003A4C84"/>
    <w:rsid w:val="005F4D66"/>
    <w:rsid w:val="00702AF4"/>
    <w:rsid w:val="007C2BFF"/>
    <w:rsid w:val="007C5337"/>
    <w:rsid w:val="008530D7"/>
    <w:rsid w:val="00940CFB"/>
    <w:rsid w:val="009A4A07"/>
    <w:rsid w:val="009D193E"/>
    <w:rsid w:val="00A261AB"/>
    <w:rsid w:val="00B5186C"/>
    <w:rsid w:val="00BF6E58"/>
    <w:rsid w:val="00C64C75"/>
    <w:rsid w:val="00D343E4"/>
    <w:rsid w:val="00D35291"/>
    <w:rsid w:val="00D916B4"/>
    <w:rsid w:val="00DF385D"/>
    <w:rsid w:val="00E427AF"/>
    <w:rsid w:val="00F561EE"/>
    <w:rsid w:val="00FB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B4361"/>
  <w15:chartTrackingRefBased/>
  <w15:docId w15:val="{122E2AA3-172B-4DA4-B49B-1BCAC75B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F4"/>
  </w:style>
  <w:style w:type="paragraph" w:styleId="Heading1">
    <w:name w:val="heading 1"/>
    <w:basedOn w:val="Normal"/>
    <w:next w:val="Normal"/>
    <w:link w:val="Heading1Char"/>
    <w:uiPriority w:val="9"/>
    <w:qFormat/>
    <w:rsid w:val="00BF6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E58"/>
    <w:rPr>
      <w:rFonts w:eastAsiaTheme="majorEastAsia" w:cstheme="majorBidi"/>
      <w:color w:val="272727" w:themeColor="text1" w:themeTint="D8"/>
    </w:rPr>
  </w:style>
  <w:style w:type="paragraph" w:styleId="Title">
    <w:name w:val="Title"/>
    <w:basedOn w:val="Normal"/>
    <w:next w:val="Normal"/>
    <w:link w:val="TitleChar"/>
    <w:uiPriority w:val="10"/>
    <w:qFormat/>
    <w:rsid w:val="00BF6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E58"/>
    <w:pPr>
      <w:spacing w:before="160"/>
      <w:jc w:val="center"/>
    </w:pPr>
    <w:rPr>
      <w:i/>
      <w:iCs/>
      <w:color w:val="404040" w:themeColor="text1" w:themeTint="BF"/>
    </w:rPr>
  </w:style>
  <w:style w:type="character" w:customStyle="1" w:styleId="QuoteChar">
    <w:name w:val="Quote Char"/>
    <w:basedOn w:val="DefaultParagraphFont"/>
    <w:link w:val="Quote"/>
    <w:uiPriority w:val="29"/>
    <w:rsid w:val="00BF6E58"/>
    <w:rPr>
      <w:i/>
      <w:iCs/>
      <w:color w:val="404040" w:themeColor="text1" w:themeTint="BF"/>
    </w:rPr>
  </w:style>
  <w:style w:type="paragraph" w:styleId="ListParagraph">
    <w:name w:val="List Paragraph"/>
    <w:basedOn w:val="Normal"/>
    <w:uiPriority w:val="34"/>
    <w:qFormat/>
    <w:rsid w:val="00BF6E58"/>
    <w:pPr>
      <w:ind w:left="720"/>
      <w:contextualSpacing/>
    </w:pPr>
  </w:style>
  <w:style w:type="character" w:styleId="IntenseEmphasis">
    <w:name w:val="Intense Emphasis"/>
    <w:basedOn w:val="DefaultParagraphFont"/>
    <w:uiPriority w:val="21"/>
    <w:qFormat/>
    <w:rsid w:val="00BF6E58"/>
    <w:rPr>
      <w:i/>
      <w:iCs/>
      <w:color w:val="2F5496" w:themeColor="accent1" w:themeShade="BF"/>
    </w:rPr>
  </w:style>
  <w:style w:type="paragraph" w:styleId="IntenseQuote">
    <w:name w:val="Intense Quote"/>
    <w:basedOn w:val="Normal"/>
    <w:next w:val="Normal"/>
    <w:link w:val="IntenseQuoteChar"/>
    <w:uiPriority w:val="30"/>
    <w:qFormat/>
    <w:rsid w:val="00BF6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E58"/>
    <w:rPr>
      <w:i/>
      <w:iCs/>
      <w:color w:val="2F5496" w:themeColor="accent1" w:themeShade="BF"/>
    </w:rPr>
  </w:style>
  <w:style w:type="character" w:styleId="IntenseReference">
    <w:name w:val="Intense Reference"/>
    <w:basedOn w:val="DefaultParagraphFont"/>
    <w:uiPriority w:val="32"/>
    <w:qFormat/>
    <w:rsid w:val="00BF6E58"/>
    <w:rPr>
      <w:b/>
      <w:bCs/>
      <w:smallCaps/>
      <w:color w:val="2F5496" w:themeColor="accent1" w:themeShade="BF"/>
      <w:spacing w:val="5"/>
    </w:rPr>
  </w:style>
  <w:style w:type="paragraph" w:styleId="Header">
    <w:name w:val="header"/>
    <w:basedOn w:val="Normal"/>
    <w:link w:val="HeaderChar"/>
    <w:uiPriority w:val="99"/>
    <w:unhideWhenUsed/>
    <w:rsid w:val="00702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F4"/>
  </w:style>
  <w:style w:type="paragraph" w:styleId="Footer">
    <w:name w:val="footer"/>
    <w:basedOn w:val="Normal"/>
    <w:link w:val="FooterChar"/>
    <w:uiPriority w:val="99"/>
    <w:unhideWhenUsed/>
    <w:rsid w:val="00702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661243">
      <w:bodyDiv w:val="1"/>
      <w:marLeft w:val="0"/>
      <w:marRight w:val="0"/>
      <w:marTop w:val="0"/>
      <w:marBottom w:val="0"/>
      <w:divBdr>
        <w:top w:val="none" w:sz="0" w:space="0" w:color="auto"/>
        <w:left w:val="none" w:sz="0" w:space="0" w:color="auto"/>
        <w:bottom w:val="none" w:sz="0" w:space="0" w:color="auto"/>
        <w:right w:val="none" w:sz="0" w:space="0" w:color="auto"/>
      </w:divBdr>
    </w:div>
    <w:div w:id="610163266">
      <w:bodyDiv w:val="1"/>
      <w:marLeft w:val="0"/>
      <w:marRight w:val="0"/>
      <w:marTop w:val="0"/>
      <w:marBottom w:val="0"/>
      <w:divBdr>
        <w:top w:val="none" w:sz="0" w:space="0" w:color="auto"/>
        <w:left w:val="none" w:sz="0" w:space="0" w:color="auto"/>
        <w:bottom w:val="none" w:sz="0" w:space="0" w:color="auto"/>
        <w:right w:val="none" w:sz="0" w:space="0" w:color="auto"/>
      </w:divBdr>
    </w:div>
    <w:div w:id="792558251">
      <w:bodyDiv w:val="1"/>
      <w:marLeft w:val="0"/>
      <w:marRight w:val="0"/>
      <w:marTop w:val="0"/>
      <w:marBottom w:val="0"/>
      <w:divBdr>
        <w:top w:val="none" w:sz="0" w:space="0" w:color="auto"/>
        <w:left w:val="none" w:sz="0" w:space="0" w:color="auto"/>
        <w:bottom w:val="none" w:sz="0" w:space="0" w:color="auto"/>
        <w:right w:val="none" w:sz="0" w:space="0" w:color="auto"/>
      </w:divBdr>
    </w:div>
    <w:div w:id="878201562">
      <w:bodyDiv w:val="1"/>
      <w:marLeft w:val="0"/>
      <w:marRight w:val="0"/>
      <w:marTop w:val="0"/>
      <w:marBottom w:val="0"/>
      <w:divBdr>
        <w:top w:val="none" w:sz="0" w:space="0" w:color="auto"/>
        <w:left w:val="none" w:sz="0" w:space="0" w:color="auto"/>
        <w:bottom w:val="none" w:sz="0" w:space="0" w:color="auto"/>
        <w:right w:val="none" w:sz="0" w:space="0" w:color="auto"/>
      </w:divBdr>
    </w:div>
    <w:div w:id="1013071435">
      <w:bodyDiv w:val="1"/>
      <w:marLeft w:val="0"/>
      <w:marRight w:val="0"/>
      <w:marTop w:val="0"/>
      <w:marBottom w:val="0"/>
      <w:divBdr>
        <w:top w:val="none" w:sz="0" w:space="0" w:color="auto"/>
        <w:left w:val="none" w:sz="0" w:space="0" w:color="auto"/>
        <w:bottom w:val="none" w:sz="0" w:space="0" w:color="auto"/>
        <w:right w:val="none" w:sz="0" w:space="0" w:color="auto"/>
      </w:divBdr>
    </w:div>
    <w:div w:id="1080643312">
      <w:bodyDiv w:val="1"/>
      <w:marLeft w:val="0"/>
      <w:marRight w:val="0"/>
      <w:marTop w:val="0"/>
      <w:marBottom w:val="0"/>
      <w:divBdr>
        <w:top w:val="none" w:sz="0" w:space="0" w:color="auto"/>
        <w:left w:val="none" w:sz="0" w:space="0" w:color="auto"/>
        <w:bottom w:val="none" w:sz="0" w:space="0" w:color="auto"/>
        <w:right w:val="none" w:sz="0" w:space="0" w:color="auto"/>
      </w:divBdr>
    </w:div>
    <w:div w:id="1275669435">
      <w:bodyDiv w:val="1"/>
      <w:marLeft w:val="0"/>
      <w:marRight w:val="0"/>
      <w:marTop w:val="0"/>
      <w:marBottom w:val="0"/>
      <w:divBdr>
        <w:top w:val="none" w:sz="0" w:space="0" w:color="auto"/>
        <w:left w:val="none" w:sz="0" w:space="0" w:color="auto"/>
        <w:bottom w:val="none" w:sz="0" w:space="0" w:color="auto"/>
        <w:right w:val="none" w:sz="0" w:space="0" w:color="auto"/>
      </w:divBdr>
    </w:div>
    <w:div w:id="18668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22DA-9D96-495B-B10E-6F1D9743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9</cp:revision>
  <cp:lastPrinted>2025-02-26T06:43:00Z</cp:lastPrinted>
  <dcterms:created xsi:type="dcterms:W3CDTF">2025-02-26T04:46:00Z</dcterms:created>
  <dcterms:modified xsi:type="dcterms:W3CDTF">2025-02-26T06:44:00Z</dcterms:modified>
</cp:coreProperties>
</file>