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7081" w14:textId="77777777" w:rsidR="007619E7" w:rsidRDefault="00230B10">
      <w:pPr>
        <w:pStyle w:val="Heading1"/>
      </w:pPr>
      <w:r>
        <w:t>Travel Expense Intake Copilot Agent - Technical Design</w:t>
      </w:r>
    </w:p>
    <w:p w14:paraId="78ADC3A6" w14:textId="77777777" w:rsidR="007619E7" w:rsidRDefault="00230B10">
      <w:pPr>
        <w:pStyle w:val="Heading2"/>
      </w:pPr>
      <w:r>
        <w:t>1. Project Overview</w:t>
      </w:r>
    </w:p>
    <w:p w14:paraId="3D37BFC0" w14:textId="77777777" w:rsidR="007619E7" w:rsidRDefault="00230B10">
      <w:pPr>
        <w:pStyle w:val="ListBullet"/>
      </w:pPr>
      <w:r>
        <w:t>Objective: Build a Copilot Studio agent that standardizes travel-expense submissions from employees and delivers a consistent, structured payload to AP.</w:t>
      </w:r>
    </w:p>
    <w:p w14:paraId="1EC3F9C0" w14:textId="77777777" w:rsidR="007619E7" w:rsidRDefault="00230B10">
      <w:pPr>
        <w:pStyle w:val="ListBullet"/>
      </w:pPr>
      <w:r>
        <w:t>Business goals: Reduce AP manual effort, reduce back-and-forth with employees, improve policy adherence at point of submission, and capture telemetry for the 90-day Copilot ROI dashboard.</w:t>
      </w:r>
    </w:p>
    <w:p w14:paraId="5F50FBC9" w14:textId="77777777" w:rsidR="007619E7" w:rsidRDefault="00230B10">
      <w:pPr>
        <w:pStyle w:val="ListBullet"/>
      </w:pPr>
      <w:r>
        <w:t>Primary users: Employees submitting travel expenses and AP staff consuming the standardized output.</w:t>
      </w:r>
    </w:p>
    <w:p w14:paraId="40D84156" w14:textId="77777777" w:rsidR="007619E7" w:rsidRDefault="00230B10">
      <w:pPr>
        <w:pStyle w:val="ListBullet"/>
      </w:pPr>
      <w:r>
        <w:t>Primary systems: Copilot Studio agent, imaging/document management system, ERP/AP system, and telemetry/ROI data store.</w:t>
      </w:r>
    </w:p>
    <w:p w14:paraId="434F489F" w14:textId="77777777" w:rsidR="007619E7" w:rsidRDefault="00230B10">
      <w:pPr>
        <w:pStyle w:val="Heading2"/>
      </w:pPr>
      <w:r>
        <w:t>2. Current State Summary (AP Process)</w:t>
      </w:r>
    </w:p>
    <w:p w14:paraId="53A1E76F" w14:textId="77777777" w:rsidR="007619E7" w:rsidRDefault="00230B10">
      <w:pPr>
        <w:pStyle w:val="ListBullet"/>
      </w:pPr>
      <w:r>
        <w:t>Trigger: AP receives travel-expense submissions via email.</w:t>
      </w:r>
    </w:p>
    <w:p w14:paraId="053867D7" w14:textId="77777777" w:rsidR="007619E7" w:rsidRDefault="00230B10">
      <w:pPr>
        <w:pStyle w:val="ListBullet"/>
      </w:pPr>
      <w:r>
        <w:t>Inputs: PDFs and images attached to emails, screenshots pasted into reimbursement forms, and submissions arriving through imaging/on-demand tools with inconsistent formatting.</w:t>
      </w:r>
    </w:p>
    <w:p w14:paraId="5FF466C4" w14:textId="77777777" w:rsidR="007619E7" w:rsidRDefault="00230B10">
      <w:pPr>
        <w:pStyle w:val="ListBullet"/>
      </w:pPr>
      <w:r>
        <w:t>AP actions: Identify reimbursement/invoice, locate or upload PDF/image, validate totals/dates/cost centers/taxes/shipping/references, adjust incorrect values, and push item to ERP/AP for posting.</w:t>
      </w:r>
    </w:p>
    <w:p w14:paraId="3E1747DE" w14:textId="77777777" w:rsidR="007619E7" w:rsidRDefault="00230B10">
      <w:pPr>
        <w:pStyle w:val="ListBullet"/>
      </w:pPr>
      <w:r>
        <w:t>Automation notes: Existing import automation and auto-population support vendor invoices only; employee reimbursements remain largely manual.</w:t>
      </w:r>
    </w:p>
    <w:p w14:paraId="1E2CE13F" w14:textId="77777777" w:rsidR="007619E7" w:rsidRDefault="00230B10">
      <w:pPr>
        <w:pStyle w:val="ListBullet"/>
      </w:pPr>
      <w:r>
        <w:t>Pain points: Inconsistent formatting, manual rework on key fields, and unclear annual volume of travel-expense reimbursements.</w:t>
      </w:r>
    </w:p>
    <w:p w14:paraId="3ACA004F" w14:textId="77777777" w:rsidR="007619E7" w:rsidRDefault="00230B10">
      <w:pPr>
        <w:pStyle w:val="Heading2"/>
      </w:pPr>
      <w:r>
        <w:t>3. Future State: Agent Role and Scope</w:t>
      </w:r>
    </w:p>
    <w:p w14:paraId="727AA90B" w14:textId="77777777" w:rsidR="007619E7" w:rsidRDefault="00230B10">
      <w:pPr>
        <w:pStyle w:val="ListBullet"/>
      </w:pPr>
      <w:r>
        <w:t>Agent name (placeholder): Travel Expense Intake Copilot (TEIC).</w:t>
      </w:r>
    </w:p>
    <w:p w14:paraId="66B3FCBC" w14:textId="77777777" w:rsidR="007619E7" w:rsidRDefault="00230B10">
      <w:pPr>
        <w:pStyle w:val="ListBullet"/>
      </w:pPr>
      <w:r>
        <w:t>Primary responsibilities: Guide employees through structured submission, validate required fields, normalize receipts and metadata into a consistent schema, and dispatch structured payload plus documents to AP.</w:t>
      </w:r>
    </w:p>
    <w:p w14:paraId="21F3AE50" w14:textId="77777777" w:rsidR="007619E7" w:rsidRDefault="00230B10">
      <w:pPr>
        <w:pStyle w:val="ListBullet"/>
      </w:pPr>
      <w:r>
        <w:t>Out of scope initial release: Direct ledger posting, complex dispute resolution, and retroactive cleanup of historical submissions.</w:t>
      </w:r>
    </w:p>
    <w:p w14:paraId="1C72E9C3" w14:textId="77777777" w:rsidR="007619E7" w:rsidRDefault="00230B10">
      <w:pPr>
        <w:pStyle w:val="Heading2"/>
      </w:pPr>
      <w:r>
        <w:t>4. Functional Requirements</w:t>
      </w:r>
    </w:p>
    <w:p w14:paraId="7F7EA83D" w14:textId="77777777" w:rsidR="007619E7" w:rsidRDefault="00230B10">
      <w:pPr>
        <w:pStyle w:val="ListBullet"/>
      </w:pPr>
      <w:r>
        <w:t>Core intents: Submit travel expense, add receipt to existing submission, optionally check status, and provide travel expense policy clarification.</w:t>
      </w:r>
    </w:p>
    <w:p w14:paraId="39093A86" w14:textId="77777777" w:rsidR="007619E7" w:rsidRDefault="00230B10">
      <w:pPr>
        <w:pStyle w:val="ListBullet"/>
      </w:pPr>
      <w:r>
        <w:t>Agent must capture and normalize employee and trip metadata (employee ID, name, department, cost center, trip purpose, dates, destination).</w:t>
      </w:r>
    </w:p>
    <w:p w14:paraId="32170504" w14:textId="77777777" w:rsidR="007619E7" w:rsidRDefault="00230B10">
      <w:pPr>
        <w:pStyle w:val="ListBullet"/>
      </w:pPr>
      <w:r>
        <w:t>Agent must capture detailed expense line items (date, category, vendor, amount, currency, tax, shipping, project code, justification).</w:t>
      </w:r>
    </w:p>
    <w:p w14:paraId="3828383B" w14:textId="77777777" w:rsidR="007619E7" w:rsidRDefault="00230B10">
      <w:pPr>
        <w:pStyle w:val="ListBullet"/>
      </w:pPr>
      <w:r>
        <w:lastRenderedPageBreak/>
        <w:t>Agent must capture one or more receipts (PDF or image) with preference for full-document attachments; screenshots are allowed but flagged.</w:t>
      </w:r>
    </w:p>
    <w:p w14:paraId="7A01F7BC" w14:textId="77777777" w:rsidR="007619E7" w:rsidRDefault="00230B10">
      <w:pPr>
        <w:pStyle w:val="ListBullet"/>
      </w:pPr>
      <w:r>
        <w:t>Validation rules must enforce receipt thresholds, handle date mismatches between trip and receipts, separate tax/shipping when present, and detect basic category/policy mismatches.</w:t>
      </w:r>
    </w:p>
    <w:p w14:paraId="3889F25D" w14:textId="77777777" w:rsidR="007619E7" w:rsidRDefault="00230B10">
      <w:pPr>
        <w:pStyle w:val="ListBullet"/>
      </w:pPr>
      <w:r>
        <w:t>Agent must produce a normalized header and line item payload plus receipt references for AP.</w:t>
      </w:r>
    </w:p>
    <w:p w14:paraId="1F23B86C" w14:textId="77777777" w:rsidR="007619E7" w:rsidRDefault="00230B10">
      <w:pPr>
        <w:pStyle w:val="ListBullet"/>
      </w:pPr>
      <w:r>
        <w:t>Phase 1 output channel: Structured email to AP with predictable subject and machine-readable payload plus receipts.</w:t>
      </w:r>
    </w:p>
    <w:p w14:paraId="3866CA85" w14:textId="77777777" w:rsidR="007619E7" w:rsidRDefault="00230B10">
      <w:pPr>
        <w:pStyle w:val="ListBullet"/>
      </w:pPr>
      <w:r>
        <w:t>Phase 2 output channel: Direct integration via API or Power Automate into imaging or ERP intake queues.</w:t>
      </w:r>
    </w:p>
    <w:p w14:paraId="5A742E80" w14:textId="77777777" w:rsidR="007619E7" w:rsidRDefault="00230B10">
      <w:pPr>
        <w:pStyle w:val="ListBullet"/>
      </w:pPr>
      <w:r>
        <w:t>AP must receive predictable, standardized data and be able to correct or override values before posting.</w:t>
      </w:r>
    </w:p>
    <w:p w14:paraId="3628CAB4" w14:textId="77777777" w:rsidR="007619E7" w:rsidRDefault="00230B10">
      <w:pPr>
        <w:pStyle w:val="Heading2"/>
      </w:pPr>
      <w:r>
        <w:t>5. Copilot Studio Design</w:t>
      </w:r>
    </w:p>
    <w:p w14:paraId="55F52BF0" w14:textId="77777777" w:rsidR="007619E7" w:rsidRDefault="00230B10">
      <w:pPr>
        <w:pStyle w:val="ListBullet"/>
      </w:pPr>
      <w:r>
        <w:t>Agent type: Copilot Studio agent deployed in Dev, Test/UAT, and Production environments.</w:t>
      </w:r>
    </w:p>
    <w:p w14:paraId="39A37A24" w14:textId="77777777" w:rsidR="007619E7" w:rsidRDefault="00230B10">
      <w:pPr>
        <w:pStyle w:val="ListBullet"/>
      </w:pPr>
      <w:r>
        <w:t>Data sources: Travel policy knowledge base, configuration list or table for categories and thresholds, and telemetry or ROI data store.</w:t>
      </w:r>
    </w:p>
    <w:p w14:paraId="4F919CC1" w14:textId="77777777" w:rsidR="007619E7" w:rsidRDefault="00230B10">
      <w:pPr>
        <w:pStyle w:val="ListBullet"/>
      </w:pPr>
      <w:r>
        <w:t>Authentication: Require organizational sign-in; optionally differentiate employee versus AP roles in future.</w:t>
      </w:r>
    </w:p>
    <w:p w14:paraId="2037849D" w14:textId="77777777" w:rsidR="007619E7" w:rsidRDefault="00230B10">
      <w:pPr>
        <w:pStyle w:val="ListBullet"/>
      </w:pPr>
      <w:r>
        <w:t>Topics and dialogs: Start travel expense submission, add expense line item, upload receipts, validation and review, submit to AP, and policy explanation.</w:t>
      </w:r>
    </w:p>
    <w:p w14:paraId="0CE72F1D" w14:textId="77777777" w:rsidR="007619E7" w:rsidRDefault="00230B10">
      <w:pPr>
        <w:pStyle w:val="ListBullet"/>
      </w:pPr>
      <w:r>
        <w:t>Global variables: EmployeeId, EmployeeName, Department, CostCenter, TripPurpose, TripStartDate, TripEndDate, TripDestination, SubmissionId, SubmissionCreatedAt.</w:t>
      </w:r>
    </w:p>
    <w:p w14:paraId="1C07283B" w14:textId="77777777" w:rsidR="007619E7" w:rsidRDefault="00230B10">
      <w:pPr>
        <w:pStyle w:val="ListBullet"/>
      </w:pPr>
      <w:r>
        <w:t>Structured entities: ExpenseLine (line-level fields and flags) and Receipt (file reference and linkage to line items).</w:t>
      </w:r>
    </w:p>
    <w:p w14:paraId="599F17DA" w14:textId="77777777" w:rsidR="007619E7" w:rsidRDefault="00230B10">
      <w:pPr>
        <w:pStyle w:val="ListBullet"/>
      </w:pPr>
      <w:r>
        <w:t>Actions and flows: Persist submission, send structured email to AP (phase 1), create AP intake record via API (phase 2), and log telemetry events.</w:t>
      </w:r>
    </w:p>
    <w:p w14:paraId="4762FDC8" w14:textId="77777777" w:rsidR="007619E7" w:rsidRDefault="00230B10">
      <w:pPr>
        <w:pStyle w:val="Heading2"/>
      </w:pPr>
      <w:r>
        <w:t>6. Integration Design</w:t>
      </w:r>
    </w:p>
    <w:p w14:paraId="3BAEB799" w14:textId="77777777" w:rsidR="007619E7" w:rsidRDefault="00230B10">
      <w:pPr>
        <w:pStyle w:val="ListBullet"/>
      </w:pPr>
      <w:r>
        <w:t>Phase 1 integration (email): Use a standard subject format such as “Travel Expense Submission – {SubmissionId} – {EmployeeName} – {TotalAmount}”.</w:t>
      </w:r>
    </w:p>
    <w:p w14:paraId="38C64F89" w14:textId="77777777" w:rsidR="007619E7" w:rsidRDefault="00230B10">
      <w:pPr>
        <w:pStyle w:val="ListBullet"/>
      </w:pPr>
      <w:r>
        <w:t>Include a human-readable summary in the email body plus a machine-readable payload (JSON or CSV) and attach or link receipts.</w:t>
      </w:r>
    </w:p>
    <w:p w14:paraId="2AE60447" w14:textId="77777777" w:rsidR="007619E7" w:rsidRDefault="00230B10">
      <w:pPr>
        <w:pStyle w:val="ListBullet"/>
      </w:pPr>
      <w:r>
        <w:t>Phase 2 integration (queue or API): Use Power Automate or a custom connector to create a pending reimbursement record in imaging or ERP, populate mapped fields, and attach document references.</w:t>
      </w:r>
    </w:p>
    <w:p w14:paraId="553ED289" w14:textId="77777777" w:rsidR="007619E7" w:rsidRDefault="00230B10">
      <w:pPr>
        <w:pStyle w:val="ListBullet"/>
      </w:pPr>
      <w:r>
        <w:t>Configuration storage: Use a list or table for categories, thresholds, and GL or policy mappings; keep rules configuration-driven where possible.</w:t>
      </w:r>
    </w:p>
    <w:p w14:paraId="661FBB31" w14:textId="77777777" w:rsidR="007619E7" w:rsidRDefault="00230B10">
      <w:pPr>
        <w:pStyle w:val="ListBullet"/>
      </w:pPr>
      <w:r>
        <w:t>Submission and telemetry storage: Store submission headers and lines plus telemetry events (SubmissionId, counts, flags, timestamps, environment).</w:t>
      </w:r>
    </w:p>
    <w:p w14:paraId="6A5D3671" w14:textId="77777777" w:rsidR="007619E7" w:rsidRDefault="00230B10">
      <w:pPr>
        <w:pStyle w:val="Heading2"/>
      </w:pPr>
      <w:r>
        <w:lastRenderedPageBreak/>
        <w:t>7. Security, Privacy, and Compliance</w:t>
      </w:r>
    </w:p>
    <w:p w14:paraId="14FE7F9E" w14:textId="77777777" w:rsidR="007619E7" w:rsidRDefault="00230B10">
      <w:pPr>
        <w:pStyle w:val="ListBullet"/>
      </w:pPr>
      <w:r>
        <w:t>Enforce organizational authentication for all conversations with the agent.</w:t>
      </w:r>
    </w:p>
    <w:p w14:paraId="02729FD4" w14:textId="77777777" w:rsidR="007619E7" w:rsidRDefault="00230B10">
      <w:pPr>
        <w:pStyle w:val="ListBullet"/>
      </w:pPr>
      <w:r>
        <w:t>Restrict agent data access to travel policy and configuration data plus necessary storage locations.</w:t>
      </w:r>
    </w:p>
    <w:p w14:paraId="026A29D0" w14:textId="77777777" w:rsidR="007619E7" w:rsidRDefault="00230B10">
      <w:pPr>
        <w:pStyle w:val="ListBullet"/>
      </w:pPr>
      <w:r>
        <w:t>Ensure travel receipts and submission content are stored only in approved, tenant-controlled locations.</w:t>
      </w:r>
    </w:p>
    <w:p w14:paraId="3DD2C0F8" w14:textId="77777777" w:rsidR="007619E7" w:rsidRDefault="00230B10">
      <w:pPr>
        <w:pStyle w:val="ListBullet"/>
      </w:pPr>
      <w:r>
        <w:t>Treat receipts and submission content as confidential; avoid logging sensitive fields such as full card numbers.</w:t>
      </w:r>
    </w:p>
    <w:p w14:paraId="5941C19B" w14:textId="77777777" w:rsidR="007619E7" w:rsidRDefault="00230B10">
      <w:pPr>
        <w:pStyle w:val="ListBullet"/>
      </w:pPr>
      <w:r>
        <w:t>Align record retention with existing AP and expense policies and avoid over-retention in telemetry.</w:t>
      </w:r>
    </w:p>
    <w:p w14:paraId="4AAD2F80" w14:textId="77777777" w:rsidR="007619E7" w:rsidRDefault="00230B10">
      <w:pPr>
        <w:pStyle w:val="Heading2"/>
      </w:pPr>
      <w:r>
        <w:t>8. Telemetry and ROI Measurement</w:t>
      </w:r>
    </w:p>
    <w:p w14:paraId="71041352" w14:textId="77777777" w:rsidR="007619E7" w:rsidRDefault="00230B10">
      <w:pPr>
        <w:pStyle w:val="ListBullet"/>
      </w:pPr>
      <w:r>
        <w:t>Metrics per submission: SubmissionId, number of line items, total reimbursable amount, number of validation flags, channel, timestamps, and environment.</w:t>
      </w:r>
    </w:p>
    <w:p w14:paraId="4466181E" w14:textId="77777777" w:rsidR="007619E7" w:rsidRDefault="00230B10">
      <w:pPr>
        <w:pStyle w:val="ListBullet"/>
      </w:pPr>
      <w:r>
        <w:t>Derived metrics: Estimated user time saved versus baseline, estimated AP time saved, total submission volume over 12 months, and flag rates over time.</w:t>
      </w:r>
    </w:p>
    <w:p w14:paraId="1BB7FCF5" w14:textId="77777777" w:rsidR="007619E7" w:rsidRDefault="00230B10">
      <w:pPr>
        <w:pStyle w:val="ListBullet"/>
      </w:pPr>
      <w:r>
        <w:t>Use telemetry plus AP historical counts and processing-time estimates to populate the 90-day trial ROI dashboard.</w:t>
      </w:r>
    </w:p>
    <w:p w14:paraId="7C701678" w14:textId="77777777" w:rsidR="007619E7" w:rsidRDefault="00230B10">
      <w:pPr>
        <w:pStyle w:val="Heading2"/>
      </w:pPr>
      <w:r>
        <w:t>9. Non-Functional Requirements</w:t>
      </w:r>
    </w:p>
    <w:p w14:paraId="731B0721" w14:textId="77777777" w:rsidR="007619E7" w:rsidRDefault="00230B10">
      <w:pPr>
        <w:pStyle w:val="ListBullet"/>
      </w:pPr>
      <w:r>
        <w:t>Availability: Agent should be reachable during normal business hours with a target of always-on behavior.</w:t>
      </w:r>
    </w:p>
    <w:p w14:paraId="6EED81D5" w14:textId="77777777" w:rsidR="007619E7" w:rsidRDefault="00230B10">
      <w:pPr>
        <w:pStyle w:val="ListBullet"/>
      </w:pPr>
      <w:r>
        <w:t>Performance: Conversation steps should respond within acceptable Copilot Studio response times and downstream actions should complete quickly with clear status messaging.</w:t>
      </w:r>
    </w:p>
    <w:p w14:paraId="289ACA88" w14:textId="77777777" w:rsidR="007619E7" w:rsidRDefault="00230B10">
      <w:pPr>
        <w:pStyle w:val="ListBullet"/>
      </w:pPr>
      <w:r>
        <w:t>Reliability: Gracefully handle downstream outages with retries or queued actions where appropriate.</w:t>
      </w:r>
    </w:p>
    <w:p w14:paraId="55588A83" w14:textId="77777777" w:rsidR="007619E7" w:rsidRDefault="00230B10">
      <w:pPr>
        <w:pStyle w:val="ListBullet"/>
      </w:pPr>
      <w:r>
        <w:t>Maintainability: Business rules should be configuration-driven where possible with minimal hardcoding inside prompts or topics.</w:t>
      </w:r>
    </w:p>
    <w:p w14:paraId="40C6ABE4" w14:textId="77777777" w:rsidR="007619E7" w:rsidRDefault="00230B10">
      <w:pPr>
        <w:pStyle w:val="ListBullet"/>
      </w:pPr>
      <w:r>
        <w:t>Observability: Log failures and exceptions centrally using Power Automate run history or equivalent monitoring.</w:t>
      </w:r>
    </w:p>
    <w:p w14:paraId="20BD1DAD" w14:textId="77777777" w:rsidR="007619E7" w:rsidRDefault="00230B10">
      <w:pPr>
        <w:pStyle w:val="Heading2"/>
      </w:pPr>
      <w:r>
        <w:t>10. Implementation Phases</w:t>
      </w:r>
    </w:p>
    <w:p w14:paraId="12283324" w14:textId="77777777" w:rsidR="007619E7" w:rsidRDefault="00230B10">
      <w:pPr>
        <w:pStyle w:val="ListBullet"/>
      </w:pPr>
      <w:r>
        <w:t>Phase 1: Build the core Copilot Studio agent, implement validation and structured email output, integrate configuration and policy knowledge base, and stand up basic telemetry and ROI reporting for a pilot.</w:t>
      </w:r>
    </w:p>
    <w:p w14:paraId="2B3EB5E2" w14:textId="77777777" w:rsidR="007619E7" w:rsidRDefault="00230B10">
      <w:pPr>
        <w:pStyle w:val="ListBullet"/>
      </w:pPr>
      <w:r>
        <w:t>Phase 2: Add direct queue or API integration into imaging or ERP, enhance flags and mapping to ERP fields, and optionally add OCR-based receipt parsing.</w:t>
      </w:r>
    </w:p>
    <w:p w14:paraId="1FD475B9" w14:textId="77777777" w:rsidR="007619E7" w:rsidRDefault="00230B10">
      <w:pPr>
        <w:pStyle w:val="ListBullet"/>
      </w:pPr>
      <w:r>
        <w:t>Phase 3: Extend coverage to broader expense policy scenarios, richer status inquiries, and AP helper flows if proven valuable.</w:t>
      </w:r>
    </w:p>
    <w:p w14:paraId="0302EC34" w14:textId="6D5AA8BF" w:rsidR="00014DBD" w:rsidRDefault="00014DBD" w:rsidP="00557936">
      <w:pPr>
        <w:pStyle w:val="ListBullet"/>
        <w:numPr>
          <w:ilvl w:val="0"/>
          <w:numId w:val="0"/>
        </w:numPr>
        <w:ind w:left="360"/>
      </w:pPr>
    </w:p>
    <w:sectPr w:rsidR="00014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140883">
    <w:abstractNumId w:val="8"/>
  </w:num>
  <w:num w:numId="2" w16cid:durableId="1067073821">
    <w:abstractNumId w:val="6"/>
  </w:num>
  <w:num w:numId="3" w16cid:durableId="1961186176">
    <w:abstractNumId w:val="5"/>
  </w:num>
  <w:num w:numId="4" w16cid:durableId="165099748">
    <w:abstractNumId w:val="4"/>
  </w:num>
  <w:num w:numId="5" w16cid:durableId="449278388">
    <w:abstractNumId w:val="7"/>
  </w:num>
  <w:num w:numId="6" w16cid:durableId="2134908970">
    <w:abstractNumId w:val="3"/>
  </w:num>
  <w:num w:numId="7" w16cid:durableId="391078657">
    <w:abstractNumId w:val="2"/>
  </w:num>
  <w:num w:numId="8" w16cid:durableId="225800090">
    <w:abstractNumId w:val="1"/>
  </w:num>
  <w:num w:numId="9" w16cid:durableId="115502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DBD"/>
    <w:rsid w:val="00034616"/>
    <w:rsid w:val="0006063C"/>
    <w:rsid w:val="00143AF0"/>
    <w:rsid w:val="0015074B"/>
    <w:rsid w:val="00184F7A"/>
    <w:rsid w:val="001932D9"/>
    <w:rsid w:val="00230B10"/>
    <w:rsid w:val="00237C5A"/>
    <w:rsid w:val="0029639D"/>
    <w:rsid w:val="002E6EF6"/>
    <w:rsid w:val="00326F90"/>
    <w:rsid w:val="003F6F81"/>
    <w:rsid w:val="00557936"/>
    <w:rsid w:val="007619E7"/>
    <w:rsid w:val="00920666"/>
    <w:rsid w:val="00A91B6E"/>
    <w:rsid w:val="00AA1D8D"/>
    <w:rsid w:val="00B11B2A"/>
    <w:rsid w:val="00B47730"/>
    <w:rsid w:val="00CB0664"/>
    <w:rsid w:val="00DB1C74"/>
    <w:rsid w:val="00DD5F4D"/>
    <w:rsid w:val="00F51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FD596"/>
  <w14:defaultImageDpi w14:val="300"/>
  <w15:docId w15:val="{CD6AB9BB-FEF1-4FD8-AB9D-8EE9F19B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8507</TotalTime>
  <Pages>3</Pages>
  <Words>914</Words>
  <Characters>6001</Characters>
  <Application>Microsoft Office Word</Application>
  <DocSecurity>0</DocSecurity>
  <Lines>114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 Jelinski</cp:lastModifiedBy>
  <cp:revision>10</cp:revision>
  <dcterms:created xsi:type="dcterms:W3CDTF">2025-11-18T19:18:00Z</dcterms:created>
  <dcterms:modified xsi:type="dcterms:W3CDTF">2026-01-08T20:31:00Z</dcterms:modified>
  <cp:category/>
</cp:coreProperties>
</file>