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AB71" w14:textId="3A706EC6" w:rsidR="007410A0" w:rsidRDefault="00BC66FD">
      <w:pPr>
        <w:rPr>
          <w:rFonts w:ascii="Times New Roman" w:hAnsi="Times New Roman" w:cs="Times New Roman"/>
          <w:lang w:val="en-US"/>
        </w:rPr>
      </w:pPr>
      <w:r w:rsidRPr="004C79C7">
        <w:rPr>
          <w:rFonts w:ascii="Times New Roman" w:hAnsi="Times New Roman" w:cs="Times New Roman"/>
          <w:b/>
          <w:bCs/>
          <w:lang w:val="en-US"/>
        </w:rPr>
        <w:t>Project Title:</w:t>
      </w:r>
      <w:r>
        <w:rPr>
          <w:rFonts w:ascii="Times New Roman" w:hAnsi="Times New Roman" w:cs="Times New Roman"/>
          <w:lang w:val="en-US"/>
        </w:rPr>
        <w:t xml:space="preserve"> Dynamic prediction and time-dependent ROC curve</w:t>
      </w:r>
    </w:p>
    <w:p w14:paraId="06566D16" w14:textId="3CA39F96" w:rsidR="005771AD" w:rsidRDefault="005771AD">
      <w:pPr>
        <w:rPr>
          <w:rFonts w:ascii="Times New Roman" w:hAnsi="Times New Roman" w:cs="Times New Roman"/>
          <w:lang w:val="en-US"/>
        </w:rPr>
      </w:pPr>
    </w:p>
    <w:p w14:paraId="6C2E18FA" w14:textId="2F1145D2" w:rsidR="005771AD" w:rsidRPr="004C79C7" w:rsidRDefault="005771AD">
      <w:pPr>
        <w:rPr>
          <w:rFonts w:ascii="Times New Roman" w:hAnsi="Times New Roman" w:cs="Times New Roman"/>
          <w:b/>
          <w:bCs/>
          <w:lang w:val="en-US"/>
        </w:rPr>
      </w:pPr>
      <w:r w:rsidRPr="004C79C7">
        <w:rPr>
          <w:rFonts w:ascii="Times New Roman" w:hAnsi="Times New Roman" w:cs="Times New Roman"/>
          <w:b/>
          <w:bCs/>
          <w:lang w:val="en-US"/>
        </w:rPr>
        <w:t>Team member:</w:t>
      </w:r>
    </w:p>
    <w:p w14:paraId="44B04A07" w14:textId="6AAC0B6D" w:rsidR="005771AD" w:rsidRDefault="005771AD" w:rsidP="00C27BF2">
      <w:pPr>
        <w:ind w:left="720" w:hanging="360"/>
        <w:rPr>
          <w:rFonts w:ascii="Times New Roman" w:hAnsi="Times New Roman" w:cs="Times New Roman"/>
          <w:lang w:val="en-US"/>
        </w:rPr>
      </w:pPr>
      <w:r>
        <w:rPr>
          <w:rFonts w:ascii="Times New Roman" w:hAnsi="Times New Roman" w:cs="Times New Roman"/>
          <w:lang w:val="en-US"/>
        </w:rPr>
        <w:t>Scott Sun</w:t>
      </w:r>
    </w:p>
    <w:p w14:paraId="653F3BEC" w14:textId="3D293950" w:rsidR="005771AD" w:rsidRDefault="005771AD" w:rsidP="00C27BF2">
      <w:pPr>
        <w:ind w:left="720" w:hanging="360"/>
        <w:rPr>
          <w:rFonts w:ascii="Times New Roman" w:hAnsi="Times New Roman" w:cs="Times New Roman"/>
          <w:lang w:val="en-US"/>
        </w:rPr>
      </w:pPr>
      <w:r>
        <w:rPr>
          <w:rFonts w:ascii="Times New Roman" w:hAnsi="Times New Roman" w:cs="Times New Roman"/>
          <w:lang w:val="en-US"/>
        </w:rPr>
        <w:t>Claude Hu</w:t>
      </w:r>
    </w:p>
    <w:p w14:paraId="71888D19" w14:textId="568F8306" w:rsidR="005771AD" w:rsidRDefault="005771AD" w:rsidP="00C27BF2">
      <w:pPr>
        <w:ind w:left="720" w:hanging="360"/>
        <w:rPr>
          <w:rFonts w:ascii="Times New Roman" w:hAnsi="Times New Roman" w:cs="Times New Roman"/>
          <w:lang w:val="en-US"/>
        </w:rPr>
      </w:pPr>
      <w:r>
        <w:rPr>
          <w:rFonts w:ascii="Times New Roman" w:hAnsi="Times New Roman" w:cs="Times New Roman"/>
          <w:lang w:val="en-US"/>
        </w:rPr>
        <w:t xml:space="preserve">Costa </w:t>
      </w:r>
      <w:r w:rsidR="003C4329" w:rsidRPr="003C4329">
        <w:rPr>
          <w:rFonts w:ascii="Times New Roman" w:hAnsi="Times New Roman" w:cs="Times New Roman"/>
        </w:rPr>
        <w:t>Stavrianidis</w:t>
      </w:r>
    </w:p>
    <w:p w14:paraId="1695D6B7" w14:textId="640B780E" w:rsidR="005771AD" w:rsidRDefault="005771AD" w:rsidP="00C27BF2">
      <w:pPr>
        <w:ind w:left="720" w:hanging="360"/>
        <w:rPr>
          <w:rFonts w:ascii="Times New Roman" w:hAnsi="Times New Roman" w:cs="Times New Roman"/>
          <w:lang w:val="en-US"/>
        </w:rPr>
      </w:pPr>
      <w:r>
        <w:rPr>
          <w:rFonts w:ascii="Times New Roman" w:hAnsi="Times New Roman" w:cs="Times New Roman"/>
          <w:lang w:val="en-US"/>
        </w:rPr>
        <w:t>Yvonne Feng</w:t>
      </w:r>
    </w:p>
    <w:p w14:paraId="7E69E0F7" w14:textId="0F6D14A7" w:rsidR="005771AD" w:rsidRDefault="005771AD" w:rsidP="00C27BF2">
      <w:pPr>
        <w:ind w:left="720" w:hanging="360"/>
        <w:rPr>
          <w:rFonts w:ascii="Times New Roman" w:hAnsi="Times New Roman" w:cs="Times New Roman"/>
          <w:lang w:val="en-US"/>
        </w:rPr>
      </w:pPr>
      <w:proofErr w:type="spellStart"/>
      <w:r>
        <w:rPr>
          <w:rFonts w:ascii="Times New Roman" w:hAnsi="Times New Roman" w:cs="Times New Roman"/>
          <w:lang w:val="en-US"/>
        </w:rPr>
        <w:t>Jingya</w:t>
      </w:r>
      <w:proofErr w:type="spellEnd"/>
      <w:r>
        <w:rPr>
          <w:rFonts w:ascii="Times New Roman" w:hAnsi="Times New Roman" w:cs="Times New Roman"/>
          <w:lang w:val="en-US"/>
        </w:rPr>
        <w:t xml:space="preserve"> Cheng</w:t>
      </w:r>
    </w:p>
    <w:p w14:paraId="0C89D3FD" w14:textId="4B5E582A" w:rsidR="004C79C7" w:rsidRDefault="004C79C7" w:rsidP="004C79C7">
      <w:pPr>
        <w:rPr>
          <w:rFonts w:ascii="Times New Roman" w:hAnsi="Times New Roman" w:cs="Times New Roman"/>
          <w:lang w:val="en-US"/>
        </w:rPr>
      </w:pPr>
    </w:p>
    <w:p w14:paraId="7D692DA7" w14:textId="5685F047" w:rsidR="004C79C7" w:rsidRPr="004C79C7" w:rsidRDefault="004C79C7" w:rsidP="004C79C7">
      <w:pPr>
        <w:rPr>
          <w:rFonts w:ascii="Times New Roman" w:hAnsi="Times New Roman" w:cs="Times New Roman"/>
          <w:b/>
          <w:bCs/>
          <w:lang w:val="en-US"/>
        </w:rPr>
      </w:pPr>
      <w:r w:rsidRPr="004C79C7">
        <w:rPr>
          <w:rFonts w:ascii="Times New Roman" w:hAnsi="Times New Roman" w:cs="Times New Roman"/>
          <w:b/>
          <w:bCs/>
          <w:lang w:val="en-US"/>
        </w:rPr>
        <w:t>Overview paragraph:</w:t>
      </w:r>
    </w:p>
    <w:p w14:paraId="6B5FAC5B" w14:textId="77777777" w:rsidR="004C79C7" w:rsidRDefault="004C79C7" w:rsidP="004C79C7">
      <w:pPr>
        <w:rPr>
          <w:rFonts w:ascii="Times New Roman" w:hAnsi="Times New Roman" w:cs="Times New Roman"/>
          <w:lang w:val="en-US"/>
        </w:rPr>
      </w:pPr>
    </w:p>
    <w:p w14:paraId="53AB7F03" w14:textId="4F643A01" w:rsidR="00E464F1" w:rsidRPr="00E464F1" w:rsidRDefault="00E464F1" w:rsidP="001264B6">
      <w:pPr>
        <w:ind w:firstLine="360"/>
        <w:rPr>
          <w:rFonts w:ascii="Times New Roman" w:hAnsi="Times New Roman" w:cs="Times New Roman"/>
        </w:rPr>
      </w:pPr>
      <w:r w:rsidRPr="00E464F1">
        <w:rPr>
          <w:rFonts w:ascii="Times New Roman" w:hAnsi="Times New Roman" w:cs="Times New Roman"/>
        </w:rPr>
        <w:t>Our project aims to investigate the use of dynamic prediction for longitudinal and time-to-event data. We will employ a dynamic design, allowing model parameters to vary over time, and the distributions of their estimates to change with respect to the population under study. To achieve this, we will use landmarking [1] as an alternative to static modeling, such as regular Cox regression. We will also extend landmark modeling to a streaming version to increase scalability.</w:t>
      </w:r>
      <w:r w:rsidR="001264B6">
        <w:rPr>
          <w:rFonts w:ascii="Times New Roman" w:hAnsi="Times New Roman" w:cs="Times New Roman"/>
          <w:lang w:val="en-US"/>
        </w:rPr>
        <w:t xml:space="preserve"> </w:t>
      </w:r>
      <w:r w:rsidRPr="00E464F1">
        <w:rPr>
          <w:rFonts w:ascii="Times New Roman" w:hAnsi="Times New Roman" w:cs="Times New Roman"/>
        </w:rPr>
        <w:t>To evaluate the performance of our model, we will explore the use of time-dependent ROC curves [2] as a metric and compare the original version with the streaming version. Through numerical simulations, we will compare the two versions of landmarking with the static model.</w:t>
      </w:r>
      <w:r w:rsidR="001264B6">
        <w:rPr>
          <w:rFonts w:ascii="Times New Roman" w:hAnsi="Times New Roman" w:cs="Times New Roman"/>
          <w:lang w:val="en-US"/>
        </w:rPr>
        <w:t xml:space="preserve"> </w:t>
      </w:r>
      <w:r w:rsidRPr="00E464F1">
        <w:rPr>
          <w:rFonts w:ascii="Times New Roman" w:hAnsi="Times New Roman" w:cs="Times New Roman"/>
        </w:rPr>
        <w:t>While our project is primarily focused on methodological research in machine learning and survival analysis, we aim to apply our findings to a real-world dataset from PhysioNet [3], which will require significant time and effort for data integration.</w:t>
      </w:r>
      <w:r w:rsidR="001264B6">
        <w:rPr>
          <w:rFonts w:ascii="Times New Roman" w:hAnsi="Times New Roman" w:cs="Times New Roman"/>
          <w:lang w:val="en-US"/>
        </w:rPr>
        <w:t xml:space="preserve"> </w:t>
      </w:r>
      <w:r w:rsidRPr="00E464F1">
        <w:rPr>
          <w:rFonts w:ascii="Times New Roman" w:hAnsi="Times New Roman" w:cs="Times New Roman"/>
        </w:rPr>
        <w:t>Overall, our project aims to advance the field of machine learning and survival analysis by exploring dynamic prediction and alternative modeling approaches.</w:t>
      </w:r>
    </w:p>
    <w:p w14:paraId="26828134" w14:textId="77777777" w:rsidR="00F35A7E" w:rsidRPr="00E464F1" w:rsidRDefault="00F35A7E" w:rsidP="004C79C7">
      <w:pPr>
        <w:rPr>
          <w:rFonts w:ascii="Times New Roman" w:hAnsi="Times New Roman" w:cs="Times New Roman"/>
        </w:rPr>
      </w:pPr>
    </w:p>
    <w:p w14:paraId="647FF8AE" w14:textId="43B163F3" w:rsidR="004C79C7" w:rsidRDefault="004C79C7" w:rsidP="004C79C7">
      <w:pPr>
        <w:rPr>
          <w:rFonts w:ascii="Times New Roman" w:hAnsi="Times New Roman" w:cs="Times New Roman"/>
          <w:b/>
          <w:bCs/>
          <w:lang w:val="en-US"/>
        </w:rPr>
      </w:pPr>
      <w:r w:rsidRPr="004C79C7">
        <w:rPr>
          <w:rFonts w:ascii="Times New Roman" w:hAnsi="Times New Roman" w:cs="Times New Roman"/>
          <w:b/>
          <w:bCs/>
          <w:lang w:val="en-US"/>
        </w:rPr>
        <w:t>Deliverables:</w:t>
      </w:r>
    </w:p>
    <w:p w14:paraId="07542D2F" w14:textId="6A7B2F98" w:rsidR="00247EA6" w:rsidRPr="00247EA6" w:rsidRDefault="00247EA6" w:rsidP="00C27BF2">
      <w:pPr>
        <w:ind w:left="720" w:hanging="360"/>
        <w:rPr>
          <w:rFonts w:ascii="Times New Roman" w:hAnsi="Times New Roman" w:cs="Times New Roman"/>
          <w:lang w:val="en-US"/>
        </w:rPr>
      </w:pPr>
      <w:r>
        <w:rPr>
          <w:rFonts w:ascii="Times New Roman" w:hAnsi="Times New Roman" w:cs="Times New Roman"/>
          <w:lang w:val="en-US"/>
        </w:rPr>
        <w:t>Scripts for methods and simulation</w:t>
      </w:r>
    </w:p>
    <w:p w14:paraId="22B6E0DB" w14:textId="6D55C521" w:rsidR="005C3FFE" w:rsidRDefault="00C50C4B" w:rsidP="00C27BF2">
      <w:pPr>
        <w:ind w:left="720" w:hanging="360"/>
        <w:rPr>
          <w:rFonts w:ascii="Times New Roman" w:hAnsi="Times New Roman" w:cs="Times New Roman"/>
          <w:lang w:val="en-US"/>
        </w:rPr>
      </w:pPr>
      <w:r>
        <w:rPr>
          <w:rFonts w:ascii="Times New Roman" w:hAnsi="Times New Roman" w:cs="Times New Roman"/>
          <w:lang w:val="en-US"/>
        </w:rPr>
        <w:t xml:space="preserve">Technical </w:t>
      </w:r>
      <w:r w:rsidR="00120FD0">
        <w:rPr>
          <w:rFonts w:ascii="Times New Roman" w:hAnsi="Times New Roman" w:cs="Times New Roman"/>
          <w:lang w:val="en-US"/>
        </w:rPr>
        <w:t>r</w:t>
      </w:r>
      <w:r>
        <w:rPr>
          <w:rFonts w:ascii="Times New Roman" w:hAnsi="Times New Roman" w:cs="Times New Roman"/>
          <w:lang w:val="en-US"/>
        </w:rPr>
        <w:t>eport</w:t>
      </w:r>
    </w:p>
    <w:p w14:paraId="4F5FFB27" w14:textId="0EF604DB" w:rsidR="00C50C4B" w:rsidRDefault="00C50C4B" w:rsidP="004C79C7">
      <w:pPr>
        <w:rPr>
          <w:rFonts w:ascii="Times New Roman" w:hAnsi="Times New Roman" w:cs="Times New Roman"/>
          <w:lang w:val="en-US"/>
        </w:rPr>
      </w:pPr>
    </w:p>
    <w:p w14:paraId="0F2503D4" w14:textId="05CD3DFA" w:rsidR="00C27BF2" w:rsidRPr="00C27BF2" w:rsidRDefault="00C27BF2" w:rsidP="004C79C7">
      <w:pPr>
        <w:rPr>
          <w:rFonts w:ascii="Times New Roman" w:hAnsi="Times New Roman" w:cs="Times New Roman"/>
          <w:b/>
          <w:bCs/>
          <w:lang w:val="en-US"/>
        </w:rPr>
      </w:pPr>
      <w:r w:rsidRPr="00C27BF2">
        <w:rPr>
          <w:rFonts w:ascii="Times New Roman" w:hAnsi="Times New Roman" w:cs="Times New Roman"/>
          <w:b/>
          <w:bCs/>
          <w:lang w:val="en-US"/>
        </w:rPr>
        <w:t>Reference:</w:t>
      </w:r>
    </w:p>
    <w:p w14:paraId="2633836E" w14:textId="3B43F94A" w:rsidR="005C3FFE" w:rsidRPr="00A4517B" w:rsidRDefault="00A4517B" w:rsidP="00A4517B">
      <w:pPr>
        <w:ind w:left="720" w:hanging="360"/>
        <w:rPr>
          <w:rFonts w:ascii="Times New Roman" w:hAnsi="Times New Roman" w:cs="Times New Roman"/>
          <w:sz w:val="20"/>
          <w:szCs w:val="20"/>
          <w:lang w:val="en-US"/>
        </w:rPr>
      </w:pPr>
      <w:r w:rsidRPr="00A4517B">
        <w:rPr>
          <w:rFonts w:ascii="Times New Roman" w:hAnsi="Times New Roman" w:cs="Times New Roman"/>
          <w:sz w:val="20"/>
          <w:szCs w:val="20"/>
          <w:lang w:val="en-US"/>
        </w:rPr>
        <w:t xml:space="preserve">[1] </w:t>
      </w:r>
      <w:r w:rsidR="00993391" w:rsidRPr="00993391">
        <w:rPr>
          <w:rFonts w:ascii="Times New Roman" w:hAnsi="Times New Roman" w:cs="Times New Roman"/>
          <w:color w:val="222222"/>
          <w:sz w:val="20"/>
          <w:szCs w:val="20"/>
          <w:shd w:val="clear" w:color="auto" w:fill="FFFFFF"/>
        </w:rPr>
        <w:t>Van Houwelingen, H. C. (2007). Dynamic prediction by landmarking in event history</w:t>
      </w:r>
      <w:r w:rsidR="00993391">
        <w:rPr>
          <w:rFonts w:ascii="Times New Roman" w:hAnsi="Times New Roman" w:cs="Times New Roman"/>
          <w:color w:val="222222"/>
          <w:sz w:val="20"/>
          <w:szCs w:val="20"/>
          <w:shd w:val="clear" w:color="auto" w:fill="FFFFFF"/>
          <w:lang w:val="en-US"/>
        </w:rPr>
        <w:t xml:space="preserve"> </w:t>
      </w:r>
      <w:r w:rsidR="00993391" w:rsidRPr="00993391">
        <w:rPr>
          <w:rFonts w:ascii="Times New Roman" w:hAnsi="Times New Roman" w:cs="Times New Roman"/>
          <w:color w:val="222222"/>
          <w:sz w:val="20"/>
          <w:szCs w:val="20"/>
          <w:shd w:val="clear" w:color="auto" w:fill="FFFFFF"/>
        </w:rPr>
        <w:t>analysis. </w:t>
      </w:r>
      <w:r w:rsidR="00993391" w:rsidRPr="00993391">
        <w:rPr>
          <w:rFonts w:ascii="Times New Roman" w:hAnsi="Times New Roman" w:cs="Times New Roman"/>
          <w:i/>
          <w:iCs/>
          <w:color w:val="222222"/>
          <w:sz w:val="20"/>
          <w:szCs w:val="20"/>
          <w:shd w:val="clear" w:color="auto" w:fill="FFFFFF"/>
        </w:rPr>
        <w:t>Scandinavian Journal of Statistics</w:t>
      </w:r>
      <w:r w:rsidR="00993391" w:rsidRPr="00993391">
        <w:rPr>
          <w:rFonts w:ascii="Times New Roman" w:hAnsi="Times New Roman" w:cs="Times New Roman"/>
          <w:color w:val="222222"/>
          <w:sz w:val="20"/>
          <w:szCs w:val="20"/>
          <w:shd w:val="clear" w:color="auto" w:fill="FFFFFF"/>
        </w:rPr>
        <w:t>, </w:t>
      </w:r>
      <w:r w:rsidR="00993391" w:rsidRPr="00993391">
        <w:rPr>
          <w:rFonts w:ascii="Times New Roman" w:hAnsi="Times New Roman" w:cs="Times New Roman"/>
          <w:i/>
          <w:iCs/>
          <w:color w:val="222222"/>
          <w:sz w:val="20"/>
          <w:szCs w:val="20"/>
          <w:shd w:val="clear" w:color="auto" w:fill="FFFFFF"/>
        </w:rPr>
        <w:t>34</w:t>
      </w:r>
      <w:r w:rsidR="00993391" w:rsidRPr="00993391">
        <w:rPr>
          <w:rFonts w:ascii="Times New Roman" w:hAnsi="Times New Roman" w:cs="Times New Roman"/>
          <w:color w:val="222222"/>
          <w:sz w:val="20"/>
          <w:szCs w:val="20"/>
          <w:shd w:val="clear" w:color="auto" w:fill="FFFFFF"/>
        </w:rPr>
        <w:t>(1), 70-85.</w:t>
      </w:r>
    </w:p>
    <w:p w14:paraId="00262E44" w14:textId="1DA4EC64" w:rsidR="00A4517B" w:rsidRPr="00A4517B" w:rsidRDefault="00A4517B" w:rsidP="00A4517B">
      <w:pPr>
        <w:ind w:left="720" w:hanging="360"/>
        <w:rPr>
          <w:rFonts w:ascii="Times New Roman" w:hAnsi="Times New Roman" w:cs="Times New Roman"/>
          <w:color w:val="222222"/>
          <w:sz w:val="20"/>
          <w:szCs w:val="20"/>
          <w:shd w:val="clear" w:color="auto" w:fill="FFFFFF"/>
        </w:rPr>
      </w:pPr>
      <w:r w:rsidRPr="00A4517B">
        <w:rPr>
          <w:rFonts w:ascii="Times New Roman" w:hAnsi="Times New Roman" w:cs="Times New Roman"/>
          <w:sz w:val="20"/>
          <w:szCs w:val="20"/>
          <w:lang w:val="en-US"/>
        </w:rPr>
        <w:t>[</w:t>
      </w:r>
      <w:r w:rsidR="00993391">
        <w:rPr>
          <w:rFonts w:ascii="Times New Roman" w:hAnsi="Times New Roman" w:cs="Times New Roman"/>
          <w:sz w:val="20"/>
          <w:szCs w:val="20"/>
          <w:lang w:val="en-US"/>
        </w:rPr>
        <w:t>2</w:t>
      </w:r>
      <w:r w:rsidRPr="00A4517B">
        <w:rPr>
          <w:rFonts w:ascii="Times New Roman" w:hAnsi="Times New Roman" w:cs="Times New Roman"/>
          <w:sz w:val="20"/>
          <w:szCs w:val="20"/>
          <w:lang w:val="en-US"/>
        </w:rPr>
        <w:t xml:space="preserve">] </w:t>
      </w:r>
      <w:r w:rsidRPr="00A4517B">
        <w:rPr>
          <w:rFonts w:ascii="Times New Roman" w:hAnsi="Times New Roman" w:cs="Times New Roman"/>
          <w:color w:val="222222"/>
          <w:sz w:val="20"/>
          <w:szCs w:val="20"/>
          <w:shd w:val="clear" w:color="auto" w:fill="FFFFFF"/>
        </w:rPr>
        <w:t>Heagerty PJ, Lumley T, Pepe MS. Time‐dependent ROC curves for censored survival data and a diagnostic marker. Biometrics. 2000 Jun;56(2):337-44.</w:t>
      </w:r>
    </w:p>
    <w:p w14:paraId="5288AE56" w14:textId="3190BA19" w:rsidR="00A4517B" w:rsidRPr="00A4517B" w:rsidRDefault="00A4517B" w:rsidP="00A4517B">
      <w:pPr>
        <w:ind w:left="720" w:hanging="360"/>
        <w:rPr>
          <w:rFonts w:ascii="Times New Roman" w:hAnsi="Times New Roman" w:cs="Times New Roman"/>
          <w:sz w:val="20"/>
          <w:szCs w:val="20"/>
          <w:lang w:val="en-US"/>
        </w:rPr>
      </w:pPr>
      <w:r w:rsidRPr="00A4517B">
        <w:rPr>
          <w:rFonts w:ascii="Times New Roman" w:hAnsi="Times New Roman" w:cs="Times New Roman"/>
          <w:color w:val="222222"/>
          <w:sz w:val="20"/>
          <w:szCs w:val="20"/>
          <w:shd w:val="clear" w:color="auto" w:fill="FFFFFF"/>
          <w:lang w:val="en-US"/>
        </w:rPr>
        <w:t>[</w:t>
      </w:r>
      <w:r w:rsidR="00993391">
        <w:rPr>
          <w:rFonts w:ascii="Times New Roman" w:hAnsi="Times New Roman" w:cs="Times New Roman"/>
          <w:color w:val="222222"/>
          <w:sz w:val="20"/>
          <w:szCs w:val="20"/>
          <w:shd w:val="clear" w:color="auto" w:fill="FFFFFF"/>
          <w:lang w:val="en-US"/>
        </w:rPr>
        <w:t>3</w:t>
      </w:r>
      <w:r w:rsidRPr="00A4517B">
        <w:rPr>
          <w:rFonts w:ascii="Times New Roman" w:hAnsi="Times New Roman" w:cs="Times New Roman"/>
          <w:color w:val="222222"/>
          <w:sz w:val="20"/>
          <w:szCs w:val="20"/>
          <w:shd w:val="clear" w:color="auto" w:fill="FFFFFF"/>
          <w:lang w:val="en-US"/>
        </w:rPr>
        <w:t xml:space="preserve">] </w:t>
      </w:r>
      <w:r w:rsidRPr="00A4517B">
        <w:rPr>
          <w:rFonts w:ascii="Times New Roman" w:hAnsi="Times New Roman" w:cs="Times New Roman"/>
          <w:color w:val="222222"/>
          <w:sz w:val="20"/>
          <w:szCs w:val="20"/>
          <w:shd w:val="clear" w:color="auto" w:fill="FFFFFF"/>
        </w:rPr>
        <w:t>Silva I, Moody G, Scott DJ, Celi LA, Mark RG. Predicting in-hospital mortality of icu patients: The physionet/computing in cardiology challenge 2012. In2012 Computing in Cardiology 2012 Sep 9 (pp. 245-248). IEEE.</w:t>
      </w:r>
    </w:p>
    <w:p w14:paraId="3A11C680" w14:textId="3F691E9F" w:rsidR="00A4517B" w:rsidRPr="00A4517B" w:rsidRDefault="00A4517B" w:rsidP="00A4517B">
      <w:pPr>
        <w:ind w:left="720" w:hanging="360"/>
        <w:rPr>
          <w:rFonts w:ascii="Times New Roman" w:hAnsi="Times New Roman" w:cs="Times New Roman"/>
          <w:lang w:val="en-US"/>
        </w:rPr>
      </w:pPr>
    </w:p>
    <w:sectPr w:rsidR="00A4517B" w:rsidRPr="00A45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0"/>
    <w:rsid w:val="00120FD0"/>
    <w:rsid w:val="001264B6"/>
    <w:rsid w:val="00185A62"/>
    <w:rsid w:val="00247EA6"/>
    <w:rsid w:val="003C4329"/>
    <w:rsid w:val="004C79C7"/>
    <w:rsid w:val="004D6934"/>
    <w:rsid w:val="005771AD"/>
    <w:rsid w:val="005C3FFE"/>
    <w:rsid w:val="005F2662"/>
    <w:rsid w:val="007410A0"/>
    <w:rsid w:val="008E465A"/>
    <w:rsid w:val="00993391"/>
    <w:rsid w:val="00A4517B"/>
    <w:rsid w:val="00BC66FD"/>
    <w:rsid w:val="00C27BF2"/>
    <w:rsid w:val="00C35148"/>
    <w:rsid w:val="00C50C4B"/>
    <w:rsid w:val="00D04227"/>
    <w:rsid w:val="00D11952"/>
    <w:rsid w:val="00DF6889"/>
    <w:rsid w:val="00E464F1"/>
    <w:rsid w:val="00E541D4"/>
    <w:rsid w:val="00EF4683"/>
    <w:rsid w:val="00F35A7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E32BCA"/>
  <w15:chartTrackingRefBased/>
  <w15:docId w15:val="{D2983D63-6969-1D47-A8DC-3258ACFB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Sun</dc:creator>
  <cp:keywords/>
  <dc:description/>
  <cp:lastModifiedBy>Scott Sun</cp:lastModifiedBy>
  <cp:revision>2</cp:revision>
  <dcterms:created xsi:type="dcterms:W3CDTF">2023-03-28T02:33:00Z</dcterms:created>
  <dcterms:modified xsi:type="dcterms:W3CDTF">2023-03-28T02:33:00Z</dcterms:modified>
</cp:coreProperties>
</file>