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Growth Strategy &amp; Execution Plan</w:t>
      </w:r>
    </w:p>
    <w:p>
      <w:pPr>
        <w:pStyle w:val="Heading1"/>
        <w:spacing w:lineRule="auto"/>
      </w:pPr>
      <w:r>
        <w:rPr/>
        <w:t xml:space="preserve">Daniel's Diaries Growth Playbook</w:t>
      </w:r>
    </w:p>
    <w:p>
      <w:pPr>
        <w:spacing w:lineRule="auto"/>
      </w:pPr>
      <w:r>
        <w:rPr/>
        <w:t xml:space="preserve">An end-to-end plan to take Daniel's Diaries from launch-ready to a paying, growing family subscription business in the Australian market — built around the assets the product already has, sequenced for a solo founder.</w:t>
      </w:r>
    </w:p>
    <w:p>
      <w:pPr>
        <w:spacing w:lineRule="auto"/>
      </w:pPr>
      <w:r>
        <w:rPr/>
        <w:t xml:space="preserve">Prepared for Scott Hodder · Daniel's Diaries / Foundational Minds</w:t>
      </w:r>
    </w:p>
    <w:p>
      <w:pPr>
        <w:spacing w:lineRule="auto"/>
      </w:pPr>
      <w:r>
        <w:rPr/>
        <w:t xml:space="preserve">31 August 2026</w:t>
      </w:r>
    </w:p>
    <w:p>
      <w:pPr>
        <w:spacing w:lineRule="auto"/>
      </w:pPr>
      <w:r>
        <w:rPr/>
        <w:t xml:space="preserve">Horizon: 6 months, reviewed at day 90</w:t>
      </w:r>
    </w:p>
    <w:p>
      <w:pPr>
        <w:spacing w:lineRule="auto"/>
      </w:pPr>
      <w:r>
        <w:rPr/>
        <w:t xml:space="preserve">Part 01</w:t>
      </w:r>
    </w:p>
    <w:p>
      <w:pPr>
        <w:pStyle w:val="Heading2"/>
        <w:spacing w:lineRule="auto"/>
      </w:pPr>
      <w:r>
        <w:rPr/>
        <w:t xml:space="preserve">Strategy on a page</w:t>
      </w:r>
    </w:p>
    <w:p>
      <w:pPr>
        <w:spacing w:lineRule="auto"/>
      </w:pPr>
      <w:r>
        <w:rPr/>
        <w:t xml:space="preserve">You are not selling an app. You are selling </w:t>
      </w:r>
      <w:r>
        <w:rPr>
          <w:b/>
        </w:rPr>
        <w:t xml:space="preserve">visible progress in a child's emotional development, with receipts</w:t>
      </w:r>
      <w:r>
        <w:rPr/>
        <w:t xml:space="preserve"> — a structured program a parent can point to when a teacher, a psychologist, or an NDIS plan manager asks "what are you doing at home?" That is a fundamentally different sale from a kids' entertainment app, and it is winnable by a solo founder because it is won on trust, not ad budget.</w:t>
      </w:r>
    </w:p>
    <w:p>
      <w:pPr>
        <w:spacing w:lineRule="auto"/>
      </w:pPr>
      <w:r>
        <w:rPr/>
        <w:t xml:space="preserve">The core bet</w:t>
      </w:r>
    </w:p>
    <w:p>
      <w:pPr>
        <w:spacing w:lineRule="auto"/>
      </w:pPr>
      <w:r>
        <w:rPr/>
        <w:t xml:space="preserve">The primary growth engine is </w:t>
      </w:r>
      <w:r>
        <w:rPr>
          <w:b/>
        </w:rPr>
        <w:t xml:space="preserve">allied-health practitioners</w:t>
      </w:r>
      <w:r>
        <w:rPr/>
        <w:t xml:space="preserve"> (OTs, psychologists, behaviour support practitioners, speech pathologists). One convinced practitioner refers 5–30 families a year, at zero acquisition cost, with built-in credibility and dramatically better retention — and your product already has a practitioner dashboard, invite flow, and oversight features that competitors don't. Consumer channels (content, community, paid ads) run in parallel but are the second engine, not the first.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Positioning:</w:t>
      </w:r>
      <w:r>
        <w:rPr/>
        <w:t xml:space="preserve"> the structured, evidence-informed emotional-skills program for Australian families — especially those navigating NDIS, FASD, ADHD and anxiety — with practitioner oversight built in.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Wedge market:</w:t>
      </w:r>
      <w:r>
        <w:rPr/>
        <w:t xml:space="preserve"> NDIS self- and plan-managed families in Australia. They have allocated budget, urgent need, and almost no products built for them. Win them, then expand to the mainstream "worried parent."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Sequence:</w:t>
      </w:r>
      <w:r>
        <w:rPr/>
        <w:t xml:space="preserve"> Weeks 1–2 foundations → Weeks 2–8 practitioner outreach + organic community → Months 2–4 paid acquisition once the funnel converts → Months 4–6 schools, referrals, partnerships.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North-star metric:</w:t>
      </w:r>
      <w:r>
        <w:rPr/>
        <w:t xml:space="preserve"> Weekly Active Families (a child completed ≥1 activity this week). Everything else serves it.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90-day goals (planning targets, not forecasts):</w:t>
      </w:r>
      <w:r>
        <w:rPr/>
        <w:t xml:space="preserve"> 15 referring practitioners, 150 paying families, &lt;7% monthly churn, one channel with proven CAC under $90.</w:t>
      </w:r>
    </w:p>
    <w:p>
      <w:pPr>
        <w:spacing w:lineRule="auto"/>
      </w:pPr>
      <w:r>
        <w:rPr/>
        <w:t xml:space="preserve">Part 02</w:t>
      </w:r>
    </w:p>
    <w:p>
      <w:pPr>
        <w:pStyle w:val="Heading2"/>
        <w:spacing w:lineRule="auto"/>
      </w:pPr>
      <w:r>
        <w:rPr/>
        <w:t xml:space="preserve">Market &amp; positioning</w:t>
      </w:r>
    </w:p>
    <w:p>
      <w:pPr>
        <w:spacing w:lineRule="auto"/>
      </w:pPr>
      <w:r>
        <w:rPr/>
        <w:t xml:space="preserve">The kids' social-emotional-learning space splits into three camps, and Daniel's Diaries fits none of them — which is the opportunity: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weakness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Free mindfulness apps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Smiling Mind (AU, 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Meditation library, not a curriculum. No progression, no parent insight, no practitioner layer. "Free" also signals "supplementary."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 game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Mightier, Moshi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Entertainment-first, US-centric, no NDIS relevance, no clinical adjacency, priced in USD.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Therapy &amp; worksheets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Private OT/psych sessions, printable TpT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Sessions cost $150–220/hr with long waitlists; worksheets have zero engagement for the child and zero data for the parent.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Daniel's Diaries sits in the empty middle: </w:t>
      </w:r>
      <w:r>
        <w:rPr>
          <w:b/>
        </w:rPr>
        <w:t xml:space="preserve">more structured than an app, more engaging and affordable than therapy, and the only one that connects child, parent, and practitioner in one loop.</w:t>
      </w:r>
    </w:p>
    <w:p>
      <w:pPr>
        <w:spacing w:lineRule="auto"/>
      </w:pPr>
      <w:r>
        <w:rPr/>
        <w:t xml:space="preserve">Positioning statement (use everywhere, adapt tone per audience)</w:t>
      </w:r>
    </w:p>
    <w:p>
      <w:pPr>
        <w:spacing w:lineRule="auto"/>
      </w:pPr>
      <w:r>
        <w:rPr/>
        <w:t xml:space="preserve">For parents of children aged 5–13 who need help with emotional regulation, resilience and social skills, Daniel's Diaries is a structured skills program — guided by Daniel the dog through the world of Brain Town — that children genuinely want to return to, and that shows parents and practitioners real progress week by week. Unlike meditation apps or worksheets, it's a sequenced curriculum informed by evidence-based principles, priced at a fraction of a single therapy session per month, and built for Australian families, including those using NDIS funding.</w:t>
      </w:r>
    </w:p>
    <w:p>
      <w:pPr>
        <w:pStyle w:val="Heading3"/>
        <w:spacing w:lineRule="auto"/>
      </w:pPr>
      <w:r>
        <w:rPr/>
        <w:t xml:space="preserve">Two rules that protect the brand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Never claim therapy.</w:t>
      </w:r>
      <w:r>
        <w:rPr/>
        <w:t xml:space="preserve"> "Educational wellbeing tool informed by evidence-based principles. Not therapy or a substitute for professional advice." This disclaimer (already on your site) goes on every ad, every landing page, every practitioner PDF. It is both a legal shield and, counter-intuitively, a trust builder with clinicians — they refer tools that know their lane.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Practitioner oversight is the moat — say it constantly.</w:t>
      </w:r>
      <w:r>
        <w:rPr/>
        <w:t xml:space="preserve"> No competitor can say "your child's OT can see their progress and assign next steps." Lead with it in every audience where it lands.</w:t>
      </w:r>
    </w:p>
    <w:p>
      <w:pPr>
        <w:spacing w:lineRule="auto"/>
      </w:pPr>
      <w:r>
        <w:rPr/>
        <w:t xml:space="preserve">Part 03</w:t>
      </w:r>
    </w:p>
    <w:p>
      <w:pPr>
        <w:pStyle w:val="Heading2"/>
        <w:spacing w:lineRule="auto"/>
      </w:pPr>
      <w:r>
        <w:rPr/>
        <w:t xml:space="preserve">Who we sell to</w:t>
      </w:r>
    </w:p>
    <w:p>
      <w:pPr>
        <w:spacing w:lineRule="auto"/>
      </w:pPr>
      <w:r>
        <w:rPr/>
        <w:t xml:space="preserve">Four personas, in priority order. Each gets its own message, channel, and objection handling — never blast the same copy at all of them.</w:t>
      </w:r>
    </w:p>
    <w:p>
      <w:pPr>
        <w:spacing w:lineRule="auto"/>
      </w:pPr>
      <w:r>
        <w:rPr/>
        <w:t xml:space="preserve">Priority 1 · The referrer</w:t>
      </w:r>
    </w:p>
    <w:p>
      <w:pPr>
        <w:pStyle w:val="Heading4"/>
        <w:spacing w:lineRule="auto"/>
      </w:pPr>
      <w:r>
        <w:rPr/>
        <w:t xml:space="preserve">The Allied-Health Practitioner</w:t>
      </w:r>
    </w:p>
    <w:p>
      <w:pPr>
        <w:spacing w:lineRule="auto"/>
      </w:pPr>
      <w:r>
        <w:rPr/>
        <w:t xml:space="preserve">OT, psychologist, behaviour support practitioner or speechie with a caseload of 30–80 children and a 6-month waitlist behind them.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Pain:</w:t>
      </w:r>
      <w:r>
        <w:rPr/>
        <w:t xml:space="preserve"> nothing structured to prescribe between sessions; families lose momentum; progress notes are guesswork.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Message:</w:t>
      </w:r>
      <w:r>
        <w:rPr/>
        <w:t xml:space="preserve"> "Give families structured between-session practice — and see what they actually did, in your dashboard, before their next appointment."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Objections:</w:t>
      </w:r>
      <w:r>
        <w:rPr/>
        <w:t xml:space="preserve"> "another app they'll abandon" → show streak/arcade engagement loop; "clinical claims" → show the not-therapy framing and content-transparency page.</w:t>
      </w:r>
    </w:p>
    <w:p>
      <w:pPr>
        <w:spacing w:lineRule="auto"/>
      </w:pPr>
      <w:r>
        <w:rPr/>
        <w:t xml:space="preserve">Priority 2 · The buyer with budget</w:t>
      </w:r>
    </w:p>
    <w:p>
      <w:pPr>
        <w:pStyle w:val="Heading4"/>
        <w:spacing w:lineRule="auto"/>
      </w:pPr>
      <w:r>
        <w:rPr/>
        <w:t xml:space="preserve">The NDIS Parent</w:t>
      </w:r>
    </w:p>
    <w:p>
      <w:pPr>
        <w:spacing w:lineRule="auto"/>
      </w:pPr>
      <w:r>
        <w:rPr/>
        <w:t xml:space="preserve">Parent of a child with an NDIS plan (autism, ADHD, FASD, developmental delay), self- or plan-managed, actively looking for things that help.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Pain:</w:t>
      </w:r>
      <w:r>
        <w:rPr/>
        <w:t xml:space="preserve"> long waitlists, expensive sessions, guilt about "not doing enough at home," unspent capacity-building budget.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Message:</w:t>
      </w:r>
      <w:r>
        <w:rPr/>
        <w:t xml:space="preserve"> "A structured emotional-skills program your child will actually do — with a plan-manager-ready statement for claiming." (Your NDIS funding page and printable statement already exist. That's rare. Feature them.)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Channel:</w:t>
      </w:r>
      <w:r>
        <w:rPr/>
        <w:t xml:space="preserve"> practitioner referral, NDIS/parenting Facebook groups, Google search on funding terms.</w:t>
      </w:r>
    </w:p>
    <w:p>
      <w:pPr>
        <w:spacing w:lineRule="auto"/>
      </w:pPr>
      <w:r>
        <w:rPr/>
        <w:t xml:space="preserve">Priority 3 · Volume later</w:t>
      </w:r>
    </w:p>
    <w:p>
      <w:pPr>
        <w:pStyle w:val="Heading4"/>
        <w:spacing w:lineRule="auto"/>
      </w:pPr>
      <w:r>
        <w:rPr/>
        <w:t xml:space="preserve">The Proactive Parent</w:t>
      </w:r>
    </w:p>
    <w:p>
      <w:pPr>
        <w:spacing w:lineRule="auto"/>
      </w:pPr>
      <w:r>
        <w:rPr/>
        <w:t xml:space="preserve">Parent of a 5–10-year-old with big feelings, meltdowns after school, friendship troubles — no diagnosis, no plan, just worry.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Pain:</w:t>
      </w:r>
      <w:r>
        <w:rPr/>
        <w:t xml:space="preserve"> "Is this normal? Should I be doing something?" Doesn't want a clinical pathway; wants confidence.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Message:</w:t>
      </w:r>
      <w:r>
        <w:rPr/>
        <w:t xml:space="preserve"> "Ten minutes a day in Brain Town builds the emotional skills school doesn't teach."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Channel:</w:t>
      </w:r>
      <w:r>
        <w:rPr/>
        <w:t xml:space="preserve"> Meta ads, parenting content/SEO, word of mouth. This persona funds the scale phase — don't lead with it while budget is small.</w:t>
      </w:r>
    </w:p>
    <w:p>
      <w:pPr>
        <w:spacing w:lineRule="auto"/>
      </w:pPr>
      <w:r>
        <w:rPr/>
        <w:t xml:space="preserve">Priority 4 · Phase 3</w:t>
      </w:r>
    </w:p>
    <w:p>
      <w:pPr>
        <w:pStyle w:val="Heading4"/>
        <w:spacing w:lineRule="auto"/>
      </w:pPr>
      <w:r>
        <w:rPr/>
        <w:t xml:space="preserve">The School Wellbeing Coordinator</w:t>
      </w:r>
    </w:p>
    <w:p>
      <w:pPr>
        <w:spacing w:lineRule="auto"/>
      </w:pPr>
      <w:r>
        <w:rPr/>
        <w:t xml:space="preserve">Primary-school wellbeing lead or learning-support coordinator with a budget line for SEL resources.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Pain:</w:t>
      </w:r>
      <w:r>
        <w:rPr/>
        <w:t xml:space="preserve"> whole-class SEL programs miss the five kids who need individual support.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Message:</w:t>
      </w:r>
      <w:r>
        <w:rPr/>
        <w:t xml:space="preserve"> "Targeted support for your tier-2 students, with progress you can report."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Note:</w:t>
      </w:r>
      <w:r>
        <w:rPr/>
        <w:t xml:space="preserve"> long sales cycles, procurement friction. Park until month 4+; your schools program is feature-flagged off anyway. One lighthouse school via a warm intro is the right first move, not cold outreach.</w:t>
      </w:r>
    </w:p>
    <w:p>
      <w:pPr>
        <w:spacing w:lineRule="auto"/>
      </w:pPr>
      <w:r>
        <w:rPr/>
        <w:t xml:space="preserve">Part 04</w:t>
      </w:r>
    </w:p>
    <w:p>
      <w:pPr>
        <w:pStyle w:val="Heading2"/>
        <w:spacing w:lineRule="auto"/>
      </w:pPr>
      <w:r>
        <w:rPr/>
        <w:t xml:space="preserve">Messaging house</w:t>
      </w:r>
    </w:p>
    <w:p>
      <w:pPr>
        <w:spacing w:lineRule="auto"/>
      </w:pPr>
      <w:r>
        <w:rPr/>
        <w:t xml:space="preserve">One promise, three pillars, and proof under each. Every piece of copy — ad, email, App Store listing, practitioner PDF — should be traceable to this structure.</w:t>
      </w:r>
    </w:p>
    <w:p>
      <w:pPr>
        <w:spacing w:lineRule="auto"/>
      </w:pPr>
      <w:r>
        <w:rPr/>
        <w:t xml:space="preserve">Core promise</w:t>
      </w:r>
    </w:p>
    <w:p>
      <w:pPr>
        <w:spacing w:lineRule="auto"/>
      </w:pPr>
      <w:r>
        <w:rPr>
          <w:b/>
        </w:rPr>
        <w:t xml:space="preserve">"Emotional skills your child will actually practise — and progress you can actually see."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we say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Proof 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· A real curriculum, not a content pile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Sequenced modules across 7 skill areas (emotional literacy, resilience, social skills, habits…), informed by evidence-based principles, unlocked step by step.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55+ guided modules; 7 Super Skills pathway; content-transparency page; baseline → midpoint → final assessments.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 · Kids come back on their 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the dog, Brain Town, daily quests, streaks with shields, an arcade earned through learning. Ten minutes a day that children ask for.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arcade loop with server-verified fair play; star economy where kids buy real-world rewards parents set; streak-guard reminders.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· Parents and practitioners see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summary email, Parent Insights (mood trends, emerging patterns, suggested next steps), practitioner dashboard, NDIS-ready statements.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Insights engine with honest confidence levels; printable plan statement for claims; weekly parent summary; practitioner oversight.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Voice rules</w:t>
      </w:r>
    </w:p>
    <w:p>
      <w:pPr>
        <w:numPr>
          <w:ilvl w:val="0"/>
          <w:numId w:val="7"/>
        </w:numPr>
        <w:spacing w:lineRule="auto"/>
      </w:pPr>
      <w:r>
        <w:rPr/>
        <w:t xml:space="preserve">Warm, specific, unclinical. Say "big feelings," "meltdowns," "friendship troubles" — the words parents use at 9pm, not "dysregulation."</w:t>
      </w:r>
    </w:p>
    <w:p>
      <w:pPr>
        <w:numPr>
          <w:ilvl w:val="0"/>
          <w:numId w:val="7"/>
        </w:numPr>
        <w:spacing w:lineRule="auto"/>
      </w:pPr>
      <w:r>
        <w:rPr/>
        <w:t xml:space="preserve">Australian. Spell it "recognise," price it in AUD, name the NDIS without explaining it.</w:t>
      </w:r>
    </w:p>
    <w:p>
      <w:pPr>
        <w:numPr>
          <w:ilvl w:val="0"/>
          <w:numId w:val="7"/>
        </w:numPr>
        <w:spacing w:lineRule="auto"/>
      </w:pPr>
      <w:r>
        <w:rPr/>
        <w:t xml:space="preserve">Never promise outcomes ("cures anxiety") — promise practice and visibility ("builds skills," "you'll see what's working").</w:t>
      </w:r>
    </w:p>
    <w:p>
      <w:pPr>
        <w:numPr>
          <w:ilvl w:val="0"/>
          <w:numId w:val="7"/>
        </w:numPr>
        <w:spacing w:lineRule="auto"/>
      </w:pPr>
      <w:r>
        <w:rPr/>
        <w:t xml:space="preserve">Daniel is the brand's face. A dog guiding kids through Brain Town is more memorable than any feature list — put him in every creative.</w:t>
      </w:r>
    </w:p>
    <w:p>
      <w:pPr>
        <w:spacing w:lineRule="auto"/>
      </w:pPr>
      <w:r>
        <w:rPr/>
        <w:t xml:space="preserve">Part 05</w:t>
      </w:r>
    </w:p>
    <w:p>
      <w:pPr>
        <w:pStyle w:val="Heading2"/>
        <w:spacing w:lineRule="auto"/>
      </w:pPr>
      <w:r>
        <w:rPr/>
        <w:t xml:space="preserve">Offer architecture</w:t>
      </w:r>
    </w:p>
    <w:p>
      <w:pPr>
        <w:spacing w:lineRule="auto"/>
      </w:pPr>
      <w:r>
        <w:rPr/>
        <w:t xml:space="preserve">Pricing is set ($19 Bronze / $34 Silver monthly, annual = 10× monthly, credits at $6.99). The work now is packaging </w:t>
      </w:r>
      <w:r>
        <w:rPr/>
        <w:t xml:space="preserve">offers</w:t>
      </w:r>
      <w:r>
        <w:rPr/>
        <w:t xml:space="preserve"> around it: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Anchor against therapy, not apps.</w:t>
      </w:r>
      <w:r>
        <w:rPr/>
        <w:t xml:space="preserve"> "$34/month — less than 20 minutes of a single OT session" reframes Silver from "expensive app" to "absurdly cheap support." Use this comparison in every price conversation.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Founding Families offer (launch window, 60 days):</w:t>
      </w:r>
      <w:r>
        <w:rPr/>
        <w:t xml:space="preserve"> first 100 families get 20% off for 12 months + a "Founding Family" badge in-app. Creates urgency without discounting forever, and those 100 become your testimonial and referral base. Honour it via a Stripe promotion code — your checkout already accepts them.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Bring back a trial — but structured.</w:t>
      </w:r>
      <w:r>
        <w:rPr/>
        <w:t xml:space="preserve"> Trials "failed" before because the paywall didn't exist; everything was accidentally free. Now that it's real, run a proper test: </w:t>
      </w:r>
      <w:r>
        <w:rPr/>
        <w:t xml:space="preserve">7-day full-access trial, card up front, cancel anytime</w:t>
      </w:r>
      <w:r>
        <w:rPr/>
        <w:t xml:space="preserve"> vs. the current no-trial hard paywall. Card-up-front trials convert cold traffic 3–5× better than hard paywalls in family subscription apps (treat as an assumption to validate, but it's directionally reliable). Your </w:t>
      </w:r>
      <w:r>
        <w:rPr/>
        <w:t xml:space="preserve">free_trial_enabled</w:t>
      </w:r>
      <w:r>
        <w:rPr/>
        <w:t xml:space="preserve"> flag makes this a one-toggle experiment.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Practitioner-referred families get a better deal</w:t>
      </w:r>
      <w:r>
        <w:rPr/>
        <w:t xml:space="preserve"> (e.g. first month $10 via a practitioner-specific promo code). It gives practitioners a gift to hand over — "here's a code for you" converts far better than "check out this app" — and the code doubles as referral attribution.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Annual upsell at the right moment:</w:t>
      </w:r>
      <w:r>
        <w:rPr/>
        <w:t xml:space="preserve"> day 45–60, after the second weekly summary lands and the child has a streak. "You've seen six weeks of progress — get two months free" beats pitching annual at signup.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NDIS packaging:</w:t>
      </w:r>
      <w:r>
        <w:rPr/>
        <w:t xml:space="preserve"> a dedicated "Using your NDIS funding" one-pager (web + PDF) walking through self- and plan-managed claiming with your printable statement. This page is a conversion asset </w:t>
      </w:r>
      <w:r>
        <w:rPr/>
        <w:t xml:space="preserve">and</w:t>
      </w:r>
      <w:r>
        <w:rPr/>
        <w:t xml:space="preserve"> an SEO asset — almost nobody has it.</w:t>
      </w:r>
    </w:p>
    <w:p>
      <w:pPr>
        <w:spacing w:lineRule="auto"/>
      </w:pPr>
      <w:r>
        <w:rPr/>
        <w:t xml:space="preserve">Part 06</w:t>
      </w:r>
    </w:p>
    <w:p>
      <w:pPr>
        <w:pStyle w:val="Heading2"/>
        <w:spacing w:lineRule="auto"/>
      </w:pPr>
      <w:r>
        <w:rPr/>
        <w:t xml:space="preserve">The practitioner flywheel</w:t>
      </w:r>
    </w:p>
    <w:p>
      <w:pPr>
        <w:spacing w:lineRule="auto"/>
      </w:pPr>
      <w:r>
        <w:rPr/>
        <w:t xml:space="preserve">This is the engine. Run it as a weekly discipline, not a campaign.</w:t>
      </w:r>
    </w:p>
    <w:p>
      <w:pPr>
        <w:pStyle w:val="Heading3"/>
        <w:spacing w:lineRule="auto"/>
      </w:pPr>
      <w:r>
        <w:rPr/>
        <w:t xml:space="preserve">The loop</w:t>
      </w:r>
    </w:p>
    <w:p>
      <w:pPr>
        <w:spacing w:lineRule="auto"/>
      </w:pPr>
      <w:r>
        <w:rPr/>
        <w:t xml:space="preserve">Outreach → free practitioner account → they trial it with 2–3 families → families pay, practitioner sees the data → practitioner refers their caseload → their families' outcomes bring the next practitioner. Each turn compounds.</w:t>
      </w:r>
    </w:p>
    <w:p>
      <w:pPr>
        <w:pStyle w:val="Heading3"/>
        <w:spacing w:lineRule="auto"/>
      </w:pPr>
      <w:r>
        <w:rPr/>
        <w:t xml:space="preserve">Build the list (week 1–2)</w:t>
      </w:r>
    </w:p>
    <w:p>
      <w:pPr>
        <w:numPr>
          <w:ilvl w:val="0"/>
          <w:numId w:val="9"/>
        </w:numPr>
        <w:spacing w:lineRule="auto"/>
      </w:pPr>
      <w:r>
        <w:rPr/>
        <w:t xml:space="preserve">Target 150 names: paediatric OTs, child psychologists, behaviour support practitioners and speechies within your region first (face-to-face coffee beats cold email), then AU-wide. Sources: NDIS provider finder, Google Maps "paediatric occupational therapist," practice websites, LinkedIn.</w:t>
      </w:r>
    </w:p>
    <w:p>
      <w:pPr>
        <w:numPr>
          <w:ilvl w:val="0"/>
          <w:numId w:val="9"/>
        </w:numPr>
        <w:spacing w:lineRule="auto"/>
      </w:pPr>
      <w:r>
        <w:rPr/>
        <w:t xml:space="preserve">Track in a simple sheet: name, discipline, clinic, email, stage (contacted / demo / active / referring), families referred.</w:t>
      </w:r>
    </w:p>
    <w:p>
      <w:pPr>
        <w:pStyle w:val="Heading3"/>
        <w:spacing w:lineRule="auto"/>
      </w:pPr>
      <w:r>
        <w:rPr/>
        <w:t xml:space="preserve">The outreach (20 per week, personally, from Scott)</w:t>
      </w:r>
    </w:p>
    <w:p>
      <w:pPr>
        <w:spacing w:lineRule="auto"/>
      </w:pPr>
      <w:r>
        <w:rPr/>
        <w:t xml:space="preserve">Email 1 · The opener (send Tue–Thu morning)</w:t>
      </w:r>
    </w:p>
    <w:p>
      <w:pPr>
        <w:spacing w:lineRule="auto"/>
      </w:pPr>
      <w:r>
        <w:rPr/>
        <w:t xml:space="preserve">Subject: </w:t>
      </w:r>
      <w:r>
        <w:rPr>
          <w:b/>
        </w:rPr>
        <w:t xml:space="preserve">Between-session practice for your paediatric caseload</w:t>
      </w:r>
    </w:p>
    <w:p>
      <w:pPr>
        <w:spacing w:lineRule="auto"/>
      </w:pPr>
      <w:r>
        <w:rPr/>
        <w:t xml:space="preserve">Hi [Name],</w:t>
      </w:r>
    </w:p>
    <w:p>
      <w:pPr>
        <w:spacing w:lineRule="auto"/>
      </w:pPr>
      <w:r>
        <w:rPr/>
        <w:t xml:space="preserve">I'm the founder of Daniel's Diaries, an Australian program that gives kids aged 5–13 structured emotional-skills practice between sessions — guided modules, daily 10-minute activities, and a dashboard where you can see exactly what each family did before their next appointment.</w:t>
      </w:r>
    </w:p>
    <w:p>
      <w:pPr>
        <w:spacing w:lineRule="auto"/>
      </w:pPr>
      <w:r>
        <w:rPr/>
        <w:t xml:space="preserve">It's an educational wellbeing tool (not therapy — we're careful about that line), built around evidence-informed content across emotional literacy, regulation and social skills. Families can claim it through self- or plan-managed NDIS funding.</w:t>
      </w:r>
    </w:p>
    <w:p>
      <w:pPr>
        <w:spacing w:lineRule="auto"/>
      </w:pPr>
      <w:r>
        <w:rPr/>
        <w:t xml:space="preserve">Could I set you up with a free practitioner account and two family codes to trial with clients you think it would suit? Fifteen minutes on a call, or I can just send the logins.</w:t>
      </w:r>
    </w:p>
    <w:p>
      <w:pPr>
        <w:spacing w:lineRule="auto"/>
      </w:pPr>
      <w:r>
        <w:rPr/>
        <w:t xml:space="preserve">— Scott Hodder, Daniel's Diaries</w:t>
      </w:r>
    </w:p>
    <w:p>
      <w:pPr>
        <w:spacing w:lineRule="auto"/>
      </w:pPr>
      <w:r>
        <w:rPr/>
        <w:t xml:space="preserve">Email 2 · The nudge (day 5, if no reply)</w:t>
      </w:r>
    </w:p>
    <w:p>
      <w:pPr>
        <w:spacing w:lineRule="auto"/>
      </w:pPr>
      <w:r>
        <w:rPr/>
        <w:t xml:space="preserve">Subject: </w:t>
      </w:r>
      <w:r>
        <w:rPr>
          <w:b/>
        </w:rPr>
        <w:t xml:space="preserve">Re: Between-session practice</w:t>
      </w:r>
    </w:p>
    <w:p>
      <w:pPr>
        <w:spacing w:lineRule="auto"/>
      </w:pPr>
      <w:r>
        <w:rPr/>
        <w:t xml:space="preserve">Hi [Name] — I know inboxes are brutal. One line of context: parents on your waitlist ask "what can we do at home?" — this is a concrete answer that costs them less than 20 minutes of a session per month, and you get visibility into what they did. Happy to send a 2-minute demo video if easier than a call.</w:t>
      </w:r>
    </w:p>
    <w:p>
      <w:pPr>
        <w:pStyle w:val="Heading3"/>
        <w:spacing w:lineRule="auto"/>
      </w:pPr>
      <w:r>
        <w:rPr/>
        <w:t xml:space="preserve">Make referring effortless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 one-page practitioner PDF</w:t>
      </w:r>
      <w:r>
        <w:rPr/>
        <w:t xml:space="preserve"> (what it is, the evidence framing, the NDIS line, a QR code + their referral promo code) they can hand to families in-session.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Their own promo code</w:t>
      </w:r>
      <w:r>
        <w:rPr/>
        <w:t xml:space="preserve"> per practitioner — attribution and a gift in one.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 monthly practitioner email:</w:t>
      </w:r>
      <w:r>
        <w:rPr/>
        <w:t xml:space="preserve"> new modules shipped, one aggregate insight, one tip. Keeps you in the room between referrals.</w:t>
      </w:r>
    </w:p>
    <w:p>
      <w:pPr>
        <w:spacing w:lineRule="auto"/>
      </w:pPr>
      <w:r>
        <w:rPr/>
        <w:t xml:space="preserve">Target discipline</w:t>
      </w:r>
    </w:p>
    <w:p>
      <w:pPr>
        <w:spacing w:lineRule="auto"/>
      </w:pPr>
      <w:r>
        <w:rPr/>
        <w:t xml:space="preserve">20 outreach touches per week → expect ~15–25% to accept a free account, and a third of those to start referring within 8 weeks. At steady state, </w:t>
      </w:r>
      <w:r>
        <w:rPr>
          <w:b/>
        </w:rPr>
        <w:t xml:space="preserve">15 referring practitioners ≈ 10–25 new families per month at $0 CAC</w:t>
      </w:r>
      <w:r>
        <w:rPr/>
        <w:t xml:space="preserve">. Protect this time in the calendar before anything else — it is the highest-value marketing hour you have.</w:t>
      </w:r>
    </w:p>
    <w:p>
      <w:pPr>
        <w:spacing w:lineRule="auto"/>
      </w:pPr>
      <w:r>
        <w:rPr/>
        <w:t xml:space="preserve">Part 07</w:t>
      </w:r>
    </w:p>
    <w:p>
      <w:pPr>
        <w:pStyle w:val="Heading2"/>
        <w:spacing w:lineRule="auto"/>
      </w:pPr>
      <w:r>
        <w:rPr/>
        <w:t xml:space="preserve">Channel plan by phase</w:t>
      </w:r>
    </w:p>
    <w:p>
      <w:pPr>
        <w:pStyle w:val="Heading3"/>
        <w:spacing w:lineRule="auto"/>
      </w:pPr>
      <w:r>
        <w:rPr/>
        <w:t xml:space="preserve">Phase 0 — Foundations (Weeks 1–2). Do not skip.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Fix shareability:</w:t>
      </w:r>
      <w:r>
        <w:rPr/>
        <w:t xml:space="preserve"> Open Graph + Twitter tags with a real image on every public page. Right now a shared link renders as a bare grey box — that silently kills every word-of-mouth moment. Half a day of work, permanent payoff.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App Store listing (ASO):</w:t>
      </w:r>
      <w:r>
        <w:rPr/>
        <w:t xml:space="preserve"> title "Daniel's Diaries: Kids Emotional Skills"; subtitle on the parent outcome ("Calm, confident, resilient kids"); keyword field covering </w:t>
      </w:r>
      <w:r>
        <w:rPr/>
        <w:t xml:space="preserve">emotional regulation, kids feelings, social skills, resilience, anxiety kids, NDIS</w:t>
      </w:r>
      <w:r>
        <w:rPr/>
        <w:t xml:space="preserve">; 6–8 screenshots that tell a story (Brain Town → a module → arcade → Parent Insights → weekly email), each with a one-line caption. Localise to AU English.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Tracking discipline:</w:t>
      </w:r>
      <w:r>
        <w:rPr/>
        <w:t xml:space="preserve"> UTM parameters on every link you ever publish (</w:t>
      </w:r>
      <w:r>
        <w:rPr/>
        <w:t xml:space="preserve">?utm_source=facebook&amp;utm_medium=group&amp;utm_campaign=ndis-post-1</w:t>
      </w:r>
      <w:r>
        <w:rPr/>
        <w:t xml:space="preserve">). Your self-hosted telemetry already records page views + signup funnel — UTMs are how you'll know which channel actually converts.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Proof capture system:</w:t>
      </w:r>
      <w:r>
        <w:rPr/>
        <w:t xml:space="preserve"> a standing calendly/email ask for testimonials from your earliest families and practitioners; a folder of quotes + screenshots. Every channel below is 2× more effective with real proof.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Do the end-to-end purchase test</w:t>
      </w:r>
      <w:r>
        <w:rPr/>
        <w:t xml:space="preserve"> (real card, incognito) and set up a weekly 30-minute "funnel review" ritual using the queries in </w:t>
      </w:r>
      <w:r>
        <w:rPr/>
        <w:t xml:space="preserve">docs/OBSERVABILITY.md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Phase 1 — Warm &amp; organic (Weeks 2–8)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Practitioner flywheel</w:t>
      </w:r>
      <w:r>
        <w:rPr/>
        <w:t xml:space="preserve"> (Part 06) — 20 touches/week, every week, forever.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Facebook/parenting communities:</w:t>
      </w:r>
      <w:r>
        <w:rPr/>
        <w:t xml:space="preserve"> join 10–15 AU groups (NDIS parents, ADHD/autism parenting, FASD networks, school-mum groups for your city). Rules: give value for two weeks before ever mentioning the product; answer questions with genuinely useful advice; when relevant, "I actually built something for exactly this" with your founder story. One honest founder post in a big NDIS group outperforms $500 of ads. Never astroturf — these groups have long memories.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Founder story PR:</w:t>
      </w:r>
      <w:r>
        <w:rPr/>
        <w:t xml:space="preserve"> pitch AU parenting media and podcasts (Kinderling/Kiddo, Mamamia's parenting pods, regional news, NDIS-sector newsletters) with the human angle: why you built Daniel's Diaries, and the gap it fills for NDIS families. Solo-founder-builds-for-struggling-families is a story editors take.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Partnership outreach:</w:t>
      </w:r>
      <w:r>
        <w:rPr/>
        <w:t xml:space="preserve"> NOFASD Australia, ADHD support orgs, autism parent networks, plan-management companies (they email thousands of NDIS families monthly and constantly need useful content for newsletters). Offer a genuinely useful resource + a member discount code, not "please promote us."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SEO content engine (2 posts/week, outsourceable):</w:t>
      </w:r>
      <w:r>
        <w:rPr/>
        <w:t xml:space="preserve"> own the questions your buyers type at 9pm. First eight briefs:       </w:t>
      </w:r>
    </w:p>
    <w:p>
      <w:pPr>
        <w:numPr>
          <w:ilvl w:val="1"/>
          <w:numId w:val="13"/>
        </w:numPr>
        <w:spacing w:lineRule="auto"/>
      </w:pPr>
      <w:r>
        <w:rPr/>
        <w:t xml:space="preserve">"Emotional regulation activities for kids: a practical guide by age"</w:t>
      </w:r>
    </w:p>
    <w:p>
      <w:pPr>
        <w:numPr>
          <w:ilvl w:val="1"/>
          <w:numId w:val="13"/>
        </w:numPr>
        <w:spacing w:lineRule="auto"/>
      </w:pPr>
      <w:r>
        <w:rPr/>
        <w:t xml:space="preserve">"Can NDIS funding pay for apps and digital programs? (self- and plan-managed guide)"</w:t>
      </w:r>
    </w:p>
    <w:p>
      <w:pPr>
        <w:numPr>
          <w:ilvl w:val="1"/>
          <w:numId w:val="13"/>
        </w:numPr>
        <w:spacing w:lineRule="auto"/>
      </w:pPr>
      <w:r>
        <w:rPr/>
        <w:t xml:space="preserve">"After-school meltdowns: why they happen and what actually helps"</w:t>
      </w:r>
    </w:p>
    <w:p>
      <w:pPr>
        <w:numPr>
          <w:ilvl w:val="1"/>
          <w:numId w:val="13"/>
        </w:numPr>
        <w:spacing w:lineRule="auto"/>
      </w:pPr>
      <w:r>
        <w:rPr/>
        <w:t xml:space="preserve">"What is emotional literacy — and why school doesn't teach it"</w:t>
      </w:r>
    </w:p>
    <w:p>
      <w:pPr>
        <w:numPr>
          <w:ilvl w:val="1"/>
          <w:numId w:val="13"/>
        </w:numPr>
        <w:spacing w:lineRule="auto"/>
      </w:pPr>
      <w:r>
        <w:rPr/>
        <w:t xml:space="preserve">"FASD and emotional regulation: strategies that work at home"</w:t>
      </w:r>
    </w:p>
    <w:p>
      <w:pPr>
        <w:numPr>
          <w:ilvl w:val="1"/>
          <w:numId w:val="13"/>
        </w:numPr>
        <w:spacing w:lineRule="auto"/>
      </w:pPr>
      <w:r>
        <w:rPr/>
        <w:t xml:space="preserve">"How to build resilience in an anxious child (without toughening them up)"</w:t>
      </w:r>
    </w:p>
    <w:p>
      <w:pPr>
        <w:numPr>
          <w:ilvl w:val="1"/>
          <w:numId w:val="13"/>
        </w:numPr>
        <w:spacing w:lineRule="auto"/>
      </w:pPr>
      <w:r>
        <w:rPr/>
        <w:t xml:space="preserve">"Waiting for an OT? What to do at home in the meantime"</w:t>
      </w:r>
    </w:p>
    <w:p>
      <w:pPr>
        <w:numPr>
          <w:ilvl w:val="1"/>
          <w:numId w:val="13"/>
        </w:numPr>
        <w:spacing w:lineRule="auto"/>
      </w:pPr>
      <w:r>
        <w:rPr/>
        <w:t xml:space="preserve">"Screen time that's actually good for your child: a parent's checklist"</w:t>
      </w:r>
    </w:p>
    <w:p>
      <w:pPr>
        <w:numPr>
          <w:ilvl w:val="0"/>
          <w:numId w:val="12"/>
        </w:numPr>
        <w:spacing w:lineRule="auto"/>
      </w:pPr>
      <w:r>
        <w:rPr/>
        <w:t xml:space="preserve">       Each ends with the relevant lead magnet, not a hard sell.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Lead magnet → email nurture:</w:t>
      </w:r>
      <w:r>
        <w:rPr/>
        <w:t xml:space="preserve"> a printable "Brain Town Feelings Poster" + a 5-day email mini-course ("5 days to fewer meltdowns") via your existing Mailchimp integration. Email converts warm audiences better than any ad; build the list from day one.</w:t>
      </w:r>
    </w:p>
    <w:p>
      <w:pPr>
        <w:pStyle w:val="Heading3"/>
        <w:spacing w:lineRule="auto"/>
      </w:pPr>
      <w:r>
        <w:rPr/>
        <w:t xml:space="preserve">Phase 2 — Paid acquisition (Months 2–4, only once the funnel converts warm traffic)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Gate:</w:t>
      </w:r>
      <w:r>
        <w:rPr/>
        <w:t xml:space="preserve"> do not spend until ≥3% of warm visitors start signup and you've watched one cohort's week-2 retention. Paid traffic amplifies your funnel; it never fixes it.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Meta (primary):</w:t>
      </w:r>
      <w:r>
        <w:rPr/>
        <w:t xml:space="preserve"> target parents 28–48, AU, interest-stacked (parenting + ADHD/autism awareness + NDIS-related pages). </w:t>
      </w:r>
      <w:r>
        <w:rPr/>
        <w:t xml:space="preserve">Always advertise to parents, never to children</w:t>
      </w:r>
      <w:r>
        <w:rPr/>
        <w:t xml:space="preserve"> — both Meta policy and good practice. Five creative angles to test at $10–20/day each:       </w:t>
      </w:r>
    </w:p>
    <w:p>
      <w:pPr>
        <w:numPr>
          <w:ilvl w:val="1"/>
          <w:numId w:val="15"/>
        </w:numPr>
        <w:spacing w:lineRule="auto"/>
      </w:pPr>
      <w:r>
        <w:rPr/>
        <w:t xml:space="preserve">The 9pm worry:</w:t>
      </w:r>
      <w:r>
        <w:rPr/>
        <w:t xml:space="preserve"> "Another after-school meltdown?" → parent-voice video/UGC style.</w:t>
      </w:r>
    </w:p>
    <w:p>
      <w:pPr>
        <w:numPr>
          <w:ilvl w:val="1"/>
          <w:numId w:val="15"/>
        </w:numPr>
        <w:spacing w:lineRule="auto"/>
      </w:pPr>
      <w:r>
        <w:rPr/>
        <w:t xml:space="preserve">The therapy gap:</w:t>
      </w:r>
      <w:r>
        <w:rPr/>
        <w:t xml:space="preserve"> "On an OT waitlist? Here's what families do in the meantime."</w:t>
      </w:r>
    </w:p>
    <w:p>
      <w:pPr>
        <w:numPr>
          <w:ilvl w:val="1"/>
          <w:numId w:val="15"/>
        </w:numPr>
        <w:spacing w:lineRule="auto"/>
      </w:pPr>
      <w:r>
        <w:rPr/>
        <w:t xml:space="preserve">The NDIS unlock:</w:t>
      </w:r>
      <w:r>
        <w:rPr/>
        <w:t xml:space="preserve"> "Yes, your plan can likely cover this." (plan-managed angle)</w:t>
      </w:r>
    </w:p>
    <w:p>
      <w:pPr>
        <w:numPr>
          <w:ilvl w:val="1"/>
          <w:numId w:val="15"/>
        </w:numPr>
        <w:spacing w:lineRule="auto"/>
      </w:pPr>
      <w:r>
        <w:rPr/>
        <w:t xml:space="preserve">The kid-pull:</w:t>
      </w:r>
      <w:r>
        <w:rPr/>
        <w:t xml:space="preserve"> screen-record of Brain Town/arcade — "the emotional-skills program kids ask to open."</w:t>
      </w:r>
    </w:p>
    <w:p>
      <w:pPr>
        <w:numPr>
          <w:ilvl w:val="1"/>
          <w:numId w:val="15"/>
        </w:numPr>
        <w:spacing w:lineRule="auto"/>
      </w:pPr>
      <w:r>
        <w:rPr/>
        <w:t xml:space="preserve">The proof:</w:t>
      </w:r>
      <w:r>
        <w:rPr/>
        <w:t xml:space="preserve"> Parent Insights screenshot — "see exactly which skills your child practised this week."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Google Search (small, surgical):</w:t>
      </w:r>
      <w:r>
        <w:rPr/>
        <w:t xml:space="preserve"> exact/phrase match on high-intent terms — </w:t>
      </w:r>
      <w:r>
        <w:rPr/>
        <w:t xml:space="preserve">emotional regulation program for kids, NDIS approved apps, help for child meltdowns, FASD support at home, kids anxiety program Australia</w:t>
      </w:r>
      <w:r>
        <w:rPr/>
        <w:t xml:space="preserve">. $15–25/day. Send NDIS terms to the NDIS page, not the homepage.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Apple Search Ads:</w:t>
      </w:r>
      <w:r>
        <w:rPr/>
        <w:t xml:space="preserve"> once the app is live, brand terms + "kids feelings/emotions" cluster, small budget; App Store search is high-intent and cheap in this niche.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Retargeting:</w:t>
      </w:r>
      <w:r>
        <w:rPr/>
        <w:t xml:space="preserve"> visitors who saw pricing but didn't sign up get the Founding Families / trial creative for 14 days.</w:t>
      </w:r>
    </w:p>
    <w:p>
      <w:pPr>
        <w:pStyle w:val="Heading3"/>
        <w:spacing w:lineRule="auto"/>
      </w:pPr>
      <w:r>
        <w:rPr/>
        <w:t xml:space="preserve">Phase 3 — Compounding (Months 4–6)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Referral program:</w:t>
      </w:r>
      <w:r>
        <w:rPr/>
        <w:t xml:space="preserve"> "Give a month, get a month" surfaced at the happiest moment (streak milestone or a glowing weekly summary), not in the footer.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Micro-influencers:</w:t>
      </w:r>
      <w:r>
        <w:rPr/>
        <w:t xml:space="preserve"> 10–20 AU parenting creators (5k–50k followers, especially neurodivergent-parenting niches). Gift 3-month memberships; pay only per-post for the ones whose audience responds. Authenticity &gt; reach here.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Schools pilot:</w:t>
      </w:r>
      <w:r>
        <w:rPr/>
        <w:t xml:space="preserve"> one lighthouse primary school via a warm intro; run a term-long pilot with the wellbeing coordinator; turn the results into the case study that opens the next ten schools. Then un-flag the schools program.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Review flywheel:</w:t>
      </w:r>
      <w:r>
        <w:rPr/>
        <w:t xml:space="preserve"> in-app App Store review prompt after a genuinely positive moment (module streak, reward redeemed). Ratings are ASO fuel.</w:t>
      </w:r>
    </w:p>
    <w:p>
      <w:pPr>
        <w:spacing w:lineRule="auto"/>
      </w:pPr>
      <w:r>
        <w:rPr/>
        <w:t xml:space="preserve">Part 08</w:t>
      </w:r>
    </w:p>
    <w:p>
      <w:pPr>
        <w:pStyle w:val="Heading2"/>
        <w:spacing w:lineRule="auto"/>
      </w:pPr>
      <w:r>
        <w:rPr/>
        <w:t xml:space="preserve">Lifecycle &amp; retention (marketing you've mostly already built)</w:t>
      </w:r>
    </w:p>
    <w:p>
      <w:pPr>
        <w:spacing w:lineRule="auto"/>
      </w:pPr>
      <w:r>
        <w:rPr/>
        <w:t xml:space="preserve">Retention is marketing — every churned family resets CAC to zero. Most of this machinery now exists and is live; the plan is to complete the sequence: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Welcome email: confirm → add child → first adventure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Live (today)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Nudge if no module started: "Daniel's waiting in Brain Town" + one tip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🔨 Build next (mailer + cron exist; small job)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character push + evening streak-guard push (web + 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Live (today)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summary: what your child practised, suggested next step (3 variants incl. gentle re-engagement)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Live (today)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45–60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upgrade: "two months free" after visible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🔨 Build in 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Dunning email + in-app banner + retry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Fixed &amp; live (today)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survey (1 question) + 30-day win-back with what's 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🔨 Build in 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Practitioner digest: new modules, caseload highlight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🔨 Build in month 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Monthly parent progress report (PDF)</w:t>
      </w:r>
      <w:r>
        <w:rPr/>
        <w:t xml:space="preserve"> deserves special mention: the insights engine already computes everything, and a formatted monthly PDF is both a retention asset ("this is what I'm paying for") and a referral asset (parents share it with teachers and paediatricians — your brand travels inside it). Highest-leverage product-marketing build of the next quarter.</w:t>
      </w:r>
    </w:p>
    <w:p>
      <w:pPr>
        <w:spacing w:lineRule="auto"/>
      </w:pPr>
      <w:r>
        <w:rPr/>
        <w:t xml:space="preserve">Part 09</w:t>
      </w:r>
    </w:p>
    <w:p>
      <w:pPr>
        <w:pStyle w:val="Heading2"/>
        <w:spacing w:lineRule="auto"/>
      </w:pPr>
      <w:r>
        <w:rPr/>
        <w:t xml:space="preserve">Numbers that matter</w:t>
      </w:r>
    </w:p>
    <w:p>
      <w:pPr>
        <w:spacing w:lineRule="auto"/>
      </w:pPr>
      <w:r>
        <w:rPr/>
        <w:t xml:space="preserve">Unit economics first (blended, planning assumptions to replace with real data by day 60):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Assumption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Blended ARPU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Mix of $19 Bronze and $34 Silver; annuals lift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monthly churn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≈ 14-month average lifetime; watch month-2 cohort hardest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Implied LTV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≈ $310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ARPU ÷ churn, after payment fees ~$300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 ceiling (paid)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Keeps payback &lt; 4 months; aim for $60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 target (practitioner channel)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≈ $0–15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+ printed PDFs; this is why it leads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weekly dashboard (30 minutes, every Monday)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Healthy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visitors → signup started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page_view vs signup_start events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Signup started → paid/activated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signup_start vs payment_success / trial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Activated → child played in week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module/scene events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Week-2 family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55%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active vs prior cohort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churn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+ parent_subscriptions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Referring practitioners (cumulative)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+1–2 /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outreach sheet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Treat the targets as tripwires: any stage under target for two consecutive weeks becomes that week's only marketing project. One constraint at a time beats optimising everything at once.</w:t>
      </w:r>
    </w:p>
    <w:p>
      <w:pPr>
        <w:spacing w:lineRule="auto"/>
      </w:pPr>
      <w:r>
        <w:rPr/>
        <w:t xml:space="preserve">Part 10</w:t>
      </w:r>
    </w:p>
    <w:p>
      <w:pPr>
        <w:pStyle w:val="Heading2"/>
        <w:spacing w:lineRule="auto"/>
      </w:pPr>
      <w:r>
        <w:rPr/>
        <w:t xml:space="preserve">Budgets, calendar &amp; guardrails</w:t>
      </w:r>
    </w:p>
    <w:p>
      <w:pPr>
        <w:pStyle w:val="Heading3"/>
        <w:spacing w:lineRule="auto"/>
      </w:pPr>
      <w:r>
        <w:rPr/>
        <w:t xml:space="preserve">Three budget scenarios (AUD / month)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$0–300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Growth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$1.5–3k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Aggressive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$5k+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Practitioner outreach (founder time + printed PDFs)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writing (outsourced posts)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Apple Search 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Influencer gifting / partnerships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$100 (gifting)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Tools (design, scheduling, 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Contingency / creative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Start in Bootstrap for weeks 1–8 regardless of available budget — money spent before the funnel converts warm traffic is money burned. Move to Growth when the Phase-2 gate is met.</w:t>
      </w:r>
    </w:p>
    <w:p>
      <w:pPr>
        <w:pStyle w:val="Heading3"/>
        <w:spacing w:lineRule="auto"/>
      </w:pPr>
      <w:r>
        <w:rPr/>
        <w:t xml:space="preserve">The 90-day calendar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Weeks 1–2 · Foundations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purchase test · OG tags · UTM convention · practitioner list (150 names) · testimonial asks to existing users · App Store listing copy + screenshots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Practitioner PDF + promo codes · lead magnet (feelings poster) + 5-day email course · join 10 FB groups (listen only) · first 20 practitioner emails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Weeks 3–8 · Warm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practitioner touches · first 2 SEO posts · first value-posts in FB groups · iOS app live → ASO submitted, ASA brand campaign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touches · 2 posts · PR pitch round 1 (founder story, 10 outlets) · launch Founding Families offer · day-3 nudge email built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touches · 2 posts · partnership outreach (NOFASD, ADHD orgs, 2 plan managers) · first founder post in strongest FB group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touches · 2 posts · trial A/B decision (flip flag, measure 3 weeks) · collect first practitioner testimonial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touches · 2 posts · PR round 2 (podcasts) · review funnel: fix the worst stage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touches · 2 posts · Phase-2 gate review: warm conversion ≥3%? week-2 retention ≥55%? If yes → prep ad creative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Weeks 9–13 · Paid 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W9–10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Meta: 5 angles × $15/day · Google Search on intent terms · retargeting live · keep the flywheel + content cadence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W11–12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Kill losing angles, double winners · annual-upsell email live · win-back sequence live · monthly PDF report scoped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Day-90 review: CAC by channel, cohort retention, practitioner count · write the next 90-day plan from data, not hope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Guardrails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Advertise to parents, never children.</w:t>
      </w:r>
      <w:r>
        <w:rPr/>
        <w:t xml:space="preserve"> All targeting 18+; no ad creative addressed to kids. This is Meta/Google policy for child-directed services and basic ethics.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No outcome claims in ads.</w:t>
      </w:r>
      <w:r>
        <w:rPr/>
        <w:t xml:space="preserve"> "Builds skills / see progress," never "reduces anxiety / treats ADHD." The not-therapy disclaimer rides on every landing page an ad touches.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COPPA before US spend.</w:t>
      </w:r>
      <w:r>
        <w:rPr/>
        <w:t xml:space="preserve"> The app is fine for an AU push; add COPPA/age-gate language before any US-targeted marketing (currently the compliance gap).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Solo-founder capacity:</w:t>
      </w:r>
      <w:r>
        <w:rPr/>
        <w:t xml:space="preserve"> the two things only Scott can do are practitioner relationships and founder-story PR. Outsource first: content writing (week 4), then ad creative production (week 9), then ad management (month 4+). Never outsource the practitioner calls.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One experiment at a time.</w:t>
      </w:r>
      <w:r>
        <w:rPr/>
        <w:t xml:space="preserve"> Trial flag, price test, new channel — sequential, each with a 3-week window and a decided metric. Parallel experiments in a small funnel produce noise, not learning.</w:t>
      </w:r>
    </w:p>
    <w:p>
      <w:pPr>
        <w:spacing w:lineRule="auto"/>
      </w:pPr>
      <w:r>
        <w:rPr/>
        <w:t xml:space="preserve">If you only do five things</w:t>
      </w:r>
    </w:p>
    <w:p>
      <w:pPr>
        <w:spacing w:lineRule="auto"/>
      </w:pPr>
      <w:r>
        <w:rPr/>
        <w:t xml:space="preserve">1) Twenty personal practitioner touches every week without fail. 2) OG tags + UTM discipline this week. 3) Founding Families offer live within 14 days. 4) The trial A/B now that the paywall is real. 5) The Monday funnel review — and fixing only the worst number each week.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Daniels Diaries Growth Playbook</dc:title>
  <dc:subject/>
  <dc:creator>html-to-docx</dc:creator>
  <cp:keywords>html-to-docx</cp:keywords>
  <dc:description/>
  <cp:lastModifiedBy>html-to-docx</cp:lastModifiedBy>
  <cp:revision>1</cp:revision>
  <dcterms:created xsi:type="dcterms:W3CDTF">2026-08-31T08:51:53.690Z</dcterms:created>
  <dcterms:modified xsi:type="dcterms:W3CDTF">2026-08-31T08:51:53.690Z</dcterms:modified>
</cp:coreProperties>
</file>