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8oudd1495183803645" w:id="1"/>
      <w:bookmarkEnd w:id="1"/>
      <w:r>
        <w:rPr>
          <w:rFonts w:ascii="Verdana" w:hAnsi="Verdana" w:cs="Verdana" w:eastAsia="Verdana"/>
          <w:highlight w:val="white"/>
        </w:rPr>
        <w:t>接着上一节讲的话，应该轮到“执行上下文栈”了，但是这里不得不插入一节，把this说一下。因为this很重要，js的面试题如果不出几个与this有关的，那出题者都不合格。</w:t>
      </w:r>
    </w:p>
    <w:p>
      <w:pPr/>
      <w:bookmarkStart w:name="68mjij1495183962187" w:id="2"/>
      <w:bookmarkEnd w:id="2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75gzwo1495183962187" w:id="3"/>
      <w:bookmarkEnd w:id="3"/>
      <w:r>
        <w:rPr>
          <w:rFonts w:ascii="Verdana" w:hAnsi="Verdana" w:cs="Verdana" w:eastAsia="Verdana"/>
          <w:highlight w:val="white"/>
        </w:rPr>
        <w:t>其实，this的取值，分四种情况。我们来挨个看一下。</w:t>
      </w:r>
    </w:p>
    <w:p>
      <w:pPr/>
      <w:bookmarkStart w:name="80rfop1495183962187" w:id="4"/>
      <w:bookmarkEnd w:id="4"/>
      <w:r>
        <w:rPr>
          <w:rFonts w:ascii="Verdana" w:hAnsi="Verdana" w:cs="Verdana" w:eastAsia="Verdana"/>
          <w:highlight w:val="white"/>
        </w:rPr>
        <w:t>在此再强调一遍一个非常重要的知识点：</w:t>
      </w:r>
      <w:r>
        <w:rPr>
          <w:rFonts w:ascii="Verdana" w:hAnsi="Verdana" w:cs="Verdana" w:eastAsia="Verdana"/>
          <w:highlight w:val="yellow"/>
        </w:rPr>
        <w:t>在函数中this到底取何值，是在函数真正被调用执行的时候确定的，函数定义的时候确定不了</w:t>
      </w:r>
      <w:r>
        <w:rPr>
          <w:rFonts w:ascii="Verdana" w:hAnsi="Verdana" w:cs="Verdana" w:eastAsia="Verdana"/>
          <w:highlight w:val="white"/>
        </w:rPr>
        <w:t>。因为this的取值是执行上下文环境的一部分，每次调用函数，都会产生一个新的执行上下文环境。</w:t>
      </w:r>
    </w:p>
    <w:p>
      <w:pPr/>
      <w:bookmarkStart w:name="66etay1495183962187" w:id="5"/>
      <w:bookmarkEnd w:id="5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46qslj1495183962187" w:id="6"/>
      <w:bookmarkEnd w:id="6"/>
      <w:r>
        <w:rPr>
          <w:rFonts w:ascii="Verdana" w:hAnsi="Verdana" w:cs="Verdana" w:eastAsia="Verdana"/>
          <w:b w:val="true"/>
          <w:highlight w:val="white"/>
        </w:rPr>
        <w:t>情况1：构造函数</w:t>
      </w:r>
    </w:p>
    <w:p>
      <w:pPr/>
      <w:bookmarkStart w:name="72lzgh1495183962187" w:id="7"/>
      <w:bookmarkEnd w:id="7"/>
      <w:r>
        <w:rPr>
          <w:rFonts w:ascii="Verdana" w:hAnsi="Verdana" w:cs="Verdana" w:eastAsia="Verdana"/>
          <w:highlight w:val="white"/>
        </w:rPr>
        <w:t>所谓构造函数就是用来new对象的函数。其实严格来说，所有的函数都可以new一个对象，但是有些函数的定义是为了new一个对象，而有些函数则不是。另外注意，构造函数的函数名第一个字母大写（规则约定）。例如：Object、Array、Function等。</w:t>
      </w:r>
    </w:p>
    <w:p>
      <w:pPr/>
      <w:bookmarkStart w:name="44ysja1495183962187" w:id="8"/>
      <w:bookmarkEnd w:id="8"/>
      <w:r>
        <w:drawing>
          <wp:inline distT="0" distR="0" distB="0" distL="0">
            <wp:extent cx="4737100" cy="1992060"/>
            <wp:docPr id="0" name="Drawing 0" descr="4515304522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5153045222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9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dwwi1495183962187" w:id="9"/>
      <w:bookmarkEnd w:id="9"/>
      <w:r>
        <w:rPr>
          <w:rFonts w:ascii="Verdana" w:hAnsi="Verdana" w:cs="Verdana" w:eastAsia="Verdana"/>
          <w:highlight w:val="white"/>
        </w:rPr>
        <w:t>以上代码中，如果函数作为构造函数用，那么其中的this就代表它即将new出来的对象。</w:t>
      </w:r>
    </w:p>
    <w:p>
      <w:pPr/>
      <w:bookmarkStart w:name="53yisk1495183962187" w:id="10"/>
      <w:bookmarkEnd w:id="10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46skls1495183962187" w:id="11"/>
      <w:bookmarkEnd w:id="11"/>
      <w:r>
        <w:rPr>
          <w:rFonts w:ascii="Verdana" w:hAnsi="Verdana" w:cs="Verdana" w:eastAsia="Verdana"/>
          <w:highlight w:val="white"/>
        </w:rPr>
        <w:t>注意，以上仅限new Foo()的情况，即Foo函数作为构造函数的情况。如果直接调用Foo函数，而不是new Foo()，情况就大不一样了。</w:t>
      </w:r>
    </w:p>
    <w:p>
      <w:pPr/>
      <w:bookmarkStart w:name="85bqzq1495183962187" w:id="12"/>
      <w:bookmarkEnd w:id="12"/>
      <w:r>
        <w:drawing>
          <wp:inline distT="0" distR="0" distB="0" distL="0">
            <wp:extent cx="5267325" cy="1059350"/>
            <wp:docPr id="1" name="Drawing 1" descr="4521835798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5218357985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kpbk1495183962187" w:id="13"/>
      <w:bookmarkEnd w:id="13"/>
      <w:r>
        <w:rPr>
          <w:rFonts w:ascii="Verdana" w:hAnsi="Verdana" w:cs="Verdana" w:eastAsia="Verdana"/>
          <w:highlight w:val="white"/>
        </w:rPr>
        <w:t>这种情况下this是window，我们后文中会说到。</w:t>
      </w:r>
    </w:p>
    <w:p>
      <w:pPr/>
      <w:bookmarkStart w:name="41vwjv1495183962187" w:id="14"/>
      <w:bookmarkEnd w:id="14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46nbwg1495183962187" w:id="15"/>
      <w:bookmarkEnd w:id="15"/>
      <w:r>
        <w:rPr>
          <w:rFonts w:ascii="Verdana" w:hAnsi="Verdana" w:cs="Verdana" w:eastAsia="Verdana"/>
          <w:b w:val="true"/>
          <w:highlight w:val="white"/>
        </w:rPr>
        <w:t>情况2：函数作为对象的一个属性</w:t>
      </w:r>
    </w:p>
    <w:p>
      <w:pPr/>
      <w:bookmarkStart w:name="71evpt1495183962187" w:id="16"/>
      <w:bookmarkEnd w:id="16"/>
      <w:r>
        <w:rPr>
          <w:rFonts w:ascii="Verdana" w:hAnsi="Verdana" w:cs="Verdana" w:eastAsia="Verdana"/>
          <w:highlight w:val="white"/>
        </w:rPr>
        <w:t>如果函数作为对象的一个属性时，</w:t>
      </w:r>
      <w:r>
        <w:rPr>
          <w:rFonts w:ascii="Verdana" w:hAnsi="Verdana" w:cs="Verdana" w:eastAsia="Verdana"/>
          <w:highlight w:val="yellow"/>
        </w:rPr>
        <w:t>并且作为对象的一个属性被调用时</w:t>
      </w:r>
      <w:r>
        <w:rPr>
          <w:rFonts w:ascii="Verdana" w:hAnsi="Verdana" w:cs="Verdana" w:eastAsia="Verdana"/>
          <w:highlight w:val="white"/>
        </w:rPr>
        <w:t>，函数中的this指向该对象。</w:t>
      </w:r>
    </w:p>
    <w:p>
      <w:pPr/>
      <w:bookmarkStart w:name="31tvok1495183962187" w:id="17"/>
      <w:bookmarkEnd w:id="17"/>
      <w:r>
        <w:drawing>
          <wp:inline distT="0" distR="0" distB="0" distL="0">
            <wp:extent cx="4711700" cy="1532492"/>
            <wp:docPr id="2" name="Drawing 2" descr="4524621776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52462177631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53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zlaz1495183962187" w:id="18"/>
      <w:bookmarkEnd w:id="18"/>
      <w:r>
        <w:rPr>
          <w:rFonts w:ascii="Verdana" w:hAnsi="Verdana" w:cs="Verdana" w:eastAsia="Verdana"/>
          <w:highlight w:val="white"/>
        </w:rPr>
        <w:t>以上代码中，fn不仅作为一个对象的一个属性，而且的确是作为对象的一个属性被调用。结果this就是obj对象。</w:t>
      </w:r>
    </w:p>
    <w:p>
      <w:pPr/>
      <w:bookmarkStart w:name="25nwpd1495183962187" w:id="19"/>
      <w:bookmarkEnd w:id="19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13ucsy1495183962187" w:id="20"/>
      <w:bookmarkEnd w:id="20"/>
      <w:r>
        <w:rPr>
          <w:rFonts w:ascii="Verdana" w:hAnsi="Verdana" w:cs="Verdana" w:eastAsia="Verdana"/>
          <w:highlight w:val="yellow"/>
        </w:rPr>
        <w:t>注意</w:t>
      </w:r>
      <w:r>
        <w:rPr>
          <w:rFonts w:ascii="Verdana" w:hAnsi="Verdana" w:cs="Verdana" w:eastAsia="Verdana"/>
          <w:highlight w:val="white"/>
        </w:rPr>
        <w:t>，如果fn函数不作为obj的一个属性被调用，会是什么结果呢？</w:t>
      </w:r>
    </w:p>
    <w:p>
      <w:pPr/>
      <w:bookmarkStart w:name="80mwus1495183962187" w:id="21"/>
      <w:bookmarkEnd w:id="21"/>
      <w:r>
        <w:drawing>
          <wp:inline distT="0" distR="0" distB="0" distL="0">
            <wp:extent cx="4876800" cy="1704975"/>
            <wp:docPr id="3" name="Drawing 3" descr="45337060589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53370605897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cinn1495183962187" w:id="22"/>
      <w:bookmarkEnd w:id="22"/>
      <w:r>
        <w:rPr>
          <w:rFonts w:ascii="Verdana" w:hAnsi="Verdana" w:cs="Verdana" w:eastAsia="Verdana"/>
          <w:highlight w:val="white"/>
        </w:rPr>
        <w:t>如上代码，如果fn函数被赋值到了另一个变量中，并没有作为obj的一个属性被调用，那么this的值就是window，this.x为undefined。</w:t>
      </w:r>
    </w:p>
    <w:p>
      <w:pPr/>
      <w:bookmarkStart w:name="8rvtf1495183962187" w:id="23"/>
      <w:bookmarkEnd w:id="23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67uase1495183962187" w:id="24"/>
      <w:bookmarkEnd w:id="24"/>
      <w:r>
        <w:rPr>
          <w:rFonts w:ascii="Verdana" w:hAnsi="Verdana" w:cs="Verdana" w:eastAsia="Verdana"/>
          <w:b w:val="true"/>
          <w:highlight w:val="white"/>
        </w:rPr>
        <w:t>情况3：函数用call或者apply调用</w:t>
      </w:r>
    </w:p>
    <w:p>
      <w:pPr/>
      <w:bookmarkStart w:name="26jwqj1495183962187" w:id="25"/>
      <w:bookmarkEnd w:id="25"/>
      <w:r>
        <w:rPr>
          <w:rFonts w:ascii="Verdana" w:hAnsi="Verdana" w:cs="Verdana" w:eastAsia="Verdana"/>
          <w:highlight w:val="white"/>
        </w:rPr>
        <w:t>当一个函数被call和apply调用时，this的值就取传入的对象的值。至于call和apply如何使用，不会的朋友可以去查查其他资料，本系列教程不做讲解。</w:t>
      </w:r>
    </w:p>
    <w:p>
      <w:pPr/>
      <w:bookmarkStart w:name="87lcpx1495183962187" w:id="26"/>
      <w:bookmarkEnd w:id="26"/>
      <w:r>
        <w:drawing>
          <wp:inline distT="0" distR="0" distB="0" distL="0">
            <wp:extent cx="3340100" cy="1560617"/>
            <wp:docPr id="4" name="Drawing 4" descr="4541213991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54121399180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56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hbha1495183962187" w:id="27"/>
      <w:bookmarkEnd w:id="27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70xqvn1495183962187" w:id="28"/>
      <w:bookmarkEnd w:id="28"/>
      <w:r>
        <w:rPr>
          <w:rFonts w:ascii="Verdana" w:hAnsi="Verdana" w:cs="Verdana" w:eastAsia="Verdana"/>
          <w:b w:val="true"/>
          <w:highlight w:val="white"/>
        </w:rPr>
        <w:t>情况4：全局 &amp; 调用普通函数</w:t>
      </w:r>
    </w:p>
    <w:p>
      <w:pPr/>
      <w:bookmarkStart w:name="22hjvr1495183962187" w:id="29"/>
      <w:bookmarkEnd w:id="29"/>
      <w:r>
        <w:rPr>
          <w:rFonts w:ascii="Verdana" w:hAnsi="Verdana" w:cs="Verdana" w:eastAsia="Verdana"/>
          <w:highlight w:val="white"/>
        </w:rPr>
        <w:t>在全局环境下，this永远是window，这个应该没有非议。</w:t>
      </w:r>
    </w:p>
    <w:p>
      <w:pPr/>
      <w:bookmarkStart w:name="88siyi1495183962187" w:id="30"/>
      <w:bookmarkEnd w:id="30"/>
      <w:r>
        <w:drawing>
          <wp:inline distT="0" distR="0" distB="0" distL="0">
            <wp:extent cx="2997200" cy="219540"/>
            <wp:docPr id="5" name="Drawing 5" descr="4543685716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54368571699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1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iwwa1495183962187" w:id="31"/>
      <w:bookmarkEnd w:id="31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54nuus1495183962187" w:id="32"/>
      <w:bookmarkEnd w:id="32"/>
      <w:r>
        <w:rPr>
          <w:rFonts w:ascii="Verdana" w:hAnsi="Verdana" w:cs="Verdana" w:eastAsia="Verdana"/>
          <w:highlight w:val="white"/>
        </w:rPr>
        <w:t>普通函数在调用时，其中的this也都是window。</w:t>
      </w:r>
    </w:p>
    <w:p>
      <w:pPr/>
      <w:bookmarkStart w:name="98uocs1495183962187" w:id="33"/>
      <w:bookmarkEnd w:id="33"/>
      <w:r>
        <w:drawing>
          <wp:inline distT="0" distR="0" distB="0" distL="0">
            <wp:extent cx="4546600" cy="1220052"/>
            <wp:docPr id="6" name="Drawing 6" descr="4545632655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54563265514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2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buvu1495183962187" w:id="34"/>
      <w:bookmarkEnd w:id="34"/>
      <w:r>
        <w:rPr>
          <w:rFonts w:ascii="Verdana" w:hAnsi="Verdana" w:cs="Verdana" w:eastAsia="Verdana"/>
          <w:highlight w:val="white"/>
        </w:rPr>
        <w:t>以上代码很好理解。</w:t>
      </w:r>
    </w:p>
    <w:p>
      <w:pPr/>
      <w:bookmarkStart w:name="39kurv1495183962187" w:id="35"/>
      <w:bookmarkEnd w:id="35"/>
      <w:r>
        <w:rPr>
          <w:rFonts w:ascii="Verdana" w:hAnsi="Verdana" w:cs="Verdana" w:eastAsia="Verdana"/>
          <w:highlight w:val="white"/>
        </w:rPr>
        <w:t>不过</w:t>
      </w:r>
      <w:r>
        <w:rPr>
          <w:rFonts w:ascii="Verdana" w:hAnsi="Verdana" w:cs="Verdana" w:eastAsia="Verdana"/>
          <w:highlight w:val="yellow"/>
        </w:rPr>
        <w:t>下面的情况你需要注意一下</w:t>
      </w:r>
      <w:r>
        <w:rPr>
          <w:rFonts w:ascii="Verdana" w:hAnsi="Verdana" w:cs="Verdana" w:eastAsia="Verdana"/>
          <w:highlight w:val="white"/>
        </w:rPr>
        <w:t>：</w:t>
      </w:r>
    </w:p>
    <w:p>
      <w:pPr/>
      <w:bookmarkStart w:name="76jvkz1495183962187" w:id="36"/>
      <w:bookmarkEnd w:id="36"/>
      <w:r>
        <w:drawing>
          <wp:inline distT="0" distR="0" distB="0" distL="0">
            <wp:extent cx="5267325" cy="2238375"/>
            <wp:docPr id="7" name="Drawing 7" descr="4552606026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55260602664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xbog1495183962187" w:id="37"/>
      <w:bookmarkEnd w:id="37"/>
      <w:r>
        <w:rPr>
          <w:rFonts w:ascii="Verdana" w:hAnsi="Verdana" w:cs="Verdana" w:eastAsia="Verdana"/>
          <w:highlight w:val="white"/>
        </w:rPr>
        <w:t>函数f虽然是在obj.fn内部定义的，但是它仍然是一个普通的函数，this仍然指向window。</w:t>
      </w:r>
    </w:p>
    <w:p>
      <w:pPr/>
      <w:bookmarkStart w:name="23hcxw1495183962187" w:id="38"/>
      <w:bookmarkEnd w:id="38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5yqze1495183962187" w:id="39"/>
      <w:bookmarkEnd w:id="39"/>
      <w:r>
        <w:rPr>
          <w:rFonts w:ascii="Verdana" w:hAnsi="Verdana" w:cs="Verdana" w:eastAsia="Verdana"/>
          <w:highlight w:val="white"/>
        </w:rPr>
        <w:t>完了。</w:t>
      </w:r>
    </w:p>
    <w:p>
      <w:pPr/>
      <w:bookmarkStart w:name="44spta1495183962187" w:id="40"/>
      <w:bookmarkEnd w:id="40"/>
      <w:r>
        <w:rPr>
          <w:rFonts w:ascii="Verdana" w:hAnsi="Verdana" w:cs="Verdana" w:eastAsia="Verdana"/>
          <w:highlight w:val="white"/>
        </w:rPr>
        <w:t>看到了吧，this有关的知识点还是挺多的，不仅多而且非常重要。</w:t>
      </w:r>
    </w:p>
    <w:p>
      <w:pPr/>
      <w:bookmarkStart w:name="3kzmp1495183962187" w:id="41"/>
      <w:bookmarkEnd w:id="41"/>
      <w:r>
        <w:rPr>
          <w:rFonts w:ascii="Verdana" w:hAnsi="Verdana" w:cs="Verdana" w:eastAsia="Verdana"/>
          <w:highlight w:val="white"/>
        </w:rPr>
        <w:t>最后，既然提到了this，有必要把一个非常经典的案例介绍给大家，又是jQuery源码的。</w:t>
      </w:r>
    </w:p>
    <w:p>
      <w:pPr/>
      <w:bookmarkStart w:name="81zjab1495183962187" w:id="42"/>
      <w:bookmarkEnd w:id="42"/>
      <w:r>
        <w:drawing>
          <wp:inline distT="0" distR="0" distB="0" distL="0">
            <wp:extent cx="4927600" cy="2125445"/>
            <wp:docPr id="8" name="Drawing 8" descr="4555363976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55536397656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1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zaoh1495183962187" w:id="43"/>
      <w:bookmarkEnd w:id="43"/>
      <w:r>
        <w:rPr>
          <w:rFonts w:ascii="Verdana" w:hAnsi="Verdana" w:cs="Verdana" w:eastAsia="Verdana"/>
          <w:highlight w:val="white"/>
        </w:rPr>
        <w:t>以上代码是从jQuery中摘除来的部分代码。jQuery.extend和jQuery.fn.extend都指向了同一个函数，但是当执行时，函数中的this是不一样的。</w:t>
      </w:r>
    </w:p>
    <w:p>
      <w:pPr/>
      <w:bookmarkStart w:name="89xzqi1495183962187" w:id="44"/>
      <w:bookmarkEnd w:id="44"/>
      <w:r>
        <w:rPr>
          <w:rFonts w:ascii="Verdana" w:hAnsi="Verdana" w:cs="Verdana" w:eastAsia="Verdana"/>
          <w:highlight w:val="white"/>
        </w:rPr>
        <w:t>执行jQuery.extend(…)时，this指向jQuery；执行jQuery.fn.extend(…)时，this指向jQuery.fn。</w:t>
      </w:r>
    </w:p>
    <w:p>
      <w:pPr/>
      <w:bookmarkStart w:name="14fsrq1495183962187" w:id="45"/>
      <w:bookmarkEnd w:id="45"/>
      <w:r>
        <w:rPr>
          <w:rFonts w:ascii="Verdana" w:hAnsi="Verdana" w:cs="Verdana" w:eastAsia="Verdana"/>
          <w:highlight w:val="white"/>
        </w:rPr>
        <w:t>这样就巧妙的将一段代码同时共享给两个功能使用，更加符合设计原则。</w:t>
      </w:r>
    </w:p>
    <w:p>
      <w:pPr/>
      <w:bookmarkStart w:name="8fppd1495183962187" w:id="46"/>
      <w:bookmarkEnd w:id="46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77ntwt1495183962187" w:id="47"/>
      <w:bookmarkEnd w:id="47"/>
      <w:r>
        <w:rPr>
          <w:rFonts w:ascii="Verdana" w:hAnsi="Verdana" w:cs="Verdana" w:eastAsia="Verdana"/>
          <w:highlight w:val="white"/>
        </w:rPr>
        <w:t>好了，聊完了this。接着上一节继续说“执行上下文栈”。</w:t>
      </w:r>
    </w:p>
    <w:p>
      <w:pPr/>
      <w:bookmarkStart w:name="63gqjg1495183962187" w:id="48"/>
      <w:bookmarkEnd w:id="48"/>
      <w:r>
        <w:rPr>
          <w:rFonts w:ascii="Verdana" w:hAnsi="Verdana" w:cs="Verdana" w:eastAsia="Verdana"/>
          <w:highlight w:val="yellow"/>
        </w:rPr>
        <w:t>注意：</w:t>
      </w:r>
      <w:r>
        <w:rPr>
          <w:rFonts w:ascii="Verdana" w:hAnsi="Verdana" w:cs="Verdana" w:eastAsia="Verdana"/>
          <w:highlight w:val="white"/>
        </w:rPr>
        <w:t>还有一部分this的内容本文中没有讲到，已经补充到这里：</w:t>
      </w:r>
      <w:hyperlink r:id="rId12">
        <w:r>
          <w:rPr>
            <w:rFonts w:ascii="Verdana" w:hAnsi="Verdana" w:cs="Verdana" w:eastAsia="Verdana"/>
            <w:color w:val="003884"/>
            <w:highlight w:val="white"/>
            <w:u w:val="single"/>
          </w:rPr>
          <w:t>http://www.cnblogs.com/wangfupeng1988/p/3996037.html</w:t>
        </w:r>
      </w:hyperlink>
    </w:p>
    <w:p>
      <w:pPr/>
      <w:bookmarkStart w:name="0nufa1495184168642" w:id="49"/>
      <w:bookmarkEnd w:id="49"/>
    </w:p>
    <w:p>
      <w:pPr/>
      <w:bookmarkStart w:name="69qrmr1495184174675" w:id="50"/>
      <w:bookmarkEnd w:id="50"/>
    </w:p>
    <w:p>
      <w:pPr/>
      <w:bookmarkStart w:name="63cnpj1495184168881" w:id="51"/>
      <w:bookmarkEnd w:id="51"/>
      <w:r>
        <w:rPr>
          <w:rFonts w:ascii="Verdana" w:hAnsi="Verdana" w:cs="Verdana" w:eastAsia="Verdana"/>
          <w:highlight w:val="white"/>
        </w:rPr>
        <w:t>本文对《</w:t>
      </w:r>
      <w:hyperlink r:id="rId13">
        <w:r>
          <w:rPr>
            <w:rFonts w:ascii="Verdana" w:hAnsi="Verdana" w:cs="Verdana" w:eastAsia="Verdana"/>
            <w:highlight w:val="white"/>
            <w:u w:val="single"/>
          </w:rPr>
          <w:t>深入理解javascript原型和闭包（10）——this</w:t>
        </w:r>
      </w:hyperlink>
      <w:r>
        <w:rPr>
          <w:rFonts w:ascii="Verdana" w:hAnsi="Verdana" w:cs="Verdana" w:eastAsia="Verdana"/>
          <w:highlight w:val="white"/>
        </w:rPr>
        <w:t>》一篇进行补充，原文链接：http://www.cnblogs.com/wangfupeng1988/p/3988422.html</w:t>
      </w:r>
    </w:p>
    <w:p>
      <w:pPr/>
      <w:bookmarkStart w:name="0lnya1495184170565" w:id="52"/>
      <w:bookmarkEnd w:id="52"/>
      <w:r>
        <w:rPr>
          <w:rFonts w:ascii="Verdana" w:hAnsi="Verdana" w:cs="Verdana" w:eastAsia="Verdana"/>
          <w:highlight w:val="white"/>
        </w:rPr>
        <w:t>原文中，讲解了在javascript中this的各个情况，写完之后发现还落下一种情况，就此补充。</w:t>
      </w:r>
    </w:p>
    <w:p>
      <w:pPr/>
      <w:bookmarkStart w:name="11mgje1495184170565" w:id="53"/>
      <w:bookmarkEnd w:id="53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72xyue1495184170565" w:id="54"/>
      <w:bookmarkEnd w:id="54"/>
      <w:r>
        <w:rPr>
          <w:rFonts w:ascii="Verdana" w:hAnsi="Verdana" w:cs="Verdana" w:eastAsia="Verdana"/>
          <w:highlight w:val="white"/>
        </w:rPr>
        <w:t>原文中this的其中一种情况是构造函数的，具体的内容可以参考原文，此处不再赘述。</w:t>
      </w:r>
    </w:p>
    <w:p>
      <w:pPr/>
      <w:bookmarkStart w:name="36bset1495184170565" w:id="55"/>
      <w:bookmarkEnd w:id="55"/>
      <w:r>
        <w:rPr>
          <w:rFonts w:ascii="Verdana" w:hAnsi="Verdana" w:cs="Verdana" w:eastAsia="Verdana"/>
          <w:highlight w:val="white"/>
        </w:rPr>
        <w:t>要补充的内容是，在构造函数的prototype中，this代表着什么。</w:t>
      </w:r>
    </w:p>
    <w:p>
      <w:pPr/>
      <w:bookmarkStart w:name="89uswf1495184170565" w:id="56"/>
      <w:bookmarkEnd w:id="56"/>
      <w:r>
        <w:drawing>
          <wp:inline distT="0" distR="0" distB="0" distL="0">
            <wp:extent cx="3187700" cy="2236148"/>
            <wp:docPr id="9" name="Drawing 9" descr="9542359267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54235926791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3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bzrl1495184170565" w:id="57"/>
      <w:bookmarkEnd w:id="57"/>
      <w:r>
        <w:rPr>
          <w:rFonts w:ascii="Verdana" w:hAnsi="Verdana" w:cs="Verdana" w:eastAsia="Verdana"/>
          <w:highlight w:val="white"/>
        </w:rPr>
        <w:t>如上代码，在Fn.prototype.getName函数中，this指向的是f1对象。因此可以通过this.name获取f1.name的值。</w:t>
      </w:r>
    </w:p>
    <w:p>
      <w:pPr/>
      <w:bookmarkStart w:name="69jgwu1495184170565" w:id="58"/>
      <w:bookmarkEnd w:id="58"/>
      <w:r>
        <w:rPr>
          <w:rFonts w:ascii="Verdana" w:hAnsi="Verdana" w:cs="Verdana" w:eastAsia="Verdana"/>
          <w:highlight w:val="yellow"/>
        </w:rPr>
        <w:t>其实，不仅仅是构造函数的prototype，即便是在整个原型链中，this代表的也都是当前对象的值。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http://www.cnblogs.com/wangfupeng1988/p/3996037.html" TargetMode="External" Type="http://schemas.openxmlformats.org/officeDocument/2006/relationships/hyperlink"/>
<Relationship Id="rId13" Target="http://www.cnblogs.com/wangfupeng1988/p/3988422.html" TargetMode="External" Type="http://schemas.openxmlformats.org/officeDocument/2006/relationships/hyperlink"/>
<Relationship Id="rId14" Target="media/image10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2017-09-22T02:15:07Z</dcterms:created>
  <dc:creator>Apache POI</dc:creator>
</cp:coreProperties>
</file>