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ind w:firstLine="840"/>
      </w:pPr>
      <w:bookmarkStart w:name="23nxam1495184092513" w:id="1"/>
      <w:bookmarkEnd w:id="1"/>
      <w:r>
        <w:rPr>
          <w:rFonts w:ascii="Verdana" w:hAnsi="Verdana" w:cs="Verdana" w:eastAsia="Verdana"/>
          <w:highlight w:val="white"/>
        </w:rPr>
        <w:t>前面提到的上下文环境和作用域的知识，除了了解这些知识之外，还是理解闭包的基础。</w:t>
      </w:r>
    </w:p>
    <w:p>
      <w:pPr/>
      <w:bookmarkStart w:name="34fehc1495184385451" w:id="2"/>
      <w:bookmarkEnd w:id="2"/>
      <w:r>
        <w:rPr>
          <w:rFonts w:ascii="Verdana" w:hAnsi="Verdana" w:cs="Verdana" w:eastAsia="Verdana"/>
          <w:highlight w:val="white"/>
        </w:rPr>
        <w:t>至于“闭包”这个词的概念的文字描述，确实不好解释，我看过很多遍，但是现在还是记不住。</w:t>
      </w:r>
    </w:p>
    <w:p>
      <w:pPr/>
      <w:bookmarkStart w:name="56rhfu1495184385451" w:id="3"/>
      <w:bookmarkEnd w:id="3"/>
      <w:r>
        <w:rPr>
          <w:rFonts w:ascii="Verdana" w:hAnsi="Verdana" w:cs="Verdana" w:eastAsia="Verdana"/>
          <w:highlight w:val="yellow"/>
        </w:rPr>
        <w:t>但是你只需要知道应用的两种情况即可——函数作为返回值，函数作为参数传递。</w:t>
      </w:r>
    </w:p>
    <w:p>
      <w:pPr/>
      <w:bookmarkStart w:name="40bevz1495184385451" w:id="4"/>
      <w:bookmarkEnd w:id="4"/>
      <w:r>
        <w:rPr>
          <w:rFonts w:ascii="Verdana" w:hAnsi="Verdana" w:cs="Verdana" w:eastAsia="Verdana"/>
          <w:b w:val="true"/>
          <w:highlight w:val="white"/>
        </w:rPr>
        <w:t>第一，函数作为返回值</w:t>
      </w:r>
    </w:p>
    <w:p>
      <w:pPr/>
      <w:bookmarkStart w:name="43bnwa1495184385451" w:id="5"/>
      <w:bookmarkEnd w:id="5"/>
      <w:r>
        <w:drawing>
          <wp:inline distT="0" distR="0" distB="0" distL="0">
            <wp:extent cx="2590800" cy="2076450"/>
            <wp:docPr id="0" name="Drawing 0" descr="74728639102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74728639102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bqbf1495184385451" w:id="6"/>
      <w:bookmarkEnd w:id="6"/>
      <w:r>
        <w:rPr>
          <w:rFonts w:ascii="Verdana" w:hAnsi="Verdana" w:cs="Verdana" w:eastAsia="Verdana"/>
          <w:highlight w:val="white"/>
        </w:rPr>
        <w:t>如上代码，bar函数作为返回值，赋值给f1变量。执行f1(15)时，用到了fn作用域下的max变量的值。至于如何跨作用域取值，可以参考上一节。</w:t>
      </w:r>
    </w:p>
    <w:p>
      <w:pPr/>
      <w:bookmarkStart w:name="73kkem1495184385451" w:id="7"/>
      <w:bookmarkEnd w:id="7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27kjsa1495184385451" w:id="8"/>
      <w:bookmarkEnd w:id="8"/>
      <w:r>
        <w:rPr>
          <w:rFonts w:ascii="Verdana" w:hAnsi="Verdana" w:cs="Verdana" w:eastAsia="Verdana"/>
          <w:b w:val="true"/>
          <w:highlight w:val="white"/>
        </w:rPr>
        <w:t>第二，函数作为参数被传递</w:t>
      </w:r>
    </w:p>
    <w:p>
      <w:pPr/>
      <w:bookmarkStart w:name="32xfta1495184385451" w:id="9"/>
      <w:bookmarkEnd w:id="9"/>
      <w:r>
        <w:drawing>
          <wp:inline distT="0" distR="0" distB="0" distL="0">
            <wp:extent cx="2921000" cy="2233706"/>
            <wp:docPr id="1" name="Drawing 1" descr="7474987384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47498738414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23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kxbk1495184385451" w:id="10"/>
      <w:bookmarkEnd w:id="10"/>
      <w:r>
        <w:rPr>
          <w:rFonts w:ascii="Verdana" w:hAnsi="Verdana" w:cs="Verdana" w:eastAsia="Verdana"/>
          <w:highlight w:val="white"/>
        </w:rPr>
        <w:t>如上代码中，fn函数作为一个参数被传递进入另一个函数，赋值给f参数。执行f(15)时，max变量的取值是10，而不是100。</w:t>
      </w:r>
    </w:p>
    <w:p>
      <w:pPr/>
      <w:bookmarkStart w:name="10wwdl1495184385451" w:id="11"/>
      <w:bookmarkEnd w:id="11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8aygn1495184385451" w:id="12"/>
      <w:bookmarkEnd w:id="12"/>
      <w:r>
        <w:rPr>
          <w:rFonts w:ascii="Verdana" w:hAnsi="Verdana" w:cs="Verdana" w:eastAsia="Verdana"/>
          <w:highlight w:val="white"/>
        </w:rPr>
        <w:t>上一节讲到自由变量跨作用域取值时，曾经强调过：</w:t>
      </w:r>
      <w:r>
        <w:rPr>
          <w:rFonts w:ascii="Verdana" w:hAnsi="Verdana" w:cs="Verdana" w:eastAsia="Verdana"/>
          <w:highlight w:val="yellow"/>
        </w:rPr>
        <w:t>要去创建这个函数的作用域取值，而不是“父作用域”</w:t>
      </w:r>
      <w:r>
        <w:rPr>
          <w:rFonts w:ascii="Verdana" w:hAnsi="Verdana" w:cs="Verdana" w:eastAsia="Verdana"/>
          <w:highlight w:val="white"/>
        </w:rPr>
        <w:t>。理解了这一点，以上两端代码中，自由变量如何取值应该比较简单。（</w:t>
      </w:r>
      <w:r>
        <w:rPr>
          <w:rFonts w:ascii="Verdana" w:hAnsi="Verdana" w:cs="Verdana" w:eastAsia="Verdana"/>
          <w:color w:val="ff0000"/>
          <w:highlight w:val="white"/>
        </w:rPr>
        <w:t>不明白的朋友一定要去上一节看看，这个很重要！</w:t>
      </w:r>
      <w:r>
        <w:rPr>
          <w:rFonts w:ascii="Verdana" w:hAnsi="Verdana" w:cs="Verdana" w:eastAsia="Verdana"/>
          <w:highlight w:val="white"/>
        </w:rPr>
        <w:t>）</w:t>
      </w:r>
    </w:p>
    <w:p>
      <w:pPr/>
      <w:bookmarkStart w:name="25ujel1495184385451" w:id="13"/>
      <w:bookmarkEnd w:id="13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67lwbr1495184385451" w:id="14"/>
      <w:bookmarkEnd w:id="14"/>
      <w:r>
        <w:rPr>
          <w:rFonts w:ascii="Verdana" w:hAnsi="Verdana" w:cs="Verdana" w:eastAsia="Verdana"/>
          <w:highlight w:val="white"/>
        </w:rPr>
        <w:t>另外，讲到闭包，除了结合着作用域之外，还需要结合着执行上下文栈来说一下。</w:t>
      </w:r>
    </w:p>
    <w:p>
      <w:pPr/>
      <w:bookmarkStart w:name="27wejy1495184385451" w:id="15"/>
      <w:bookmarkEnd w:id="15"/>
      <w:r>
        <w:rPr>
          <w:rFonts w:ascii="Verdana" w:hAnsi="Verdana" w:cs="Verdana" w:eastAsia="Verdana"/>
          <w:highlight w:val="white"/>
        </w:rPr>
        <w:t>在前面讲执行上下文栈时（http://www.cnblogs.com/wangfupeng1988/p/3989357.html），我们提到当一个函数被调用完成之后，其执行上下文环境将被销毁，其中的变量也会被同时销毁。</w:t>
      </w:r>
    </w:p>
    <w:p>
      <w:pPr/>
      <w:bookmarkStart w:name="57gkmc1495184385451" w:id="16"/>
      <w:bookmarkEnd w:id="16"/>
      <w:r>
        <w:rPr>
          <w:rFonts w:ascii="Verdana" w:hAnsi="Verdana" w:cs="Verdana" w:eastAsia="Verdana"/>
          <w:highlight w:val="white"/>
        </w:rPr>
        <w:t>但是在当时那篇文章中留了一个问号——有些情况下，函数调用完成之后，其执行上下文环境不会接着被销毁。</w:t>
      </w:r>
      <w:r>
        <w:rPr>
          <w:rFonts w:ascii="Verdana" w:hAnsi="Verdana" w:cs="Verdana" w:eastAsia="Verdana"/>
          <w:highlight w:val="yellow"/>
        </w:rPr>
        <w:t>这就是需要理解闭包的核心内容</w:t>
      </w:r>
      <w:r>
        <w:rPr>
          <w:rFonts w:ascii="Verdana" w:hAnsi="Verdana" w:cs="Verdana" w:eastAsia="Verdana"/>
          <w:highlight w:val="white"/>
        </w:rPr>
        <w:t>。</w:t>
      </w:r>
    </w:p>
    <w:p>
      <w:pPr/>
      <w:bookmarkStart w:name="31nzvu1495184385451" w:id="17"/>
      <w:bookmarkEnd w:id="17"/>
      <w:r>
        <w:rPr>
          <w:rFonts w:ascii="Verdana" w:hAnsi="Verdana" w:cs="Verdana" w:eastAsia="Verdana"/>
          <w:highlight w:val="white"/>
        </w:rPr>
        <w:t>咱们可以拿本文的第一段代码（稍作修改）来分析一下。</w:t>
      </w:r>
    </w:p>
    <w:p>
      <w:pPr/>
      <w:bookmarkStart w:name="9yszw1495184385451" w:id="18"/>
      <w:bookmarkEnd w:id="18"/>
      <w:r>
        <w:drawing>
          <wp:inline distT="0" distR="0" distB="0" distL="0">
            <wp:extent cx="2717800" cy="3642806"/>
            <wp:docPr id="2" name="Drawing 2" descr="74915607720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49156077205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64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bylo1495184385451" w:id="19"/>
      <w:bookmarkEnd w:id="19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5knue1495184385451" w:id="20"/>
      <w:bookmarkEnd w:id="20"/>
      <w:r>
        <w:rPr>
          <w:rFonts w:ascii="Verdana" w:hAnsi="Verdana" w:cs="Verdana" w:eastAsia="Verdana"/>
          <w:highlight w:val="white"/>
        </w:rPr>
        <w:t>第一步，代码执行前生成全局上下文环境，并在执行时对其中的变量进行赋值。此时全局上下文环境是活动状态。</w:t>
      </w:r>
    </w:p>
    <w:p>
      <w:pPr/>
      <w:bookmarkStart w:name="28wuds1495184385451" w:id="21"/>
      <w:bookmarkEnd w:id="21"/>
      <w:r>
        <w:drawing>
          <wp:inline distT="0" distR="0" distB="0" distL="0">
            <wp:extent cx="3606800" cy="3654509"/>
            <wp:docPr id="3" name="Drawing 3" descr="74934998876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49349988764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65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9kflp1495184385451" w:id="22"/>
      <w:bookmarkEnd w:id="22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38lydl1495184385451" w:id="23"/>
      <w:bookmarkEnd w:id="23"/>
      <w:r>
        <w:rPr>
          <w:rFonts w:ascii="Verdana" w:hAnsi="Verdana" w:cs="Verdana" w:eastAsia="Verdana"/>
          <w:highlight w:val="white"/>
        </w:rPr>
        <w:t>第二步，执行第17行代码时，调用fn()，产生fn()执行上下文环境，压栈，并设置为活动状态。</w:t>
      </w:r>
    </w:p>
    <w:p>
      <w:pPr/>
      <w:bookmarkStart w:name="34rmpc1495184385451" w:id="24"/>
      <w:bookmarkEnd w:id="24"/>
      <w:r>
        <w:drawing>
          <wp:inline distT="0" distR="0" distB="0" distL="0">
            <wp:extent cx="5118100" cy="3640809"/>
            <wp:docPr id="4" name="Drawing 4" descr="7503193510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50319351092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64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oebx1495184385451" w:id="25"/>
      <w:bookmarkEnd w:id="25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40bbdz1495184385451" w:id="26"/>
      <w:bookmarkEnd w:id="26"/>
      <w:r>
        <w:rPr>
          <w:rFonts w:ascii="Verdana" w:hAnsi="Verdana" w:cs="Verdana" w:eastAsia="Verdana"/>
          <w:highlight w:val="white"/>
        </w:rPr>
        <w:t>第三步，执行完第17行，fn()调用完成。按理说应该销毁掉fn()的执行上下文环境，但是这里不能这么做。</w:t>
      </w:r>
      <w:r>
        <w:rPr>
          <w:rFonts w:ascii="Verdana" w:hAnsi="Verdana" w:cs="Verdana" w:eastAsia="Verdana"/>
          <w:highlight w:val="yellow"/>
        </w:rPr>
        <w:t>注意，重点来了：</w:t>
      </w:r>
      <w:r>
        <w:rPr>
          <w:rFonts w:ascii="Verdana" w:hAnsi="Verdana" w:cs="Verdana" w:eastAsia="Verdana"/>
          <w:highlight w:val="white"/>
        </w:rPr>
        <w:t>因为执行fn()时，</w:t>
      </w:r>
      <w:r>
        <w:rPr>
          <w:rFonts w:ascii="Verdana" w:hAnsi="Verdana" w:cs="Verdana" w:eastAsia="Verdana"/>
          <w:highlight w:val="yellow"/>
        </w:rPr>
        <w:t>返回的是一个函数。函数的特别之处在于可以创建一个独立的作用域</w:t>
      </w:r>
      <w:r>
        <w:rPr>
          <w:rFonts w:ascii="Verdana" w:hAnsi="Verdana" w:cs="Verdana" w:eastAsia="Verdana"/>
          <w:highlight w:val="white"/>
        </w:rPr>
        <w:t>。而正巧合的是，返回的这个函数体中，还有一个自由变量max要引用fn作用域下的fn()上下文环境中的max。因此，这个max不能被销毁，销毁了之后bar函数中的max就找不到值了。</w:t>
      </w:r>
    </w:p>
    <w:p>
      <w:pPr/>
      <w:bookmarkStart w:name="95cblv1495184385451" w:id="27"/>
      <w:bookmarkEnd w:id="27"/>
      <w:r>
        <w:rPr>
          <w:rFonts w:ascii="Verdana" w:hAnsi="Verdana" w:cs="Verdana" w:eastAsia="Verdana"/>
          <w:highlight w:val="white"/>
        </w:rPr>
        <w:t>因此，这里的fn()上下文环境不能被销毁，还依然存在与执行上下文栈中。</w:t>
      </w:r>
    </w:p>
    <w:p>
      <w:pPr/>
      <w:bookmarkStart w:name="11qgen1495184385451" w:id="28"/>
      <w:bookmarkEnd w:id="28"/>
      <w:r>
        <w:rPr>
          <w:rFonts w:ascii="Verdana" w:hAnsi="Verdana" w:cs="Verdana" w:eastAsia="Verdana"/>
          <w:highlight w:val="white"/>
        </w:rPr>
        <w:t>——即，执行到第18行时，全局上下文环境将变为活动状态，但是fn()上下文环境依然会在执行上下文栈中。另外，执行完第18行，全局上下文环境中的max被赋值为100。如下图：</w:t>
      </w:r>
    </w:p>
    <w:p>
      <w:pPr/>
      <w:bookmarkStart w:name="14pzyz1495184385451" w:id="29"/>
      <w:bookmarkEnd w:id="29"/>
      <w:r>
        <w:drawing>
          <wp:inline distT="0" distR="0" distB="0" distL="0">
            <wp:extent cx="5267325" cy="2858762"/>
            <wp:docPr id="5" name="Drawing 5" descr="9575004556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57500455644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pmxs1495184385451" w:id="30"/>
      <w:bookmarkEnd w:id="30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45bnzo1495184385451" w:id="31"/>
      <w:bookmarkEnd w:id="31"/>
      <w:r>
        <w:rPr>
          <w:rFonts w:ascii="Verdana" w:hAnsi="Verdana" w:cs="Verdana" w:eastAsia="Verdana"/>
          <w:highlight w:val="white"/>
        </w:rPr>
        <w:t>第四步，执行到第20行，执行f1(15)，即执行bar(15)，创建bar(15)上下文环境，并将其设置为活动状态。</w:t>
      </w:r>
    </w:p>
    <w:p>
      <w:pPr/>
      <w:bookmarkStart w:name="78mqok1495184385451" w:id="32"/>
      <w:bookmarkEnd w:id="32"/>
      <w:r>
        <w:drawing>
          <wp:inline distT="0" distR="0" distB="0" distL="0">
            <wp:extent cx="5267325" cy="2302195"/>
            <wp:docPr id="6" name="Drawing 6" descr="95805732736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58057327369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zkfp1495184385451" w:id="33"/>
      <w:bookmarkEnd w:id="33"/>
      <w:r>
        <w:rPr>
          <w:rFonts w:ascii="Verdana" w:hAnsi="Verdana" w:cs="Verdana" w:eastAsia="Verdana"/>
          <w:highlight w:val="white"/>
        </w:rPr>
        <w:t>执行bar(15)时，max是自由变量，需要向创建bar函数的作用域中查找，找到了max的值为10。这个过程在作用域链一节已经讲过。</w:t>
      </w:r>
    </w:p>
    <w:p>
      <w:pPr/>
      <w:bookmarkStart w:name="50pubs1495184385451" w:id="34"/>
      <w:bookmarkEnd w:id="34"/>
      <w:r>
        <w:rPr>
          <w:rFonts w:ascii="Verdana" w:hAnsi="Verdana" w:cs="Verdana" w:eastAsia="Verdana"/>
          <w:highlight w:val="white"/>
        </w:rPr>
        <w:t>这里的重点就在于，创建bar函数是在执行fn()时创建的。fn()早就执行结束了，但是fn()执行上下文环境还存在与栈中，因此bar(15)时，max可以查找到。如果fn()上下文环境销毁了，那么max就找不到了。</w:t>
      </w:r>
    </w:p>
    <w:p>
      <w:pPr/>
      <w:bookmarkStart w:name="91ohod1495184385451" w:id="35"/>
      <w:bookmarkEnd w:id="35"/>
      <w:r>
        <w:rPr>
          <w:rFonts w:ascii="Verdana" w:hAnsi="Verdana" w:cs="Verdana" w:eastAsia="Verdana"/>
          <w:highlight w:val="yellow"/>
        </w:rPr>
        <w:t>使用闭包会增加内容开销，现在很明显了吧</w:t>
      </w:r>
      <w:r>
        <w:rPr>
          <w:rFonts w:ascii="Verdana" w:hAnsi="Verdana" w:cs="Verdana" w:eastAsia="Verdana"/>
          <w:highlight w:val="white"/>
        </w:rPr>
        <w:t>！</w:t>
      </w:r>
    </w:p>
    <w:p>
      <w:pPr/>
      <w:bookmarkStart w:name="77jpch1495184385451" w:id="36"/>
      <w:bookmarkEnd w:id="36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13upmn1495184385451" w:id="37"/>
      <w:bookmarkEnd w:id="37"/>
      <w:r>
        <w:rPr>
          <w:rFonts w:ascii="Verdana" w:hAnsi="Verdana" w:cs="Verdana" w:eastAsia="Verdana"/>
          <w:highlight w:val="white"/>
        </w:rPr>
        <w:t>第五步，执行完20行就是上下文环境的销毁过程，这里就不再赘述了。</w:t>
      </w:r>
    </w:p>
    <w:p>
      <w:pPr/>
      <w:bookmarkStart w:name="13anpt1495184385451" w:id="38"/>
      <w:bookmarkEnd w:id="38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72twns1495184385451" w:id="39"/>
      <w:bookmarkEnd w:id="39"/>
      <w:r>
        <w:rPr>
          <w:rFonts w:ascii="Verdana" w:hAnsi="Verdana" w:cs="Verdana" w:eastAsia="Verdana"/>
          <w:highlight w:val="white"/>
        </w:rPr>
        <w:t>闭包和作用域、上下文环境有着密不可分的关系，真的是“想说爱你不容易”！</w:t>
      </w:r>
    </w:p>
    <w:p>
      <w:pPr/>
      <w:bookmarkStart w:name="45sato1495184385451" w:id="40"/>
      <w:bookmarkEnd w:id="40"/>
      <w:r>
        <w:rPr>
          <w:rFonts w:ascii="Verdana" w:hAnsi="Verdana" w:cs="Verdana" w:eastAsia="Verdana"/>
          <w:highlight w:val="white"/>
        </w:rPr>
        <w:t>另外，闭包在jQuery中的应用非常多，在这里就不一一举例子了。所以，无论你是想了解一个经典的框架/类库，还是想自己开发一个插件或者类库，</w:t>
      </w:r>
      <w:r>
        <w:rPr>
          <w:rFonts w:ascii="Verdana" w:hAnsi="Verdana" w:cs="Verdana" w:eastAsia="Verdana"/>
          <w:highlight w:val="yellow"/>
        </w:rPr>
        <w:t>像闭包、原型这些基本的理论，是一定要知道的。否则，到时候出了BUG你都不知道为什么</w:t>
      </w:r>
      <w:r>
        <w:rPr>
          <w:rFonts w:ascii="Verdana" w:hAnsi="Verdana" w:cs="Verdana" w:eastAsia="Verdana"/>
          <w:highlight w:val="white"/>
        </w:rPr>
        <w:t>，因为这些BUG可能完全在你的知识范围之外。</w:t>
      </w:r>
    </w:p>
    <w:p>
      <w:pPr/>
      <w:bookmarkStart w:name="38pvdd1495184385451" w:id="41"/>
      <w:bookmarkEnd w:id="41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65yvln1495184385451" w:id="42"/>
      <w:bookmarkEnd w:id="42"/>
      <w:r>
        <w:rPr>
          <w:rFonts w:ascii="Verdana" w:hAnsi="Verdana" w:cs="Verdana" w:eastAsia="Verdana"/>
          <w:highlight w:val="white"/>
        </w:rPr>
        <w:t>到现在闭包就简单介绍完了，下一节我们再总结一下。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2017-09-22T02:15:19Z</dcterms:created>
  <dc:creator>Apache POI</dc:creator>
</cp:coreProperties>
</file>