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5E9CD" w14:textId="413E00CE" w:rsidR="000A25AB" w:rsidRDefault="00AD1DD4" w:rsidP="00AD1DD4">
      <w:pPr>
        <w:jc w:val="center"/>
        <w:rPr>
          <w:b/>
          <w:sz w:val="32"/>
          <w:szCs w:val="32"/>
          <w:u w:val="single"/>
        </w:rPr>
      </w:pPr>
      <w:r>
        <w:rPr>
          <w:b/>
          <w:sz w:val="32"/>
          <w:szCs w:val="32"/>
          <w:u w:val="single"/>
        </w:rPr>
        <w:t>Family Sharing App: Receive</w:t>
      </w:r>
      <w:r w:rsidRPr="0073775C">
        <w:rPr>
          <w:b/>
          <w:sz w:val="32"/>
          <w:szCs w:val="32"/>
          <w:u w:val="single"/>
        </w:rPr>
        <w:t xml:space="preserve"> a Name</w:t>
      </w:r>
    </w:p>
    <w:p w14:paraId="6C3CD2B8" w14:textId="77777777" w:rsidR="008B431D" w:rsidRPr="008B431D" w:rsidRDefault="008B431D" w:rsidP="00AD1DD4">
      <w:pPr>
        <w:jc w:val="center"/>
        <w:rPr>
          <w:i/>
          <w:sz w:val="32"/>
          <w:szCs w:val="32"/>
        </w:rPr>
      </w:pPr>
    </w:p>
    <w:p w14:paraId="16C71B3B" w14:textId="77777777" w:rsidR="00A529CC" w:rsidRDefault="00A529CC" w:rsidP="00A529CC">
      <w:pPr>
        <w:pBdr>
          <w:bottom w:val="single" w:sz="6" w:space="1" w:color="auto"/>
        </w:pBdr>
      </w:pPr>
      <w:r>
        <w:rPr>
          <w:b/>
        </w:rPr>
        <w:t>Major Changes Since Last Version</w:t>
      </w:r>
    </w:p>
    <w:p w14:paraId="6F6C6525" w14:textId="77777777" w:rsidR="00A529CC" w:rsidRDefault="00A529CC" w:rsidP="00A529CC">
      <w:r>
        <w:t>Changed specification for header and footer size.  The purpose for doing this is to give more space to the reserve button, so users do not accidentally hit the next tab.</w:t>
      </w:r>
    </w:p>
    <w:p w14:paraId="2C713DEB" w14:textId="77777777" w:rsidR="00A529CC" w:rsidRDefault="00A529CC" w:rsidP="00A529CC"/>
    <w:p w14:paraId="0F61356B" w14:textId="77777777" w:rsidR="00A529CC" w:rsidRDefault="00A529CC" w:rsidP="00A529CC">
      <w:r>
        <w:t>I equalized the header and footer size to give the layout continuity.</w:t>
      </w:r>
    </w:p>
    <w:p w14:paraId="1F4B0391" w14:textId="77777777" w:rsidR="00A529CC" w:rsidRDefault="00A529CC" w:rsidP="00A529CC"/>
    <w:p w14:paraId="1BD4A646" w14:textId="4057B373" w:rsidR="00A529CC" w:rsidRDefault="00A529CC" w:rsidP="00A529CC">
      <w:r>
        <w:t xml:space="preserve">Only these changes </w:t>
      </w:r>
      <w:r w:rsidR="00F57CC1">
        <w:t>are stated in this revision of the specification</w:t>
      </w:r>
    </w:p>
    <w:p w14:paraId="1B272016" w14:textId="77777777" w:rsidR="000A25AB" w:rsidRPr="00412C7B" w:rsidRDefault="000A25AB" w:rsidP="00B66A8F">
      <w:pPr>
        <w:pBdr>
          <w:bottom w:val="single" w:sz="6" w:space="1" w:color="auto"/>
        </w:pBdr>
        <w:rPr>
          <w:b/>
        </w:rPr>
      </w:pPr>
    </w:p>
    <w:p w14:paraId="5824CC86" w14:textId="77777777" w:rsidR="00A529CC" w:rsidRDefault="00A529CC" w:rsidP="00B66A8F">
      <w:pPr>
        <w:pBdr>
          <w:bottom w:val="single" w:sz="6" w:space="1" w:color="auto"/>
        </w:pBdr>
        <w:rPr>
          <w:b/>
          <w:sz w:val="28"/>
        </w:rPr>
      </w:pPr>
    </w:p>
    <w:p w14:paraId="0AE1B409" w14:textId="77777777" w:rsidR="00B66A8F" w:rsidRPr="002E3F6C" w:rsidRDefault="00B66A8F" w:rsidP="00B66A8F">
      <w:pPr>
        <w:pBdr>
          <w:bottom w:val="single" w:sz="6" w:space="1" w:color="auto"/>
        </w:pBdr>
        <w:rPr>
          <w:b/>
          <w:sz w:val="28"/>
        </w:rPr>
      </w:pPr>
      <w:r>
        <w:rPr>
          <w:b/>
          <w:sz w:val="28"/>
        </w:rPr>
        <w:t>Executive Summary</w:t>
      </w:r>
    </w:p>
    <w:p w14:paraId="0FC47FE2" w14:textId="77777777" w:rsidR="00B66A8F" w:rsidRDefault="00B66A8F" w:rsidP="00B66A8F">
      <w:pPr>
        <w:jc w:val="center"/>
      </w:pPr>
    </w:p>
    <w:p w14:paraId="006AC6F0" w14:textId="77777777" w:rsidR="00B66A8F" w:rsidRDefault="00B66A8F" w:rsidP="00B66A8F">
      <w:pPr>
        <w:ind w:left="720" w:right="720"/>
      </w:pPr>
      <w:r>
        <w:t>The Family Sharing app makes sharing ancestors’ temple work fun and easy.  The user simply selects what ancestors they want, and the user is prepared to do the work for those ancestors.</w:t>
      </w:r>
    </w:p>
    <w:p w14:paraId="4D069AC6" w14:textId="77777777" w:rsidR="00B66A8F" w:rsidRDefault="00B66A8F" w:rsidP="00B66A8F">
      <w:pPr>
        <w:pBdr>
          <w:bottom w:val="single" w:sz="6" w:space="1" w:color="auto"/>
        </w:pBdr>
        <w:jc w:val="center"/>
        <w:rPr>
          <w:b/>
        </w:rPr>
      </w:pPr>
    </w:p>
    <w:p w14:paraId="0C40CF74" w14:textId="77777777" w:rsidR="00B66A8F" w:rsidRDefault="00B66A8F">
      <w:pPr>
        <w:pBdr>
          <w:bottom w:val="single" w:sz="6" w:space="1" w:color="auto"/>
        </w:pBdr>
        <w:rPr>
          <w:b/>
        </w:rPr>
      </w:pPr>
    </w:p>
    <w:p w14:paraId="2001998D" w14:textId="35BD9AA1" w:rsidR="000652FE" w:rsidRPr="000652FE" w:rsidRDefault="00B66A8F" w:rsidP="00364560">
      <w:pPr>
        <w:pBdr>
          <w:bottom w:val="single" w:sz="6" w:space="1" w:color="auto"/>
        </w:pBdr>
        <w:jc w:val="center"/>
        <w:rPr>
          <w:b/>
          <w:sz w:val="28"/>
          <w:szCs w:val="28"/>
        </w:rPr>
      </w:pPr>
      <w:r w:rsidRPr="006F2EF8">
        <w:rPr>
          <w:b/>
          <w:sz w:val="28"/>
          <w:szCs w:val="28"/>
        </w:rPr>
        <w:t>Detailed Design</w:t>
      </w:r>
    </w:p>
    <w:p w14:paraId="48A96851" w14:textId="26E5E2A8" w:rsidR="00431622" w:rsidRDefault="00DB12D0">
      <w:pPr>
        <w:pBdr>
          <w:bottom w:val="single" w:sz="6" w:space="1" w:color="auto"/>
        </w:pBdr>
      </w:pPr>
      <w:r>
        <w:rPr>
          <w:b/>
        </w:rPr>
        <w:t>Shared Ancestors View</w:t>
      </w:r>
    </w:p>
    <w:p w14:paraId="79D103FF" w14:textId="77777777" w:rsidR="00DB12D0" w:rsidRDefault="00DB12D0"/>
    <w:p w14:paraId="34BAD804" w14:textId="77777777" w:rsidR="00BC5924" w:rsidRDefault="00177A3A" w:rsidP="00BC5924">
      <w:r>
        <w:rPr>
          <w:noProof/>
        </w:rPr>
        <w:drawing>
          <wp:inline distT="0" distB="0" distL="0" distR="0" wp14:anchorId="5D7D9910" wp14:editId="4E8EDAD5">
            <wp:extent cx="2123440" cy="37770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7-18 at 3.09.0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4445" cy="3778866"/>
                    </a:xfrm>
                    <a:prstGeom prst="rect">
                      <a:avLst/>
                    </a:prstGeom>
                  </pic:spPr>
                </pic:pic>
              </a:graphicData>
            </a:graphic>
          </wp:inline>
        </w:drawing>
      </w:r>
    </w:p>
    <w:p w14:paraId="00730A0C" w14:textId="77777777" w:rsidR="00B85E8D" w:rsidRDefault="00B85E8D" w:rsidP="00BC5924">
      <w:pPr>
        <w:rPr>
          <w:b/>
        </w:rPr>
      </w:pPr>
    </w:p>
    <w:p w14:paraId="68FB6BEE" w14:textId="7EFDD87B" w:rsidR="00405090" w:rsidRDefault="00B202F8" w:rsidP="00BC5924">
      <w:pPr>
        <w:pBdr>
          <w:bottom w:val="single" w:sz="6" w:space="1" w:color="auto"/>
        </w:pBdr>
        <w:rPr>
          <w:b/>
        </w:rPr>
      </w:pPr>
      <w:r>
        <w:rPr>
          <w:b/>
        </w:rPr>
        <w:lastRenderedPageBreak/>
        <w:t>Action List View</w:t>
      </w:r>
    </w:p>
    <w:p w14:paraId="1057E1DD" w14:textId="77777777" w:rsidR="00B202F8" w:rsidRDefault="00B202F8">
      <w:bookmarkStart w:id="0" w:name="_GoBack"/>
      <w:bookmarkEnd w:id="0"/>
    </w:p>
    <w:p w14:paraId="068FF301" w14:textId="54FC954F" w:rsidR="002266DD" w:rsidRPr="00B202F8" w:rsidRDefault="00B51CFE">
      <w:r>
        <w:rPr>
          <w:noProof/>
        </w:rPr>
        <w:drawing>
          <wp:inline distT="0" distB="0" distL="0" distR="0" wp14:anchorId="78F8D8BA" wp14:editId="7D9F6063">
            <wp:extent cx="2551099" cy="153416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8 Plus - 2018-07-18 at 10.35.47.png"/>
                    <pic:cNvPicPr/>
                  </pic:nvPicPr>
                  <pic:blipFill rotWithShape="1">
                    <a:blip r:embed="rId5" cstate="print">
                      <a:extLst>
                        <a:ext uri="{28A0092B-C50C-407E-A947-70E740481C1C}">
                          <a14:useLocalDpi xmlns:a14="http://schemas.microsoft.com/office/drawing/2010/main" val="0"/>
                        </a:ext>
                      </a:extLst>
                    </a:blip>
                    <a:srcRect t="66173"/>
                    <a:stretch/>
                  </pic:blipFill>
                  <pic:spPr bwMode="auto">
                    <a:xfrm>
                      <a:off x="0" y="0"/>
                      <a:ext cx="2655295" cy="1596821"/>
                    </a:xfrm>
                    <a:prstGeom prst="rect">
                      <a:avLst/>
                    </a:prstGeom>
                    <a:ln>
                      <a:noFill/>
                    </a:ln>
                    <a:extLst>
                      <a:ext uri="{53640926-AAD7-44D8-BBD7-CCE9431645EC}">
                        <a14:shadowObscured xmlns:a14="http://schemas.microsoft.com/office/drawing/2010/main"/>
                      </a:ext>
                    </a:extLst>
                  </pic:spPr>
                </pic:pic>
              </a:graphicData>
            </a:graphic>
          </wp:inline>
        </w:drawing>
      </w:r>
    </w:p>
    <w:sectPr w:rsidR="002266DD" w:rsidRPr="00B202F8" w:rsidSect="003A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B9"/>
    <w:rsid w:val="00010DF4"/>
    <w:rsid w:val="000652FE"/>
    <w:rsid w:val="000A25AB"/>
    <w:rsid w:val="00177A3A"/>
    <w:rsid w:val="001C5D23"/>
    <w:rsid w:val="002266DD"/>
    <w:rsid w:val="00364560"/>
    <w:rsid w:val="003A7A28"/>
    <w:rsid w:val="00405090"/>
    <w:rsid w:val="00412C7B"/>
    <w:rsid w:val="00431622"/>
    <w:rsid w:val="006F2EF8"/>
    <w:rsid w:val="0077006D"/>
    <w:rsid w:val="00786570"/>
    <w:rsid w:val="008B431D"/>
    <w:rsid w:val="00A529CC"/>
    <w:rsid w:val="00AD1DD4"/>
    <w:rsid w:val="00B202F8"/>
    <w:rsid w:val="00B51CFE"/>
    <w:rsid w:val="00B66A8F"/>
    <w:rsid w:val="00B846B9"/>
    <w:rsid w:val="00B85E8D"/>
    <w:rsid w:val="00BC5924"/>
    <w:rsid w:val="00DB12D0"/>
    <w:rsid w:val="00E05420"/>
    <w:rsid w:val="00F57CC1"/>
    <w:rsid w:val="00F9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B4090"/>
  <w15:chartTrackingRefBased/>
  <w15:docId w15:val="{35E6B0AC-6DF1-9140-833A-08E2CDC6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2018-07-18T21:50:00Z</dcterms:created>
  <dcterms:modified xsi:type="dcterms:W3CDTF">2018-07-18T21:57:00Z</dcterms:modified>
</cp:coreProperties>
</file>