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1EE81" w14:textId="5BD527B9" w:rsidR="003751CE" w:rsidRDefault="003751CE">
      <w:r>
        <w:t xml:space="preserve">Please make site banner </w:t>
      </w:r>
      <w:r w:rsidR="004D6697">
        <w:t>blue and lime green</w:t>
      </w:r>
      <w:r>
        <w:t xml:space="preserve"> </w:t>
      </w:r>
      <w:r>
        <w:sym w:font="Wingdings" w:char="F04A"/>
      </w:r>
    </w:p>
    <w:p w14:paraId="1D7DD2C7" w14:textId="47431711" w:rsidR="003751CE" w:rsidRDefault="003751CE"/>
    <w:p w14:paraId="7ADDD21C" w14:textId="77777777" w:rsidR="00500D36" w:rsidRDefault="00500D36" w:rsidP="00500D36">
      <w:r>
        <w:t>MN Grant info links:</w:t>
      </w:r>
    </w:p>
    <w:p w14:paraId="5B04CAB5" w14:textId="54CDC678" w:rsidR="00500D36" w:rsidRDefault="00500D36" w:rsidP="00500D36">
      <w:r>
        <w:t xml:space="preserve">Literacy Plan Requirements: </w:t>
      </w:r>
      <w:hyperlink r:id="rId4" w:history="1">
        <w:r w:rsidRPr="00372C36">
          <w:rPr>
            <w:rStyle w:val="Hyperlink"/>
          </w:rPr>
          <w:t>http://education.state.mn.us/MDE/dse/prof/dev/</w:t>
        </w:r>
      </w:hyperlink>
      <w:r>
        <w:t xml:space="preserve"> </w:t>
      </w:r>
      <w:r>
        <w:br/>
      </w:r>
      <w:r>
        <w:rPr>
          <w:rFonts w:ascii="Verdana" w:hAnsi="Verdana"/>
          <w:sz w:val="20"/>
          <w:szCs w:val="20"/>
          <w:shd w:val="clear" w:color="auto" w:fill="FFFFFF"/>
        </w:rPr>
        <w:t xml:space="preserve">Reading Proficiency Resource: </w:t>
      </w:r>
      <w:r w:rsidRPr="00CD40A9">
        <w:rPr>
          <w:rFonts w:ascii="Verdana" w:hAnsi="Verdana"/>
          <w:sz w:val="20"/>
          <w:szCs w:val="20"/>
          <w:shd w:val="clear" w:color="auto" w:fill="FFFFFF"/>
        </w:rPr>
        <w:t>http://education.state.mn.us/MDE/dse/prof/</w:t>
      </w:r>
      <w:r>
        <w:t xml:space="preserve"> </w:t>
      </w:r>
      <w:bookmarkStart w:id="0" w:name="_GoBack"/>
      <w:bookmarkEnd w:id="0"/>
    </w:p>
    <w:p w14:paraId="61E16196" w14:textId="77777777" w:rsidR="00500D36" w:rsidRDefault="00500D36" w:rsidP="00500D36">
      <w:r>
        <w:t>MN Striving Readers Grant Page</w:t>
      </w:r>
      <w:r w:rsidRPr="00572729">
        <w:t xml:space="preserve">: </w:t>
      </w:r>
      <w:hyperlink r:id="rId5" w:history="1">
        <w:r w:rsidRPr="00372C36">
          <w:rPr>
            <w:rStyle w:val="Hyperlink"/>
          </w:rPr>
          <w:t>http://education.state.mn.us/mde/dse/grants/</w:t>
        </w:r>
      </w:hyperlink>
      <w:r>
        <w:t xml:space="preserve"> </w:t>
      </w:r>
    </w:p>
    <w:p w14:paraId="024A63A8" w14:textId="77777777" w:rsidR="00500D36" w:rsidRDefault="00500D36"/>
    <w:p w14:paraId="772852A3" w14:textId="2F985B54" w:rsidR="003751CE" w:rsidRDefault="003751CE"/>
    <w:p w14:paraId="166AB0A3" w14:textId="16070DB2" w:rsidR="003751CE" w:rsidRDefault="003751CE"/>
    <w:p w14:paraId="7B013D20" w14:textId="1901CB56" w:rsidR="003751CE" w:rsidRDefault="003751CE" w:rsidP="003751CE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 xml:space="preserve">Designed to improve the language and literacy of </w:t>
      </w:r>
      <w:r w:rsidR="004C0241">
        <w:rPr>
          <w:rFonts w:ascii="Arial" w:hAnsi="Arial" w:cs="Arial"/>
          <w:color w:val="555555"/>
          <w:sz w:val="32"/>
          <w:szCs w:val="32"/>
        </w:rPr>
        <w:t xml:space="preserve">Minnesota’s </w:t>
      </w:r>
      <w:r w:rsidR="006A3254">
        <w:rPr>
          <w:rFonts w:ascii="Arial" w:hAnsi="Arial" w:cs="Arial"/>
          <w:color w:val="555555"/>
          <w:sz w:val="32"/>
          <w:szCs w:val="32"/>
        </w:rPr>
        <w:t>students</w:t>
      </w:r>
      <w:r>
        <w:rPr>
          <w:rFonts w:ascii="Arial" w:hAnsi="Arial" w:cs="Arial"/>
          <w:color w:val="555555"/>
          <w:sz w:val="32"/>
          <w:szCs w:val="32"/>
        </w:rPr>
        <w:t>, the </w:t>
      </w:r>
      <w:r>
        <w:rPr>
          <w:rStyle w:val="Strong"/>
          <w:rFonts w:ascii="Arial" w:hAnsi="Arial" w:cs="Arial"/>
          <w:color w:val="1F64AF"/>
          <w:sz w:val="32"/>
          <w:szCs w:val="32"/>
        </w:rPr>
        <w:t>$</w:t>
      </w:r>
      <w:r w:rsidR="000B5B34">
        <w:rPr>
          <w:rStyle w:val="Strong"/>
          <w:rFonts w:ascii="Arial" w:hAnsi="Arial" w:cs="Arial"/>
          <w:color w:val="1F64AF"/>
          <w:sz w:val="32"/>
          <w:szCs w:val="32"/>
        </w:rPr>
        <w:t>21</w:t>
      </w:r>
      <w:r>
        <w:rPr>
          <w:rStyle w:val="Strong"/>
          <w:rFonts w:ascii="Arial" w:hAnsi="Arial" w:cs="Arial"/>
          <w:color w:val="1F64AF"/>
          <w:sz w:val="32"/>
          <w:szCs w:val="32"/>
        </w:rPr>
        <w:t xml:space="preserve"> million Striving Readers Comprehensive Literacy Grant</w:t>
      </w:r>
      <w:r>
        <w:rPr>
          <w:rFonts w:ascii="Arial" w:hAnsi="Arial" w:cs="Arial"/>
          <w:color w:val="555555"/>
          <w:sz w:val="32"/>
          <w:szCs w:val="32"/>
        </w:rPr>
        <w:t> by the U.S. Department of Education is an incredible opportunity to help struggling readers. Voyager Sopris Learning</w:t>
      </w:r>
      <w:r w:rsidR="006A3254" w:rsidRPr="002568AB">
        <w:rPr>
          <w:rFonts w:ascii="Arial" w:hAnsi="Arial" w:cs="Arial"/>
          <w:color w:val="555555"/>
          <w:sz w:val="32"/>
          <w:szCs w:val="32"/>
          <w:vertAlign w:val="superscript"/>
        </w:rPr>
        <w:t>®</w:t>
      </w:r>
      <w:r>
        <w:rPr>
          <w:rFonts w:ascii="Arial" w:hAnsi="Arial" w:cs="Arial"/>
          <w:color w:val="555555"/>
          <w:sz w:val="32"/>
          <w:szCs w:val="32"/>
        </w:rPr>
        <w:t xml:space="preserve"> is working with </w:t>
      </w:r>
      <w:r w:rsidR="006A3254">
        <w:rPr>
          <w:rFonts w:ascii="Arial" w:hAnsi="Arial" w:cs="Arial"/>
          <w:color w:val="555555"/>
          <w:sz w:val="32"/>
          <w:szCs w:val="32"/>
        </w:rPr>
        <w:t xml:space="preserve">more than </w:t>
      </w:r>
      <w:r w:rsidR="004D6697">
        <w:rPr>
          <w:rFonts w:ascii="Arial" w:hAnsi="Arial" w:cs="Arial"/>
          <w:color w:val="555555"/>
          <w:sz w:val="32"/>
          <w:szCs w:val="32"/>
        </w:rPr>
        <w:t>75</w:t>
      </w:r>
      <w:r>
        <w:rPr>
          <w:rFonts w:ascii="Arial" w:hAnsi="Arial" w:cs="Arial"/>
          <w:color w:val="555555"/>
          <w:sz w:val="32"/>
          <w:szCs w:val="32"/>
        </w:rPr>
        <w:t xml:space="preserve"> districts in </w:t>
      </w:r>
      <w:r w:rsidR="000B5B34">
        <w:rPr>
          <w:rFonts w:ascii="Arial" w:hAnsi="Arial" w:cs="Arial"/>
          <w:color w:val="555555"/>
          <w:sz w:val="32"/>
          <w:szCs w:val="32"/>
        </w:rPr>
        <w:t>Minnesota</w:t>
      </w:r>
      <w:r w:rsidR="001A545A">
        <w:rPr>
          <w:rFonts w:ascii="Arial" w:hAnsi="Arial" w:cs="Arial"/>
          <w:color w:val="555555"/>
          <w:sz w:val="32"/>
          <w:szCs w:val="32"/>
        </w:rPr>
        <w:t>, and we are proud to be your educational partner.</w:t>
      </w:r>
    </w:p>
    <w:p w14:paraId="7992F86C" w14:textId="1B61D5CD" w:rsidR="003751CE" w:rsidRDefault="005D3FAD" w:rsidP="003751CE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  <w:shd w:val="clear" w:color="auto" w:fill="FFFFFF"/>
        </w:rPr>
        <w:t>The links below will help you learn more about the grant, suggested solutions, and additional resources you may find helpful</w:t>
      </w:r>
      <w:r w:rsidR="003751CE">
        <w:rPr>
          <w:rFonts w:ascii="Arial" w:hAnsi="Arial" w:cs="Arial"/>
          <w:color w:val="555555"/>
          <w:sz w:val="32"/>
          <w:szCs w:val="32"/>
        </w:rPr>
        <w:t>.</w:t>
      </w:r>
    </w:p>
    <w:p w14:paraId="5B0D86CB" w14:textId="62A94584" w:rsidR="00A31318" w:rsidRDefault="0099609E">
      <w:r>
        <w:t>Resources</w:t>
      </w:r>
    </w:p>
    <w:p w14:paraId="30F8F503" w14:textId="77777777" w:rsidR="00DA0960" w:rsidRDefault="00DA0960"/>
    <w:p w14:paraId="7B33DFC2" w14:textId="4BC45D7B" w:rsidR="002568AB" w:rsidRDefault="002568AB">
      <w:r>
        <w:t>LETRS-</w:t>
      </w:r>
      <w:r w:rsidR="004D6697">
        <w:t>Proven Professional Development</w:t>
      </w:r>
    </w:p>
    <w:p w14:paraId="7998A3DA" w14:textId="3E35A177" w:rsidR="002568AB" w:rsidRDefault="002568AB">
      <w:r>
        <w:t>LL- Two Years Growth</w:t>
      </w:r>
    </w:p>
    <w:p w14:paraId="2A802AB9" w14:textId="3D337978" w:rsidR="002568AB" w:rsidRDefault="002568AB">
      <w:r>
        <w:t>PRJ- ESSA Compliant</w:t>
      </w:r>
    </w:p>
    <w:p w14:paraId="7AC7CBEE" w14:textId="080DED05" w:rsidR="002568AB" w:rsidRDefault="002568AB">
      <w:r>
        <w:t>PP- Award Winning</w:t>
      </w:r>
    </w:p>
    <w:p w14:paraId="22CFAE9A" w14:textId="146A036B" w:rsidR="004B644D" w:rsidRDefault="004B644D"/>
    <w:p w14:paraId="4211DF8F" w14:textId="7B398F55" w:rsidR="004B644D" w:rsidRDefault="004B644D">
      <w:r>
        <w:rPr>
          <w:noProof/>
        </w:rPr>
        <w:lastRenderedPageBreak/>
        <w:drawing>
          <wp:inline distT="0" distB="0" distL="0" distR="0" wp14:anchorId="7D7F94B1" wp14:editId="2278469C">
            <wp:extent cx="3228571" cy="38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A6B7" w14:textId="15E7FA34" w:rsidR="004B644D" w:rsidRDefault="004B644D"/>
    <w:p w14:paraId="7F7647BF" w14:textId="77777777" w:rsidR="004B644D" w:rsidRDefault="004B644D"/>
    <w:p w14:paraId="02189EEF" w14:textId="77777777" w:rsidR="004B644D" w:rsidRDefault="004B644D"/>
    <w:p w14:paraId="6F456791" w14:textId="77777777" w:rsidR="0099609E" w:rsidRDefault="0099609E"/>
    <w:p w14:paraId="1144823F" w14:textId="6A2ABF36" w:rsidR="0099609E" w:rsidRPr="00DA0960" w:rsidRDefault="0099609E" w:rsidP="00DA0960">
      <w:pPr>
        <w:pStyle w:val="Heading2"/>
        <w:rPr>
          <w:rStyle w:val="Emphasis"/>
        </w:rPr>
      </w:pPr>
      <w:r w:rsidRPr="00DA0960">
        <w:rPr>
          <w:rStyle w:val="Emphasis"/>
        </w:rPr>
        <w:t>LANGUAGE</w:t>
      </w:r>
      <w:proofErr w:type="gramStart"/>
      <w:r w:rsidRPr="00DA0960">
        <w:rPr>
          <w:rStyle w:val="Emphasis"/>
        </w:rPr>
        <w:t>!</w:t>
      </w:r>
      <w:r w:rsidR="006A3254" w:rsidRPr="002568AB">
        <w:rPr>
          <w:rStyle w:val="Emphasis"/>
          <w:rFonts w:cstheme="majorHAnsi"/>
          <w:i w:val="0"/>
          <w:vertAlign w:val="superscript"/>
        </w:rPr>
        <w:t>®</w:t>
      </w:r>
      <w:proofErr w:type="gramEnd"/>
      <w:r w:rsidRPr="00DA0960">
        <w:rPr>
          <w:rStyle w:val="Emphasis"/>
        </w:rPr>
        <w:t xml:space="preserve"> Live</w:t>
      </w:r>
    </w:p>
    <w:p w14:paraId="0C4575F8" w14:textId="77777777" w:rsidR="0099609E" w:rsidRDefault="0099609E">
      <w:r>
        <w:t xml:space="preserve">Research Base: </w:t>
      </w:r>
      <w:hyperlink r:id="rId7" w:history="1">
        <w:r w:rsidRPr="00E54671">
          <w:rPr>
            <w:rStyle w:val="Hyperlink"/>
          </w:rPr>
          <w:t>http://www.voyagersopris.com/info/language-live/downloads/L!L-ResBase.pdf</w:t>
        </w:r>
      </w:hyperlink>
    </w:p>
    <w:p w14:paraId="76CE6B49" w14:textId="04F657FB" w:rsidR="006F22BA" w:rsidRDefault="006F22BA">
      <w:r>
        <w:t xml:space="preserve">Knox County Schools Case Study: </w:t>
      </w:r>
      <w:hyperlink r:id="rId8" w:history="1">
        <w:r w:rsidRPr="00E54671">
          <w:rPr>
            <w:rStyle w:val="Hyperlink"/>
          </w:rPr>
          <w:t>http://www.voyagersopris.com/docs/default-source/literacy/language-live/knox_co_case_study_2017.pdf?sfvrsn=b0279807_2</w:t>
        </w:r>
      </w:hyperlink>
    </w:p>
    <w:p w14:paraId="67F6C4DB" w14:textId="6F29F4E7" w:rsidR="0099609E" w:rsidRDefault="0099609E">
      <w:r>
        <w:t xml:space="preserve">Newport News </w:t>
      </w:r>
      <w:r w:rsidR="006A3254">
        <w:t xml:space="preserve">Public Schools </w:t>
      </w:r>
      <w:r>
        <w:t xml:space="preserve">Case Study: </w:t>
      </w:r>
      <w:hyperlink r:id="rId9" w:history="1">
        <w:r w:rsidRPr="00E54671">
          <w:rPr>
            <w:rStyle w:val="Hyperlink"/>
          </w:rPr>
          <w:t>http://www.voyagersopris.com/docs/librariesprovider7/literacy-solutions/language-live/closing-learning-gap-newport-news-public-schools-case-study-full-report.pdf</w:t>
        </w:r>
      </w:hyperlink>
    </w:p>
    <w:p w14:paraId="00EAF0C9" w14:textId="0EF2D69B" w:rsidR="008864F8" w:rsidRDefault="008864F8">
      <w:r>
        <w:t xml:space="preserve">Walnut </w:t>
      </w:r>
      <w:r w:rsidR="006A3254">
        <w:t xml:space="preserve">High School </w:t>
      </w:r>
      <w:r>
        <w:t xml:space="preserve">Case Study: </w:t>
      </w:r>
      <w:hyperlink r:id="rId10" w:history="1">
        <w:r w:rsidRPr="00E54671">
          <w:rPr>
            <w:rStyle w:val="Hyperlink"/>
          </w:rPr>
          <w:t>http://www.voyagersopris.com/docs/default-source/literacy/language-live/case-study--los-angeles-county-language!-live-success-story.pdf?sfvrsn=c718f2e5_4</w:t>
        </w:r>
      </w:hyperlink>
    </w:p>
    <w:p w14:paraId="5023FFB9" w14:textId="151FB707" w:rsidR="0099609E" w:rsidRDefault="0099609E">
      <w:r>
        <w:t>2015</w:t>
      </w:r>
      <w:r w:rsidR="006A3254">
        <w:t>–</w:t>
      </w:r>
      <w:r>
        <w:t xml:space="preserve">2016 Results: </w:t>
      </w:r>
      <w:hyperlink r:id="rId11" w:history="1">
        <w:r w:rsidRPr="00E54671">
          <w:rPr>
            <w:rStyle w:val="Hyperlink"/>
          </w:rPr>
          <w:t>http://www.voyagersopris.com/info/language-live/downloads/LL-Data-2016.pdf</w:t>
        </w:r>
      </w:hyperlink>
    </w:p>
    <w:p w14:paraId="10163899" w14:textId="77777777" w:rsidR="0099609E" w:rsidRDefault="0099609E"/>
    <w:p w14:paraId="3F860319" w14:textId="77777777" w:rsidR="00573839" w:rsidRDefault="00573839">
      <w:r>
        <w:t xml:space="preserve">Video: </w:t>
      </w:r>
      <w:hyperlink r:id="rId12" w:history="1">
        <w:r w:rsidRPr="00E54671">
          <w:rPr>
            <w:rStyle w:val="Hyperlink"/>
          </w:rPr>
          <w:t>https://www.youtube.com/watch?v=b7aKSj42R7o</w:t>
        </w:r>
      </w:hyperlink>
      <w:r>
        <w:t xml:space="preserve"> (Educators Talk </w:t>
      </w:r>
      <w:proofErr w:type="gramStart"/>
      <w:r>
        <w:t>About</w:t>
      </w:r>
      <w:proofErr w:type="gramEnd"/>
      <w:r>
        <w:t xml:space="preserve"> LANGUAGE! Live)</w:t>
      </w:r>
    </w:p>
    <w:p w14:paraId="1331B4CB" w14:textId="77777777" w:rsidR="00573839" w:rsidRDefault="00573839"/>
    <w:p w14:paraId="0F187B7A" w14:textId="77777777" w:rsidR="00573839" w:rsidRDefault="00573839"/>
    <w:p w14:paraId="3EBDDDFC" w14:textId="4DDBE85D" w:rsidR="009D640C" w:rsidRDefault="009D640C"/>
    <w:p w14:paraId="086E0ACF" w14:textId="77AB66B1" w:rsidR="00A009ED" w:rsidRDefault="00A009ED"/>
    <w:p w14:paraId="058F7B55" w14:textId="523E6375" w:rsidR="004B644D" w:rsidRDefault="004B644D">
      <w:r>
        <w:rPr>
          <w:noProof/>
        </w:rPr>
        <w:lastRenderedPageBreak/>
        <w:drawing>
          <wp:inline distT="0" distB="0" distL="0" distR="0" wp14:anchorId="3E7A523A" wp14:editId="75B142EC">
            <wp:extent cx="3028571" cy="408571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47C4" w14:textId="43D2F067" w:rsidR="004B644D" w:rsidRDefault="004B644D">
      <w:r>
        <w:rPr>
          <w:noProof/>
        </w:rPr>
        <w:drawing>
          <wp:inline distT="0" distB="0" distL="0" distR="0" wp14:anchorId="2EB9BB14" wp14:editId="264AC243">
            <wp:extent cx="3038095" cy="40380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381" w14:textId="09849F60" w:rsidR="004B644D" w:rsidRDefault="004B644D">
      <w:r>
        <w:rPr>
          <w:noProof/>
        </w:rPr>
        <w:lastRenderedPageBreak/>
        <w:drawing>
          <wp:inline distT="0" distB="0" distL="0" distR="0" wp14:anchorId="3FE2E87D" wp14:editId="6833A026">
            <wp:extent cx="3409950" cy="5716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2771" cy="57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44D" w:rsidSect="00A5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0F895B" w16cid:durableId="1DD0E327"/>
  <w16cid:commentId w16cid:paraId="25C39274" w16cid:durableId="1DCBC764"/>
  <w16cid:commentId w16cid:paraId="4AD8F835" w16cid:durableId="1DCBC79F"/>
  <w16cid:commentId w16cid:paraId="5FB44DDF" w16cid:durableId="1DD0E3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9E"/>
    <w:rsid w:val="000B5B34"/>
    <w:rsid w:val="001A545A"/>
    <w:rsid w:val="002568AB"/>
    <w:rsid w:val="003751CE"/>
    <w:rsid w:val="004B644D"/>
    <w:rsid w:val="004C0241"/>
    <w:rsid w:val="004D6697"/>
    <w:rsid w:val="00500D36"/>
    <w:rsid w:val="00573839"/>
    <w:rsid w:val="00594195"/>
    <w:rsid w:val="005D3FAD"/>
    <w:rsid w:val="006A3254"/>
    <w:rsid w:val="006F22BA"/>
    <w:rsid w:val="008864F8"/>
    <w:rsid w:val="008D4D0E"/>
    <w:rsid w:val="0099609E"/>
    <w:rsid w:val="009D640C"/>
    <w:rsid w:val="00A009ED"/>
    <w:rsid w:val="00A31318"/>
    <w:rsid w:val="00A578B6"/>
    <w:rsid w:val="00AF73C9"/>
    <w:rsid w:val="00CC209D"/>
    <w:rsid w:val="00DA0960"/>
    <w:rsid w:val="00E76720"/>
    <w:rsid w:val="00EC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1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9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09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383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A096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A09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A09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0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ad">
    <w:name w:val="lead"/>
    <w:basedOn w:val="Normal"/>
    <w:rsid w:val="003751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A5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4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4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4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4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yagersopris.com/docs/default-source/literacy/language-live/knox_co_case_study_2017.pdf?sfvrsn=b0279807_2" TargetMode="External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hyperlink" Target="http://www.voyagersopris.com/info/language-live/downloads/L!L-ResBase.pdf" TargetMode="External"/><Relationship Id="rId12" Type="http://schemas.openxmlformats.org/officeDocument/2006/relationships/hyperlink" Target="https://www.youtube.com/watch?v=b7aKSj42R7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voyagersopris.com/info/language-live/downloads/LL-Data-2016.pdf" TargetMode="External"/><Relationship Id="rId5" Type="http://schemas.openxmlformats.org/officeDocument/2006/relationships/hyperlink" Target="http://education.state.mn.us/mde/dse/grants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voyagersopris.com/docs/default-source/literacy/language-live/case-study--los-angeles-county-language!-live-success-story.pdf?sfvrsn=c718f2e5_4" TargetMode="External"/><Relationship Id="rId4" Type="http://schemas.openxmlformats.org/officeDocument/2006/relationships/hyperlink" Target="http://education.state.mn.us/MDE/dse/prof/dev/" TargetMode="External"/><Relationship Id="rId9" Type="http://schemas.openxmlformats.org/officeDocument/2006/relationships/hyperlink" Target="http://www.voyagersopris.com/docs/librariesprovider7/literacy-solutions/language-live/closing-learning-gap-newport-news-public-schools-case-study-full-report.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Cambium Learning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Laurie Taylor</cp:lastModifiedBy>
  <cp:revision>2</cp:revision>
  <dcterms:created xsi:type="dcterms:W3CDTF">2017-12-13T16:30:00Z</dcterms:created>
  <dcterms:modified xsi:type="dcterms:W3CDTF">2017-12-13T16:30:00Z</dcterms:modified>
</cp:coreProperties>
</file>