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C96" w:rsidRDefault="00B10155">
      <w:r>
        <w:t>Scott Campbell</w:t>
      </w:r>
    </w:p>
    <w:p w:rsidR="00B10155" w:rsidRDefault="00B10155"/>
    <w:p w:rsidR="00B10155" w:rsidRDefault="00B10155" w:rsidP="00B10155">
      <w:pPr>
        <w:spacing w:line="480" w:lineRule="auto"/>
      </w:pPr>
      <w:r>
        <w:t>Maria Holmes</w:t>
      </w:r>
    </w:p>
    <w:p w:rsidR="00B10155" w:rsidRDefault="00B10155" w:rsidP="00B10155">
      <w:pPr>
        <w:spacing w:line="480" w:lineRule="auto"/>
      </w:pPr>
      <w:r>
        <w:t>BA 207 Ecommerce</w:t>
      </w:r>
    </w:p>
    <w:p w:rsidR="00B10155" w:rsidRDefault="00B10155" w:rsidP="00B10155">
      <w:pPr>
        <w:spacing w:line="480" w:lineRule="auto"/>
      </w:pPr>
      <w:r>
        <w:t>January 17, 2014</w:t>
      </w:r>
    </w:p>
    <w:p w:rsidR="00B10155" w:rsidRDefault="00B10155" w:rsidP="00B10155">
      <w:pPr>
        <w:spacing w:line="480" w:lineRule="auto"/>
      </w:pPr>
      <w:r>
        <w:rPr>
          <w:noProof/>
        </w:rPr>
        <w:drawing>
          <wp:inline distT="0" distB="0" distL="0" distR="0">
            <wp:extent cx="5488423" cy="4258434"/>
            <wp:effectExtent l="0" t="25400" r="0" b="8509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10155" w:rsidRDefault="00B10155" w:rsidP="00B10155">
      <w:pPr>
        <w:spacing w:line="480" w:lineRule="auto"/>
      </w:pPr>
    </w:p>
    <w:p w:rsidR="00B10155" w:rsidRDefault="00B10155" w:rsidP="00B10155">
      <w:pPr>
        <w:spacing w:line="480" w:lineRule="auto"/>
      </w:pPr>
      <w:r>
        <w:t xml:space="preserve">Analysis: Because there is such fierce competition with the hardware store, I Believe that Hal should open his store online as a specialty woodworking tool store. He has lots of customers that are in this market, and his staff is knowledgeable and willing to make videos and instructional booklets for the </w:t>
      </w:r>
      <w:r w:rsidR="00344309">
        <w:t>tools, which</w:t>
      </w:r>
      <w:r>
        <w:t xml:space="preserve"> he could sell online as </w:t>
      </w:r>
      <w:r>
        <w:lastRenderedPageBreak/>
        <w:t xml:space="preserve">well. Also these tools are expensive and he has demo stations at his store, which could bring online customers to his physical store location as well.  </w:t>
      </w:r>
    </w:p>
    <w:p w:rsidR="00344309" w:rsidRDefault="00344309" w:rsidP="00B10155">
      <w:pPr>
        <w:spacing w:line="480" w:lineRule="auto"/>
      </w:pPr>
    </w:p>
    <w:p w:rsidR="00B10155" w:rsidRPr="00B10155" w:rsidRDefault="00B10155" w:rsidP="00B10155">
      <w:pPr>
        <w:widowControl w:val="0"/>
        <w:autoSpaceDE w:val="0"/>
        <w:autoSpaceDN w:val="0"/>
        <w:adjustRightInd w:val="0"/>
        <w:spacing w:after="240"/>
        <w:jc w:val="center"/>
        <w:rPr>
          <w:rFonts w:ascii="Times" w:hAnsi="Times" w:cs="Times"/>
        </w:rPr>
      </w:pPr>
      <w:r w:rsidRPr="00B10155">
        <w:rPr>
          <w:rFonts w:ascii="Cambria" w:hAnsi="Cambria" w:cs="Cambria"/>
        </w:rPr>
        <w:t>Rhea Clothing Company</w:t>
      </w:r>
    </w:p>
    <w:p w:rsidR="00B10155" w:rsidRDefault="00B10155" w:rsidP="00B10155">
      <w:pPr>
        <w:widowControl w:val="0"/>
        <w:autoSpaceDE w:val="0"/>
        <w:autoSpaceDN w:val="0"/>
        <w:adjustRightInd w:val="0"/>
        <w:spacing w:after="240" w:line="480" w:lineRule="auto"/>
        <w:ind w:firstLine="720"/>
        <w:rPr>
          <w:rFonts w:ascii="Times" w:hAnsi="Times" w:cs="Times"/>
        </w:rPr>
      </w:pPr>
      <w:r w:rsidRPr="00B10155">
        <w:rPr>
          <w:rFonts w:ascii="Times" w:hAnsi="Times" w:cs="Times"/>
        </w:rPr>
        <w:t xml:space="preserve">My fictitious business will be a clothing store (Rhea Clothing Company) that has items that promote issues around the world and in the US. The idea is to promote awareness to social, political, and environmental issues that people may not know about or haven’t put much thought into. The company will sell shirts and hats. They items are easy to print on and have a high profit margin. My customer demographic will be male and females between the ages of 18-35. I believe that this age group would be the most willing to wear clothing that has printed text and images on it, and they also are the most likely to buy their own clothes. The company will be marketed globally. For environmental issues the whole world is concerned and therefore people in other countries would be interested in supporting these types of causes. </w:t>
      </w:r>
    </w:p>
    <w:p w:rsidR="00344309" w:rsidRPr="00B10155" w:rsidRDefault="00344309" w:rsidP="00B10155">
      <w:pPr>
        <w:widowControl w:val="0"/>
        <w:autoSpaceDE w:val="0"/>
        <w:autoSpaceDN w:val="0"/>
        <w:adjustRightInd w:val="0"/>
        <w:spacing w:after="240" w:line="480" w:lineRule="auto"/>
        <w:ind w:firstLine="720"/>
        <w:rPr>
          <w:rFonts w:ascii="Times" w:hAnsi="Times" w:cs="Times"/>
        </w:rPr>
      </w:pPr>
      <w:r>
        <w:rPr>
          <w:rFonts w:ascii="Times" w:hAnsi="Times" w:cs="Times"/>
          <w:noProof/>
        </w:rPr>
        <w:drawing>
          <wp:inline distT="0" distB="0" distL="0" distR="0">
            <wp:extent cx="5716388" cy="4432935"/>
            <wp:effectExtent l="0" t="25400" r="0" b="8826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10155" w:rsidRDefault="00344309" w:rsidP="00B10155">
      <w:pPr>
        <w:spacing w:line="480" w:lineRule="auto"/>
      </w:pPr>
      <w:r>
        <w:t xml:space="preserve">Analysis: Although there is lots of competition in the clothing world, our company has a competitive edge that engages consumers on an emotional level. People are passionate about issues that we will be promoting therefore they will be likely to want to </w:t>
      </w:r>
      <w:r w:rsidR="009E7C2B">
        <w:t>promote that and purchase our product. Although it may take time to become established we have many different markets to exploit with various issues to address.</w:t>
      </w:r>
      <w:bookmarkStart w:id="0" w:name="_GoBack"/>
      <w:bookmarkEnd w:id="0"/>
    </w:p>
    <w:sectPr w:rsidR="00B10155" w:rsidSect="000E0C96">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309" w:rsidRDefault="00344309" w:rsidP="00B10155">
      <w:r>
        <w:separator/>
      </w:r>
    </w:p>
  </w:endnote>
  <w:endnote w:type="continuationSeparator" w:id="0">
    <w:p w:rsidR="00344309" w:rsidRDefault="00344309" w:rsidP="00B10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309" w:rsidRDefault="00344309">
    <w:pPr>
      <w:pStyle w:val="Footer"/>
    </w:pPr>
  </w:p>
  <w:p w:rsidR="00344309" w:rsidRDefault="0034430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309" w:rsidRDefault="00344309" w:rsidP="00B10155">
      <w:r>
        <w:separator/>
      </w:r>
    </w:p>
  </w:footnote>
  <w:footnote w:type="continuationSeparator" w:id="0">
    <w:p w:rsidR="00344309" w:rsidRDefault="00344309" w:rsidP="00B101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309" w:rsidRDefault="00344309" w:rsidP="00B10155">
    <w:pPr>
      <w:pStyle w:val="Header"/>
      <w:spacing w:line="480" w:lineRule="auto"/>
      <w:jc w:val="right"/>
    </w:pPr>
    <w:r>
      <w:rPr>
        <w:rStyle w:val="PageNumber"/>
      </w:rPr>
      <w:t xml:space="preserve">Campbell </w:t>
    </w:r>
    <w:r>
      <w:rPr>
        <w:rStyle w:val="PageNumber"/>
      </w:rPr>
      <w:fldChar w:fldCharType="begin"/>
    </w:r>
    <w:r>
      <w:rPr>
        <w:rStyle w:val="PageNumber"/>
      </w:rPr>
      <w:instrText xml:space="preserve"> PAGE </w:instrText>
    </w:r>
    <w:r>
      <w:rPr>
        <w:rStyle w:val="PageNumber"/>
      </w:rPr>
      <w:fldChar w:fldCharType="separate"/>
    </w:r>
    <w:r w:rsidR="009E7C2B">
      <w:rPr>
        <w:rStyle w:val="PageNumber"/>
        <w:noProof/>
      </w:rPr>
      <w:t>1</w:t>
    </w:r>
    <w:r>
      <w:rPr>
        <w:rStyle w:val="PageNumber"/>
      </w:rPr>
      <w:fldChar w:fldCharType="end"/>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155"/>
    <w:rsid w:val="000E0C96"/>
    <w:rsid w:val="00344309"/>
    <w:rsid w:val="009E7C2B"/>
    <w:rsid w:val="00B10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FA29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155"/>
    <w:pPr>
      <w:tabs>
        <w:tab w:val="center" w:pos="4320"/>
        <w:tab w:val="right" w:pos="8640"/>
      </w:tabs>
    </w:pPr>
  </w:style>
  <w:style w:type="character" w:customStyle="1" w:styleId="HeaderChar">
    <w:name w:val="Header Char"/>
    <w:basedOn w:val="DefaultParagraphFont"/>
    <w:link w:val="Header"/>
    <w:uiPriority w:val="99"/>
    <w:rsid w:val="00B10155"/>
  </w:style>
  <w:style w:type="paragraph" w:styleId="Footer">
    <w:name w:val="footer"/>
    <w:basedOn w:val="Normal"/>
    <w:link w:val="FooterChar"/>
    <w:uiPriority w:val="99"/>
    <w:unhideWhenUsed/>
    <w:rsid w:val="00B10155"/>
    <w:pPr>
      <w:tabs>
        <w:tab w:val="center" w:pos="4320"/>
        <w:tab w:val="right" w:pos="8640"/>
      </w:tabs>
    </w:pPr>
  </w:style>
  <w:style w:type="character" w:customStyle="1" w:styleId="FooterChar">
    <w:name w:val="Footer Char"/>
    <w:basedOn w:val="DefaultParagraphFont"/>
    <w:link w:val="Footer"/>
    <w:uiPriority w:val="99"/>
    <w:rsid w:val="00B10155"/>
  </w:style>
  <w:style w:type="paragraph" w:styleId="BalloonText">
    <w:name w:val="Balloon Text"/>
    <w:basedOn w:val="Normal"/>
    <w:link w:val="BalloonTextChar"/>
    <w:uiPriority w:val="99"/>
    <w:semiHidden/>
    <w:unhideWhenUsed/>
    <w:rsid w:val="00B101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155"/>
    <w:rPr>
      <w:rFonts w:ascii="Lucida Grande" w:hAnsi="Lucida Grande" w:cs="Lucida Grande"/>
      <w:sz w:val="18"/>
      <w:szCs w:val="18"/>
    </w:rPr>
  </w:style>
  <w:style w:type="character" w:styleId="PageNumber">
    <w:name w:val="page number"/>
    <w:basedOn w:val="DefaultParagraphFont"/>
    <w:uiPriority w:val="99"/>
    <w:semiHidden/>
    <w:unhideWhenUsed/>
    <w:rsid w:val="00B101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155"/>
    <w:pPr>
      <w:tabs>
        <w:tab w:val="center" w:pos="4320"/>
        <w:tab w:val="right" w:pos="8640"/>
      </w:tabs>
    </w:pPr>
  </w:style>
  <w:style w:type="character" w:customStyle="1" w:styleId="HeaderChar">
    <w:name w:val="Header Char"/>
    <w:basedOn w:val="DefaultParagraphFont"/>
    <w:link w:val="Header"/>
    <w:uiPriority w:val="99"/>
    <w:rsid w:val="00B10155"/>
  </w:style>
  <w:style w:type="paragraph" w:styleId="Footer">
    <w:name w:val="footer"/>
    <w:basedOn w:val="Normal"/>
    <w:link w:val="FooterChar"/>
    <w:uiPriority w:val="99"/>
    <w:unhideWhenUsed/>
    <w:rsid w:val="00B10155"/>
    <w:pPr>
      <w:tabs>
        <w:tab w:val="center" w:pos="4320"/>
        <w:tab w:val="right" w:pos="8640"/>
      </w:tabs>
    </w:pPr>
  </w:style>
  <w:style w:type="character" w:customStyle="1" w:styleId="FooterChar">
    <w:name w:val="Footer Char"/>
    <w:basedOn w:val="DefaultParagraphFont"/>
    <w:link w:val="Footer"/>
    <w:uiPriority w:val="99"/>
    <w:rsid w:val="00B10155"/>
  </w:style>
  <w:style w:type="paragraph" w:styleId="BalloonText">
    <w:name w:val="Balloon Text"/>
    <w:basedOn w:val="Normal"/>
    <w:link w:val="BalloonTextChar"/>
    <w:uiPriority w:val="99"/>
    <w:semiHidden/>
    <w:unhideWhenUsed/>
    <w:rsid w:val="00B101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155"/>
    <w:rPr>
      <w:rFonts w:ascii="Lucida Grande" w:hAnsi="Lucida Grande" w:cs="Lucida Grande"/>
      <w:sz w:val="18"/>
      <w:szCs w:val="18"/>
    </w:rPr>
  </w:style>
  <w:style w:type="character" w:styleId="PageNumber">
    <w:name w:val="page number"/>
    <w:basedOn w:val="DefaultParagraphFont"/>
    <w:uiPriority w:val="99"/>
    <w:semiHidden/>
    <w:unhideWhenUsed/>
    <w:rsid w:val="00B10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20" Type="http://schemas.openxmlformats.org/officeDocument/2006/relationships/theme" Target="theme/theme1.xml"/><Relationship Id="rId10" Type="http://schemas.openxmlformats.org/officeDocument/2006/relationships/diagramColors" Target="diagrams/colors1.xml"/><Relationship Id="rId11" Type="http://schemas.microsoft.com/office/2007/relationships/diagramDrawing" Target="diagrams/drawing1.xml"/><Relationship Id="rId12" Type="http://schemas.openxmlformats.org/officeDocument/2006/relationships/diagramData" Target="diagrams/data2.xml"/><Relationship Id="rId13" Type="http://schemas.openxmlformats.org/officeDocument/2006/relationships/diagramLayout" Target="diagrams/layout2.xml"/><Relationship Id="rId14" Type="http://schemas.openxmlformats.org/officeDocument/2006/relationships/diagramQuickStyle" Target="diagrams/quickStyle2.xml"/><Relationship Id="rId15" Type="http://schemas.openxmlformats.org/officeDocument/2006/relationships/diagramColors" Target="diagrams/colors2.xml"/><Relationship Id="rId16" Type="http://schemas.microsoft.com/office/2007/relationships/diagramDrawing" Target="diagrams/drawing2.xm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B2E25E-0CD2-C441-B943-9241E21A2A02}" type="doc">
      <dgm:prSet loTypeId="urn:microsoft.com/office/officeart/2005/8/layout/matrix3" loCatId="" qsTypeId="urn:microsoft.com/office/officeart/2005/8/quickstyle/simple4" qsCatId="simple" csTypeId="urn:microsoft.com/office/officeart/2005/8/colors/accent1_2" csCatId="accent1" phldr="1"/>
      <dgm:spPr/>
      <dgm:t>
        <a:bodyPr/>
        <a:lstStyle/>
        <a:p>
          <a:endParaRPr lang="en-US"/>
        </a:p>
      </dgm:t>
    </dgm:pt>
    <dgm:pt modelId="{0C1747D6-3610-2D46-BD27-0CD5486B8E0B}">
      <dgm:prSet phldrT="[Text]" custT="1"/>
      <dgm:spPr/>
      <dgm:t>
        <a:bodyPr/>
        <a:lstStyle/>
        <a:p>
          <a:r>
            <a:rPr lang="en-US" sz="1000"/>
            <a:t>Strengths </a:t>
          </a:r>
        </a:p>
        <a:p>
          <a:r>
            <a:rPr lang="en-US" sz="1000"/>
            <a:t>Well established connection to the community </a:t>
          </a:r>
        </a:p>
        <a:p>
          <a:r>
            <a:rPr lang="en-US" sz="1000"/>
            <a:t>Classes and workshops </a:t>
          </a:r>
        </a:p>
        <a:p>
          <a:r>
            <a:rPr lang="en-US" sz="1000"/>
            <a:t>Better customer service</a:t>
          </a:r>
        </a:p>
        <a:p>
          <a:r>
            <a:rPr lang="en-US" sz="1000"/>
            <a:t> Power tool demo station </a:t>
          </a:r>
        </a:p>
        <a:p>
          <a:r>
            <a:rPr lang="en-US" sz="1000"/>
            <a:t>Instructional DVDs </a:t>
          </a:r>
        </a:p>
        <a:p>
          <a:r>
            <a:rPr lang="en-US" sz="1000"/>
            <a:t>Instructional booklets </a:t>
          </a:r>
        </a:p>
      </dgm:t>
    </dgm:pt>
    <dgm:pt modelId="{0BAC536D-7062-2F40-B2B5-C806D5E7558A}" type="parTrans" cxnId="{77D3A57F-B8D3-A841-8184-A16A57F78840}">
      <dgm:prSet/>
      <dgm:spPr/>
      <dgm:t>
        <a:bodyPr/>
        <a:lstStyle/>
        <a:p>
          <a:endParaRPr lang="en-US"/>
        </a:p>
      </dgm:t>
    </dgm:pt>
    <dgm:pt modelId="{0E39A8E4-CD96-B845-BFFD-4717CFB6B951}" type="sibTrans" cxnId="{77D3A57F-B8D3-A841-8184-A16A57F78840}">
      <dgm:prSet/>
      <dgm:spPr/>
      <dgm:t>
        <a:bodyPr/>
        <a:lstStyle/>
        <a:p>
          <a:endParaRPr lang="en-US"/>
        </a:p>
      </dgm:t>
    </dgm:pt>
    <dgm:pt modelId="{92CB150D-89B5-8A43-A222-FD5E34EAE5E9}">
      <dgm:prSet phldrT="[Text]" custT="1"/>
      <dgm:spPr/>
      <dgm:t>
        <a:bodyPr/>
        <a:lstStyle/>
        <a:p>
          <a:r>
            <a:rPr lang="en-US" sz="1200"/>
            <a:t>Weaknesses </a:t>
          </a:r>
        </a:p>
        <a:p>
          <a:r>
            <a:rPr lang="en-US" sz="1200"/>
            <a:t>Can't compete with low prices of large chain corporations </a:t>
          </a:r>
        </a:p>
        <a:p>
          <a:r>
            <a:rPr lang="en-US" sz="1200"/>
            <a:t>Limited invintory Closed lumber department </a:t>
          </a:r>
        </a:p>
      </dgm:t>
    </dgm:pt>
    <dgm:pt modelId="{FA376C0F-1484-384F-B748-52C4CADC2536}" type="parTrans" cxnId="{708904C3-6971-EE41-A9F5-8A6820163E21}">
      <dgm:prSet/>
      <dgm:spPr/>
      <dgm:t>
        <a:bodyPr/>
        <a:lstStyle/>
        <a:p>
          <a:endParaRPr lang="en-US"/>
        </a:p>
      </dgm:t>
    </dgm:pt>
    <dgm:pt modelId="{F3790A8D-8710-D840-B5ED-D7B1BC3CDA48}" type="sibTrans" cxnId="{708904C3-6971-EE41-A9F5-8A6820163E21}">
      <dgm:prSet/>
      <dgm:spPr/>
      <dgm:t>
        <a:bodyPr/>
        <a:lstStyle/>
        <a:p>
          <a:endParaRPr lang="en-US"/>
        </a:p>
      </dgm:t>
    </dgm:pt>
    <dgm:pt modelId="{2542ADD8-5EC0-9840-97FB-D2A68CEF0980}">
      <dgm:prSet phldrT="[Text]" custT="1"/>
      <dgm:spPr/>
      <dgm:t>
        <a:bodyPr/>
        <a:lstStyle/>
        <a:p>
          <a:r>
            <a:rPr lang="en-US" sz="1200"/>
            <a:t>Opportunities </a:t>
          </a:r>
        </a:p>
        <a:p>
          <a:r>
            <a:rPr lang="en-US" sz="1200"/>
            <a:t>Sell high end woodworking tools online </a:t>
          </a:r>
        </a:p>
        <a:p>
          <a:r>
            <a:rPr lang="en-US" sz="1200"/>
            <a:t>Employees are eager to develop more videos and booklets </a:t>
          </a:r>
        </a:p>
        <a:p>
          <a:r>
            <a:rPr lang="en-US" sz="1200"/>
            <a:t>Call the online store Hal's Woodworking </a:t>
          </a:r>
        </a:p>
      </dgm:t>
    </dgm:pt>
    <dgm:pt modelId="{A9558C0D-9CD1-674E-B11C-1759F72B2494}" type="parTrans" cxnId="{63EF2414-E2E3-CE49-9F1D-BB803811912A}">
      <dgm:prSet/>
      <dgm:spPr/>
      <dgm:t>
        <a:bodyPr/>
        <a:lstStyle/>
        <a:p>
          <a:endParaRPr lang="en-US"/>
        </a:p>
      </dgm:t>
    </dgm:pt>
    <dgm:pt modelId="{412FFC13-E088-5F4B-83AA-618B41C0B796}" type="sibTrans" cxnId="{63EF2414-E2E3-CE49-9F1D-BB803811912A}">
      <dgm:prSet/>
      <dgm:spPr/>
      <dgm:t>
        <a:bodyPr/>
        <a:lstStyle/>
        <a:p>
          <a:endParaRPr lang="en-US"/>
        </a:p>
      </dgm:t>
    </dgm:pt>
    <dgm:pt modelId="{D382A5CE-2682-0E47-A8B5-40A11753FEA1}">
      <dgm:prSet phldrT="[Text]" custT="1"/>
      <dgm:spPr/>
      <dgm:t>
        <a:bodyPr/>
        <a:lstStyle/>
        <a:p>
          <a:r>
            <a:rPr lang="en-US" sz="1200"/>
            <a:t>Threats </a:t>
          </a:r>
        </a:p>
        <a:p>
          <a:r>
            <a:rPr lang="en-US" sz="1200"/>
            <a:t>Power tool suppliers could sell directly to customers online </a:t>
          </a:r>
        </a:p>
        <a:p>
          <a:r>
            <a:rPr lang="en-US" sz="1200"/>
            <a:t>Fierce competition from large corporations </a:t>
          </a:r>
        </a:p>
      </dgm:t>
    </dgm:pt>
    <dgm:pt modelId="{C07349BE-A648-F642-8BAE-DD8E4FA6D2E2}" type="parTrans" cxnId="{D8BA0075-0FC6-A141-8268-22E25B8D7841}">
      <dgm:prSet/>
      <dgm:spPr/>
      <dgm:t>
        <a:bodyPr/>
        <a:lstStyle/>
        <a:p>
          <a:endParaRPr lang="en-US"/>
        </a:p>
      </dgm:t>
    </dgm:pt>
    <dgm:pt modelId="{45FC04F4-F56A-FD4B-8385-9122E3D9ABA5}" type="sibTrans" cxnId="{D8BA0075-0FC6-A141-8268-22E25B8D7841}">
      <dgm:prSet/>
      <dgm:spPr/>
      <dgm:t>
        <a:bodyPr/>
        <a:lstStyle/>
        <a:p>
          <a:endParaRPr lang="en-US"/>
        </a:p>
      </dgm:t>
    </dgm:pt>
    <dgm:pt modelId="{436A94D8-F164-5A4A-9288-7688271B50DD}" type="pres">
      <dgm:prSet presAssocID="{2CB2E25E-0CD2-C441-B943-9241E21A2A02}" presName="matrix" presStyleCnt="0">
        <dgm:presLayoutVars>
          <dgm:chMax val="1"/>
          <dgm:dir/>
          <dgm:resizeHandles val="exact"/>
        </dgm:presLayoutVars>
      </dgm:prSet>
      <dgm:spPr/>
    </dgm:pt>
    <dgm:pt modelId="{405F271E-D8AF-E447-ADA3-EDED14207534}" type="pres">
      <dgm:prSet presAssocID="{2CB2E25E-0CD2-C441-B943-9241E21A2A02}" presName="diamond" presStyleLbl="bgShp" presStyleIdx="0" presStyleCnt="1"/>
      <dgm:spPr/>
    </dgm:pt>
    <dgm:pt modelId="{B56CAB33-6E5D-1446-993C-CC046FDB1957}" type="pres">
      <dgm:prSet presAssocID="{2CB2E25E-0CD2-C441-B943-9241E21A2A02}" presName="quad1" presStyleLbl="node1" presStyleIdx="0" presStyleCnt="4">
        <dgm:presLayoutVars>
          <dgm:chMax val="0"/>
          <dgm:chPref val="0"/>
          <dgm:bulletEnabled val="1"/>
        </dgm:presLayoutVars>
      </dgm:prSet>
      <dgm:spPr/>
      <dgm:t>
        <a:bodyPr/>
        <a:lstStyle/>
        <a:p>
          <a:endParaRPr lang="en-US"/>
        </a:p>
      </dgm:t>
    </dgm:pt>
    <dgm:pt modelId="{9FAFD98D-3576-3B44-94BF-82D8EEF4C921}" type="pres">
      <dgm:prSet presAssocID="{2CB2E25E-0CD2-C441-B943-9241E21A2A02}" presName="quad2" presStyleLbl="node1" presStyleIdx="1" presStyleCnt="4">
        <dgm:presLayoutVars>
          <dgm:chMax val="0"/>
          <dgm:chPref val="0"/>
          <dgm:bulletEnabled val="1"/>
        </dgm:presLayoutVars>
      </dgm:prSet>
      <dgm:spPr/>
      <dgm:t>
        <a:bodyPr/>
        <a:lstStyle/>
        <a:p>
          <a:endParaRPr lang="en-US"/>
        </a:p>
      </dgm:t>
    </dgm:pt>
    <dgm:pt modelId="{020DFAA2-8517-B547-8BED-D0612A235728}" type="pres">
      <dgm:prSet presAssocID="{2CB2E25E-0CD2-C441-B943-9241E21A2A02}" presName="quad3" presStyleLbl="node1" presStyleIdx="2" presStyleCnt="4">
        <dgm:presLayoutVars>
          <dgm:chMax val="0"/>
          <dgm:chPref val="0"/>
          <dgm:bulletEnabled val="1"/>
        </dgm:presLayoutVars>
      </dgm:prSet>
      <dgm:spPr/>
      <dgm:t>
        <a:bodyPr/>
        <a:lstStyle/>
        <a:p>
          <a:endParaRPr lang="en-US"/>
        </a:p>
      </dgm:t>
    </dgm:pt>
    <dgm:pt modelId="{A411EB62-52A9-B343-A130-00294874289A}" type="pres">
      <dgm:prSet presAssocID="{2CB2E25E-0CD2-C441-B943-9241E21A2A02}" presName="quad4" presStyleLbl="node1" presStyleIdx="3" presStyleCnt="4">
        <dgm:presLayoutVars>
          <dgm:chMax val="0"/>
          <dgm:chPref val="0"/>
          <dgm:bulletEnabled val="1"/>
        </dgm:presLayoutVars>
      </dgm:prSet>
      <dgm:spPr/>
      <dgm:t>
        <a:bodyPr/>
        <a:lstStyle/>
        <a:p>
          <a:endParaRPr lang="en-US"/>
        </a:p>
      </dgm:t>
    </dgm:pt>
  </dgm:ptLst>
  <dgm:cxnLst>
    <dgm:cxn modelId="{72A1FEF3-647A-5F48-9D7C-C8EA36B026AE}" type="presOf" srcId="{2542ADD8-5EC0-9840-97FB-D2A68CEF0980}" destId="{020DFAA2-8517-B547-8BED-D0612A235728}" srcOrd="0" destOrd="0" presId="urn:microsoft.com/office/officeart/2005/8/layout/matrix3"/>
    <dgm:cxn modelId="{D8BA0075-0FC6-A141-8268-22E25B8D7841}" srcId="{2CB2E25E-0CD2-C441-B943-9241E21A2A02}" destId="{D382A5CE-2682-0E47-A8B5-40A11753FEA1}" srcOrd="3" destOrd="0" parTransId="{C07349BE-A648-F642-8BAE-DD8E4FA6D2E2}" sibTransId="{45FC04F4-F56A-FD4B-8385-9122E3D9ABA5}"/>
    <dgm:cxn modelId="{708904C3-6971-EE41-A9F5-8A6820163E21}" srcId="{2CB2E25E-0CD2-C441-B943-9241E21A2A02}" destId="{92CB150D-89B5-8A43-A222-FD5E34EAE5E9}" srcOrd="1" destOrd="0" parTransId="{FA376C0F-1484-384F-B748-52C4CADC2536}" sibTransId="{F3790A8D-8710-D840-B5ED-D7B1BC3CDA48}"/>
    <dgm:cxn modelId="{33D929D2-A1A6-B14C-BF1C-86467BF45169}" type="presOf" srcId="{2CB2E25E-0CD2-C441-B943-9241E21A2A02}" destId="{436A94D8-F164-5A4A-9288-7688271B50DD}" srcOrd="0" destOrd="0" presId="urn:microsoft.com/office/officeart/2005/8/layout/matrix3"/>
    <dgm:cxn modelId="{7A87C7DA-9DE8-E84E-A08A-5F138612A50D}" type="presOf" srcId="{92CB150D-89B5-8A43-A222-FD5E34EAE5E9}" destId="{9FAFD98D-3576-3B44-94BF-82D8EEF4C921}" srcOrd="0" destOrd="0" presId="urn:microsoft.com/office/officeart/2005/8/layout/matrix3"/>
    <dgm:cxn modelId="{63EF2414-E2E3-CE49-9F1D-BB803811912A}" srcId="{2CB2E25E-0CD2-C441-B943-9241E21A2A02}" destId="{2542ADD8-5EC0-9840-97FB-D2A68CEF0980}" srcOrd="2" destOrd="0" parTransId="{A9558C0D-9CD1-674E-B11C-1759F72B2494}" sibTransId="{412FFC13-E088-5F4B-83AA-618B41C0B796}"/>
    <dgm:cxn modelId="{C8E3E9B9-FC8A-564D-8444-A0B9DF3C4AA1}" type="presOf" srcId="{D382A5CE-2682-0E47-A8B5-40A11753FEA1}" destId="{A411EB62-52A9-B343-A130-00294874289A}" srcOrd="0" destOrd="0" presId="urn:microsoft.com/office/officeart/2005/8/layout/matrix3"/>
    <dgm:cxn modelId="{77D3A57F-B8D3-A841-8184-A16A57F78840}" srcId="{2CB2E25E-0CD2-C441-B943-9241E21A2A02}" destId="{0C1747D6-3610-2D46-BD27-0CD5486B8E0B}" srcOrd="0" destOrd="0" parTransId="{0BAC536D-7062-2F40-B2B5-C806D5E7558A}" sibTransId="{0E39A8E4-CD96-B845-BFFD-4717CFB6B951}"/>
    <dgm:cxn modelId="{C53E7469-283B-7342-B52A-500C14445A18}" type="presOf" srcId="{0C1747D6-3610-2D46-BD27-0CD5486B8E0B}" destId="{B56CAB33-6E5D-1446-993C-CC046FDB1957}" srcOrd="0" destOrd="0" presId="urn:microsoft.com/office/officeart/2005/8/layout/matrix3"/>
    <dgm:cxn modelId="{185D1FCE-34BE-D44E-B7C1-639F2047AF28}" type="presParOf" srcId="{436A94D8-F164-5A4A-9288-7688271B50DD}" destId="{405F271E-D8AF-E447-ADA3-EDED14207534}" srcOrd="0" destOrd="0" presId="urn:microsoft.com/office/officeart/2005/8/layout/matrix3"/>
    <dgm:cxn modelId="{3003E9DB-2BDE-9044-885B-53A2A3B04098}" type="presParOf" srcId="{436A94D8-F164-5A4A-9288-7688271B50DD}" destId="{B56CAB33-6E5D-1446-993C-CC046FDB1957}" srcOrd="1" destOrd="0" presId="urn:microsoft.com/office/officeart/2005/8/layout/matrix3"/>
    <dgm:cxn modelId="{AA2D6C12-E0D3-734D-955D-284DC50CFE21}" type="presParOf" srcId="{436A94D8-F164-5A4A-9288-7688271B50DD}" destId="{9FAFD98D-3576-3B44-94BF-82D8EEF4C921}" srcOrd="2" destOrd="0" presId="urn:microsoft.com/office/officeart/2005/8/layout/matrix3"/>
    <dgm:cxn modelId="{322C4E32-30F8-E54F-9A2B-8DBFEDFB5366}" type="presParOf" srcId="{436A94D8-F164-5A4A-9288-7688271B50DD}" destId="{020DFAA2-8517-B547-8BED-D0612A235728}" srcOrd="3" destOrd="0" presId="urn:microsoft.com/office/officeart/2005/8/layout/matrix3"/>
    <dgm:cxn modelId="{9150DF3E-74F4-E944-9BCE-10E6D23FA74B}" type="presParOf" srcId="{436A94D8-F164-5A4A-9288-7688271B50DD}" destId="{A411EB62-52A9-B343-A130-00294874289A}" srcOrd="4" destOrd="0" presId="urn:microsoft.com/office/officeart/2005/8/layout/matrix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2AE959F-56C2-204B-B6A2-DFBE6C4C1D17}" type="doc">
      <dgm:prSet loTypeId="urn:microsoft.com/office/officeart/2005/8/layout/matrix3" loCatId="" qsTypeId="urn:microsoft.com/office/officeart/2005/8/quickstyle/simple4" qsCatId="simple" csTypeId="urn:microsoft.com/office/officeart/2005/8/colors/accent1_2" csCatId="accent1" phldr="1"/>
      <dgm:spPr/>
      <dgm:t>
        <a:bodyPr/>
        <a:lstStyle/>
        <a:p>
          <a:endParaRPr lang="en-US"/>
        </a:p>
      </dgm:t>
    </dgm:pt>
    <dgm:pt modelId="{C97A9E1D-07E9-914F-B25F-7C82DE9067D5}">
      <dgm:prSet phldrT="[Text]" custT="1"/>
      <dgm:spPr/>
      <dgm:t>
        <a:bodyPr/>
        <a:lstStyle/>
        <a:p>
          <a:r>
            <a:rPr lang="en-US" sz="1200"/>
            <a:t>Strengths</a:t>
          </a:r>
        </a:p>
        <a:p>
          <a:r>
            <a:rPr lang="en-US" sz="1200"/>
            <a:t>High profit margins</a:t>
          </a:r>
        </a:p>
        <a:p>
          <a:r>
            <a:rPr lang="en-US" sz="1200"/>
            <a:t>People like to support issues which they are passionate about</a:t>
          </a:r>
        </a:p>
        <a:p>
          <a:r>
            <a:rPr lang="en-US" sz="1200"/>
            <a:t>Lots of issues to adress means lots of products</a:t>
          </a:r>
        </a:p>
      </dgm:t>
    </dgm:pt>
    <dgm:pt modelId="{7C93A318-ABB3-EE44-9F64-60CFCF5CD74F}" type="parTrans" cxnId="{588EFFF5-F2EC-F344-AF3D-A599B36AFFC8}">
      <dgm:prSet/>
      <dgm:spPr/>
      <dgm:t>
        <a:bodyPr/>
        <a:lstStyle/>
        <a:p>
          <a:endParaRPr lang="en-US"/>
        </a:p>
      </dgm:t>
    </dgm:pt>
    <dgm:pt modelId="{E84D1300-5807-5D43-A7B3-C32F8F7579C8}" type="sibTrans" cxnId="{588EFFF5-F2EC-F344-AF3D-A599B36AFFC8}">
      <dgm:prSet/>
      <dgm:spPr/>
      <dgm:t>
        <a:bodyPr/>
        <a:lstStyle/>
        <a:p>
          <a:endParaRPr lang="en-US"/>
        </a:p>
      </dgm:t>
    </dgm:pt>
    <dgm:pt modelId="{8631B4E0-7792-784C-A937-9183D3532C3C}">
      <dgm:prSet phldrT="[Text]" custT="1"/>
      <dgm:spPr/>
      <dgm:t>
        <a:bodyPr/>
        <a:lstStyle/>
        <a:p>
          <a:r>
            <a:rPr lang="en-US" sz="1200"/>
            <a:t>Weaknesses</a:t>
          </a:r>
        </a:p>
        <a:p>
          <a:r>
            <a:rPr lang="en-US" sz="1200"/>
            <a:t>Lots of competition</a:t>
          </a:r>
        </a:p>
        <a:p>
          <a:endParaRPr lang="en-US" sz="1200"/>
        </a:p>
      </dgm:t>
    </dgm:pt>
    <dgm:pt modelId="{DBD9C086-F759-A143-A115-8A09C71F4117}" type="parTrans" cxnId="{76AF0C7A-9483-1444-B0BE-D93EBC3620D4}">
      <dgm:prSet/>
      <dgm:spPr/>
      <dgm:t>
        <a:bodyPr/>
        <a:lstStyle/>
        <a:p>
          <a:endParaRPr lang="en-US"/>
        </a:p>
      </dgm:t>
    </dgm:pt>
    <dgm:pt modelId="{5E81384E-8F54-1049-B97A-4E20F008252C}" type="sibTrans" cxnId="{76AF0C7A-9483-1444-B0BE-D93EBC3620D4}">
      <dgm:prSet/>
      <dgm:spPr/>
      <dgm:t>
        <a:bodyPr/>
        <a:lstStyle/>
        <a:p>
          <a:endParaRPr lang="en-US"/>
        </a:p>
      </dgm:t>
    </dgm:pt>
    <dgm:pt modelId="{A7C402C7-A1DE-F641-B45C-D83ACD66D478}">
      <dgm:prSet phldrT="[Text]" custT="1"/>
      <dgm:spPr/>
      <dgm:t>
        <a:bodyPr/>
        <a:lstStyle/>
        <a:p>
          <a:r>
            <a:rPr lang="en-US" sz="1200"/>
            <a:t>Opportunities</a:t>
          </a:r>
          <a:br>
            <a:rPr lang="en-US" sz="1200"/>
          </a:br>
          <a:endParaRPr lang="en-US" sz="1200"/>
        </a:p>
        <a:p>
          <a:r>
            <a:rPr lang="en-US" sz="1200"/>
            <a:t>New issues mean new products</a:t>
          </a:r>
        </a:p>
        <a:p>
          <a:r>
            <a:rPr lang="en-US" sz="1200"/>
            <a:t>Different markets could be targeted for different issues</a:t>
          </a:r>
        </a:p>
      </dgm:t>
    </dgm:pt>
    <dgm:pt modelId="{08E7D944-37A6-F54E-A0F1-8961FCD7EF06}" type="parTrans" cxnId="{E7950D9A-5D2E-DD49-8601-FDA23F1EB6E2}">
      <dgm:prSet/>
      <dgm:spPr/>
      <dgm:t>
        <a:bodyPr/>
        <a:lstStyle/>
        <a:p>
          <a:endParaRPr lang="en-US"/>
        </a:p>
      </dgm:t>
    </dgm:pt>
    <dgm:pt modelId="{0ADF4FBF-CBA3-4E42-9440-E0C9D0BBC2DD}" type="sibTrans" cxnId="{E7950D9A-5D2E-DD49-8601-FDA23F1EB6E2}">
      <dgm:prSet/>
      <dgm:spPr/>
      <dgm:t>
        <a:bodyPr/>
        <a:lstStyle/>
        <a:p>
          <a:endParaRPr lang="en-US"/>
        </a:p>
      </dgm:t>
    </dgm:pt>
    <dgm:pt modelId="{71DFF97E-D946-CB45-8B78-B514F30EAE16}">
      <dgm:prSet phldrT="[Text]" custT="1"/>
      <dgm:spPr/>
      <dgm:t>
        <a:bodyPr/>
        <a:lstStyle/>
        <a:p>
          <a:r>
            <a:rPr lang="en-US" sz="1200"/>
            <a:t>Threats</a:t>
          </a:r>
        </a:p>
        <a:p>
          <a:r>
            <a:rPr lang="en-US" sz="1200"/>
            <a:t>Competition is well established</a:t>
          </a:r>
        </a:p>
        <a:p>
          <a:endParaRPr lang="en-US" sz="1200"/>
        </a:p>
      </dgm:t>
    </dgm:pt>
    <dgm:pt modelId="{82F58898-5CB1-4846-82F0-4660854B7E36}" type="parTrans" cxnId="{405C8751-F534-6E42-BE93-1AEBDBAAB7BE}">
      <dgm:prSet/>
      <dgm:spPr/>
      <dgm:t>
        <a:bodyPr/>
        <a:lstStyle/>
        <a:p>
          <a:endParaRPr lang="en-US"/>
        </a:p>
      </dgm:t>
    </dgm:pt>
    <dgm:pt modelId="{555FCAB9-27F3-2645-94E0-25D4B19160A7}" type="sibTrans" cxnId="{405C8751-F534-6E42-BE93-1AEBDBAAB7BE}">
      <dgm:prSet/>
      <dgm:spPr/>
      <dgm:t>
        <a:bodyPr/>
        <a:lstStyle/>
        <a:p>
          <a:endParaRPr lang="en-US"/>
        </a:p>
      </dgm:t>
    </dgm:pt>
    <dgm:pt modelId="{9CD542E8-2375-9B49-A8B4-907FEB2C1116}" type="pres">
      <dgm:prSet presAssocID="{72AE959F-56C2-204B-B6A2-DFBE6C4C1D17}" presName="matrix" presStyleCnt="0">
        <dgm:presLayoutVars>
          <dgm:chMax val="1"/>
          <dgm:dir/>
          <dgm:resizeHandles val="exact"/>
        </dgm:presLayoutVars>
      </dgm:prSet>
      <dgm:spPr/>
    </dgm:pt>
    <dgm:pt modelId="{98C9B8D5-2BD8-3C43-A8AC-BF45ABC13BBE}" type="pres">
      <dgm:prSet presAssocID="{72AE959F-56C2-204B-B6A2-DFBE6C4C1D17}" presName="diamond" presStyleLbl="bgShp" presStyleIdx="0" presStyleCnt="1"/>
      <dgm:spPr/>
    </dgm:pt>
    <dgm:pt modelId="{A6314768-262C-E541-A641-34950F25E92B}" type="pres">
      <dgm:prSet presAssocID="{72AE959F-56C2-204B-B6A2-DFBE6C4C1D17}" presName="quad1" presStyleLbl="node1" presStyleIdx="0" presStyleCnt="4">
        <dgm:presLayoutVars>
          <dgm:chMax val="0"/>
          <dgm:chPref val="0"/>
          <dgm:bulletEnabled val="1"/>
        </dgm:presLayoutVars>
      </dgm:prSet>
      <dgm:spPr/>
      <dgm:t>
        <a:bodyPr/>
        <a:lstStyle/>
        <a:p>
          <a:endParaRPr lang="en-US"/>
        </a:p>
      </dgm:t>
    </dgm:pt>
    <dgm:pt modelId="{5473D33F-F7C0-CD47-A4B3-65A88DD0182D}" type="pres">
      <dgm:prSet presAssocID="{72AE959F-56C2-204B-B6A2-DFBE6C4C1D17}" presName="quad2" presStyleLbl="node1" presStyleIdx="1" presStyleCnt="4">
        <dgm:presLayoutVars>
          <dgm:chMax val="0"/>
          <dgm:chPref val="0"/>
          <dgm:bulletEnabled val="1"/>
        </dgm:presLayoutVars>
      </dgm:prSet>
      <dgm:spPr/>
      <dgm:t>
        <a:bodyPr/>
        <a:lstStyle/>
        <a:p>
          <a:endParaRPr lang="en-US"/>
        </a:p>
      </dgm:t>
    </dgm:pt>
    <dgm:pt modelId="{B480EB20-617E-4E4B-8CD7-D19DD99AB69B}" type="pres">
      <dgm:prSet presAssocID="{72AE959F-56C2-204B-B6A2-DFBE6C4C1D17}" presName="quad3" presStyleLbl="node1" presStyleIdx="2" presStyleCnt="4">
        <dgm:presLayoutVars>
          <dgm:chMax val="0"/>
          <dgm:chPref val="0"/>
          <dgm:bulletEnabled val="1"/>
        </dgm:presLayoutVars>
      </dgm:prSet>
      <dgm:spPr/>
      <dgm:t>
        <a:bodyPr/>
        <a:lstStyle/>
        <a:p>
          <a:endParaRPr lang="en-US"/>
        </a:p>
      </dgm:t>
    </dgm:pt>
    <dgm:pt modelId="{D9B7BDE2-2194-9F42-A9F7-707222F7DECA}" type="pres">
      <dgm:prSet presAssocID="{72AE959F-56C2-204B-B6A2-DFBE6C4C1D17}" presName="quad4" presStyleLbl="node1" presStyleIdx="3" presStyleCnt="4">
        <dgm:presLayoutVars>
          <dgm:chMax val="0"/>
          <dgm:chPref val="0"/>
          <dgm:bulletEnabled val="1"/>
        </dgm:presLayoutVars>
      </dgm:prSet>
      <dgm:spPr/>
      <dgm:t>
        <a:bodyPr/>
        <a:lstStyle/>
        <a:p>
          <a:endParaRPr lang="en-US"/>
        </a:p>
      </dgm:t>
    </dgm:pt>
  </dgm:ptLst>
  <dgm:cxnLst>
    <dgm:cxn modelId="{C9F6DC7D-485E-0B4D-9494-2D2D378148D3}" type="presOf" srcId="{A7C402C7-A1DE-F641-B45C-D83ACD66D478}" destId="{B480EB20-617E-4E4B-8CD7-D19DD99AB69B}" srcOrd="0" destOrd="0" presId="urn:microsoft.com/office/officeart/2005/8/layout/matrix3"/>
    <dgm:cxn modelId="{6C1DD74D-9C08-5C46-B465-AAE60E337724}" type="presOf" srcId="{72AE959F-56C2-204B-B6A2-DFBE6C4C1D17}" destId="{9CD542E8-2375-9B49-A8B4-907FEB2C1116}" srcOrd="0" destOrd="0" presId="urn:microsoft.com/office/officeart/2005/8/layout/matrix3"/>
    <dgm:cxn modelId="{A9B94AAC-F318-3844-B529-278A7E0C8123}" type="presOf" srcId="{8631B4E0-7792-784C-A937-9183D3532C3C}" destId="{5473D33F-F7C0-CD47-A4B3-65A88DD0182D}" srcOrd="0" destOrd="0" presId="urn:microsoft.com/office/officeart/2005/8/layout/matrix3"/>
    <dgm:cxn modelId="{76AF0C7A-9483-1444-B0BE-D93EBC3620D4}" srcId="{72AE959F-56C2-204B-B6A2-DFBE6C4C1D17}" destId="{8631B4E0-7792-784C-A937-9183D3532C3C}" srcOrd="1" destOrd="0" parTransId="{DBD9C086-F759-A143-A115-8A09C71F4117}" sibTransId="{5E81384E-8F54-1049-B97A-4E20F008252C}"/>
    <dgm:cxn modelId="{588EFFF5-F2EC-F344-AF3D-A599B36AFFC8}" srcId="{72AE959F-56C2-204B-B6A2-DFBE6C4C1D17}" destId="{C97A9E1D-07E9-914F-B25F-7C82DE9067D5}" srcOrd="0" destOrd="0" parTransId="{7C93A318-ABB3-EE44-9F64-60CFCF5CD74F}" sibTransId="{E84D1300-5807-5D43-A7B3-C32F8F7579C8}"/>
    <dgm:cxn modelId="{E7950D9A-5D2E-DD49-8601-FDA23F1EB6E2}" srcId="{72AE959F-56C2-204B-B6A2-DFBE6C4C1D17}" destId="{A7C402C7-A1DE-F641-B45C-D83ACD66D478}" srcOrd="2" destOrd="0" parTransId="{08E7D944-37A6-F54E-A0F1-8961FCD7EF06}" sibTransId="{0ADF4FBF-CBA3-4E42-9440-E0C9D0BBC2DD}"/>
    <dgm:cxn modelId="{96ED0D26-0389-D44D-9892-6EC9E95A9B71}" type="presOf" srcId="{71DFF97E-D946-CB45-8B78-B514F30EAE16}" destId="{D9B7BDE2-2194-9F42-A9F7-707222F7DECA}" srcOrd="0" destOrd="0" presId="urn:microsoft.com/office/officeart/2005/8/layout/matrix3"/>
    <dgm:cxn modelId="{32005916-1C02-6745-B329-109351D4EF10}" type="presOf" srcId="{C97A9E1D-07E9-914F-B25F-7C82DE9067D5}" destId="{A6314768-262C-E541-A641-34950F25E92B}" srcOrd="0" destOrd="0" presId="urn:microsoft.com/office/officeart/2005/8/layout/matrix3"/>
    <dgm:cxn modelId="{405C8751-F534-6E42-BE93-1AEBDBAAB7BE}" srcId="{72AE959F-56C2-204B-B6A2-DFBE6C4C1D17}" destId="{71DFF97E-D946-CB45-8B78-B514F30EAE16}" srcOrd="3" destOrd="0" parTransId="{82F58898-5CB1-4846-82F0-4660854B7E36}" sibTransId="{555FCAB9-27F3-2645-94E0-25D4B19160A7}"/>
    <dgm:cxn modelId="{74076DA7-E4C4-5246-973F-E183523EE2F0}" type="presParOf" srcId="{9CD542E8-2375-9B49-A8B4-907FEB2C1116}" destId="{98C9B8D5-2BD8-3C43-A8AC-BF45ABC13BBE}" srcOrd="0" destOrd="0" presId="urn:microsoft.com/office/officeart/2005/8/layout/matrix3"/>
    <dgm:cxn modelId="{EFA42366-087A-6244-B728-2A5985399A55}" type="presParOf" srcId="{9CD542E8-2375-9B49-A8B4-907FEB2C1116}" destId="{A6314768-262C-E541-A641-34950F25E92B}" srcOrd="1" destOrd="0" presId="urn:microsoft.com/office/officeart/2005/8/layout/matrix3"/>
    <dgm:cxn modelId="{47C57BD3-6820-BC4A-B0AA-2502670EFB1A}" type="presParOf" srcId="{9CD542E8-2375-9B49-A8B4-907FEB2C1116}" destId="{5473D33F-F7C0-CD47-A4B3-65A88DD0182D}" srcOrd="2" destOrd="0" presId="urn:microsoft.com/office/officeart/2005/8/layout/matrix3"/>
    <dgm:cxn modelId="{EC9AF249-915F-8445-AE57-515D306F9B7C}" type="presParOf" srcId="{9CD542E8-2375-9B49-A8B4-907FEB2C1116}" destId="{B480EB20-617E-4E4B-8CD7-D19DD99AB69B}" srcOrd="3" destOrd="0" presId="urn:microsoft.com/office/officeart/2005/8/layout/matrix3"/>
    <dgm:cxn modelId="{321D2BD3-EF2F-C344-ADE9-CB73F96ED1B2}" type="presParOf" srcId="{9CD542E8-2375-9B49-A8B4-907FEB2C1116}" destId="{D9B7BDE2-2194-9F42-A9F7-707222F7DECA}" srcOrd="4" destOrd="0" presId="urn:microsoft.com/office/officeart/2005/8/layout/matrix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5F271E-D8AF-E447-ADA3-EDED14207534}">
      <dsp:nvSpPr>
        <dsp:cNvPr id="0" name=""/>
        <dsp:cNvSpPr/>
      </dsp:nvSpPr>
      <dsp:spPr>
        <a:xfrm>
          <a:off x="614994" y="0"/>
          <a:ext cx="4258434" cy="4258434"/>
        </a:xfrm>
        <a:prstGeom prst="diamond">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B56CAB33-6E5D-1446-993C-CC046FDB1957}">
      <dsp:nvSpPr>
        <dsp:cNvPr id="0" name=""/>
        <dsp:cNvSpPr/>
      </dsp:nvSpPr>
      <dsp:spPr>
        <a:xfrm>
          <a:off x="1019545" y="404551"/>
          <a:ext cx="1660789" cy="1660789"/>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Strengths </a:t>
          </a:r>
        </a:p>
        <a:p>
          <a:pPr lvl="0" algn="ctr" defTabSz="444500">
            <a:lnSpc>
              <a:spcPct val="90000"/>
            </a:lnSpc>
            <a:spcBef>
              <a:spcPct val="0"/>
            </a:spcBef>
            <a:spcAft>
              <a:spcPct val="35000"/>
            </a:spcAft>
          </a:pPr>
          <a:r>
            <a:rPr lang="en-US" sz="1000" kern="1200"/>
            <a:t>Well established connection to the community </a:t>
          </a:r>
        </a:p>
        <a:p>
          <a:pPr lvl="0" algn="ctr" defTabSz="444500">
            <a:lnSpc>
              <a:spcPct val="90000"/>
            </a:lnSpc>
            <a:spcBef>
              <a:spcPct val="0"/>
            </a:spcBef>
            <a:spcAft>
              <a:spcPct val="35000"/>
            </a:spcAft>
          </a:pPr>
          <a:r>
            <a:rPr lang="en-US" sz="1000" kern="1200"/>
            <a:t>Classes and workshops </a:t>
          </a:r>
        </a:p>
        <a:p>
          <a:pPr lvl="0" algn="ctr" defTabSz="444500">
            <a:lnSpc>
              <a:spcPct val="90000"/>
            </a:lnSpc>
            <a:spcBef>
              <a:spcPct val="0"/>
            </a:spcBef>
            <a:spcAft>
              <a:spcPct val="35000"/>
            </a:spcAft>
          </a:pPr>
          <a:r>
            <a:rPr lang="en-US" sz="1000" kern="1200"/>
            <a:t>Better customer service</a:t>
          </a:r>
        </a:p>
        <a:p>
          <a:pPr lvl="0" algn="ctr" defTabSz="444500">
            <a:lnSpc>
              <a:spcPct val="90000"/>
            </a:lnSpc>
            <a:spcBef>
              <a:spcPct val="0"/>
            </a:spcBef>
            <a:spcAft>
              <a:spcPct val="35000"/>
            </a:spcAft>
          </a:pPr>
          <a:r>
            <a:rPr lang="en-US" sz="1000" kern="1200"/>
            <a:t> Power tool demo station </a:t>
          </a:r>
        </a:p>
        <a:p>
          <a:pPr lvl="0" algn="ctr" defTabSz="444500">
            <a:lnSpc>
              <a:spcPct val="90000"/>
            </a:lnSpc>
            <a:spcBef>
              <a:spcPct val="0"/>
            </a:spcBef>
            <a:spcAft>
              <a:spcPct val="35000"/>
            </a:spcAft>
          </a:pPr>
          <a:r>
            <a:rPr lang="en-US" sz="1000" kern="1200"/>
            <a:t>Instructional DVDs </a:t>
          </a:r>
        </a:p>
        <a:p>
          <a:pPr lvl="0" algn="ctr" defTabSz="444500">
            <a:lnSpc>
              <a:spcPct val="90000"/>
            </a:lnSpc>
            <a:spcBef>
              <a:spcPct val="0"/>
            </a:spcBef>
            <a:spcAft>
              <a:spcPct val="35000"/>
            </a:spcAft>
          </a:pPr>
          <a:r>
            <a:rPr lang="en-US" sz="1000" kern="1200"/>
            <a:t>Instructional booklets </a:t>
          </a:r>
        </a:p>
      </dsp:txBody>
      <dsp:txXfrm>
        <a:off x="1100618" y="485624"/>
        <a:ext cx="1498643" cy="1498643"/>
      </dsp:txXfrm>
    </dsp:sp>
    <dsp:sp modelId="{9FAFD98D-3576-3B44-94BF-82D8EEF4C921}">
      <dsp:nvSpPr>
        <dsp:cNvPr id="0" name=""/>
        <dsp:cNvSpPr/>
      </dsp:nvSpPr>
      <dsp:spPr>
        <a:xfrm>
          <a:off x="2808088" y="404551"/>
          <a:ext cx="1660789" cy="1660789"/>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Weaknesses </a:t>
          </a:r>
        </a:p>
        <a:p>
          <a:pPr lvl="0" algn="ctr" defTabSz="533400">
            <a:lnSpc>
              <a:spcPct val="90000"/>
            </a:lnSpc>
            <a:spcBef>
              <a:spcPct val="0"/>
            </a:spcBef>
            <a:spcAft>
              <a:spcPct val="35000"/>
            </a:spcAft>
          </a:pPr>
          <a:r>
            <a:rPr lang="en-US" sz="1200" kern="1200"/>
            <a:t>Can't compete with low prices of large chain corporations </a:t>
          </a:r>
        </a:p>
        <a:p>
          <a:pPr lvl="0" algn="ctr" defTabSz="533400">
            <a:lnSpc>
              <a:spcPct val="90000"/>
            </a:lnSpc>
            <a:spcBef>
              <a:spcPct val="0"/>
            </a:spcBef>
            <a:spcAft>
              <a:spcPct val="35000"/>
            </a:spcAft>
          </a:pPr>
          <a:r>
            <a:rPr lang="en-US" sz="1200" kern="1200"/>
            <a:t>Limited invintory Closed lumber department </a:t>
          </a:r>
        </a:p>
      </dsp:txBody>
      <dsp:txXfrm>
        <a:off x="2889161" y="485624"/>
        <a:ext cx="1498643" cy="1498643"/>
      </dsp:txXfrm>
    </dsp:sp>
    <dsp:sp modelId="{020DFAA2-8517-B547-8BED-D0612A235728}">
      <dsp:nvSpPr>
        <dsp:cNvPr id="0" name=""/>
        <dsp:cNvSpPr/>
      </dsp:nvSpPr>
      <dsp:spPr>
        <a:xfrm>
          <a:off x="1019545" y="2193093"/>
          <a:ext cx="1660789" cy="1660789"/>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Opportunities </a:t>
          </a:r>
        </a:p>
        <a:p>
          <a:pPr lvl="0" algn="ctr" defTabSz="533400">
            <a:lnSpc>
              <a:spcPct val="90000"/>
            </a:lnSpc>
            <a:spcBef>
              <a:spcPct val="0"/>
            </a:spcBef>
            <a:spcAft>
              <a:spcPct val="35000"/>
            </a:spcAft>
          </a:pPr>
          <a:r>
            <a:rPr lang="en-US" sz="1200" kern="1200"/>
            <a:t>Sell high end woodworking tools online </a:t>
          </a:r>
        </a:p>
        <a:p>
          <a:pPr lvl="0" algn="ctr" defTabSz="533400">
            <a:lnSpc>
              <a:spcPct val="90000"/>
            </a:lnSpc>
            <a:spcBef>
              <a:spcPct val="0"/>
            </a:spcBef>
            <a:spcAft>
              <a:spcPct val="35000"/>
            </a:spcAft>
          </a:pPr>
          <a:r>
            <a:rPr lang="en-US" sz="1200" kern="1200"/>
            <a:t>Employees are eager to develop more videos and booklets </a:t>
          </a:r>
        </a:p>
        <a:p>
          <a:pPr lvl="0" algn="ctr" defTabSz="533400">
            <a:lnSpc>
              <a:spcPct val="90000"/>
            </a:lnSpc>
            <a:spcBef>
              <a:spcPct val="0"/>
            </a:spcBef>
            <a:spcAft>
              <a:spcPct val="35000"/>
            </a:spcAft>
          </a:pPr>
          <a:r>
            <a:rPr lang="en-US" sz="1200" kern="1200"/>
            <a:t>Call the online store Hal's Woodworking </a:t>
          </a:r>
        </a:p>
      </dsp:txBody>
      <dsp:txXfrm>
        <a:off x="1100618" y="2274166"/>
        <a:ext cx="1498643" cy="1498643"/>
      </dsp:txXfrm>
    </dsp:sp>
    <dsp:sp modelId="{A411EB62-52A9-B343-A130-00294874289A}">
      <dsp:nvSpPr>
        <dsp:cNvPr id="0" name=""/>
        <dsp:cNvSpPr/>
      </dsp:nvSpPr>
      <dsp:spPr>
        <a:xfrm>
          <a:off x="2808088" y="2193093"/>
          <a:ext cx="1660789" cy="1660789"/>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Threats </a:t>
          </a:r>
        </a:p>
        <a:p>
          <a:pPr lvl="0" algn="ctr" defTabSz="533400">
            <a:lnSpc>
              <a:spcPct val="90000"/>
            </a:lnSpc>
            <a:spcBef>
              <a:spcPct val="0"/>
            </a:spcBef>
            <a:spcAft>
              <a:spcPct val="35000"/>
            </a:spcAft>
          </a:pPr>
          <a:r>
            <a:rPr lang="en-US" sz="1200" kern="1200"/>
            <a:t>Power tool suppliers could sell directly to customers online </a:t>
          </a:r>
        </a:p>
        <a:p>
          <a:pPr lvl="0" algn="ctr" defTabSz="533400">
            <a:lnSpc>
              <a:spcPct val="90000"/>
            </a:lnSpc>
            <a:spcBef>
              <a:spcPct val="0"/>
            </a:spcBef>
            <a:spcAft>
              <a:spcPct val="35000"/>
            </a:spcAft>
          </a:pPr>
          <a:r>
            <a:rPr lang="en-US" sz="1200" kern="1200"/>
            <a:t>Fierce competition from large corporations </a:t>
          </a:r>
        </a:p>
      </dsp:txBody>
      <dsp:txXfrm>
        <a:off x="2889161" y="2274166"/>
        <a:ext cx="1498643" cy="14986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C9B8D5-2BD8-3C43-A8AC-BF45ABC13BBE}">
      <dsp:nvSpPr>
        <dsp:cNvPr id="0" name=""/>
        <dsp:cNvSpPr/>
      </dsp:nvSpPr>
      <dsp:spPr>
        <a:xfrm>
          <a:off x="641726" y="0"/>
          <a:ext cx="4432935" cy="4432935"/>
        </a:xfrm>
        <a:prstGeom prst="diamond">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A6314768-262C-E541-A641-34950F25E92B}">
      <dsp:nvSpPr>
        <dsp:cNvPr id="0" name=""/>
        <dsp:cNvSpPr/>
      </dsp:nvSpPr>
      <dsp:spPr>
        <a:xfrm>
          <a:off x="1062855" y="421128"/>
          <a:ext cx="1728844" cy="1728844"/>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Strengths</a:t>
          </a:r>
        </a:p>
        <a:p>
          <a:pPr lvl="0" algn="ctr" defTabSz="533400">
            <a:lnSpc>
              <a:spcPct val="90000"/>
            </a:lnSpc>
            <a:spcBef>
              <a:spcPct val="0"/>
            </a:spcBef>
            <a:spcAft>
              <a:spcPct val="35000"/>
            </a:spcAft>
          </a:pPr>
          <a:r>
            <a:rPr lang="en-US" sz="1200" kern="1200"/>
            <a:t>High profit margins</a:t>
          </a:r>
        </a:p>
        <a:p>
          <a:pPr lvl="0" algn="ctr" defTabSz="533400">
            <a:lnSpc>
              <a:spcPct val="90000"/>
            </a:lnSpc>
            <a:spcBef>
              <a:spcPct val="0"/>
            </a:spcBef>
            <a:spcAft>
              <a:spcPct val="35000"/>
            </a:spcAft>
          </a:pPr>
          <a:r>
            <a:rPr lang="en-US" sz="1200" kern="1200"/>
            <a:t>People like to support issues which they are passionate about</a:t>
          </a:r>
        </a:p>
        <a:p>
          <a:pPr lvl="0" algn="ctr" defTabSz="533400">
            <a:lnSpc>
              <a:spcPct val="90000"/>
            </a:lnSpc>
            <a:spcBef>
              <a:spcPct val="0"/>
            </a:spcBef>
            <a:spcAft>
              <a:spcPct val="35000"/>
            </a:spcAft>
          </a:pPr>
          <a:r>
            <a:rPr lang="en-US" sz="1200" kern="1200"/>
            <a:t>Lots of issues to adress means lots of products</a:t>
          </a:r>
        </a:p>
      </dsp:txBody>
      <dsp:txXfrm>
        <a:off x="1147250" y="505523"/>
        <a:ext cx="1560054" cy="1560054"/>
      </dsp:txXfrm>
    </dsp:sp>
    <dsp:sp modelId="{5473D33F-F7C0-CD47-A4B3-65A88DD0182D}">
      <dsp:nvSpPr>
        <dsp:cNvPr id="0" name=""/>
        <dsp:cNvSpPr/>
      </dsp:nvSpPr>
      <dsp:spPr>
        <a:xfrm>
          <a:off x="2924688" y="421128"/>
          <a:ext cx="1728844" cy="1728844"/>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Weaknesses</a:t>
          </a:r>
        </a:p>
        <a:p>
          <a:pPr lvl="0" algn="ctr" defTabSz="533400">
            <a:lnSpc>
              <a:spcPct val="90000"/>
            </a:lnSpc>
            <a:spcBef>
              <a:spcPct val="0"/>
            </a:spcBef>
            <a:spcAft>
              <a:spcPct val="35000"/>
            </a:spcAft>
          </a:pPr>
          <a:r>
            <a:rPr lang="en-US" sz="1200" kern="1200"/>
            <a:t>Lots of competition</a:t>
          </a:r>
        </a:p>
        <a:p>
          <a:pPr lvl="0" algn="ctr" defTabSz="533400">
            <a:lnSpc>
              <a:spcPct val="90000"/>
            </a:lnSpc>
            <a:spcBef>
              <a:spcPct val="0"/>
            </a:spcBef>
            <a:spcAft>
              <a:spcPct val="35000"/>
            </a:spcAft>
          </a:pPr>
          <a:endParaRPr lang="en-US" sz="1200" kern="1200"/>
        </a:p>
      </dsp:txBody>
      <dsp:txXfrm>
        <a:off x="3009083" y="505523"/>
        <a:ext cx="1560054" cy="1560054"/>
      </dsp:txXfrm>
    </dsp:sp>
    <dsp:sp modelId="{B480EB20-617E-4E4B-8CD7-D19DD99AB69B}">
      <dsp:nvSpPr>
        <dsp:cNvPr id="0" name=""/>
        <dsp:cNvSpPr/>
      </dsp:nvSpPr>
      <dsp:spPr>
        <a:xfrm>
          <a:off x="1062855" y="2282961"/>
          <a:ext cx="1728844" cy="1728844"/>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Opportunities</a:t>
          </a:r>
          <a:br>
            <a:rPr lang="en-US" sz="1200" kern="1200"/>
          </a:br>
          <a:endParaRPr lang="en-US" sz="1200" kern="1200"/>
        </a:p>
        <a:p>
          <a:pPr lvl="0" algn="ctr" defTabSz="533400">
            <a:lnSpc>
              <a:spcPct val="90000"/>
            </a:lnSpc>
            <a:spcBef>
              <a:spcPct val="0"/>
            </a:spcBef>
            <a:spcAft>
              <a:spcPct val="35000"/>
            </a:spcAft>
          </a:pPr>
          <a:r>
            <a:rPr lang="en-US" sz="1200" kern="1200"/>
            <a:t>New issues mean new products</a:t>
          </a:r>
        </a:p>
        <a:p>
          <a:pPr lvl="0" algn="ctr" defTabSz="533400">
            <a:lnSpc>
              <a:spcPct val="90000"/>
            </a:lnSpc>
            <a:spcBef>
              <a:spcPct val="0"/>
            </a:spcBef>
            <a:spcAft>
              <a:spcPct val="35000"/>
            </a:spcAft>
          </a:pPr>
          <a:r>
            <a:rPr lang="en-US" sz="1200" kern="1200"/>
            <a:t>Different markets could be targeted for different issues</a:t>
          </a:r>
        </a:p>
      </dsp:txBody>
      <dsp:txXfrm>
        <a:off x="1147250" y="2367356"/>
        <a:ext cx="1560054" cy="1560054"/>
      </dsp:txXfrm>
    </dsp:sp>
    <dsp:sp modelId="{D9B7BDE2-2194-9F42-A9F7-707222F7DECA}">
      <dsp:nvSpPr>
        <dsp:cNvPr id="0" name=""/>
        <dsp:cNvSpPr/>
      </dsp:nvSpPr>
      <dsp:spPr>
        <a:xfrm>
          <a:off x="2924688" y="2282961"/>
          <a:ext cx="1728844" cy="1728844"/>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Threats</a:t>
          </a:r>
        </a:p>
        <a:p>
          <a:pPr lvl="0" algn="ctr" defTabSz="533400">
            <a:lnSpc>
              <a:spcPct val="90000"/>
            </a:lnSpc>
            <a:spcBef>
              <a:spcPct val="0"/>
            </a:spcBef>
            <a:spcAft>
              <a:spcPct val="35000"/>
            </a:spcAft>
          </a:pPr>
          <a:r>
            <a:rPr lang="en-US" sz="1200" kern="1200"/>
            <a:t>Competition is well established</a:t>
          </a:r>
        </a:p>
        <a:p>
          <a:pPr lvl="0" algn="ctr" defTabSz="533400">
            <a:lnSpc>
              <a:spcPct val="90000"/>
            </a:lnSpc>
            <a:spcBef>
              <a:spcPct val="0"/>
            </a:spcBef>
            <a:spcAft>
              <a:spcPct val="35000"/>
            </a:spcAft>
          </a:pPr>
          <a:endParaRPr lang="en-US" sz="1200" kern="1200"/>
        </a:p>
      </dsp:txBody>
      <dsp:txXfrm>
        <a:off x="3009083" y="2367356"/>
        <a:ext cx="1560054" cy="1560054"/>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272</Words>
  <Characters>1556</Characters>
  <Application>Microsoft Macintosh Word</Application>
  <DocSecurity>0</DocSecurity>
  <Lines>12</Lines>
  <Paragraphs>3</Paragraphs>
  <ScaleCrop>false</ScaleCrop>
  <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Campbell</dc:creator>
  <cp:keywords/>
  <dc:description/>
  <cp:lastModifiedBy>Scott Campbell</cp:lastModifiedBy>
  <cp:revision>1</cp:revision>
  <dcterms:created xsi:type="dcterms:W3CDTF">2014-01-18T03:15:00Z</dcterms:created>
  <dcterms:modified xsi:type="dcterms:W3CDTF">2014-01-18T03:42:00Z</dcterms:modified>
</cp:coreProperties>
</file>