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F144F" w14:textId="77777777" w:rsidR="00103857" w:rsidRPr="00084A32" w:rsidRDefault="00103857"/>
    <w:p w14:paraId="6F98B3EC" w14:textId="6D8F41D7" w:rsidR="005C370C" w:rsidRPr="00084A32" w:rsidRDefault="005C370C">
      <w:pPr>
        <w:rPr>
          <w:b/>
          <w:bCs/>
        </w:rPr>
      </w:pPr>
      <w:r w:rsidRPr="00084A32">
        <w:rPr>
          <w:b/>
          <w:bCs/>
        </w:rPr>
        <w:t>Project Goal:</w:t>
      </w:r>
    </w:p>
    <w:p w14:paraId="74E050F6" w14:textId="365B09F8" w:rsidR="005C370C" w:rsidRPr="00084A32" w:rsidRDefault="00E40D11" w:rsidP="00E40D11">
      <w:r w:rsidRPr="00084A32">
        <w:t xml:space="preserve">The primary objective is to design and test two variants of a model predictive controller (MPC) for torque vectoring in a two-wheel-drive vehicle during straight-line acceleration under differential traction conditions. </w:t>
      </w:r>
      <w:r w:rsidR="001A3148" w:rsidRPr="00084A32">
        <w:t>A</w:t>
      </w:r>
      <w:r w:rsidRPr="00084A32">
        <w:t xml:space="preserve"> two-track, three-degree-of-freedom vehicle model</w:t>
      </w:r>
      <w:r w:rsidR="001A3148" w:rsidRPr="00084A32">
        <w:t xml:space="preserve"> will be employed</w:t>
      </w:r>
      <w:r w:rsidRPr="00084A32">
        <w:t xml:space="preserve">. The first MPC variant will utilize a nonlinear </w:t>
      </w:r>
      <w:proofErr w:type="spellStart"/>
      <w:r w:rsidRPr="00084A32">
        <w:t>Pacejka</w:t>
      </w:r>
      <w:proofErr w:type="spellEnd"/>
      <w:r w:rsidRPr="00084A32">
        <w:t xml:space="preserve"> tire model to accurately capture longitudinal slip, while the second variant will rely on a simplified, linear tire model based on the traction (friction) circle. These simulation scenarios with varying differential traction and vehicle speeds aim to compare the performance of both MPC approaches as well as highlight the limitations of the linear model under more extreme conditions. It is expected that NMPC will yield higher performance when dealing with high-slip scenarios and ensuring optimal traction and stability.</w:t>
      </w:r>
    </w:p>
    <w:p w14:paraId="737C6CD7" w14:textId="3F2F4093" w:rsidR="00E40D11" w:rsidRPr="00084A32" w:rsidRDefault="001A3148" w:rsidP="00E40D11">
      <w:pPr>
        <w:rPr>
          <w:b/>
          <w:bCs/>
        </w:rPr>
      </w:pPr>
      <w:r w:rsidRPr="00084A32">
        <w:rPr>
          <w:b/>
          <w:bCs/>
        </w:rPr>
        <w:t>System Dynamics:</w:t>
      </w:r>
    </w:p>
    <w:p w14:paraId="6175C539" w14:textId="151AB7A7" w:rsidR="001A3148" w:rsidRPr="00084A32" w:rsidRDefault="001A3148" w:rsidP="00E40D11">
      <w:r w:rsidRPr="00084A32">
        <w:t>The two-track (3 degree of freedom) vehicle model is as shown below.</w:t>
      </w:r>
    </w:p>
    <w:p w14:paraId="077BBBB1" w14:textId="049C7AD3" w:rsidR="001A3148" w:rsidRPr="00084A32" w:rsidRDefault="001A3148" w:rsidP="001A3148">
      <w:pPr>
        <w:keepNext/>
        <w:jc w:val="center"/>
      </w:pPr>
      <w:r w:rsidRPr="00084A32">
        <w:rPr>
          <w:noProof/>
        </w:rPr>
        <w:drawing>
          <wp:inline distT="0" distB="0" distL="0" distR="0" wp14:anchorId="06818186" wp14:editId="24A3C5F0">
            <wp:extent cx="3426653" cy="2291391"/>
            <wp:effectExtent l="0" t="0" r="2540" b="0"/>
            <wp:docPr id="1605305808" name="Picture 1" descr="Two track model considers longitudinal forces and lateral forces at each tir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05808" name="Picture 1" descr="Two track model considers longitudinal forces and lateral forces at each tire&#10;"/>
                    <pic:cNvPicPr/>
                  </pic:nvPicPr>
                  <pic:blipFill>
                    <a:blip r:embed="rId6"/>
                    <a:stretch>
                      <a:fillRect/>
                    </a:stretch>
                  </pic:blipFill>
                  <pic:spPr>
                    <a:xfrm>
                      <a:off x="0" y="0"/>
                      <a:ext cx="3470944" cy="2321008"/>
                    </a:xfrm>
                    <a:prstGeom prst="rect">
                      <a:avLst/>
                    </a:prstGeom>
                  </pic:spPr>
                </pic:pic>
              </a:graphicData>
            </a:graphic>
          </wp:inline>
        </w:drawing>
      </w:r>
      <w:r w:rsidR="00084A32" w:rsidRPr="00084A32">
        <w:t xml:space="preserve"> </w:t>
      </w:r>
      <w:r w:rsidR="00084A32" w:rsidRPr="00084A32">
        <w:rPr>
          <w:noProof/>
        </w:rPr>
        <w:drawing>
          <wp:inline distT="0" distB="0" distL="0" distR="0" wp14:anchorId="11C32E3B" wp14:editId="5B09408E">
            <wp:extent cx="1583473" cy="2458291"/>
            <wp:effectExtent l="0" t="0" r="0" b="0"/>
            <wp:docPr id="1012067590"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67590" name="Picture 1" descr="A diagram of a machine&#10;&#10;AI-generated content may be incorrect."/>
                    <pic:cNvPicPr/>
                  </pic:nvPicPr>
                  <pic:blipFill>
                    <a:blip r:embed="rId7"/>
                    <a:stretch>
                      <a:fillRect/>
                    </a:stretch>
                  </pic:blipFill>
                  <pic:spPr>
                    <a:xfrm>
                      <a:off x="0" y="0"/>
                      <a:ext cx="1603071" cy="2488717"/>
                    </a:xfrm>
                    <a:prstGeom prst="rect">
                      <a:avLst/>
                    </a:prstGeom>
                  </pic:spPr>
                </pic:pic>
              </a:graphicData>
            </a:graphic>
          </wp:inline>
        </w:drawing>
      </w:r>
    </w:p>
    <w:p w14:paraId="35CC66B7" w14:textId="5C580094" w:rsidR="00A50A93" w:rsidRPr="00425417" w:rsidRDefault="001A3148" w:rsidP="00425417">
      <w:pPr>
        <w:pStyle w:val="Caption"/>
        <w:rPr>
          <w:sz w:val="22"/>
          <w:szCs w:val="22"/>
        </w:rPr>
      </w:pPr>
      <w:r w:rsidRPr="00084A32">
        <w:rPr>
          <w:sz w:val="22"/>
          <w:szCs w:val="22"/>
        </w:rPr>
        <w:t xml:space="preserve">Figure </w:t>
      </w:r>
      <w:r w:rsidRPr="00084A32">
        <w:rPr>
          <w:sz w:val="22"/>
          <w:szCs w:val="22"/>
        </w:rPr>
        <w:fldChar w:fldCharType="begin"/>
      </w:r>
      <w:r w:rsidRPr="00084A32">
        <w:rPr>
          <w:sz w:val="22"/>
          <w:szCs w:val="22"/>
        </w:rPr>
        <w:instrText xml:space="preserve"> SEQ Figure \* ARABIC </w:instrText>
      </w:r>
      <w:r w:rsidRPr="00084A32">
        <w:rPr>
          <w:sz w:val="22"/>
          <w:szCs w:val="22"/>
        </w:rPr>
        <w:fldChar w:fldCharType="separate"/>
      </w:r>
      <w:r w:rsidR="00425417">
        <w:rPr>
          <w:noProof/>
          <w:sz w:val="22"/>
          <w:szCs w:val="22"/>
        </w:rPr>
        <w:t>1</w:t>
      </w:r>
      <w:r w:rsidRPr="00084A32">
        <w:rPr>
          <w:sz w:val="22"/>
          <w:szCs w:val="22"/>
        </w:rPr>
        <w:fldChar w:fldCharType="end"/>
      </w:r>
      <w:r w:rsidRPr="00084A32">
        <w:rPr>
          <w:sz w:val="22"/>
          <w:szCs w:val="22"/>
        </w:rPr>
        <w:t xml:space="preserve">: Two track </w:t>
      </w:r>
      <w:proofErr w:type="gramStart"/>
      <w:r w:rsidRPr="00084A32">
        <w:rPr>
          <w:sz w:val="22"/>
          <w:szCs w:val="22"/>
        </w:rPr>
        <w:t>model considers</w:t>
      </w:r>
      <w:proofErr w:type="gramEnd"/>
      <w:r w:rsidRPr="00084A32">
        <w:rPr>
          <w:sz w:val="22"/>
          <w:szCs w:val="22"/>
        </w:rPr>
        <w:t xml:space="preserve"> longitudinal and later</w:t>
      </w:r>
      <w:r w:rsidR="00C03C72" w:rsidRPr="00084A32">
        <w:rPr>
          <w:sz w:val="22"/>
          <w:szCs w:val="22"/>
        </w:rPr>
        <w:t>al</w:t>
      </w:r>
      <w:r w:rsidRPr="00084A32">
        <w:rPr>
          <w:sz w:val="22"/>
          <w:szCs w:val="22"/>
        </w:rPr>
        <w:t xml:space="preserve"> forces at each tire. </w:t>
      </w:r>
      <w:r w:rsidR="00C03C72" w:rsidRPr="00084A32">
        <w:rPr>
          <w:sz w:val="22"/>
          <w:szCs w:val="22"/>
        </w:rPr>
        <w:t>Longitudinal</w:t>
      </w:r>
      <w:r w:rsidRPr="00084A32">
        <w:rPr>
          <w:sz w:val="22"/>
          <w:szCs w:val="22"/>
        </w:rPr>
        <w:t xml:space="preserve"> tractive force is non-linear function of normal force. (source: </w:t>
      </w:r>
      <w:proofErr w:type="spellStart"/>
      <w:r w:rsidRPr="00084A32">
        <w:rPr>
          <w:sz w:val="22"/>
          <w:szCs w:val="22"/>
        </w:rPr>
        <w:t>Mathworks</w:t>
      </w:r>
      <w:proofErr w:type="spellEnd"/>
      <w:r w:rsidRPr="00084A32">
        <w:rPr>
          <w:sz w:val="22"/>
          <w:szCs w:val="22"/>
        </w:rPr>
        <w:t>)</w:t>
      </w:r>
    </w:p>
    <w:p w14:paraId="6A7B4BCA" w14:textId="28B499A0" w:rsidR="00A50A93" w:rsidRPr="00084A32" w:rsidRDefault="00A50A93" w:rsidP="00A50A93">
      <w:r w:rsidRPr="00084A32">
        <w:t xml:space="preserve">Rigid body planar dynamics </w:t>
      </w:r>
      <w:r w:rsidR="000E3C56" w:rsidRPr="00084A32">
        <w:t xml:space="preserve">are </w:t>
      </w:r>
      <w:r w:rsidRPr="00084A32">
        <w:t xml:space="preserve">given by the </w:t>
      </w:r>
      <w:proofErr w:type="gramStart"/>
      <w:r w:rsidRPr="00084A32">
        <w:t>below</w:t>
      </w:r>
      <w:proofErr w:type="gramEnd"/>
      <w:r w:rsidRPr="00084A32">
        <w:t xml:space="preserve"> </w:t>
      </w:r>
      <w:r w:rsidR="00073D1C" w:rsidRPr="00084A32">
        <w:t xml:space="preserve">dynamic </w:t>
      </w:r>
      <w:r w:rsidRPr="00084A32">
        <w:t>equations:</w:t>
      </w:r>
    </w:p>
    <w:p w14:paraId="69F0AA1D" w14:textId="4A0211D3" w:rsidR="00D050DC" w:rsidRPr="00084A32" w:rsidRDefault="00D050DC" w:rsidP="00D050DC">
      <w:pPr>
        <w:rPr>
          <w:rFonts w:eastAsiaTheme="minorEastAsia"/>
        </w:rPr>
      </w:pPr>
    </w:p>
    <w:p w14:paraId="71109F74" w14:textId="1DD146CA" w:rsidR="00073D1C" w:rsidRPr="00084A32" w:rsidRDefault="0041276B" w:rsidP="00073D1C">
      <w:pPr>
        <w:ind w:left="720" w:firstLine="720"/>
        <w:rPr>
          <w:rFonts w:eastAsiaTheme="minorEastAsia"/>
        </w:rPr>
      </w:pPr>
      <m:oMathPara>
        <m:oMathParaPr>
          <m:jc m:val="left"/>
        </m:oMathParaPr>
        <m:oMath>
          <m:acc>
            <m:accPr>
              <m:chr m:val="̈"/>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r+</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xfl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xfr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xrl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xrr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drag</m:t>
                  </m:r>
                </m:sub>
              </m:sSub>
              <m:ctrlPr>
                <w:rPr>
                  <w:rFonts w:ascii="Cambria Math" w:eastAsiaTheme="minorEastAsia" w:hAnsi="Cambria Math"/>
                  <w:i/>
                </w:rPr>
              </m:ctrlPr>
            </m:num>
            <m:den>
              <m:r>
                <w:rPr>
                  <w:rFonts w:ascii="Cambria Math" w:eastAsiaTheme="minorEastAsia" w:hAnsi="Cambria Math"/>
                </w:rPr>
                <m:t>m</m:t>
              </m:r>
              <m:ctrlPr>
                <w:rPr>
                  <w:rFonts w:ascii="Cambria Math" w:eastAsiaTheme="minorEastAsia" w:hAnsi="Cambria Math"/>
                  <w:i/>
                </w:rPr>
              </m:ctrlPr>
            </m:den>
          </m:f>
        </m:oMath>
      </m:oMathPara>
    </w:p>
    <w:p w14:paraId="302C6DD0" w14:textId="491C3DAD" w:rsidR="00D050DC" w:rsidRPr="00084A32" w:rsidRDefault="0041276B" w:rsidP="00073D1C">
      <w:pPr>
        <w:ind w:left="720" w:firstLine="720"/>
        <w:rPr>
          <w:rFonts w:eastAsiaTheme="minorEastAsia"/>
        </w:rPr>
      </w:pPr>
      <m:oMathPara>
        <m:oMathParaPr>
          <m:jc m:val="left"/>
        </m:oMathParaPr>
        <m:oMath>
          <m:acc>
            <m:accPr>
              <m:chr m:val="̈"/>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 = -</m:t>
          </m:r>
          <m:acc>
            <m:accPr>
              <m:chr m:val="̇"/>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r+ </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yfl</m:t>
                  </m:r>
                </m:sub>
              </m:sSub>
              <m:r>
                <w:rPr>
                  <w:rFonts w:ascii="Cambria Math" w:eastAsiaTheme="minorEastAsia" w:hAnsi="Cambria Math"/>
                </w:rPr>
                <m:t> + 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yfr</m:t>
                  </m:r>
                </m:sub>
              </m:sSub>
              <m:r>
                <w:rPr>
                  <w:rFonts w:ascii="Cambria Math" w:eastAsiaTheme="minorEastAsia" w:hAnsi="Cambria Math"/>
                </w:rPr>
                <m:t> + 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yrl</m:t>
                  </m:r>
                </m:sub>
              </m:sSub>
              <m:r>
                <w:rPr>
                  <w:rFonts w:ascii="Cambria Math" w:eastAsiaTheme="minorEastAsia" w:hAnsi="Cambria Math"/>
                </w:rPr>
                <m:t> + 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yrr</m:t>
                  </m:r>
                </m:sub>
              </m:sSub>
              <m:r>
                <w:rPr>
                  <w:rFonts w:ascii="Cambria Math" w:eastAsiaTheme="minorEastAsia" w:hAnsi="Cambria Math"/>
                </w:rPr>
                <m:t> </m:t>
              </m:r>
              <m:ctrlPr>
                <w:rPr>
                  <w:rFonts w:ascii="Cambria Math" w:eastAsiaTheme="minorEastAsia" w:hAnsi="Cambria Math"/>
                  <w:i/>
                </w:rPr>
              </m:ctrlPr>
            </m:num>
            <m:den>
              <m:r>
                <w:rPr>
                  <w:rFonts w:ascii="Cambria Math" w:eastAsiaTheme="minorEastAsia" w:hAnsi="Cambria Math"/>
                </w:rPr>
                <m:t>m</m:t>
              </m:r>
              <m:ctrlPr>
                <w:rPr>
                  <w:rFonts w:ascii="Cambria Math" w:eastAsiaTheme="minorEastAsia" w:hAnsi="Cambria Math"/>
                  <w:i/>
                </w:rPr>
              </m:ctrlPr>
            </m:den>
          </m:f>
          <m:r>
            <w:rPr>
              <w:rFonts w:ascii="Cambria Math" w:eastAsiaTheme="minorEastAsia" w:hAnsi="Cambria Math"/>
            </w:rPr>
            <m:t> </m:t>
          </m:r>
        </m:oMath>
      </m:oMathPara>
    </w:p>
    <w:p w14:paraId="1818AE8B" w14:textId="2B7441CF" w:rsidR="00D050DC" w:rsidRPr="00084A32" w:rsidRDefault="0041276B" w:rsidP="00073D1C">
      <w:pPr>
        <w:ind w:left="720" w:firstLine="720"/>
        <w:rPr>
          <w:rFonts w:eastAsiaTheme="minorEastAsia"/>
        </w:rPr>
      </w:pPr>
      <m:oMathPara>
        <m:oMathParaPr>
          <m:jc m:val="left"/>
        </m:oMathParaPr>
        <m:oMath>
          <m:acc>
            <m:accPr>
              <m:chr m:val="̇"/>
              <m:ctrlPr>
                <w:rPr>
                  <w:rFonts w:ascii="Cambria Math" w:eastAsiaTheme="minorEastAsia" w:hAnsi="Cambria Math"/>
                </w:rPr>
              </m:ctrlPr>
            </m:accPr>
            <m:e>
              <m:r>
                <w:rPr>
                  <w:rFonts w:ascii="Cambria Math" w:eastAsiaTheme="minorEastAsia" w:hAnsi="Cambria Math"/>
                </w:rPr>
                <m:t>r</m:t>
              </m:r>
            </m:e>
          </m:acc>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a</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yfl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yfr</m:t>
                      </m:r>
                    </m:sub>
                  </m:sSub>
                </m:e>
              </m:d>
              <m:r>
                <w:rPr>
                  <w:rFonts w:ascii="Cambria Math" w:eastAsiaTheme="minorEastAsia" w:hAnsi="Cambria Math"/>
                </w:rPr>
                <m:t>-b</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yrl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yrr</m:t>
                      </m:r>
                    </m:sub>
                  </m:sSub>
                </m:e>
              </m:d>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f</m:t>
                      </m:r>
                    </m:sub>
                  </m:sSub>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xfl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xfr</m:t>
                      </m:r>
                    </m:sub>
                  </m:sSub>
                </m:e>
              </m:d>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t>
                      </m:r>
                    </m:sub>
                  </m:sSub>
                  <m:ctrlPr>
                    <w:rPr>
                      <w:rFonts w:ascii="Cambria Math" w:eastAsiaTheme="minorEastAsia" w:hAnsi="Cambria Math"/>
                      <w:i/>
                    </w:rPr>
                  </m:ctrlPr>
                </m:num>
                <m:den>
                  <m:r>
                    <w:rPr>
                      <w:rFonts w:ascii="Cambria Math" w:eastAsiaTheme="minorEastAsia" w:hAnsi="Cambria Math"/>
                    </w:rPr>
                    <m:t>2</m:t>
                  </m:r>
                  <m:ctrlPr>
                    <w:rPr>
                      <w:rFonts w:ascii="Cambria Math" w:eastAsiaTheme="minorEastAsia" w:hAnsi="Cambria Math"/>
                      <w:i/>
                    </w:rPr>
                  </m:ctrlP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xrl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xrr</m:t>
                      </m:r>
                    </m:sub>
                  </m:sSub>
                </m:e>
              </m:d>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zz</m:t>
                  </m:r>
                </m:sub>
              </m:sSub>
              <m:ctrlPr>
                <w:rPr>
                  <w:rFonts w:ascii="Cambria Math" w:eastAsiaTheme="minorEastAsia" w:hAnsi="Cambria Math"/>
                  <w:i/>
                </w:rPr>
              </m:ctrlPr>
            </m:den>
          </m:f>
        </m:oMath>
      </m:oMathPara>
    </w:p>
    <w:p w14:paraId="0FDFD30B" w14:textId="417EF444" w:rsidR="006D7BF1" w:rsidRPr="00084A32" w:rsidRDefault="006D7BF1" w:rsidP="00073D1C">
      <w:pPr>
        <w:ind w:left="720" w:firstLine="720"/>
        <w:rPr>
          <w:rFonts w:eastAsiaTheme="minorEastAsia"/>
        </w:rPr>
      </w:pPr>
      <m:oMathPara>
        <m:oMathParaPr>
          <m:jc m:val="left"/>
        </m:oMathParaPr>
        <m:oMath>
          <m:r>
            <w:rPr>
              <w:rFonts w:ascii="Cambria Math" w:eastAsiaTheme="minorEastAsia" w:hAnsi="Cambria Math"/>
            </w:rPr>
            <w:lastRenderedPageBreak/>
            <m:t>r=</m:t>
          </m:r>
          <m:acc>
            <m:accPr>
              <m:chr m:val="̇"/>
              <m:ctrlPr>
                <w:rPr>
                  <w:rFonts w:ascii="Cambria Math" w:eastAsiaTheme="minorEastAsia" w:hAnsi="Cambria Math"/>
                </w:rPr>
              </m:ctrlPr>
            </m:accPr>
            <m:e>
              <m:r>
                <w:rPr>
                  <w:rFonts w:ascii="Cambria Math" w:eastAsiaTheme="minorEastAsia" w:hAnsi="Cambria Math"/>
                </w:rPr>
                <m:t>ψ</m:t>
              </m:r>
            </m:e>
          </m:acc>
          <m:r>
            <w:rPr>
              <w:rFonts w:ascii="Cambria Math" w:eastAsiaTheme="minorEastAsia" w:hAnsi="Cambria Math"/>
            </w:rPr>
            <m:t xml:space="preserve"> </m:t>
          </m:r>
        </m:oMath>
      </m:oMathPara>
    </w:p>
    <w:p w14:paraId="0F990415" w14:textId="4ED7C4F2" w:rsidR="00A50A93" w:rsidRPr="00084A32" w:rsidRDefault="00A50A93" w:rsidP="00A50A93"/>
    <w:p w14:paraId="14A1F634" w14:textId="444FC231" w:rsidR="00A50A93" w:rsidRPr="00084A32" w:rsidRDefault="00A50A93" w:rsidP="00A50A93">
      <w:r w:rsidRPr="00084A32">
        <w:t>Where:</w:t>
      </w:r>
    </w:p>
    <w:p w14:paraId="56A3455D" w14:textId="5D107F26" w:rsidR="00C968A5" w:rsidRPr="00084A32" w:rsidRDefault="0041276B" w:rsidP="00C968A5">
      <w:pPr>
        <w:ind w:left="720" w:firstLine="720"/>
        <w:rPr>
          <w:rFonts w:ascii="Cambria Math" w:eastAsiaTheme="minorEastAsia" w:hAnsi="Cambria Math"/>
          <w:oMath/>
        </w:rPr>
      </w:pPr>
      <m:oMathPara>
        <m:oMathParaPr>
          <m:jc m:val="left"/>
        </m:oMathParaP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 xml:space="preserve"> →  Vehicle frame longitudinal acceleration</m:t>
          </m:r>
        </m:oMath>
      </m:oMathPara>
    </w:p>
    <w:p w14:paraId="50A8F23A" w14:textId="2DC58345" w:rsidR="00C968A5" w:rsidRPr="00084A32" w:rsidRDefault="0041276B" w:rsidP="00C968A5">
      <w:pPr>
        <w:ind w:left="720" w:firstLine="720"/>
        <w:rPr>
          <w:rFonts w:ascii="Cambria Math" w:eastAsiaTheme="minorEastAsia" w:hAnsi="Cambria Math"/>
          <w:oMath/>
        </w:rPr>
      </w:pPr>
      <m:oMathPara>
        <m:oMathParaPr>
          <m:jc m:val="left"/>
        </m:oMathParaPr>
        <m:oMath>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 xml:space="preserve"> →  Vehicle frame lateral acceleration</m:t>
          </m:r>
        </m:oMath>
      </m:oMathPara>
    </w:p>
    <w:p w14:paraId="7C61750E" w14:textId="6C6001E0" w:rsidR="00C968A5" w:rsidRPr="00084A32" w:rsidRDefault="0041276B" w:rsidP="00C968A5">
      <w:pPr>
        <w:ind w:left="720" w:firstLine="720"/>
        <w:rPr>
          <w:rFonts w:ascii="Cambria Math" w:eastAsiaTheme="minorEastAsia" w:hAnsi="Cambria Math"/>
          <w:oMath/>
        </w:rPr>
      </w:pPr>
      <m:oMathPara>
        <m:oMathParaPr>
          <m:jc m:val="left"/>
        </m:oMathParaP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 xml:space="preserve"> →  Vehicle frame longitudinal velocity</m:t>
          </m:r>
        </m:oMath>
      </m:oMathPara>
    </w:p>
    <w:p w14:paraId="41D4A00F" w14:textId="0789C87D" w:rsidR="00C968A5" w:rsidRPr="00084A32" w:rsidRDefault="0041276B" w:rsidP="00C968A5">
      <w:pPr>
        <w:ind w:left="720" w:firstLine="720"/>
        <w:rPr>
          <w:rFonts w:ascii="Cambria Math" w:eastAsiaTheme="minorEastAsia" w:hAnsi="Cambria Math"/>
          <w:oMath/>
        </w:rPr>
      </w:pPr>
      <m:oMathPara>
        <m:oMathParaPr>
          <m:jc m:val="left"/>
        </m:oMathParaPr>
        <m:oMath>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 xml:space="preserve"> →  Vehicle frame lateral velocity</m:t>
          </m:r>
        </m:oMath>
      </m:oMathPara>
    </w:p>
    <w:p w14:paraId="150D3099" w14:textId="6F744484" w:rsidR="00C968A5" w:rsidRPr="00084A32" w:rsidRDefault="009055A5" w:rsidP="00C968A5">
      <w:pPr>
        <w:ind w:left="720" w:firstLine="720"/>
        <w:rPr>
          <w:rFonts w:ascii="Cambria Math" w:eastAsiaTheme="minorEastAsia" w:hAnsi="Cambria Math"/>
          <w:oMath/>
        </w:rPr>
      </w:pPr>
      <m:oMathPara>
        <m:oMathParaPr>
          <m:jc m:val="left"/>
        </m:oMathParaPr>
        <m:oMath>
          <m:r>
            <w:rPr>
              <w:rFonts w:ascii="Cambria Math" w:eastAsiaTheme="minorEastAsia" w:hAnsi="Cambria Math"/>
            </w:rPr>
            <m:t xml:space="preserve">r   →  Vehicle yaw rate  </m:t>
          </m:r>
          <m:d>
            <m:dPr>
              <m:ctrlPr>
                <w:rPr>
                  <w:rFonts w:ascii="Cambria Math" w:eastAsiaTheme="minorEastAsia" w:hAnsi="Cambria Math"/>
                  <w:i/>
                </w:rPr>
              </m:ctrlPr>
            </m:dPr>
            <m:e>
              <m:r>
                <w:rPr>
                  <w:rFonts w:ascii="Cambria Math" w:eastAsiaTheme="minorEastAsia" w:hAnsi="Cambria Math"/>
                </w:rPr>
                <m:t xml:space="preserve">r = </m:t>
              </m:r>
              <m:acc>
                <m:accPr>
                  <m:chr m:val="̇"/>
                  <m:ctrlPr>
                    <w:rPr>
                      <w:rFonts w:ascii="Cambria Math" w:eastAsiaTheme="minorEastAsia" w:hAnsi="Cambria Math"/>
                      <w:i/>
                    </w:rPr>
                  </m:ctrlPr>
                </m:accPr>
                <m:e>
                  <m:r>
                    <w:rPr>
                      <w:rFonts w:ascii="Cambria Math" w:eastAsiaTheme="minorEastAsia" w:hAnsi="Cambria Math"/>
                    </w:rPr>
                    <m:t>ψ</m:t>
                  </m:r>
                </m:e>
              </m:acc>
            </m:e>
          </m:d>
        </m:oMath>
      </m:oMathPara>
    </w:p>
    <w:p w14:paraId="360E2C8F" w14:textId="2D10F3F8" w:rsidR="00C968A5" w:rsidRPr="00084A32" w:rsidRDefault="009055A5" w:rsidP="00C968A5">
      <w:pPr>
        <w:ind w:left="720" w:firstLine="720"/>
        <w:rPr>
          <w:rFonts w:ascii="Cambria Math" w:eastAsiaTheme="minorEastAsia" w:hAnsi="Cambria Math"/>
          <w:oMath/>
        </w:rPr>
      </w:pPr>
      <m:oMathPara>
        <m:oMathParaPr>
          <m:jc m:val="left"/>
        </m:oMathParaPr>
        <m:oMath>
          <m:r>
            <w:rPr>
              <w:rFonts w:ascii="Cambria Math" w:eastAsiaTheme="minorEastAsia" w:hAnsi="Cambria Math"/>
            </w:rPr>
            <m:t xml:space="preserve">ψ   →  Vehicle yaw angle </m:t>
          </m:r>
          <m:d>
            <m:dPr>
              <m:ctrlPr>
                <w:rPr>
                  <w:rFonts w:ascii="Cambria Math" w:eastAsiaTheme="minorEastAsia" w:hAnsi="Cambria Math"/>
                  <w:i/>
                </w:rPr>
              </m:ctrlPr>
            </m:dPr>
            <m:e>
              <m:r>
                <w:rPr>
                  <w:rFonts w:ascii="Cambria Math" w:eastAsiaTheme="minorEastAsia" w:hAnsi="Cambria Math"/>
                </w:rPr>
                <m:t>heading</m:t>
              </m:r>
            </m:e>
          </m:d>
        </m:oMath>
      </m:oMathPara>
    </w:p>
    <w:p w14:paraId="58D02EA8" w14:textId="4E136ED9" w:rsidR="00C968A5" w:rsidRPr="00084A32" w:rsidRDefault="00C968A5" w:rsidP="00C968A5">
      <w:pPr>
        <w:ind w:left="720" w:firstLine="720"/>
        <w:rPr>
          <w:rFonts w:ascii="Cambria Math" w:eastAsiaTheme="minorEastAsia" w:hAnsi="Cambria Math"/>
          <w:oMath/>
        </w:rPr>
      </w:pPr>
      <m:oMathPara>
        <m:oMathParaPr>
          <m:jc m:val="left"/>
        </m:oMathParaPr>
        <m:oMath>
          <m:r>
            <w:rPr>
              <w:rFonts w:ascii="Cambria Math" w:eastAsiaTheme="minorEastAsia" w:hAnsi="Cambria Math"/>
            </w:rPr>
            <m:t>m   →  Vehicle mass</m:t>
          </m:r>
        </m:oMath>
      </m:oMathPara>
    </w:p>
    <w:p w14:paraId="459AD286" w14:textId="5D8B977A" w:rsidR="00C968A5" w:rsidRPr="00084A32" w:rsidRDefault="0041276B" w:rsidP="00C968A5">
      <w:pPr>
        <w:ind w:left="720" w:firstLine="720"/>
        <w:rPr>
          <w:rFonts w:ascii="Cambria Math" w:eastAsiaTheme="minorEastAsia" w:hAnsi="Cambria Math"/>
          <w:oMath/>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zz</m:t>
              </m:r>
            </m:sub>
          </m:sSub>
          <m:r>
            <w:rPr>
              <w:rFonts w:ascii="Cambria Math" w:eastAsiaTheme="minorEastAsia" w:hAnsi="Cambria Math"/>
            </w:rPr>
            <m:t xml:space="preserve"> →  Yaw moment of inertia about vertical axis</m:t>
          </m:r>
        </m:oMath>
      </m:oMathPara>
    </w:p>
    <w:p w14:paraId="5F8B434F" w14:textId="1A05E1C9" w:rsidR="00C968A5" w:rsidRPr="00084A32" w:rsidRDefault="00C968A5" w:rsidP="00C968A5">
      <w:pPr>
        <w:ind w:left="720" w:firstLine="720"/>
        <w:rPr>
          <w:rFonts w:ascii="Cambria Math" w:eastAsiaTheme="minorEastAsia" w:hAnsi="Cambria Math"/>
          <w:oMath/>
        </w:rPr>
      </w:pPr>
      <m:oMathPara>
        <m:oMathParaPr>
          <m:jc m:val="left"/>
        </m:oMathParaPr>
        <m:oMath>
          <m:r>
            <w:rPr>
              <w:rFonts w:ascii="Cambria Math" w:eastAsiaTheme="minorEastAsia" w:hAnsi="Cambria Math"/>
            </w:rPr>
            <m:t>a   →  Distance from CG to front axle</m:t>
          </m:r>
        </m:oMath>
      </m:oMathPara>
    </w:p>
    <w:p w14:paraId="7CA2055D" w14:textId="78D43578" w:rsidR="00C968A5" w:rsidRPr="00084A32" w:rsidRDefault="00C968A5" w:rsidP="00C968A5">
      <w:pPr>
        <w:ind w:left="720" w:firstLine="720"/>
        <w:rPr>
          <w:rFonts w:ascii="Cambria Math" w:eastAsiaTheme="minorEastAsia" w:hAnsi="Cambria Math"/>
          <w:oMath/>
        </w:rPr>
      </w:pPr>
      <m:oMathPara>
        <m:oMathParaPr>
          <m:jc m:val="left"/>
        </m:oMathParaPr>
        <m:oMath>
          <m:r>
            <w:rPr>
              <w:rFonts w:ascii="Cambria Math" w:eastAsiaTheme="minorEastAsia" w:hAnsi="Cambria Math"/>
            </w:rPr>
            <m:t>b   →  Distance from CG to rear axle</m:t>
          </m:r>
        </m:oMath>
      </m:oMathPara>
    </w:p>
    <w:p w14:paraId="6EB4AE8D" w14:textId="6A31ED48" w:rsidR="00C968A5" w:rsidRPr="00084A32" w:rsidRDefault="0041276B" w:rsidP="00C968A5">
      <w:pPr>
        <w:ind w:left="720" w:firstLine="720"/>
        <w:rPr>
          <w:rFonts w:ascii="Cambria Math" w:eastAsiaTheme="minorEastAsia" w:hAnsi="Cambria Math"/>
          <w:oMath/>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f</m:t>
              </m:r>
            </m:sub>
          </m:sSub>
          <m:r>
            <w:rPr>
              <w:rFonts w:ascii="Cambria Math" w:eastAsiaTheme="minorEastAsia" w:hAnsi="Cambria Math"/>
            </w:rPr>
            <m:t xml:space="preserve">→  Front track width </m:t>
          </m:r>
          <m:d>
            <m:dPr>
              <m:ctrlPr>
                <w:rPr>
                  <w:rFonts w:ascii="Cambria Math" w:eastAsiaTheme="minorEastAsia" w:hAnsi="Cambria Math"/>
                  <w:i/>
                </w:rPr>
              </m:ctrlPr>
            </m:dPr>
            <m:e>
              <m:r>
                <w:rPr>
                  <w:rFonts w:ascii="Cambria Math" w:eastAsiaTheme="minorEastAsia" w:hAnsi="Cambria Math"/>
                </w:rPr>
                <m:t>distance between left and right front tires</m:t>
              </m:r>
            </m:e>
          </m:d>
        </m:oMath>
      </m:oMathPara>
    </w:p>
    <w:p w14:paraId="24995B79" w14:textId="09FE3C93" w:rsidR="00C968A5" w:rsidRPr="00084A32" w:rsidRDefault="0041276B" w:rsidP="00C968A5">
      <w:pPr>
        <w:ind w:left="720" w:firstLine="720"/>
        <w:rPr>
          <w:rFonts w:ascii="Cambria Math" w:eastAsiaTheme="minorEastAsia" w:hAnsi="Cambria Math"/>
          <w:oMath/>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t>
              </m:r>
            </m:sub>
          </m:sSub>
          <m:r>
            <w:rPr>
              <w:rFonts w:ascii="Cambria Math" w:eastAsiaTheme="minorEastAsia" w:hAnsi="Cambria Math"/>
            </w:rPr>
            <m:t xml:space="preserve">→  Rear track width </m:t>
          </m:r>
          <m:d>
            <m:dPr>
              <m:ctrlPr>
                <w:rPr>
                  <w:rFonts w:ascii="Cambria Math" w:eastAsiaTheme="minorEastAsia" w:hAnsi="Cambria Math"/>
                  <w:i/>
                </w:rPr>
              </m:ctrlPr>
            </m:dPr>
            <m:e>
              <m:r>
                <w:rPr>
                  <w:rFonts w:ascii="Cambria Math" w:eastAsiaTheme="minorEastAsia" w:hAnsi="Cambria Math"/>
                </w:rPr>
                <m:t>distance between left and right rear tires</m:t>
              </m:r>
            </m:e>
          </m:d>
        </m:oMath>
      </m:oMathPara>
    </w:p>
    <w:p w14:paraId="2A56FB5D" w14:textId="7C567DDA" w:rsidR="00C968A5" w:rsidRPr="00084A32" w:rsidRDefault="0041276B" w:rsidP="00C968A5">
      <w:pPr>
        <w:ind w:left="720" w:firstLine="720"/>
        <w:rPr>
          <w:rFonts w:ascii="Cambria Math" w:eastAsiaTheme="minorEastAsia" w:hAnsi="Cambria Math"/>
          <w:oMath/>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xfl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xfr</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xrl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xrr</m:t>
              </m:r>
            </m:sub>
          </m:sSub>
          <m:r>
            <w:rPr>
              <w:rFonts w:ascii="Cambria Math" w:eastAsiaTheme="minorEastAsia" w:hAnsi="Cambria Math"/>
            </w:rPr>
            <m:t xml:space="preserve"> →  Longitudinal tire forces at front-left, front-right, rear-left, and rear-right wheels</m:t>
          </m:r>
        </m:oMath>
      </m:oMathPara>
    </w:p>
    <w:p w14:paraId="65F5E06C" w14:textId="01B0D48E" w:rsidR="00C968A5" w:rsidRPr="00084A32" w:rsidRDefault="0041276B" w:rsidP="00C968A5">
      <w:pPr>
        <w:ind w:left="720" w:firstLine="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yfl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yfr</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yrl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yrr</m:t>
              </m:r>
            </m:sub>
          </m:sSub>
          <m:r>
            <w:rPr>
              <w:rFonts w:ascii="Cambria Math" w:eastAsiaTheme="minorEastAsia" w:hAnsi="Cambria Math"/>
            </w:rPr>
            <m:t xml:space="preserve"> →  Lateral tire forces at front-left, front-right, rear-left, and rear-right wheels</m:t>
          </m:r>
        </m:oMath>
      </m:oMathPara>
    </w:p>
    <w:p w14:paraId="03B1913C" w14:textId="3A71ACEC" w:rsidR="00CE189D" w:rsidRPr="00084A32" w:rsidRDefault="0041276B" w:rsidP="00C968A5">
      <w:pPr>
        <w:ind w:left="720" w:firstLine="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ext,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r>
            <w:rPr>
              <w:rFonts w:ascii="Cambria Math" w:eastAsiaTheme="minorEastAsia" w:hAnsi="Cambria Math"/>
            </w:rPr>
            <m:t>ext→External longitudinal and lateral forces</m:t>
          </m:r>
        </m:oMath>
      </m:oMathPara>
    </w:p>
    <w:p w14:paraId="5ABEA7AC" w14:textId="2C985C73" w:rsidR="00CE189D" w:rsidRPr="00084A32" w:rsidRDefault="00CE189D" w:rsidP="00C968A5">
      <w:pPr>
        <w:ind w:left="720" w:firstLine="720"/>
        <w:rPr>
          <w:rFonts w:eastAsiaTheme="minorEastAsia"/>
        </w:rPr>
      </w:pPr>
      <w:r w:rsidRPr="00084A32">
        <w:rPr>
          <w:rFonts w:eastAsiaTheme="minorEastAsia"/>
        </w:rPr>
        <w:tab/>
      </w:r>
      <m:oMath>
        <m:d>
          <m:dPr>
            <m:ctrlPr>
              <w:rPr>
                <w:rFonts w:ascii="Cambria Math" w:eastAsiaTheme="minorEastAsia" w:hAnsi="Cambria Math"/>
                <w:i/>
              </w:rPr>
            </m:ctrlPr>
          </m:dPr>
          <m:e>
            <m:r>
              <w:rPr>
                <w:rFonts w:ascii="Cambria Math" w:eastAsiaTheme="minorEastAsia" w:hAnsi="Cambria Math"/>
              </w:rPr>
              <m:t>aerodynamic drag, side wind, etc.</m:t>
            </m:r>
          </m:e>
        </m:d>
      </m:oMath>
    </w:p>
    <w:p w14:paraId="07275FC3" w14:textId="661B8604" w:rsidR="00C968A5" w:rsidRPr="00084A32" w:rsidRDefault="0041276B" w:rsidP="00C968A5">
      <w:pPr>
        <w:ind w:left="720" w:firstLine="720"/>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zext</m:t>
              </m:r>
            </m:sub>
          </m:sSub>
          <m:r>
            <w:rPr>
              <w:rFonts w:ascii="Cambria Math" w:eastAsiaTheme="minorEastAsia" w:hAnsi="Cambria Math"/>
            </w:rPr>
            <m:t xml:space="preserve"> →  External yaw moment</m:t>
          </m:r>
        </m:oMath>
      </m:oMathPara>
    </w:p>
    <w:p w14:paraId="5B93D8DA" w14:textId="28956F52" w:rsidR="006D7BF1" w:rsidRPr="00084A32" w:rsidRDefault="00A238E6" w:rsidP="006D7BF1">
      <w:pPr>
        <w:rPr>
          <w:rFonts w:eastAsiaTheme="minorEastAsia"/>
        </w:rPr>
      </w:pPr>
      <w:r w:rsidRPr="00084A32">
        <w:rPr>
          <w:rFonts w:eastAsiaTheme="minorEastAsia"/>
        </w:rPr>
        <w:t>Lateral tire force is assumed linear with normal force at each wheel</w:t>
      </w:r>
      <w:r w:rsidR="00D205FB" w:rsidRPr="00084A32">
        <w:rPr>
          <w:rFonts w:eastAsiaTheme="minorEastAsia"/>
        </w:rPr>
        <w:t>, where l</w:t>
      </w:r>
      <w:r w:rsidRPr="00084A32">
        <w:rPr>
          <w:rFonts w:eastAsiaTheme="minorEastAsia"/>
        </w:rPr>
        <w:t>ongitudinal t</w:t>
      </w:r>
      <w:r w:rsidR="006D7BF1" w:rsidRPr="00084A32">
        <w:rPr>
          <w:rFonts w:eastAsiaTheme="minorEastAsia"/>
        </w:rPr>
        <w:t xml:space="preserve">ire forces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xfl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xfr</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xrl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xrr</m:t>
            </m:r>
          </m:sub>
        </m:sSub>
      </m:oMath>
      <w:r w:rsidRPr="00084A32">
        <w:rPr>
          <w:rFonts w:eastAsiaTheme="minorEastAsia"/>
        </w:rPr>
        <w:t xml:space="preserve"> </w:t>
      </w:r>
      <w:r w:rsidR="006D7BF1" w:rsidRPr="00084A32">
        <w:rPr>
          <w:rFonts w:eastAsiaTheme="minorEastAsia"/>
        </w:rPr>
        <w:t xml:space="preserve">are </w:t>
      </w:r>
      <w:r w:rsidRPr="00084A32">
        <w:rPr>
          <w:rFonts w:eastAsiaTheme="minorEastAsia"/>
        </w:rPr>
        <w:t>determined as functions of tire slip given by Pacejka’s Formula PF()</w:t>
      </w:r>
      <w:r w:rsidR="006D7BF1" w:rsidRPr="00084A32">
        <w:rPr>
          <w:rFonts w:eastAsiaTheme="minorEastAsia"/>
        </w:rPr>
        <w:t>:</w:t>
      </w:r>
    </w:p>
    <w:p w14:paraId="6B9AC00F" w14:textId="2855F387" w:rsidR="00A238E6" w:rsidRPr="00084A32" w:rsidRDefault="0041276B" w:rsidP="00A238E6">
      <w:pPr>
        <w:ind w:left="720" w:firstLine="720"/>
        <w:rPr>
          <w:rFonts w:eastAsiaTheme="minorEastAsia"/>
        </w:rPr>
      </w:pPr>
      <m:oMathPara>
        <m:oMathParaPr>
          <m:jc m:val="left"/>
        </m:oMathParaPr>
        <m:oMath>
          <m:sSub>
            <m:sSubPr>
              <m:ctrlPr>
                <w:rPr>
                  <w:rFonts w:ascii="Cambria Math" w:eastAsiaTheme="minorEastAsia" w:hAnsi="Cambria Math"/>
                  <w:i/>
                </w:rPr>
              </m:ctrlPr>
            </m:sSubPr>
            <m:e>
              <m:r>
                <m:rPr>
                  <m:sty m:val="p"/>
                </m:rPr>
                <w:rPr>
                  <w:rFonts w:ascii="Cambria Math" w:eastAsiaTheme="minorEastAsia" w:hAnsi="Cambria Math"/>
                </w:rPr>
                <m:t>μ</m:t>
              </m:r>
              <m:ctrlPr>
                <w:rPr>
                  <w:rFonts w:ascii="Cambria Math" w:eastAsiaTheme="minorEastAsia" w:hAnsi="Cambria Math"/>
                </w:rPr>
              </m:ctrlPr>
            </m:e>
            <m:sub>
              <m:r>
                <w:rPr>
                  <w:rFonts w:ascii="Cambria Math" w:eastAsiaTheme="minorEastAsia" w:hAnsi="Cambria Math"/>
                </w:rPr>
                <m:t>fl</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fl</m:t>
                  </m:r>
                </m:sub>
              </m:sSub>
            </m:e>
          </m:d>
          <m:r>
            <w:rPr>
              <w:rFonts w:ascii="Cambria Math" w:eastAsiaTheme="minorEastAsia" w:hAnsi="Cambria Math"/>
            </w:rPr>
            <m:t>=PF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fl</m:t>
                  </m:r>
                </m:sub>
              </m:sSub>
            </m:e>
          </m:d>
          <m:r>
            <w:rPr>
              <w:rFonts w:ascii="Cambria Math" w:eastAsiaTheme="minorEastAsia" w:hAnsi="Cambria Math"/>
            </w:rPr>
            <m:t>=D</m:t>
          </m:r>
          <m:r>
            <m:rPr>
              <m:sty m:val="p"/>
            </m:rPr>
            <w:rPr>
              <w:rFonts w:ascii="Cambria Math" w:eastAsiaTheme="minorEastAsia" w:hAnsi="Cambria Math"/>
            </w:rPr>
            <m:t>sin</m:t>
          </m:r>
          <m:d>
            <m:dPr>
              <m:ctrlPr>
                <w:rPr>
                  <w:rFonts w:ascii="Cambria Math" w:eastAsiaTheme="minorEastAsia" w:hAnsi="Cambria Math"/>
                  <w:i/>
                </w:rPr>
              </m:ctrlPr>
            </m:dPr>
            <m:e>
              <m:r>
                <w:rPr>
                  <w:rFonts w:ascii="Cambria Math" w:eastAsiaTheme="minorEastAsia" w:hAnsi="Cambria Math"/>
                </w:rPr>
                <m:t>C</m:t>
              </m:r>
              <m:func>
                <m:funcPr>
                  <m:ctrlPr>
                    <w:rPr>
                      <w:rFonts w:ascii="Cambria Math" w:eastAsiaTheme="minorEastAsia" w:hAnsi="Cambria Math"/>
                    </w:rPr>
                  </m:ctrlPr>
                </m:funcPr>
                <m:fName>
                  <m:sSup>
                    <m:sSupPr>
                      <m:ctrlPr>
                        <w:rPr>
                          <w:rFonts w:ascii="Cambria Math" w:eastAsiaTheme="minorEastAsia" w:hAnsi="Cambria Math"/>
                          <w:i/>
                        </w:rPr>
                      </m:ctrlPr>
                    </m:sSupPr>
                    <m:e>
                      <m:r>
                        <m:rPr>
                          <m:sty m:val="p"/>
                        </m:rPr>
                        <w:rPr>
                          <w:rFonts w:ascii="Cambria Math" w:eastAsiaTheme="minorEastAsia" w:hAnsi="Cambria Math"/>
                        </w:rPr>
                        <m:t>tan</m:t>
                      </m:r>
                    </m:e>
                    <m:sup>
                      <m:r>
                        <w:rPr>
                          <w:rFonts w:ascii="Cambria Math" w:eastAsiaTheme="minorEastAsia" w:hAnsi="Cambria Math"/>
                        </w:rPr>
                        <m:t>-1</m:t>
                      </m:r>
                      <m:ctrlPr>
                        <w:rPr>
                          <w:rFonts w:ascii="Cambria Math" w:eastAsiaTheme="minorEastAsia" w:hAnsi="Cambria Math"/>
                        </w:rPr>
                      </m:ctrlPr>
                    </m:sup>
                  </m:sSup>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fl</m:t>
                          </m:r>
                        </m:sub>
                      </m:sSub>
                    </m:e>
                  </m:d>
                  <m:ctrlPr>
                    <w:rPr>
                      <w:rFonts w:ascii="Cambria Math" w:eastAsiaTheme="minorEastAsia" w:hAnsi="Cambria Math"/>
                      <w:i/>
                    </w:rPr>
                  </m:ctrlPr>
                </m:e>
              </m:func>
            </m:e>
          </m:d>
        </m:oMath>
      </m:oMathPara>
    </w:p>
    <w:p w14:paraId="2AC6F8FC" w14:textId="47819326" w:rsidR="00A238E6" w:rsidRPr="00084A32" w:rsidRDefault="0041276B" w:rsidP="00A238E6">
      <w:pPr>
        <w:ind w:left="720" w:firstLine="720"/>
        <w:rPr>
          <w:rFonts w:eastAsiaTheme="minorEastAsia"/>
        </w:rPr>
      </w:pPr>
      <m:oMathPara>
        <m:oMathParaPr>
          <m:jc m:val="left"/>
        </m:oMathParaPr>
        <m:oMath>
          <m:sSub>
            <m:sSubPr>
              <m:ctrlPr>
                <w:rPr>
                  <w:rFonts w:ascii="Cambria Math" w:eastAsiaTheme="minorEastAsia" w:hAnsi="Cambria Math"/>
                  <w:i/>
                </w:rPr>
              </m:ctrlPr>
            </m:sSubPr>
            <m:e>
              <m:r>
                <m:rPr>
                  <m:sty m:val="p"/>
                </m:rPr>
                <w:rPr>
                  <w:rFonts w:ascii="Cambria Math" w:eastAsiaTheme="minorEastAsia" w:hAnsi="Cambria Math"/>
                </w:rPr>
                <m:t>μ</m:t>
              </m:r>
              <m:ctrlPr>
                <w:rPr>
                  <w:rFonts w:ascii="Cambria Math" w:eastAsiaTheme="minorEastAsia" w:hAnsi="Cambria Math"/>
                </w:rPr>
              </m:ctrlPr>
            </m:e>
            <m:sub>
              <m:r>
                <w:rPr>
                  <w:rFonts w:ascii="Cambria Math" w:eastAsiaTheme="minorEastAsia" w:hAnsi="Cambria Math"/>
                </w:rPr>
                <m:t>fr</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fr</m:t>
                  </m:r>
                </m:sub>
              </m:sSub>
            </m:e>
          </m:d>
          <m:r>
            <w:rPr>
              <w:rFonts w:ascii="Cambria Math" w:eastAsiaTheme="minorEastAsia" w:hAnsi="Cambria Math"/>
            </w:rPr>
            <m:t>=PF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fr</m:t>
                  </m:r>
                </m:sub>
              </m:sSub>
            </m:e>
          </m:d>
          <m:r>
            <w:rPr>
              <w:rFonts w:ascii="Cambria Math" w:eastAsiaTheme="minorEastAsia" w:hAnsi="Cambria Math"/>
            </w:rPr>
            <m:t>=D</m:t>
          </m:r>
          <m:r>
            <m:rPr>
              <m:sty m:val="p"/>
            </m:rPr>
            <w:rPr>
              <w:rFonts w:ascii="Cambria Math" w:eastAsiaTheme="minorEastAsia" w:hAnsi="Cambria Math"/>
            </w:rPr>
            <m:t>sin</m:t>
          </m:r>
          <m:d>
            <m:dPr>
              <m:ctrlPr>
                <w:rPr>
                  <w:rFonts w:ascii="Cambria Math" w:eastAsiaTheme="minorEastAsia" w:hAnsi="Cambria Math"/>
                  <w:i/>
                </w:rPr>
              </m:ctrlPr>
            </m:dPr>
            <m:e>
              <m:r>
                <w:rPr>
                  <w:rFonts w:ascii="Cambria Math" w:eastAsiaTheme="minorEastAsia" w:hAnsi="Cambria Math"/>
                </w:rPr>
                <m:t>C</m:t>
              </m:r>
              <m:func>
                <m:funcPr>
                  <m:ctrlPr>
                    <w:rPr>
                      <w:rFonts w:ascii="Cambria Math" w:eastAsiaTheme="minorEastAsia" w:hAnsi="Cambria Math"/>
                    </w:rPr>
                  </m:ctrlPr>
                </m:funcPr>
                <m:fName>
                  <m:sSup>
                    <m:sSupPr>
                      <m:ctrlPr>
                        <w:rPr>
                          <w:rFonts w:ascii="Cambria Math" w:eastAsiaTheme="minorEastAsia" w:hAnsi="Cambria Math"/>
                          <w:i/>
                        </w:rPr>
                      </m:ctrlPr>
                    </m:sSupPr>
                    <m:e>
                      <m:r>
                        <m:rPr>
                          <m:sty m:val="p"/>
                        </m:rPr>
                        <w:rPr>
                          <w:rFonts w:ascii="Cambria Math" w:eastAsiaTheme="minorEastAsia" w:hAnsi="Cambria Math"/>
                        </w:rPr>
                        <m:t>tan</m:t>
                      </m:r>
                    </m:e>
                    <m:sup>
                      <m:r>
                        <w:rPr>
                          <w:rFonts w:ascii="Cambria Math" w:eastAsiaTheme="minorEastAsia" w:hAnsi="Cambria Math"/>
                        </w:rPr>
                        <m:t>-1</m:t>
                      </m:r>
                      <m:ctrlPr>
                        <w:rPr>
                          <w:rFonts w:ascii="Cambria Math" w:eastAsiaTheme="minorEastAsia" w:hAnsi="Cambria Math"/>
                        </w:rPr>
                      </m:ctrlPr>
                    </m:sup>
                  </m:sSup>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fr</m:t>
                          </m:r>
                        </m:sub>
                      </m:sSub>
                    </m:e>
                  </m:d>
                  <m:ctrlPr>
                    <w:rPr>
                      <w:rFonts w:ascii="Cambria Math" w:eastAsiaTheme="minorEastAsia" w:hAnsi="Cambria Math"/>
                      <w:i/>
                    </w:rPr>
                  </m:ctrlPr>
                </m:e>
              </m:func>
            </m:e>
          </m:d>
        </m:oMath>
      </m:oMathPara>
    </w:p>
    <w:p w14:paraId="34F9D104" w14:textId="77777777" w:rsidR="009F12F7" w:rsidRDefault="009F12F7" w:rsidP="00C968A5">
      <w:pPr>
        <w:ind w:left="720" w:firstLine="720"/>
        <w:rPr>
          <w:rFonts w:eastAsiaTheme="minorEastAsia"/>
        </w:rPr>
      </w:pPr>
    </w:p>
    <w:p w14:paraId="5C05A1CB" w14:textId="71D5DFDB" w:rsidR="006D7BF1" w:rsidRPr="00084A32" w:rsidRDefault="0041276B" w:rsidP="00C968A5">
      <w:pPr>
        <w:ind w:left="720" w:firstLine="720"/>
        <w:rPr>
          <w:rFonts w:eastAsiaTheme="minorEastAsia"/>
        </w:rPr>
      </w:pPr>
      <m:oMathPara>
        <m:oMathParaPr>
          <m:jc m:val="left"/>
        </m:oMathParaPr>
        <m:oMath>
          <m:sSub>
            <m:sSubPr>
              <m:ctrlPr>
                <w:rPr>
                  <w:rFonts w:ascii="Cambria Math" w:eastAsiaTheme="minorEastAsia" w:hAnsi="Cambria Math"/>
                  <w:i/>
                </w:rPr>
              </m:ctrlPr>
            </m:sSubPr>
            <m:e>
              <m:r>
                <m:rPr>
                  <m:sty m:val="p"/>
                </m:rPr>
                <w:rPr>
                  <w:rFonts w:ascii="Cambria Math" w:eastAsiaTheme="minorEastAsia" w:hAnsi="Cambria Math"/>
                </w:rPr>
                <m:t>μ</m:t>
              </m:r>
              <m:ctrlPr>
                <w:rPr>
                  <w:rFonts w:ascii="Cambria Math" w:eastAsiaTheme="minorEastAsia" w:hAnsi="Cambria Math"/>
                </w:rPr>
              </m:ctrlPr>
            </m:e>
            <m:sub>
              <m:r>
                <w:rPr>
                  <w:rFonts w:ascii="Cambria Math" w:eastAsiaTheme="minorEastAsia" w:hAnsi="Cambria Math"/>
                </w:rPr>
                <m:t>rl</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rl</m:t>
                  </m:r>
                </m:sub>
              </m:sSub>
            </m:e>
          </m:d>
          <m:r>
            <w:rPr>
              <w:rFonts w:ascii="Cambria Math" w:eastAsiaTheme="minorEastAsia" w:hAnsi="Cambria Math"/>
            </w:rPr>
            <m:t>=</m:t>
          </m:r>
          <m:r>
            <m:rPr>
              <m:sty m:val="p"/>
            </m:rPr>
            <w:rPr>
              <w:rFonts w:ascii="Cambria Math" w:eastAsiaTheme="minorEastAsia" w:hAnsi="Cambria Math"/>
            </w:rPr>
            <m:t>P</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rl</m:t>
                  </m:r>
                </m:sub>
              </m:sSub>
            </m:e>
          </m:d>
          <m:r>
            <w:rPr>
              <w:rFonts w:ascii="Cambria Math" w:eastAsiaTheme="minorEastAsia" w:hAnsi="Cambria Math"/>
            </w:rPr>
            <m:t>=D</m:t>
          </m:r>
          <m:r>
            <m:rPr>
              <m:sty m:val="p"/>
            </m:rPr>
            <w:rPr>
              <w:rFonts w:ascii="Cambria Math" w:eastAsiaTheme="minorEastAsia" w:hAnsi="Cambria Math"/>
            </w:rPr>
            <m:t>sin</m:t>
          </m:r>
          <m:d>
            <m:dPr>
              <m:ctrlPr>
                <w:rPr>
                  <w:rFonts w:ascii="Cambria Math" w:eastAsiaTheme="minorEastAsia" w:hAnsi="Cambria Math"/>
                  <w:i/>
                </w:rPr>
              </m:ctrlPr>
            </m:dPr>
            <m:e>
              <m:r>
                <w:rPr>
                  <w:rFonts w:ascii="Cambria Math" w:eastAsiaTheme="minorEastAsia" w:hAnsi="Cambria Math"/>
                </w:rPr>
                <m:t>C</m:t>
              </m:r>
              <m:func>
                <m:funcPr>
                  <m:ctrlPr>
                    <w:rPr>
                      <w:rFonts w:ascii="Cambria Math" w:eastAsiaTheme="minorEastAsia" w:hAnsi="Cambria Math"/>
                    </w:rPr>
                  </m:ctrlPr>
                </m:funcPr>
                <m:fName>
                  <m:sSup>
                    <m:sSupPr>
                      <m:ctrlPr>
                        <w:rPr>
                          <w:rFonts w:ascii="Cambria Math" w:eastAsiaTheme="minorEastAsia" w:hAnsi="Cambria Math"/>
                          <w:i/>
                        </w:rPr>
                      </m:ctrlPr>
                    </m:sSupPr>
                    <m:e>
                      <m:r>
                        <m:rPr>
                          <m:sty m:val="p"/>
                        </m:rPr>
                        <w:rPr>
                          <w:rFonts w:ascii="Cambria Math" w:eastAsiaTheme="minorEastAsia" w:hAnsi="Cambria Math"/>
                        </w:rPr>
                        <m:t>tan</m:t>
                      </m:r>
                    </m:e>
                    <m:sup>
                      <m:r>
                        <w:rPr>
                          <w:rFonts w:ascii="Cambria Math" w:eastAsiaTheme="minorEastAsia" w:hAnsi="Cambria Math"/>
                        </w:rPr>
                        <m:t>-1</m:t>
                      </m:r>
                      <m:ctrlPr>
                        <w:rPr>
                          <w:rFonts w:ascii="Cambria Math" w:eastAsiaTheme="minorEastAsia" w:hAnsi="Cambria Math"/>
                        </w:rPr>
                      </m:ctrlPr>
                    </m:sup>
                  </m:sSup>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rl</m:t>
                          </m:r>
                        </m:sub>
                      </m:sSub>
                    </m:e>
                  </m:d>
                  <m:ctrlPr>
                    <w:rPr>
                      <w:rFonts w:ascii="Cambria Math" w:eastAsiaTheme="minorEastAsia" w:hAnsi="Cambria Math"/>
                      <w:i/>
                    </w:rPr>
                  </m:ctrlPr>
                </m:e>
              </m:func>
            </m:e>
          </m:d>
        </m:oMath>
      </m:oMathPara>
    </w:p>
    <w:p w14:paraId="62F0AAD3" w14:textId="09F7FC03" w:rsidR="00B72184" w:rsidRPr="00084A32" w:rsidRDefault="00D205FB" w:rsidP="00A238E6">
      <w:pPr>
        <w:rPr>
          <w:rFonts w:eastAsiaTheme="minorEastAsia"/>
        </w:rPr>
      </w:pPr>
      <w:r w:rsidRPr="00084A32">
        <w:rPr>
          <w:rFonts w:eastAsiaTheme="minorEastAsia"/>
        </w:rPr>
        <w:lastRenderedPageBreak/>
        <w:t xml:space="preserve">The left and right </w:t>
      </w:r>
      <w:proofErr w:type="gramStart"/>
      <w:r w:rsidRPr="00084A32">
        <w:rPr>
          <w:rFonts w:eastAsiaTheme="minorEastAsia"/>
        </w:rPr>
        <w:t>wheel</w:t>
      </w:r>
      <w:proofErr w:type="gramEnd"/>
      <w:r w:rsidRPr="00084A32">
        <w:rPr>
          <w:rFonts w:eastAsiaTheme="minorEastAsia"/>
        </w:rPr>
        <w:t xml:space="preserve"> are independently torque controlled. Left and right wheel drivetrains are idealized with the following parameters.</w:t>
      </w:r>
    </w:p>
    <w:p w14:paraId="4912A87A" w14:textId="1F25047C" w:rsidR="00B72184" w:rsidRPr="00084A32" w:rsidRDefault="0041276B" w:rsidP="00A238E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left</m:t>
              </m:r>
            </m:sub>
          </m:sSub>
          <m:r>
            <m:rPr>
              <m:nor/>
            </m:rPr>
            <w:rPr>
              <w:rFonts w:ascii="Cambria Math" w:eastAsiaTheme="minorEastAsia" w:hAnsi="Cambria Math"/>
            </w:rPr>
            <m:t xml:space="preserve"> - Total inertia of left wheel drivetrain, wheel, and tire as seen by the driving motor</m:t>
          </m:r>
        </m:oMath>
      </m:oMathPara>
    </w:p>
    <w:p w14:paraId="48A58DFC" w14:textId="5C600473" w:rsidR="00B72184" w:rsidRPr="00084A32" w:rsidRDefault="0041276B" w:rsidP="00A238E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right</m:t>
              </m:r>
            </m:sub>
          </m:sSub>
          <m:r>
            <m:rPr>
              <m:nor/>
            </m:rPr>
            <w:rPr>
              <w:rFonts w:ascii="Cambria Math" w:eastAsiaTheme="minorEastAsia" w:hAnsi="Cambria Math"/>
            </w:rPr>
            <m:t xml:space="preserve"> - Total inertia of right wheel drivetrain, wheel, and tire as seen by the driving motor</m:t>
          </m:r>
        </m:oMath>
      </m:oMathPara>
    </w:p>
    <w:p w14:paraId="7A6149F2" w14:textId="1AB31AA4" w:rsidR="00B72184" w:rsidRPr="00084A32" w:rsidRDefault="0041276B" w:rsidP="00A238E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left</m:t>
              </m:r>
            </m:sub>
          </m:sSub>
          <m:r>
            <m:rPr>
              <m:nor/>
            </m:rPr>
            <w:rPr>
              <w:rFonts w:ascii="Cambria Math" w:eastAsiaTheme="minorEastAsia" w:hAnsi="Cambria Math"/>
            </w:rPr>
            <m:t xml:space="preserve"> - Total damping of left wheel drivetrain, wheel, and tire as seen by the driving motor</m:t>
          </m:r>
        </m:oMath>
      </m:oMathPara>
    </w:p>
    <w:p w14:paraId="5BB0ED1E" w14:textId="2C3A8A7B" w:rsidR="00B72184" w:rsidRPr="00084A32" w:rsidRDefault="0041276B" w:rsidP="00A238E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right</m:t>
              </m:r>
            </m:sub>
          </m:sSub>
          <m:r>
            <m:rPr>
              <m:nor/>
            </m:rPr>
            <w:rPr>
              <w:rFonts w:ascii="Cambria Math" w:eastAsiaTheme="minorEastAsia" w:hAnsi="Cambria Math"/>
            </w:rPr>
            <m:t xml:space="preserve"> - Total damping of right wheel drivetrain, wheel, and tire as seen by the driving motor</m:t>
          </m:r>
        </m:oMath>
      </m:oMathPara>
    </w:p>
    <w:p w14:paraId="5F8E3F02" w14:textId="77777777" w:rsidR="00C41D66" w:rsidRPr="00084A32" w:rsidRDefault="00C41D66" w:rsidP="00A238E6">
      <w:pPr>
        <w:rPr>
          <w:rFonts w:eastAsiaTheme="minorEastAsia"/>
        </w:rPr>
      </w:pPr>
    </w:p>
    <w:p w14:paraId="3840F907" w14:textId="76EC3A87" w:rsidR="00B72184" w:rsidRPr="00084A32" w:rsidRDefault="00B72184" w:rsidP="00A238E6">
      <w:pPr>
        <w:rPr>
          <w:rFonts w:eastAsiaTheme="minorEastAsia"/>
        </w:rPr>
      </w:pPr>
      <w:r w:rsidRPr="00084A32">
        <w:rPr>
          <w:rFonts w:eastAsiaTheme="minorEastAsia"/>
        </w:rPr>
        <w:t>Dynamics follow:</w:t>
      </w:r>
    </w:p>
    <w:p w14:paraId="24A1CE71" w14:textId="4BA1817E" w:rsidR="00B72184" w:rsidRPr="00084A32" w:rsidRDefault="0041276B" w:rsidP="00A238E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left</m:t>
              </m:r>
            </m:sub>
          </m:sSub>
          <m:acc>
            <m:accPr>
              <m:chr m:val="̇"/>
              <m:ctrlPr>
                <w:rPr>
                  <w:rFonts w:ascii="Cambria Math" w:eastAsiaTheme="minorEastAsia" w:hAnsi="Cambria Math"/>
                </w:rPr>
              </m:ctrlPr>
            </m:accPr>
            <m:e>
              <m:sSub>
                <m:sSubPr>
                  <m:ctrlPr>
                    <w:rPr>
                      <w:rFonts w:ascii="Cambria Math" w:eastAsiaTheme="minorEastAsia" w:hAnsi="Cambria Math"/>
                      <w:i/>
                    </w:rPr>
                  </m:ctrlPr>
                </m:sSubPr>
                <m:e>
                  <m:r>
                    <m:rPr>
                      <m:sty m:val="p"/>
                    </m:rP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left</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motor,left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left</m:t>
              </m:r>
            </m:sub>
          </m:sSub>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ω</m:t>
              </m:r>
            </m:e>
            <m:sub>
              <m:r>
                <w:rPr>
                  <w:rFonts w:ascii="Cambria Math" w:eastAsiaTheme="minorEastAsia" w:hAnsi="Cambria Math"/>
                </w:rPr>
                <m:t>left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load,left</m:t>
              </m:r>
            </m:sub>
          </m:sSub>
        </m:oMath>
      </m:oMathPara>
    </w:p>
    <w:p w14:paraId="6A43B6E6" w14:textId="12B40FC6" w:rsidR="00B72184" w:rsidRPr="00084A32" w:rsidRDefault="0041276B" w:rsidP="00A238E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right</m:t>
              </m:r>
            </m:sub>
          </m:sSub>
          <m:acc>
            <m:accPr>
              <m:chr m:val="̇"/>
              <m:ctrlPr>
                <w:rPr>
                  <w:rFonts w:ascii="Cambria Math" w:eastAsiaTheme="minorEastAsia" w:hAnsi="Cambria Math"/>
                </w:rPr>
              </m:ctrlPr>
            </m:accPr>
            <m:e>
              <m:sSub>
                <m:sSubPr>
                  <m:ctrlPr>
                    <w:rPr>
                      <w:rFonts w:ascii="Cambria Math" w:eastAsiaTheme="minorEastAsia" w:hAnsi="Cambria Math"/>
                      <w:i/>
                    </w:rPr>
                  </m:ctrlPr>
                </m:sSubPr>
                <m:e>
                  <m:r>
                    <m:rPr>
                      <m:sty m:val="p"/>
                    </m:rPr>
                    <w:rPr>
                      <w:rFonts w:ascii="Cambria Math" w:eastAsiaTheme="minorEastAsia" w:hAnsi="Cambria Math"/>
                    </w:rPr>
                    <m:t>ω</m:t>
                  </m:r>
                  <m:ctrlPr>
                    <w:rPr>
                      <w:rFonts w:ascii="Cambria Math" w:eastAsiaTheme="minorEastAsia" w:hAnsi="Cambria Math"/>
                    </w:rPr>
                  </m:ctrlPr>
                </m:e>
                <m:sub>
                  <m:r>
                    <w:rPr>
                      <w:rFonts w:ascii="Cambria Math" w:eastAsiaTheme="minorEastAsia" w:hAnsi="Cambria Math"/>
                    </w:rPr>
                    <m:t>right</m:t>
                  </m:r>
                </m:sub>
              </m:sSub>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motor,right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right</m:t>
              </m:r>
            </m:sub>
          </m:sSub>
          <m:r>
            <w:rPr>
              <w:rFonts w:ascii="Cambria Math" w:eastAsiaTheme="minorEastAsia" w:hAnsi="Cambria Math"/>
            </w:rPr>
            <m:t> </m:t>
          </m:r>
          <m:sSub>
            <m:sSubPr>
              <m:ctrlPr>
                <w:rPr>
                  <w:rFonts w:ascii="Cambria Math" w:eastAsiaTheme="minorEastAsia" w:hAnsi="Cambria Math"/>
                  <w:i/>
                </w:rPr>
              </m:ctrlPr>
            </m:sSubPr>
            <m:e>
              <m:r>
                <m:rPr>
                  <m:sty m:val="p"/>
                </m:rPr>
                <w:rPr>
                  <w:rFonts w:ascii="Cambria Math" w:eastAsiaTheme="minorEastAsia" w:hAnsi="Cambria Math"/>
                </w:rPr>
                <m:t>ω</m:t>
              </m:r>
            </m:e>
            <m:sub>
              <m:r>
                <w:rPr>
                  <w:rFonts w:ascii="Cambria Math" w:eastAsiaTheme="minorEastAsia" w:hAnsi="Cambria Math"/>
                </w:rPr>
                <m:t>right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load,right</m:t>
              </m:r>
            </m:sub>
          </m:sSub>
        </m:oMath>
      </m:oMathPara>
    </w:p>
    <w:p w14:paraId="75617301" w14:textId="4204B0D5" w:rsidR="00B72184" w:rsidRPr="00084A32" w:rsidRDefault="00B72184" w:rsidP="00A238E6">
      <w:pPr>
        <w:rPr>
          <w:rFonts w:eastAsiaTheme="minorEastAsia"/>
        </w:rPr>
      </w:pPr>
      <w:r w:rsidRPr="00084A32">
        <w:rPr>
          <w:rFonts w:eastAsiaTheme="minorEastAsia"/>
        </w:rPr>
        <w:t>Where:</w:t>
      </w:r>
    </w:p>
    <w:p w14:paraId="2EE3CF84" w14:textId="4C35FD47" w:rsidR="00B72184" w:rsidRPr="00084A32" w:rsidRDefault="0041276B" w:rsidP="00A238E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load,left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wheel</m:t>
              </m:r>
            </m:sub>
          </m:sSub>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rl</m:t>
              </m:r>
            </m:sub>
          </m:sSub>
        </m:oMath>
      </m:oMathPara>
    </w:p>
    <w:p w14:paraId="4EE3E982" w14:textId="32138E0D" w:rsidR="00B72184" w:rsidRPr="00084A32" w:rsidRDefault="0041276B" w:rsidP="00E40D11">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load,right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wheel</m:t>
              </m:r>
            </m:sub>
          </m:sSub>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rr</m:t>
              </m:r>
            </m:sub>
          </m:sSub>
        </m:oMath>
      </m:oMathPara>
    </w:p>
    <w:p w14:paraId="32FEE08B" w14:textId="6B9CCCEF" w:rsidR="00C03C72" w:rsidRPr="00084A32" w:rsidRDefault="00C03C72" w:rsidP="00E40D11">
      <w:pPr>
        <w:rPr>
          <w:b/>
          <w:bCs/>
        </w:rPr>
      </w:pPr>
      <w:r w:rsidRPr="00084A32">
        <w:rPr>
          <w:b/>
          <w:bCs/>
        </w:rPr>
        <w:t>Objective Function</w:t>
      </w:r>
    </w:p>
    <w:p w14:paraId="4B7B97AB" w14:textId="0CD68618" w:rsidR="00C03C72" w:rsidRPr="00084A32" w:rsidRDefault="00084A32" w:rsidP="00E40D11">
      <w:pPr>
        <w:rPr>
          <w:rFonts w:eastAsiaTheme="minorEastAsia"/>
          <w:b/>
          <w:bCs/>
        </w:rPr>
      </w:pPr>
      <m:oMathPara>
        <m:oMath>
          <m:r>
            <m:rPr>
              <m:sty m:val="bi"/>
            </m:rPr>
            <w:rPr>
              <w:rFonts w:ascii="Cambria Math" w:hAnsi="Cambria Math"/>
            </w:rPr>
            <m:t>J=w</m:t>
          </m:r>
          <m:r>
            <m:rPr>
              <m:sty m:val="bi"/>
            </m:rPr>
            <w:rPr>
              <w:rFonts w:ascii="Cambria Math" w:hAnsi="Cambria Math"/>
            </w:rPr>
            <m:t>1*</m:t>
          </m:r>
          <m:d>
            <m:dPr>
              <m:ctrlPr>
                <w:rPr>
                  <w:rFonts w:ascii="Cambria Math" w:hAnsi="Cambria Math"/>
                  <w:b/>
                  <w:bCs/>
                  <w:i/>
                </w:rPr>
              </m:ctrlPr>
            </m:dPr>
            <m:e>
              <m:sSup>
                <m:sSupPr>
                  <m:ctrlPr>
                    <w:rPr>
                      <w:rFonts w:ascii="Cambria Math" w:hAnsi="Cambria Math"/>
                      <w:b/>
                      <w:bCs/>
                      <w:i/>
                    </w:rPr>
                  </m:ctrlPr>
                </m:sSupPr>
                <m:e>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left</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right</m:t>
                          </m:r>
                        </m:sub>
                      </m:sSub>
                    </m:e>
                  </m:d>
                </m:e>
                <m:sup>
                  <m:r>
                    <m:rPr>
                      <m:sty m:val="bi"/>
                    </m:rPr>
                    <w:rPr>
                      <w:rFonts w:ascii="Cambria Math" w:hAnsi="Cambria Math"/>
                    </w:rPr>
                    <m:t>2</m:t>
                  </m:r>
                </m:sup>
              </m:sSup>
            </m:e>
          </m:d>
          <m:r>
            <m:rPr>
              <m:sty m:val="bi"/>
            </m:rPr>
            <w:rPr>
              <w:rFonts w:ascii="Cambria Math" w:hAnsi="Cambria Math"/>
            </w:rPr>
            <m:t>+w</m:t>
          </m:r>
          <m:r>
            <m:rPr>
              <m:sty m:val="bi"/>
            </m:rPr>
            <w:rPr>
              <w:rFonts w:ascii="Cambria Math" w:hAnsi="Cambria Math"/>
            </w:rPr>
            <m:t>2*</m:t>
          </m:r>
          <m:d>
            <m:dPr>
              <m:ctrlPr>
                <w:rPr>
                  <w:rFonts w:ascii="Cambria Math" w:hAnsi="Cambria Math"/>
                  <w:b/>
                  <w:bCs/>
                  <w:i/>
                </w:rPr>
              </m:ctrlPr>
            </m:dPr>
            <m:e>
              <m:sSup>
                <m:sSupPr>
                  <m:ctrlPr>
                    <w:rPr>
                      <w:rFonts w:ascii="Cambria Math" w:hAnsi="Cambria Math"/>
                      <w:b/>
                      <w:bCs/>
                      <w:i/>
                    </w:rPr>
                  </m:ctrlPr>
                </m:sSupPr>
                <m:e>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error</m:t>
                      </m:r>
                    </m:sub>
                  </m:sSub>
                </m:e>
                <m:sup>
                  <m:r>
                    <m:rPr>
                      <m:sty m:val="bi"/>
                    </m:rPr>
                    <w:rPr>
                      <w:rFonts w:ascii="Cambria Math" w:hAnsi="Cambria Math"/>
                    </w:rPr>
                    <m:t>2</m:t>
                  </m:r>
                </m:sup>
              </m:sSup>
            </m:e>
          </m:d>
        </m:oMath>
      </m:oMathPara>
    </w:p>
    <w:p w14:paraId="4BD8B3FF" w14:textId="1402C3C8" w:rsidR="00084A32" w:rsidRPr="00084A32" w:rsidRDefault="00084A32" w:rsidP="00E40D11">
      <w:r w:rsidRPr="00084A32">
        <w:rPr>
          <w:rFonts w:eastAsiaTheme="minorEastAsia"/>
        </w:rPr>
        <w:t>Penalizes control effort and error from straight line path, weighted by w1 and w2.</w:t>
      </w:r>
    </w:p>
    <w:p w14:paraId="4FEB06B6" w14:textId="5A42B08B" w:rsidR="00B72184" w:rsidRPr="00084A32" w:rsidRDefault="00B72184" w:rsidP="00E40D11">
      <w:pPr>
        <w:rPr>
          <w:b/>
          <w:bCs/>
        </w:rPr>
      </w:pPr>
      <w:r w:rsidRPr="00084A32">
        <w:rPr>
          <w:b/>
          <w:bCs/>
        </w:rPr>
        <w:t>Assumptions and Constraints</w:t>
      </w:r>
    </w:p>
    <w:p w14:paraId="6746986F" w14:textId="2C069B80" w:rsidR="00B72184" w:rsidRPr="00084A32" w:rsidRDefault="00B72184" w:rsidP="00E40D11">
      <w:r w:rsidRPr="00084A32">
        <w:t xml:space="preserve">Since front tires are not driven, longitudinal slip is assumed zero. Lateral slip is linear with lateral tire force. Since straight line acceleration is only considered, lateral slip may also </w:t>
      </w:r>
      <w:proofErr w:type="gramStart"/>
      <w:r w:rsidRPr="00084A32">
        <w:t>assumed</w:t>
      </w:r>
      <w:proofErr w:type="gramEnd"/>
      <w:r w:rsidRPr="00084A32">
        <w:t xml:space="preserve"> to be zero. In this case only longitudinal slip of the rear tires would be considered</w:t>
      </w:r>
      <w:r w:rsidR="003927C3" w:rsidRPr="00084A32">
        <w:t>.</w:t>
      </w:r>
    </w:p>
    <w:p w14:paraId="4B918D0A" w14:textId="35B559C4" w:rsidR="003927C3" w:rsidRPr="00084A32" w:rsidRDefault="003927C3" w:rsidP="00E40D11">
      <w:r w:rsidRPr="00084A32">
        <w:t>Motor follows linear torque curve with:</w:t>
      </w:r>
    </w:p>
    <w:p w14:paraId="119458D8" w14:textId="4DCE1F9D" w:rsidR="003927C3" w:rsidRPr="00084A32" w:rsidRDefault="003927C3" w:rsidP="00E40D11">
      <w:pPr>
        <w:rPr>
          <w:rFonts w:eastAsiaTheme="minorEastAsia"/>
        </w:rPr>
      </w:pPr>
      <m:oMathPara>
        <m:oMath>
          <m:r>
            <w:rPr>
              <w:rFonts w:ascii="Cambria Math" w:hAnsi="Cambria Math"/>
            </w:rPr>
            <m:t>K</m:t>
          </m:r>
          <m:r>
            <m:rPr>
              <m:nor/>
            </m:rPr>
            <w:rPr>
              <w:rFonts w:ascii="Cambria Math" w:hAnsi="Cambria Math"/>
            </w:rPr>
            <m:t xml:space="preserve"> - torque constant</m:t>
          </m:r>
        </m:oMath>
      </m:oMathPara>
    </w:p>
    <w:p w14:paraId="2F38B89B" w14:textId="1CA49ADD" w:rsidR="003927C3" w:rsidRPr="00084A32" w:rsidRDefault="003927C3" w:rsidP="00E40D11">
      <w:pPr>
        <w:rPr>
          <w:rFonts w:eastAsiaTheme="minorEastAsia"/>
        </w:rPr>
      </w:pPr>
      <w:r w:rsidRPr="00084A32">
        <w:rPr>
          <w:rFonts w:eastAsiaTheme="minorEastAsia"/>
        </w:rPr>
        <w:t xml:space="preserve">Constrained </w:t>
      </w:r>
      <w:r w:rsidR="009F12F7">
        <w:rPr>
          <w:rFonts w:eastAsiaTheme="minorEastAsia"/>
        </w:rPr>
        <w:t>by</w:t>
      </w:r>
      <w:r w:rsidRPr="00084A32">
        <w:rPr>
          <w:rFonts w:eastAsiaTheme="minorEastAsia"/>
        </w:rPr>
        <w:t>:</w:t>
      </w:r>
    </w:p>
    <w:p w14:paraId="5C522B74" w14:textId="62ACA7D0" w:rsidR="003927C3" w:rsidRPr="00084A32" w:rsidRDefault="0041276B" w:rsidP="00E40D11">
      <w:pPr>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max</m:t>
              </m:r>
            </m:sub>
          </m:sSub>
          <m:r>
            <m:rPr>
              <m:nor/>
            </m:rPr>
            <w:rPr>
              <w:rFonts w:ascii="Cambria Math" w:hAnsi="Cambria Math"/>
            </w:rPr>
            <m:t xml:space="preserve"> - maximum motor torque</m:t>
          </m:r>
        </m:oMath>
      </m:oMathPara>
    </w:p>
    <w:p w14:paraId="50BE92BD" w14:textId="5C3F181F" w:rsidR="003927C3" w:rsidRPr="00084A32" w:rsidRDefault="0041276B" w:rsidP="00E40D11">
      <w:pPr>
        <w:rPr>
          <w:rFonts w:eastAsiaTheme="minorEastAsia"/>
        </w:rPr>
      </w:pPr>
      <m:oMathPara>
        <m:oMath>
          <m:sSub>
            <m:sSubPr>
              <m:ctrlPr>
                <w:rPr>
                  <w:rFonts w:ascii="Cambria Math" w:hAnsi="Cambria Math"/>
                  <w:i/>
                </w:rPr>
              </m:ctrlPr>
            </m:sSubPr>
            <m:e>
              <m:r>
                <w:rPr>
                  <w:rFonts w:ascii="Cambria Math" w:hAnsi="Cambria Math"/>
                </w:rPr>
                <m:t>P</m:t>
              </m:r>
            </m:e>
            <m:sub>
              <m:r>
                <w:rPr>
                  <w:rFonts w:ascii="Cambria Math" w:hAnsi="Cambria Math"/>
                </w:rPr>
                <m:t>max</m:t>
              </m:r>
            </m:sub>
          </m:sSub>
          <m:r>
            <m:rPr>
              <m:nor/>
            </m:rPr>
            <w:rPr>
              <w:rFonts w:ascii="Cambria Math" w:hAnsi="Cambria Math"/>
            </w:rPr>
            <m:t xml:space="preserve"> - maximum motor power</m:t>
          </m:r>
        </m:oMath>
      </m:oMathPara>
    </w:p>
    <w:p w14:paraId="126717AB" w14:textId="77777777" w:rsidR="009F12F7" w:rsidRDefault="003927C3" w:rsidP="00E40D11">
      <w:r w:rsidRPr="00084A32">
        <w:t xml:space="preserve">Load transfer should not exceed 85% to any set of two outside wheels, as this risks rolling the vehicle. </w:t>
      </w:r>
      <w:r w:rsidR="00160316" w:rsidRPr="00084A32">
        <w:t xml:space="preserve">Acceleration and </w:t>
      </w:r>
      <w:r w:rsidRPr="00084A32">
        <w:t>Jerk should have a soft limit for passenger comfort</w:t>
      </w:r>
      <w:r w:rsidR="00160316" w:rsidRPr="00084A32">
        <w:t xml:space="preserve"> (source: </w:t>
      </w:r>
      <w:r w:rsidR="009F12F7">
        <w:t xml:space="preserve">Science </w:t>
      </w:r>
    </w:p>
    <w:p w14:paraId="60483583" w14:textId="77777777" w:rsidR="009F12F7" w:rsidRDefault="009F12F7" w:rsidP="00E40D11"/>
    <w:p w14:paraId="5320C5B5" w14:textId="1803AE73" w:rsidR="003927C3" w:rsidRPr="00084A32" w:rsidRDefault="009F12F7" w:rsidP="00E40D11">
      <w:r>
        <w:lastRenderedPageBreak/>
        <w:t>Direct</w:t>
      </w:r>
      <w:r w:rsidR="00160316" w:rsidRPr="00084A32">
        <w:t>)</w:t>
      </w:r>
      <w:r w:rsidR="00073D1C" w:rsidRPr="00084A32">
        <w:t>, and vehicle speed may not exceed 65mph</w:t>
      </w:r>
      <w:r w:rsidR="00160316" w:rsidRPr="00084A32">
        <w:t>. Longitudinal slip should be constrained (e.g.,</w:t>
      </w:r>
      <w:r>
        <w:t xml:space="preserve"> </w:t>
      </w:r>
      <w:r w:rsidR="00160316" w:rsidRPr="00084A32">
        <w:t>&lt;~20% is safety limit for ABS) to prevent spinouts or wheel locking. Max tire force</w:t>
      </w:r>
      <w:r w:rsidR="00073D1C" w:rsidRPr="00084A32">
        <w:t xml:space="preserve"> at each corner</w:t>
      </w:r>
      <w:r w:rsidR="00160316" w:rsidRPr="00084A32">
        <w:t xml:space="preserve"> constrained by:</w:t>
      </w:r>
    </w:p>
    <w:p w14:paraId="6724D45D" w14:textId="05F96E86" w:rsidR="00160316" w:rsidRPr="00084A32" w:rsidRDefault="0041276B" w:rsidP="00E40D11">
      <w:pPr>
        <w:rPr>
          <w:rFonts w:eastAsiaTheme="minorEastAsia"/>
        </w:rPr>
      </w:pPr>
      <m:oMathPara>
        <m:oMath>
          <m:rad>
            <m:radPr>
              <m:degHide m:val="1"/>
              <m:ctrlPr>
                <w:rPr>
                  <w:rFonts w:ascii="Cambria Math" w:hAnsi="Cambria Math"/>
                </w:rPr>
              </m:ctrlPr>
            </m:radPr>
            <m:deg>
              <m:ctrlPr>
                <w:rPr>
                  <w:rFonts w:ascii="Cambria Math" w:hAnsi="Cambria Math"/>
                  <w:i/>
                </w:rPr>
              </m:ctrlPr>
            </m:deg>
            <m:e>
              <m:sSubSup>
                <m:sSubSupPr>
                  <m:ctrlPr>
                    <w:rPr>
                      <w:rFonts w:ascii="Cambria Math" w:hAnsi="Cambria Math"/>
                      <w:i/>
                    </w:rPr>
                  </m:ctrlPr>
                </m:sSubSupPr>
                <m:e>
                  <m:r>
                    <w:rPr>
                      <w:rFonts w:ascii="Cambria Math" w:hAnsi="Cambria Math"/>
                    </w:rPr>
                    <m:t>F</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y</m:t>
                  </m:r>
                </m:sub>
                <m:sup>
                  <m:r>
                    <w:rPr>
                      <w:rFonts w:ascii="Cambria Math" w:hAnsi="Cambria Math"/>
                    </w:rPr>
                    <m:t>2</m:t>
                  </m:r>
                </m:sup>
              </m:sSubSup>
            </m:e>
          </m:rad>
          <m:r>
            <m:rPr>
              <m:sty m:val="p"/>
            </m:rPr>
            <w:rPr>
              <w:rFonts w:ascii="Cambria Math" w:hAnsi="Cambria Math"/>
            </w:rPr>
            <m:t>≤μ</m:t>
          </m:r>
          <m:sSub>
            <m:sSubPr>
              <m:ctrlPr>
                <w:rPr>
                  <w:rFonts w:ascii="Cambria Math" w:hAnsi="Cambria Math"/>
                  <w:i/>
                </w:rPr>
              </m:ctrlPr>
            </m:sSubPr>
            <m:e>
              <m:r>
                <w:rPr>
                  <w:rFonts w:ascii="Cambria Math" w:hAnsi="Cambria Math"/>
                </w:rPr>
                <m:t>F</m:t>
              </m:r>
            </m:e>
            <m:sub>
              <m:r>
                <w:rPr>
                  <w:rFonts w:ascii="Cambria Math" w:hAnsi="Cambria Math"/>
                </w:rPr>
                <m:t>z</m:t>
              </m:r>
            </m:sub>
          </m:sSub>
        </m:oMath>
      </m:oMathPara>
    </w:p>
    <w:p w14:paraId="76E43CB7" w14:textId="77777777" w:rsidR="009F12F7" w:rsidRDefault="00073D1C" w:rsidP="00160316">
      <w:pPr>
        <w:rPr>
          <w:rFonts w:eastAsiaTheme="minorEastAsia"/>
        </w:rPr>
      </w:pPr>
      <w:r w:rsidRPr="00084A32">
        <w:rPr>
          <w:rFonts w:eastAsiaTheme="minorEastAsia"/>
        </w:rPr>
        <w:t>Steering angle may not exceed 30degrees, and steering slip may not exceed 10degrees.</w:t>
      </w:r>
    </w:p>
    <w:p w14:paraId="2156D45D" w14:textId="7DCE857E" w:rsidR="00160316" w:rsidRPr="00084A32" w:rsidRDefault="00E40D11" w:rsidP="00160316">
      <w:pPr>
        <w:rPr>
          <w:rFonts w:eastAsiaTheme="minorEastAsia"/>
        </w:rPr>
      </w:pPr>
      <w:r w:rsidRPr="00084A32">
        <w:br/>
      </w:r>
      <w:r w:rsidR="00160316" w:rsidRPr="00084A32">
        <w:rPr>
          <w:rFonts w:eastAsiaTheme="minorEastAsia"/>
          <w:b/>
          <w:bCs/>
        </w:rPr>
        <w:t>Works Cited</w:t>
      </w:r>
    </w:p>
    <w:p w14:paraId="60F06A19" w14:textId="77777777" w:rsidR="00160316" w:rsidRPr="00160316" w:rsidRDefault="00160316" w:rsidP="00160316">
      <w:pPr>
        <w:rPr>
          <w:rFonts w:eastAsiaTheme="minorEastAsia"/>
        </w:rPr>
      </w:pPr>
      <w:r w:rsidRPr="00160316">
        <w:rPr>
          <w:rFonts w:eastAsiaTheme="minorEastAsia"/>
        </w:rPr>
        <w:t xml:space="preserve">"Automated Vehicle Passenger Comfort: Acceleration and Jerk." </w:t>
      </w:r>
      <w:r w:rsidRPr="00160316">
        <w:rPr>
          <w:rFonts w:eastAsiaTheme="minorEastAsia"/>
          <w:i/>
          <w:iCs/>
        </w:rPr>
        <w:t>ScienceDirect</w:t>
      </w:r>
      <w:r w:rsidRPr="00160316">
        <w:rPr>
          <w:rFonts w:eastAsiaTheme="minorEastAsia"/>
        </w:rPr>
        <w:t xml:space="preserve">, </w:t>
      </w:r>
      <w:hyperlink r:id="rId8" w:tgtFrame="_new" w:history="1">
        <w:r w:rsidRPr="00160316">
          <w:rPr>
            <w:rStyle w:val="Hyperlink"/>
            <w:rFonts w:eastAsiaTheme="minorEastAsia"/>
          </w:rPr>
          <w:t>https://vtechworks.lib.vt.edu/server/api/core/bitstreams/fe6d4ca1-514b-4e2b-b1ac-6561824a9de1/content</w:t>
        </w:r>
      </w:hyperlink>
      <w:r w:rsidRPr="00160316">
        <w:rPr>
          <w:rFonts w:eastAsiaTheme="minorEastAsia"/>
        </w:rPr>
        <w:t>.</w:t>
      </w:r>
    </w:p>
    <w:p w14:paraId="022329FC" w14:textId="77777777" w:rsidR="00160316" w:rsidRPr="00160316" w:rsidRDefault="00160316" w:rsidP="00160316">
      <w:pPr>
        <w:rPr>
          <w:rFonts w:eastAsiaTheme="minorEastAsia"/>
        </w:rPr>
      </w:pPr>
      <w:r w:rsidRPr="00160316">
        <w:rPr>
          <w:rFonts w:eastAsiaTheme="minorEastAsia"/>
        </w:rPr>
        <w:t xml:space="preserve">"Construction of a Rational Tire Model for High Fidelity Vehicle Dynamics Simulation Under Extreme Driving and Environmental Conditions." </w:t>
      </w:r>
      <w:r w:rsidRPr="00160316">
        <w:rPr>
          <w:rFonts w:eastAsiaTheme="minorEastAsia"/>
          <w:i/>
          <w:iCs/>
        </w:rPr>
        <w:t>ResearchGate</w:t>
      </w:r>
      <w:r w:rsidRPr="00160316">
        <w:rPr>
          <w:rFonts w:eastAsiaTheme="minorEastAsia"/>
        </w:rPr>
        <w:t xml:space="preserve">, </w:t>
      </w:r>
      <w:hyperlink r:id="rId9" w:tgtFrame="_new" w:history="1">
        <w:r w:rsidRPr="00160316">
          <w:rPr>
            <w:rStyle w:val="Hyperlink"/>
            <w:rFonts w:eastAsiaTheme="minorEastAsia"/>
          </w:rPr>
          <w:t>https://www.researchgate.net/publication/267494023_Construction_of_a_Rational_Tire_Model_for_High_Fidelity_Vehicle_Dynamics_Simulation_Under_Extreme_Driving_and_Environmental_Conditions</w:t>
        </w:r>
      </w:hyperlink>
      <w:r w:rsidRPr="00160316">
        <w:rPr>
          <w:rFonts w:eastAsiaTheme="minorEastAsia"/>
        </w:rPr>
        <w:t>.</w:t>
      </w:r>
    </w:p>
    <w:p w14:paraId="1A0E676A" w14:textId="77777777" w:rsidR="00160316" w:rsidRPr="00160316" w:rsidRDefault="00160316" w:rsidP="00160316">
      <w:pPr>
        <w:rPr>
          <w:rFonts w:eastAsiaTheme="minorEastAsia"/>
        </w:rPr>
      </w:pPr>
      <w:r w:rsidRPr="00160316">
        <w:rPr>
          <w:rFonts w:eastAsiaTheme="minorEastAsia"/>
        </w:rPr>
        <w:t xml:space="preserve">"Other Related Vehicle Dynamics Research." </w:t>
      </w:r>
      <w:r w:rsidRPr="00160316">
        <w:rPr>
          <w:rFonts w:eastAsiaTheme="minorEastAsia"/>
          <w:i/>
          <w:iCs/>
        </w:rPr>
        <w:t>Taylor &amp; Francis Online</w:t>
      </w:r>
      <w:r w:rsidRPr="00160316">
        <w:rPr>
          <w:rFonts w:eastAsiaTheme="minorEastAsia"/>
        </w:rPr>
        <w:t xml:space="preserve">, </w:t>
      </w:r>
      <w:hyperlink r:id="rId10" w:tgtFrame="_new" w:history="1">
        <w:r w:rsidRPr="00160316">
          <w:rPr>
            <w:rStyle w:val="Hyperlink"/>
            <w:rFonts w:eastAsiaTheme="minorEastAsia"/>
          </w:rPr>
          <w:t>https://www.tandfonline.com/doi/epdf/10.1080/00423114.2022.2054352?needAccess=true</w:t>
        </w:r>
      </w:hyperlink>
      <w:r w:rsidRPr="00160316">
        <w:rPr>
          <w:rFonts w:eastAsiaTheme="minorEastAsia"/>
        </w:rPr>
        <w:t>.</w:t>
      </w:r>
    </w:p>
    <w:p w14:paraId="35A21033" w14:textId="77777777" w:rsidR="00160316" w:rsidRPr="00160316" w:rsidRDefault="00160316" w:rsidP="00160316">
      <w:pPr>
        <w:rPr>
          <w:rFonts w:eastAsiaTheme="minorEastAsia"/>
        </w:rPr>
      </w:pPr>
      <w:r w:rsidRPr="00160316">
        <w:rPr>
          <w:rFonts w:eastAsiaTheme="minorEastAsia"/>
        </w:rPr>
        <w:t xml:space="preserve">"Rear Wheel Torque Vectoring." </w:t>
      </w:r>
      <w:r w:rsidRPr="00160316">
        <w:rPr>
          <w:rFonts w:eastAsiaTheme="minorEastAsia"/>
          <w:i/>
          <w:iCs/>
        </w:rPr>
        <w:t xml:space="preserve">Cranfield University </w:t>
      </w:r>
      <w:proofErr w:type="spellStart"/>
      <w:r w:rsidRPr="00160316">
        <w:rPr>
          <w:rFonts w:eastAsiaTheme="minorEastAsia"/>
          <w:i/>
          <w:iCs/>
        </w:rPr>
        <w:t>DSpace</w:t>
      </w:r>
      <w:proofErr w:type="spellEnd"/>
      <w:r w:rsidRPr="00160316">
        <w:rPr>
          <w:rFonts w:eastAsiaTheme="minorEastAsia"/>
        </w:rPr>
        <w:t xml:space="preserve">, </w:t>
      </w:r>
      <w:hyperlink r:id="rId11" w:tgtFrame="_new" w:history="1">
        <w:r w:rsidRPr="00160316">
          <w:rPr>
            <w:rStyle w:val="Hyperlink"/>
            <w:rFonts w:eastAsiaTheme="minorEastAsia"/>
          </w:rPr>
          <w:t>https://dspace.lib.cranfield.ac.uk/server/api/core/bitstreams/e365eaff-f3c9-4e59-82af-48dc0accd441/content</w:t>
        </w:r>
      </w:hyperlink>
      <w:r w:rsidRPr="00160316">
        <w:rPr>
          <w:rFonts w:eastAsiaTheme="minorEastAsia"/>
        </w:rPr>
        <w:t>.</w:t>
      </w:r>
    </w:p>
    <w:p w14:paraId="255431F8" w14:textId="77777777" w:rsidR="00160316" w:rsidRDefault="00160316" w:rsidP="00160316">
      <w:r w:rsidRPr="00160316">
        <w:rPr>
          <w:rFonts w:eastAsiaTheme="minorEastAsia"/>
        </w:rPr>
        <w:t xml:space="preserve">"Vehicle Body 3DOF." </w:t>
      </w:r>
      <w:r w:rsidRPr="00160316">
        <w:rPr>
          <w:rFonts w:eastAsiaTheme="minorEastAsia"/>
          <w:i/>
          <w:iCs/>
        </w:rPr>
        <w:t>MathWorks</w:t>
      </w:r>
      <w:r w:rsidRPr="00160316">
        <w:rPr>
          <w:rFonts w:eastAsiaTheme="minorEastAsia"/>
        </w:rPr>
        <w:t xml:space="preserve">, </w:t>
      </w:r>
      <w:hyperlink r:id="rId12" w:tgtFrame="_new" w:history="1">
        <w:r w:rsidRPr="00160316">
          <w:rPr>
            <w:rStyle w:val="Hyperlink"/>
            <w:rFonts w:eastAsiaTheme="minorEastAsia"/>
          </w:rPr>
          <w:t>https://www.mathworks.com/help/vdynblks/ref/vehiclebody3dof.html</w:t>
        </w:r>
      </w:hyperlink>
    </w:p>
    <w:p w14:paraId="4B60955D" w14:textId="77777777" w:rsidR="00120426" w:rsidRDefault="00120426" w:rsidP="00160316"/>
    <w:p w14:paraId="13F68009" w14:textId="77777777" w:rsidR="00120426" w:rsidRDefault="00120426" w:rsidP="00160316"/>
    <w:p w14:paraId="2EDCA423" w14:textId="77777777" w:rsidR="00120426" w:rsidRDefault="00120426" w:rsidP="00160316"/>
    <w:p w14:paraId="2A28B132" w14:textId="045898DC" w:rsidR="00120426" w:rsidRPr="00160316" w:rsidRDefault="00120426" w:rsidP="00160316">
      <w:pPr>
        <w:rPr>
          <w:rFonts w:eastAsiaTheme="minorEastAsia"/>
        </w:rPr>
      </w:pPr>
      <w:sdt>
        <w:sdtPr>
          <w:rPr>
            <w:rFonts w:ascii="Cambria Math" w:eastAsiaTheme="minorEastAsia" w:hAnsi="Cambria Math"/>
            <w:i/>
          </w:rPr>
          <w:id w:val="1924301375"/>
          <w:placeholder>
            <w:docPart w:val="DefaultPlaceholder_2098659788"/>
          </w:placeholder>
          <w:temporary/>
          <w:showingPlcHdr/>
          <w:equation/>
        </w:sdtPr>
        <w:sdtContent>
          <m:oMathPara>
            <m:oMath>
              <m:r>
                <w:rPr>
                  <w:rStyle w:val="PlaceholderText"/>
                  <w:rFonts w:ascii="Cambria Math" w:hAnsi="Cambria Math"/>
                </w:rPr>
                <m:t>Type equation here.</m:t>
              </m:r>
            </m:oMath>
          </m:oMathPara>
        </w:sdtContent>
      </w:sdt>
    </w:p>
    <w:sectPr w:rsidR="00120426" w:rsidRPr="00160316">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DAE05" w14:textId="77777777" w:rsidR="00235430" w:rsidRDefault="00235430" w:rsidP="005C370C">
      <w:pPr>
        <w:spacing w:after="0" w:line="240" w:lineRule="auto"/>
      </w:pPr>
      <w:r>
        <w:separator/>
      </w:r>
    </w:p>
  </w:endnote>
  <w:endnote w:type="continuationSeparator" w:id="0">
    <w:p w14:paraId="463B3AF5" w14:textId="77777777" w:rsidR="00235430" w:rsidRDefault="00235430" w:rsidP="005C3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27093" w14:textId="77777777" w:rsidR="00235430" w:rsidRDefault="00235430" w:rsidP="005C370C">
      <w:pPr>
        <w:spacing w:after="0" w:line="240" w:lineRule="auto"/>
      </w:pPr>
      <w:r>
        <w:separator/>
      </w:r>
    </w:p>
  </w:footnote>
  <w:footnote w:type="continuationSeparator" w:id="0">
    <w:p w14:paraId="475A26BE" w14:textId="77777777" w:rsidR="00235430" w:rsidRDefault="00235430" w:rsidP="005C37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94D88" w14:textId="6E8D64E8" w:rsidR="005C370C" w:rsidRDefault="005C370C">
    <w:pPr>
      <w:pStyle w:val="Header"/>
    </w:pPr>
    <w:r>
      <w:t>ECE 675 Project</w:t>
    </w:r>
  </w:p>
  <w:p w14:paraId="745252C0" w14:textId="132FB84E" w:rsidR="005C370C" w:rsidRDefault="005C370C">
    <w:pPr>
      <w:pStyle w:val="Header"/>
    </w:pPr>
    <w:r>
      <w:t>Scott Cann</w:t>
    </w:r>
  </w:p>
  <w:p w14:paraId="24EF8D66" w14:textId="62B13BDF" w:rsidR="005C370C" w:rsidRDefault="005C370C">
    <w:pPr>
      <w:pStyle w:val="Header"/>
    </w:pPr>
    <w:r>
      <w:t xml:space="preserve">Professor </w:t>
    </w:r>
    <w:proofErr w:type="spellStart"/>
    <w:r>
      <w:t>Youngki</w:t>
    </w:r>
    <w:proofErr w:type="spellEnd"/>
    <w:r>
      <w:t xml:space="preserve"> Kim</w:t>
    </w:r>
  </w:p>
  <w:p w14:paraId="5CAB92C3" w14:textId="1D79C627" w:rsidR="005C370C" w:rsidRDefault="005C370C">
    <w:pPr>
      <w:pStyle w:val="Header"/>
    </w:pPr>
    <w:r>
      <w:t>10/2/2025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70C"/>
    <w:rsid w:val="00045A2E"/>
    <w:rsid w:val="00073D1C"/>
    <w:rsid w:val="00084A32"/>
    <w:rsid w:val="000E3C56"/>
    <w:rsid w:val="000F7672"/>
    <w:rsid w:val="00103857"/>
    <w:rsid w:val="00120426"/>
    <w:rsid w:val="00160316"/>
    <w:rsid w:val="001A3148"/>
    <w:rsid w:val="00235430"/>
    <w:rsid w:val="003927C3"/>
    <w:rsid w:val="0041276B"/>
    <w:rsid w:val="00425417"/>
    <w:rsid w:val="005C1BAF"/>
    <w:rsid w:val="005C370C"/>
    <w:rsid w:val="005C5B9C"/>
    <w:rsid w:val="006D7BF1"/>
    <w:rsid w:val="006F156B"/>
    <w:rsid w:val="007B5D8C"/>
    <w:rsid w:val="00823DCE"/>
    <w:rsid w:val="009055A5"/>
    <w:rsid w:val="009A13C1"/>
    <w:rsid w:val="009F12F7"/>
    <w:rsid w:val="00A238E6"/>
    <w:rsid w:val="00A50A93"/>
    <w:rsid w:val="00AB148C"/>
    <w:rsid w:val="00AE3D13"/>
    <w:rsid w:val="00B24FBB"/>
    <w:rsid w:val="00B72184"/>
    <w:rsid w:val="00C03C72"/>
    <w:rsid w:val="00C41D66"/>
    <w:rsid w:val="00C968A5"/>
    <w:rsid w:val="00CE189D"/>
    <w:rsid w:val="00D050DC"/>
    <w:rsid w:val="00D205FB"/>
    <w:rsid w:val="00E0173F"/>
    <w:rsid w:val="00E40D11"/>
    <w:rsid w:val="00E50B3B"/>
    <w:rsid w:val="00F056A2"/>
    <w:rsid w:val="00F72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C6836"/>
  <w15:chartTrackingRefBased/>
  <w15:docId w15:val="{EF7FA27A-4374-44A8-928D-75B7205FE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7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7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7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7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7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7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7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7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7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7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70C"/>
    <w:rPr>
      <w:rFonts w:eastAsiaTheme="majorEastAsia" w:cstheme="majorBidi"/>
      <w:color w:val="272727" w:themeColor="text1" w:themeTint="D8"/>
    </w:rPr>
  </w:style>
  <w:style w:type="paragraph" w:styleId="Title">
    <w:name w:val="Title"/>
    <w:basedOn w:val="Normal"/>
    <w:next w:val="Normal"/>
    <w:link w:val="TitleChar"/>
    <w:uiPriority w:val="10"/>
    <w:qFormat/>
    <w:rsid w:val="005C3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70C"/>
    <w:pPr>
      <w:spacing w:before="160"/>
      <w:jc w:val="center"/>
    </w:pPr>
    <w:rPr>
      <w:i/>
      <w:iCs/>
      <w:color w:val="404040" w:themeColor="text1" w:themeTint="BF"/>
    </w:rPr>
  </w:style>
  <w:style w:type="character" w:customStyle="1" w:styleId="QuoteChar">
    <w:name w:val="Quote Char"/>
    <w:basedOn w:val="DefaultParagraphFont"/>
    <w:link w:val="Quote"/>
    <w:uiPriority w:val="29"/>
    <w:rsid w:val="005C370C"/>
    <w:rPr>
      <w:i/>
      <w:iCs/>
      <w:color w:val="404040" w:themeColor="text1" w:themeTint="BF"/>
    </w:rPr>
  </w:style>
  <w:style w:type="paragraph" w:styleId="ListParagraph">
    <w:name w:val="List Paragraph"/>
    <w:basedOn w:val="Normal"/>
    <w:uiPriority w:val="34"/>
    <w:qFormat/>
    <w:rsid w:val="005C370C"/>
    <w:pPr>
      <w:ind w:left="720"/>
      <w:contextualSpacing/>
    </w:pPr>
  </w:style>
  <w:style w:type="character" w:styleId="IntenseEmphasis">
    <w:name w:val="Intense Emphasis"/>
    <w:basedOn w:val="DefaultParagraphFont"/>
    <w:uiPriority w:val="21"/>
    <w:qFormat/>
    <w:rsid w:val="005C370C"/>
    <w:rPr>
      <w:i/>
      <w:iCs/>
      <w:color w:val="0F4761" w:themeColor="accent1" w:themeShade="BF"/>
    </w:rPr>
  </w:style>
  <w:style w:type="paragraph" w:styleId="IntenseQuote">
    <w:name w:val="Intense Quote"/>
    <w:basedOn w:val="Normal"/>
    <w:next w:val="Normal"/>
    <w:link w:val="IntenseQuoteChar"/>
    <w:uiPriority w:val="30"/>
    <w:qFormat/>
    <w:rsid w:val="005C37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70C"/>
    <w:rPr>
      <w:i/>
      <w:iCs/>
      <w:color w:val="0F4761" w:themeColor="accent1" w:themeShade="BF"/>
    </w:rPr>
  </w:style>
  <w:style w:type="character" w:styleId="IntenseReference">
    <w:name w:val="Intense Reference"/>
    <w:basedOn w:val="DefaultParagraphFont"/>
    <w:uiPriority w:val="32"/>
    <w:qFormat/>
    <w:rsid w:val="005C370C"/>
    <w:rPr>
      <w:b/>
      <w:bCs/>
      <w:smallCaps/>
      <w:color w:val="0F4761" w:themeColor="accent1" w:themeShade="BF"/>
      <w:spacing w:val="5"/>
    </w:rPr>
  </w:style>
  <w:style w:type="paragraph" w:styleId="Header">
    <w:name w:val="header"/>
    <w:basedOn w:val="Normal"/>
    <w:link w:val="HeaderChar"/>
    <w:uiPriority w:val="99"/>
    <w:unhideWhenUsed/>
    <w:rsid w:val="005C37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370C"/>
  </w:style>
  <w:style w:type="paragraph" w:styleId="Footer">
    <w:name w:val="footer"/>
    <w:basedOn w:val="Normal"/>
    <w:link w:val="FooterChar"/>
    <w:uiPriority w:val="99"/>
    <w:unhideWhenUsed/>
    <w:rsid w:val="005C37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370C"/>
  </w:style>
  <w:style w:type="character" w:styleId="Hyperlink">
    <w:name w:val="Hyperlink"/>
    <w:basedOn w:val="DefaultParagraphFont"/>
    <w:uiPriority w:val="99"/>
    <w:unhideWhenUsed/>
    <w:rsid w:val="00E40D11"/>
    <w:rPr>
      <w:color w:val="467886" w:themeColor="hyperlink"/>
      <w:u w:val="single"/>
    </w:rPr>
  </w:style>
  <w:style w:type="character" w:styleId="UnresolvedMention">
    <w:name w:val="Unresolved Mention"/>
    <w:basedOn w:val="DefaultParagraphFont"/>
    <w:uiPriority w:val="99"/>
    <w:semiHidden/>
    <w:unhideWhenUsed/>
    <w:rsid w:val="00E40D11"/>
    <w:rPr>
      <w:color w:val="605E5C"/>
      <w:shd w:val="clear" w:color="auto" w:fill="E1DFDD"/>
    </w:rPr>
  </w:style>
  <w:style w:type="character" w:styleId="FollowedHyperlink">
    <w:name w:val="FollowedHyperlink"/>
    <w:basedOn w:val="DefaultParagraphFont"/>
    <w:uiPriority w:val="99"/>
    <w:semiHidden/>
    <w:unhideWhenUsed/>
    <w:rsid w:val="00045A2E"/>
    <w:rPr>
      <w:color w:val="96607D" w:themeColor="followedHyperlink"/>
      <w:u w:val="single"/>
    </w:rPr>
  </w:style>
  <w:style w:type="paragraph" w:styleId="Caption">
    <w:name w:val="caption"/>
    <w:basedOn w:val="Normal"/>
    <w:next w:val="Normal"/>
    <w:uiPriority w:val="35"/>
    <w:unhideWhenUsed/>
    <w:qFormat/>
    <w:rsid w:val="001A3148"/>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A50A93"/>
    <w:rPr>
      <w:color w:val="666666"/>
    </w:rPr>
  </w:style>
  <w:style w:type="paragraph" w:styleId="NormalWeb">
    <w:name w:val="Normal (Web)"/>
    <w:basedOn w:val="Normal"/>
    <w:uiPriority w:val="99"/>
    <w:semiHidden/>
    <w:unhideWhenUsed/>
    <w:rsid w:val="0016031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techworks.lib.vt.edu/server/api/core/bitstreams/fe6d4ca1-514b-4e2b-b1ac-6561824a9de1/content" TargetMode="External"/><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www.mathworks.com/help/vdynblks/ref/vehiclebody3dof.html"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dspace.lib.cranfield.ac.uk/server/api/core/bitstreams/e365eaff-f3c9-4e59-82af-48dc0accd441/content" TargetMode="External"/><Relationship Id="rId5" Type="http://schemas.openxmlformats.org/officeDocument/2006/relationships/endnotes" Target="endnotes.xml"/><Relationship Id="rId15" Type="http://schemas.openxmlformats.org/officeDocument/2006/relationships/glossaryDocument" Target="glossary/document.xml"/><Relationship Id="rId10" Type="http://schemas.openxmlformats.org/officeDocument/2006/relationships/hyperlink" Target="https://www.tandfonline.com/doi/epdf/10.1080/00423114.2022.2054352?needAccess=true" TargetMode="External"/><Relationship Id="rId4" Type="http://schemas.openxmlformats.org/officeDocument/2006/relationships/footnotes" Target="footnotes.xml"/><Relationship Id="rId9" Type="http://schemas.openxmlformats.org/officeDocument/2006/relationships/hyperlink" Target="https://www.researchgate.net/publication/267494023_Construction_of_a_Rational_Tire_Model_for_High_Fidelity_Vehicle_Dynamics_Simulation_Under_Extreme_Driving_and_Environmental_Conditions"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8"/>
        <w:category>
          <w:name w:val="General"/>
          <w:gallery w:val="placeholder"/>
        </w:category>
        <w:types>
          <w:type w:val="bbPlcHdr"/>
        </w:types>
        <w:behaviors>
          <w:behavior w:val="content"/>
        </w:behaviors>
        <w:guid w:val="{940E7278-E86F-46B0-A69B-11A0537B82CF}"/>
      </w:docPartPr>
      <w:docPartBody>
        <w:p w:rsidR="00EE31CB" w:rsidRDefault="00EE31CB">
          <w:r w:rsidRPr="00B86C2B">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1CB"/>
    <w:rsid w:val="00E0173F"/>
    <w:rsid w:val="00EE3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31C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5578</TotalTime>
  <Pages>4</Pages>
  <Words>1073</Words>
  <Characters>6120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Cann, Scott</dc:creator>
  <cp:keywords/>
  <dc:description/>
  <cp:lastModifiedBy>Cann, Scott</cp:lastModifiedBy>
  <cp:revision>3</cp:revision>
  <cp:lastPrinted>2025-12-05T02:54:00Z</cp:lastPrinted>
  <dcterms:created xsi:type="dcterms:W3CDTF">2025-12-05T05:41:00Z</dcterms:created>
  <dcterms:modified xsi:type="dcterms:W3CDTF">2025-12-12T05:28:00Z</dcterms:modified>
</cp:coreProperties>
</file>