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833"/>
        <w:gridCol w:w="781"/>
        <w:gridCol w:w="729"/>
        <w:gridCol w:w="1406"/>
        <w:gridCol w:w="1458"/>
        <w:gridCol w:w="145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Trait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No. of blocks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No. of sires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No. of dams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No. of full sib families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(± sd) no. of</w:t>
            </w:r>
            <w:r>
              <w:t xml:space="preserve"> </w:t>
            </w:r>
            <w:r>
              <w:t xml:space="preserve">measurements per full sib</w:t>
            </w:r>
            <w:r>
              <w:t xml:space="preserve"> </w:t>
            </w:r>
            <w:r>
              <w:t xml:space="preserve">family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no. of measurements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Trunk and tail length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10.9 (± 2.67)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Hatching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47.5 (± 10.73)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Settlement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 (± 9.02)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3836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2025-09-20T18:16:03Z</dcterms:created>
  <dcterms:modified xsi:type="dcterms:W3CDTF">2025-09-20T18:16:03Z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