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5.png" ContentType="image/png"/>
  <Override PartName="/word/media/rId469.png" ContentType="image/png"/>
  <Override PartName="/word/media/rId336.png" ContentType="image/png"/>
  <Override PartName="/word/media/rId511.png" ContentType="image/png"/>
  <Override PartName="/word/media/rId515.png" ContentType="image/png"/>
  <Override PartName="/word/media/rId461.png" ContentType="image/png"/>
  <Override PartName="/word/media/rId248.png" ContentType="image/png"/>
  <Override PartName="/word/media/rId453.png" ContentType="image/png"/>
  <Override PartName="/word/media/rId457.png" ContentType="image/png"/>
  <Override PartName="/word/media/rId475.png" ContentType="image/png"/>
  <Override PartName="/word/media/rId273.png" ContentType="image/png"/>
  <Override PartName="/word/media/rId482.png" ContentType="image/png"/>
  <Override PartName="/word/media/rId24.png" ContentType="image/png"/>
  <Override PartName="/word/media/rId465.png" ContentType="image/png"/>
  <Override PartName="/word/media/rId503.png" ContentType="image/png"/>
  <Override PartName="/word/media/rId499.png" ContentType="image/png"/>
  <Override PartName="/word/media/rId425.png" ContentType="image/png"/>
  <Override PartName="/word/media/rId491.png" ContentType="image/png"/>
  <Override PartName="/word/media/rId486.png" ContentType="image/png"/>
  <Override PartName="/word/media/rId478.png" ContentType="image/png"/>
  <Override PartName="/word/media/rId60.png" ContentType="image/png"/>
  <Override PartName="/word/media/rId507.png" ContentType="image/png"/>
  <Override PartName="/word/media/rId175.png" ContentType="image/png"/>
  <Override PartName="/word/media/rId28.png" ContentType="image/png"/>
  <Override PartName="/word/media/rId179.png" ContentType="image/png"/>
  <Override PartName="/word/media/rId63.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v1.0.0-beta.12 (native Windows line)</w:t>
      </w:r>
    </w:p>
    <w:p>
      <w:pPr>
        <w:pStyle w:val="Author"/>
      </w:pPr>
      <w:r>
        <w:t xml:space="preserve">The CivicCast Authors</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1.0.0-beta.12</w:t>
      </w:r>
      <w:r>
        <w:t xml:space="preserve">, the Windows version of CivicCast, a program that helps a public-access (PEG) station or a small city put its meetings on the air and on the web.</w:t>
      </w:r>
    </w:p>
    <w:bookmarkStart w:id="11" w:name="what-state-this-software-is-in"/>
    <w:p>
      <w:pPr>
        <w:pStyle w:val="Heading2"/>
      </w:pPr>
      <w:r>
        <w:t xml:space="preserve">What state this software is in</w:t>
      </w:r>
    </w:p>
    <w:p>
      <w:pPr>
        <w:pStyle w:val="FirstParagraph"/>
      </w:pPr>
      <w:r>
        <w:t xml:space="preserve">The version this manual describes is printed on its cover. Publication and download status can change; check the project’s releases page for the current release. Each verification record identifies a specific package and the checks performed on it, and results for one package do not qualify another. The</w:t>
      </w:r>
      <w:r>
        <w:t xml:space="preserve"> </w:t>
      </w:r>
      <w:hyperlink r:id="rId9">
        <w:r>
          <w:rPr>
            <w:rStyle w:val="Hyperlink"/>
          </w:rPr>
          <w:t xml:space="preserve">Beta.11 verification record</w:t>
        </w:r>
      </w:hyperlink>
      <w:r>
        <w:t xml:space="preserve"> </w:t>
      </w:r>
      <w:r>
        <w:t xml:space="preserve">documents that package’s checks and limits. The separate 36-hour soak belongs to an earlier dev7 development overlay. Beta.10 measurements are historical evidence in</w:t>
      </w:r>
      <w:r>
        <w:t xml:space="preserve"> </w:t>
      </w:r>
      <w:hyperlink w:anchor="app-evidence">
        <w:r>
          <w:rPr>
            <w:rStyle w:val="Hyperlink"/>
          </w:rPr>
          <w:t xml:space="preserve">Appendix H</w:t>
        </w:r>
      </w:hyperlink>
      <w:r>
        <w:t xml:space="preserve">.</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10">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beta.10 observation</w:t>
      </w:r>
      <w:r>
        <w:t xml:space="preserve"> </w:t>
      </w:r>
      <w:r>
        <w:t xml:space="preserve">describes behavior or evidence from the superseded release. A</w:t>
      </w:r>
      <w:r>
        <w:t xml:space="preserve"> </w:t>
      </w:r>
      <w:r>
        <w:rPr>
          <w:b/>
          <w:bCs/>
        </w:rPr>
        <w:t xml:space="preserve">Known issue</w:t>
      </w:r>
      <w:r>
        <w:t xml:space="preserve"> </w:t>
      </w:r>
      <w:r>
        <w:t xml:space="preserve">names the version in which that behavior was observed. Retained Beta.11 findings are not Beta.12 verification results; affected chapters describe the fixes as they are implemented. If a note conflicts with the screen, follow the concrete steps in the relevant chapter and check its version scope.</w:t>
      </w:r>
    </w:p>
    <w:bookmarkEnd w:id="11"/>
    <w:bookmarkStart w:id="12"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2"/>
    <w:bookmarkStart w:id="13"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3"/>
    <w:bookmarkStart w:id="14"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(beta.11):</w:t>
      </w:r>
      <w:r>
        <w:t xml:space="preserve"> </w:t>
      </w:r>
      <w:r>
        <w:t xml:space="preserve">current behavior differs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4"/>
    <w:bookmarkStart w:id="15"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5"/>
    <w:bookmarkStart w:id="16"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0">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9">
        <w:r>
          <w:rPr>
            <w:rStyle w:val="Hyperlink"/>
          </w:rPr>
          <w:t xml:space="preserve">Beta.11 package verification record</w:t>
        </w:r>
      </w:hyperlink>
      <w:r>
        <w:t xml:space="preserve"> </w:t>
      </w:r>
      <w:r>
        <w:t xml:space="preserve">remains available for that package’s checks and limits.</w:t>
      </w:r>
    </w:p>
    <w:bookmarkEnd w:id="18"/>
    <w:bookmarkEnd w:id="19"/>
    <w:bookmarkStart w:id="246"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beta.11 screen behavior. A</w:t>
      </w:r>
      <w:r>
        <w:t xml:space="preserve"> </w:t>
      </w:r>
      <w:r>
        <w:rPr>
          <w:b/>
          <w:bCs/>
        </w:rPr>
        <w:t xml:space="preserve">Known issue (beta.11)</w:t>
      </w:r>
      <w:r>
        <w:t xml:space="preserve"> </w:t>
      </w:r>
      <w:r>
        <w:t xml:space="preserve">note records a current mismatch with the screen; an</w:t>
      </w:r>
      <w:r>
        <w:t xml:space="preserve"> </w:t>
      </w:r>
      <w:r>
        <w:rPr>
          <w:b/>
          <w:bCs/>
        </w:rPr>
        <w:t xml:space="preserve">Historical beta.10 observation</w:t>
      </w:r>
      <w:r>
        <w:t xml:space="preserve"> </w:t>
      </w:r>
      <w:r>
        <w:t xml:space="preserve">is evidence or behavior from the superseded release.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what-is-and-is-not-proven-in-beta.11"/>
    <w:p>
      <w:pPr>
        <w:pStyle w:val="Heading3"/>
      </w:pPr>
      <w:r>
        <w:t xml:space="preserve">What is and is not proven in beta.11</w:t>
      </w:r>
    </w:p>
    <w:p>
      <w:pPr>
        <w:pStyle w:val="FirstParagraph"/>
      </w:pPr>
      <w:r>
        <w:t xml:space="preserve">CivicCast beta.11 was published on 2026-10-08 as a</w:t>
      </w:r>
      <w:r>
        <w:t xml:space="preserve"> </w:t>
      </w:r>
      <w:r>
        <w:rPr>
          <w:b/>
          <w:bCs/>
        </w:rPr>
        <w:t xml:space="preserve">GitHub pre-release</w:t>
      </w:r>
      <w:r>
        <w:t xml:space="preserve">. It is not a production release. An earlier beta.11 package was refreshed on an existing station and showed output on all three channels in two observations 41 seconds apart; that result applies only to that package. Use the</w:t>
      </w:r>
      <w:r>
        <w:t xml:space="preserve"> </w:t>
      </w:r>
      <w:hyperlink r:id="rId9">
        <w:r>
          <w:rPr>
            <w:rStyle w:val="Hyperlink"/>
          </w:rPr>
          <w:t xml:space="preserve">current beta.11 verification record</w:t>
        </w:r>
      </w:hyperlink>
      <w:r>
        <w:t xml:space="preserve"> </w:t>
      </w:r>
      <w:r>
        <w:t xml:space="preserve">for package-specific checks and</w:t>
      </w:r>
      <w:r>
        <w:t xml:space="preserve"> </w:t>
      </w:r>
      <w:hyperlink r:id="rId33">
        <w:r>
          <w:rPr>
            <w:rStyle w:val="Hyperlink"/>
          </w:rPr>
          <w:t xml:space="preserve">the release page</w:t>
        </w:r>
      </w:hyperlink>
      <w:r>
        <w:t xml:space="preserve">.</w:t>
      </w:r>
    </w:p>
    <w:p>
      <w:pPr>
        <w:pStyle w:val="BodyText"/>
      </w:pPr>
      <w:r>
        <w:rPr>
          <w:b/>
          <w:bCs/>
        </w:rPr>
        <w:t xml:space="preserve">What the original-package check showed:</w:t>
      </w:r>
      <w:r>
        <w:t xml:space="preserve"> </w:t>
      </w:r>
      <w:r>
        <w:t xml:space="preserve">that package could refresh the existing host and the three channels produced changing caption output while HLS advanced at two sampled times.</w:t>
      </w:r>
    </w:p>
    <w:p>
      <w:pPr>
        <w:pStyle w:val="BodyText"/>
      </w:pPr>
      <w:r>
        <w:t xml:space="preserve">The original-package check did not establish clean installation, repair after a failed installation, upgrade from beta.10, long-duration operation or capacity, real-station operation, physical DeckLink SDI operation, or cable-headend acceptance. A separate 36-hour dev7 development-station soak is useful runtime history, but it used an overlay and is not evidence for either package. Candidate-specific limits and checks are in the current verification record.</w:t>
      </w:r>
    </w:p>
    <w:p>
      <w:pPr>
        <w:pStyle w:val="BodyText"/>
      </w:pPr>
      <w:r>
        <w:rPr>
          <w:b/>
          <w:bCs/>
        </w:rPr>
        <w:t xml:space="preserve">Live-caption limit:</w:t>
      </w:r>
      <w:r>
        <w:t xml:space="preserve"> </w:t>
      </w:r>
      <w:r>
        <w:t xml:space="preserve">beta.11 uses Whistle as the native live primary on CPU, publishes first-pass recognition, and falls back to Whisper for a channel after a primary failure or timeout. This removes the old agreement gate; it does not promise that every spoken word will be captured. The audio tap is best-effort and can shed working audio under overload so playout retains priority. The beta.10 eight-hour run’s 13 discard events and roughly 160 seconds of quiet-machine loss are historical beta.10 measurements, not beta.11 package measurements.</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58"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8"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8"/>
    <w:bookmarkStart w:id="39"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9"/>
    <w:bookmarkStart w:id="40"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0"/>
    <w:bookmarkStart w:id="41"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1"/>
    <w:bookmarkStart w:id="42"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2"/>
    <w:bookmarkStart w:id="47" w:name="find-your-way-around-the-console"/>
    <w:p>
      <w:pPr>
        <w:pStyle w:val="Heading3"/>
      </w:pPr>
      <w:r>
        <w:t xml:space="preserve">Find your way around the console</w:t>
      </w:r>
    </w:p>
    <w:bookmarkStart w:id="43"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v1.0.0-beta.11</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3"/>
    <w:bookmarkStart w:id="44"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4"/>
    <w:bookmarkStart w:id="45"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5"/>
    <w:bookmarkStart w:id="46"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6"/>
    <w:bookmarkEnd w:id="47"/>
    <w:bookmarkStart w:id="49"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8"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8"/>
    <w:bookmarkEnd w:id="49"/>
    <w:bookmarkStart w:id="50"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0"/>
    <w:bookmarkStart w:id="52"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1"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1"/>
    <w:bookmarkEnd w:id="52"/>
    <w:bookmarkStart w:id="55"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3"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3"/>
    <w:bookmarkStart w:id="54"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4"/>
    <w:bookmarkEnd w:id="55"/>
    <w:bookmarkStart w:id="56"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6"/>
    <w:bookmarkStart w:id="57"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7"/>
    <w:bookmarkEnd w:id="58"/>
    <w:bookmarkStart w:id="104"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current beta.11 screens and program behavior. The release is a GitHub pre-release for testing, not a production release. Where a button’s wording differs from what the program does, a</w:t>
      </w:r>
      <w:r>
        <w:t xml:space="preserve"> </w:t>
      </w:r>
      <w:r>
        <w:rPr>
          <w:b/>
          <w:bCs/>
        </w:rPr>
        <w:t xml:space="preserve">Known issue (beta.11)</w:t>
      </w:r>
      <w:r>
        <w:t xml:space="preserve"> </w:t>
      </w:r>
      <w:r>
        <w:t xml:space="preserve">note explains the current behavior and the safe next step. Check the</w:t>
      </w:r>
      <w:r>
        <w:t xml:space="preserve"> </w:t>
      </w:r>
      <w:hyperlink r:id="rId9">
        <w:r>
          <w:rPr>
            <w:rStyle w:val="Hyperlink"/>
          </w:rPr>
          <w:t xml:space="preserve">beta.11 verification record</w:t>
        </w:r>
      </w:hyperlink>
      <w:r>
        <w:t xml:space="preserve"> </w:t>
      </w:r>
      <w:r>
        <w:t xml:space="preserve">for package-specific checks.</w:t>
      </w:r>
    </w:p>
    <w:bookmarkStart w:id="59"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9"/>
    <w:bookmarkStart w:id="67"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1" name="Picture"/>
            <a:graphic>
              <a:graphicData uri="http://schemas.openxmlformats.org/drawingml/2006/picture">
                <pic:pic>
                  <pic:nvPicPr>
                    <pic:cNvPr descr="manual/diagrams/e67af6b61e25.png" id="62" name="Picture"/>
                    <pic:cNvPicPr>
                      <a:picLocks noChangeArrowheads="1" noChangeAspect="1"/>
                    </pic:cNvPicPr>
                  </pic:nvPicPr>
                  <pic:blipFill>
                    <a:blip r:embed="rId60"/>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6"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4" name="Picture"/>
            <a:graphic>
              <a:graphicData uri="http://schemas.openxmlformats.org/drawingml/2006/picture">
                <pic:pic>
                  <pic:nvPicPr>
                    <pic:cNvPr descr="manual/images/portal-schedule.png" id="6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6"/>
    <w:bookmarkEnd w:id="67"/>
    <w:bookmarkStart w:id="68"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8"/>
    <w:bookmarkStart w:id="70"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9"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69"/>
    <w:bookmarkEnd w:id="70"/>
    <w:bookmarkStart w:id="7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1"/>
    <w:bookmarkStart w:id="72"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2"/>
    <w:bookmarkStart w:id="75"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5"/>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5"/>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5"/>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5"/>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5"/>
        </w:numPr>
      </w:pPr>
      <w:r>
        <w:t xml:space="preserve">Under</w:t>
      </w:r>
      <w:r>
        <w:t xml:space="preserve"> </w:t>
      </w:r>
      <w:r>
        <w:rPr>
          <w:b/>
          <w:bCs/>
        </w:rPr>
        <w:t xml:space="preserve">Repeats</w:t>
      </w:r>
      <w:r>
        <w:t xml:space="preserve">, click one card:</w:t>
      </w:r>
    </w:p>
    <w:p>
      <w:pPr>
        <w:pStyle w:val="Compact"/>
        <w:numPr>
          <w:ilvl w:val="1"/>
          <w:numId w:val="1026"/>
        </w:numPr>
      </w:pPr>
      <w:r>
        <w:rPr>
          <w:b/>
          <w:bCs/>
        </w:rPr>
        <w:t xml:space="preserve">Once</w:t>
      </w:r>
      <w:r>
        <w:t xml:space="preserve">:</w:t>
      </w:r>
      <w:r>
        <w:t xml:space="preserve"> </w:t>
      </w:r>
      <w:r>
        <w:t xml:space="preserve">“Airs a single time at the start time.”</w:t>
      </w:r>
    </w:p>
    <w:p>
      <w:pPr>
        <w:pStyle w:val="Compact"/>
        <w:numPr>
          <w:ilvl w:val="1"/>
          <w:numId w:val="1026"/>
        </w:numPr>
      </w:pPr>
      <w:r>
        <w:rPr>
          <w:b/>
          <w:bCs/>
        </w:rPr>
        <w:t xml:space="preserve">Daily</w:t>
      </w:r>
      <w:r>
        <w:t xml:space="preserve">:</w:t>
      </w:r>
      <w:r>
        <w:t xml:space="preserve"> </w:t>
      </w:r>
      <w:r>
        <w:t xml:space="preserve">“Airs every day at this time.”</w:t>
      </w:r>
    </w:p>
    <w:p>
      <w:pPr>
        <w:pStyle w:val="Compact"/>
        <w:numPr>
          <w:ilvl w:val="1"/>
          <w:numId w:val="1026"/>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6"/>
        </w:numPr>
      </w:pPr>
      <w:r>
        <w:rPr>
          <w:b/>
          <w:bCs/>
        </w:rPr>
        <w:t xml:space="preserve">Weekdays</w:t>
      </w:r>
      <w:r>
        <w:t xml:space="preserve">:</w:t>
      </w:r>
      <w:r>
        <w:t xml:space="preserve"> </w:t>
      </w:r>
      <w:r>
        <w:t xml:space="preserve">“Airs Monday through Friday.”</w:t>
      </w:r>
    </w:p>
    <w:p>
      <w:pPr>
        <w:pStyle w:val="Compact"/>
        <w:numPr>
          <w:ilvl w:val="0"/>
          <w:numId w:val="1025"/>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5"/>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5"/>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5"/>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5"/>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3"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7"/>
        </w:numPr>
      </w:pPr>
      <w:r>
        <w:t xml:space="preserve">Read the status and the detail text under the title.</w:t>
      </w:r>
    </w:p>
    <w:p>
      <w:pPr>
        <w:pStyle w:val="Compact"/>
        <w:numPr>
          <w:ilvl w:val="0"/>
          <w:numId w:val="1027"/>
        </w:numPr>
      </w:pPr>
      <w:r>
        <w:t xml:space="preserve">Fix the cause as shown in the table.</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3"/>
    <w:bookmarkStart w:id="74" w:name="stop-a-repeating-program"/>
    <w:p>
      <w:pPr>
        <w:pStyle w:val="Heading4"/>
      </w:pPr>
      <w:r>
        <w:t xml:space="preserve">Stop a repeating program</w:t>
      </w:r>
    </w:p>
    <w:p>
      <w:pPr>
        <w:pStyle w:val="Compact"/>
        <w:numPr>
          <w:ilvl w:val="0"/>
          <w:numId w:val="1028"/>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8"/>
        </w:numPr>
      </w:pPr>
      <w:r>
        <w:t xml:space="preserve">Click</w:t>
      </w:r>
      <w:r>
        <w:t xml:space="preserve"> </w:t>
      </w:r>
      <w:r>
        <w:rPr>
          <w:b/>
          <w:bCs/>
        </w:rPr>
        <w:t xml:space="preserve">Disable</w:t>
      </w:r>
      <w:r>
        <w:t xml:space="preserve">.</w:t>
      </w:r>
    </w:p>
    <w:p>
      <w:pPr>
        <w:pStyle w:val="Compact"/>
        <w:numPr>
          <w:ilvl w:val="0"/>
          <w:numId w:val="1028"/>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4"/>
    <w:bookmarkEnd w:id="75"/>
    <w:bookmarkStart w:id="81"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29"/>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29"/>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29"/>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6" w:name="create-a-saved-search"/>
    <w:p>
      <w:pPr>
        <w:pStyle w:val="Heading4"/>
      </w:pPr>
      <w:r>
        <w:t xml:space="preserve">Create a saved search</w:t>
      </w:r>
    </w:p>
    <w:p>
      <w:pPr>
        <w:pStyle w:val="Compact"/>
        <w:numPr>
          <w:ilvl w:val="0"/>
          <w:numId w:val="1030"/>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0"/>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0"/>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0"/>
        </w:numPr>
      </w:pPr>
      <w:r>
        <w:t xml:space="preserve">Fill any of the other boxes you need. A blank box means no limit:</w:t>
      </w:r>
    </w:p>
    <w:p>
      <w:pPr>
        <w:pStyle w:val="Compact"/>
        <w:numPr>
          <w:ilvl w:val="1"/>
          <w:numId w:val="1031"/>
        </w:numPr>
      </w:pPr>
      <w:r>
        <w:rPr>
          <w:b/>
          <w:bCs/>
        </w:rPr>
        <w:t xml:space="preserve">Meeting body (exact)</w:t>
      </w:r>
      <w:r>
        <w:t xml:space="preserve">: must match the recording’s meeting body text exactly, including capital letters. Example: City Council.</w:t>
      </w:r>
    </w:p>
    <w:p>
      <w:pPr>
        <w:pStyle w:val="Compact"/>
        <w:numPr>
          <w:ilvl w:val="1"/>
          <w:numId w:val="1031"/>
        </w:numPr>
      </w:pPr>
      <w:r>
        <w:rPr>
          <w:b/>
          <w:bCs/>
        </w:rPr>
        <w:t xml:space="preserve">Title contains</w:t>
      </w:r>
      <w:r>
        <w:t xml:space="preserve">: a word that must be in the title. Example: budget.</w:t>
      </w:r>
    </w:p>
    <w:p>
      <w:pPr>
        <w:pStyle w:val="Compact"/>
        <w:numPr>
          <w:ilvl w:val="1"/>
          <w:numId w:val="1031"/>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1"/>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1"/>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0"/>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6"/>
    <w:bookmarkStart w:id="77" w:name="create-a-daypart"/>
    <w:p>
      <w:pPr>
        <w:pStyle w:val="Heading4"/>
      </w:pPr>
      <w:r>
        <w:t xml:space="preserve">Create a daypart</w:t>
      </w:r>
    </w:p>
    <w:p>
      <w:pPr>
        <w:pStyle w:val="Compact"/>
        <w:numPr>
          <w:ilvl w:val="0"/>
          <w:numId w:val="1032"/>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2"/>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2"/>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2"/>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2"/>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2"/>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7"/>
    <w:bookmarkStart w:id="78" w:name="create-a-rule"/>
    <w:p>
      <w:pPr>
        <w:pStyle w:val="Heading4"/>
      </w:pPr>
      <w:r>
        <w:t xml:space="preserve">Create a rule</w:t>
      </w:r>
    </w:p>
    <w:p>
      <w:pPr>
        <w:pStyle w:val="Compact"/>
        <w:numPr>
          <w:ilvl w:val="0"/>
          <w:numId w:val="1033"/>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3"/>
        </w:numPr>
      </w:pPr>
      <w:r>
        <w:t xml:space="preserve">Choose a</w:t>
      </w:r>
      <w:r>
        <w:t xml:space="preserve"> </w:t>
      </w:r>
      <w:r>
        <w:rPr>
          <w:b/>
          <w:bCs/>
        </w:rPr>
        <w:t xml:space="preserve">Pick strategy</w:t>
      </w:r>
      <w:r>
        <w:t xml:space="preserve">:</w:t>
      </w:r>
    </w:p>
    <w:p>
      <w:pPr>
        <w:pStyle w:val="Compact"/>
        <w:numPr>
          <w:ilvl w:val="1"/>
          <w:numId w:val="1034"/>
        </w:numPr>
      </w:pPr>
      <w:r>
        <w:rPr>
          <w:b/>
          <w:bCs/>
        </w:rPr>
        <w:t xml:space="preserve">Newest first</w:t>
      </w:r>
      <w:r>
        <w:t xml:space="preserve">: the recording with the most recent published date.</w:t>
      </w:r>
    </w:p>
    <w:p>
      <w:pPr>
        <w:pStyle w:val="Compact"/>
        <w:numPr>
          <w:ilvl w:val="1"/>
          <w:numId w:val="1034"/>
        </w:numPr>
      </w:pPr>
      <w:r>
        <w:rPr>
          <w:b/>
          <w:bCs/>
        </w:rPr>
        <w:t xml:space="preserve">First match</w:t>
      </w:r>
      <w:r>
        <w:t xml:space="preserve">: the first recording the saved search returns.</w:t>
      </w:r>
    </w:p>
    <w:p>
      <w:pPr>
        <w:pStyle w:val="Compact"/>
        <w:numPr>
          <w:ilvl w:val="1"/>
          <w:numId w:val="1034"/>
        </w:numPr>
      </w:pPr>
      <w:r>
        <w:rPr>
          <w:b/>
          <w:bCs/>
        </w:rPr>
        <w:t xml:space="preserve">Random</w:t>
      </w:r>
      <w:r>
        <w:t xml:space="preserve">: any one of the recordings that match.</w:t>
      </w:r>
    </w:p>
    <w:p>
      <w:pPr>
        <w:pStyle w:val="Compact"/>
        <w:numPr>
          <w:ilvl w:val="0"/>
          <w:numId w:val="1033"/>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3"/>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3"/>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3"/>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3"/>
        </w:numPr>
      </w:pPr>
      <w:r>
        <w:t xml:space="preserve">Click</w:t>
      </w:r>
      <w:r>
        <w:t xml:space="preserve"> </w:t>
      </w:r>
      <w:r>
        <w:rPr>
          <w:b/>
          <w:bCs/>
        </w:rPr>
        <w:t xml:space="preserve">Create rule</w:t>
      </w:r>
      <w:r>
        <w:t xml:space="preserve">.</w:t>
      </w:r>
    </w:p>
    <w:bookmarkEnd w:id="78"/>
    <w:bookmarkStart w:id="79" w:name="preview-and-compile"/>
    <w:p>
      <w:pPr>
        <w:pStyle w:val="Heading4"/>
      </w:pPr>
      <w:r>
        <w:t xml:space="preserve">Preview and compile</w:t>
      </w:r>
    </w:p>
    <w:p>
      <w:pPr>
        <w:pStyle w:val="Compact"/>
        <w:numPr>
          <w:ilvl w:val="0"/>
          <w:numId w:val="1035"/>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6"/>
        </w:numPr>
      </w:pPr>
      <w:r>
        <w:rPr>
          <w:b/>
          <w:bCs/>
        </w:rPr>
        <w:t xml:space="preserve">Will air</w:t>
      </w:r>
      <w:r>
        <w:t xml:space="preserve">: the day is open and a recording was picked.</w:t>
      </w:r>
    </w:p>
    <w:p>
      <w:pPr>
        <w:pStyle w:val="Compact"/>
        <w:numPr>
          <w:ilvl w:val="1"/>
          <w:numId w:val="1036"/>
        </w:numPr>
      </w:pPr>
      <w:r>
        <w:rPr>
          <w:b/>
          <w:bCs/>
        </w:rPr>
        <w:t xml:space="preserve">Already scheduled</w:t>
      </w:r>
      <w:r>
        <w:t xml:space="preserve">: something is already scheduled in that daypart.</w:t>
      </w:r>
    </w:p>
    <w:p>
      <w:pPr>
        <w:pStyle w:val="Compact"/>
        <w:numPr>
          <w:ilvl w:val="1"/>
          <w:numId w:val="1036"/>
        </w:numPr>
      </w:pPr>
      <w:r>
        <w:rPr>
          <w:b/>
          <w:bCs/>
        </w:rPr>
        <w:t xml:space="preserve">No eligible video</w:t>
      </w:r>
      <w:r>
        <w:t xml:space="preserve">: no recording matches the saved search.</w:t>
      </w:r>
    </w:p>
    <w:p>
      <w:pPr>
        <w:pStyle w:val="Compact"/>
        <w:numPr>
          <w:ilvl w:val="1"/>
          <w:numId w:val="1036"/>
        </w:numPr>
      </w:pPr>
      <w:r>
        <w:rPr>
          <w:b/>
          <w:bCs/>
        </w:rPr>
        <w:t xml:space="preserve">No usable duration</w:t>
      </w:r>
      <w:r>
        <w:t xml:space="preserve">: the recording picked has no length.</w:t>
      </w:r>
    </w:p>
    <w:p>
      <w:pPr>
        <w:pStyle w:val="Compact"/>
        <w:numPr>
          <w:ilvl w:val="0"/>
          <w:numId w:val="1035"/>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79"/>
    <w:bookmarkStart w:id="80" w:name="retire-a-rule"/>
    <w:p>
      <w:pPr>
        <w:pStyle w:val="Heading4"/>
      </w:pPr>
      <w:r>
        <w:t xml:space="preserve">Retire a rule</w:t>
      </w:r>
    </w:p>
    <w:p>
      <w:pPr>
        <w:pStyle w:val="Compact"/>
        <w:numPr>
          <w:ilvl w:val="0"/>
          <w:numId w:val="1037"/>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0"/>
    <w:bookmarkEnd w:id="81"/>
    <w:bookmarkStart w:id="87"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2"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8"/>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8"/>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8"/>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8"/>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8"/>
        </w:numPr>
      </w:pPr>
      <w:r>
        <w:t xml:space="preserve">Fill the box that appears next:</w:t>
      </w:r>
    </w:p>
    <w:p>
      <w:pPr>
        <w:pStyle w:val="Compact"/>
        <w:numPr>
          <w:ilvl w:val="1"/>
          <w:numId w:val="1039"/>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39"/>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39"/>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8"/>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8"/>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8"/>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8"/>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8"/>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8"/>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8"/>
        </w:numPr>
      </w:pPr>
      <w:r>
        <w:t xml:space="preserve">Keep</w:t>
      </w:r>
      <w:r>
        <w:t xml:space="preserve"> </w:t>
      </w:r>
      <w:r>
        <w:rPr>
          <w:b/>
          <w:bCs/>
        </w:rPr>
        <w:t xml:space="preserve">Enabled</w:t>
      </w:r>
      <w:r>
        <w:t xml:space="preserve"> </w:t>
      </w:r>
      <w:r>
        <w:t xml:space="preserve">ticked so the schedule runs.</w:t>
      </w:r>
    </w:p>
    <w:p>
      <w:pPr>
        <w:pStyle w:val="Compact"/>
        <w:numPr>
          <w:ilvl w:val="0"/>
          <w:numId w:val="1038"/>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8"/>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2"/>
    <w:bookmarkStart w:id="83"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0"/>
        </w:numPr>
      </w:pPr>
      <w:r>
        <w:t xml:space="preserve">In the</w:t>
      </w:r>
      <w:r>
        <w:t xml:space="preserve"> </w:t>
      </w:r>
      <w:r>
        <w:rPr>
          <w:b/>
          <w:bCs/>
        </w:rPr>
        <w:t xml:space="preserve">Schedules</w:t>
      </w:r>
      <w:r>
        <w:t xml:space="preserve"> </w:t>
      </w:r>
      <w:r>
        <w:t xml:space="preserve">table, find the schedule.</w:t>
      </w:r>
    </w:p>
    <w:p>
      <w:pPr>
        <w:pStyle w:val="Compact"/>
        <w:numPr>
          <w:ilvl w:val="0"/>
          <w:numId w:val="1040"/>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3"/>
    <w:bookmarkStart w:id="84" w:name="stop-a-recording"/>
    <w:p>
      <w:pPr>
        <w:pStyle w:val="Heading4"/>
      </w:pPr>
      <w:r>
        <w:t xml:space="preserve">Stop a recording</w:t>
      </w:r>
    </w:p>
    <w:p>
      <w:pPr>
        <w:pStyle w:val="Compact"/>
        <w:numPr>
          <w:ilvl w:val="0"/>
          <w:numId w:val="1041"/>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1"/>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4"/>
    <w:bookmarkStart w:id="85" w:name="change-or-remove-a-schedule"/>
    <w:p>
      <w:pPr>
        <w:pStyle w:val="Heading4"/>
      </w:pPr>
      <w:r>
        <w:t xml:space="preserve">Change or remove a schedule</w:t>
      </w:r>
    </w:p>
    <w:p>
      <w:pPr>
        <w:pStyle w:val="Compact"/>
        <w:numPr>
          <w:ilvl w:val="0"/>
          <w:numId w:val="1042"/>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2"/>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2"/>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5"/>
    <w:bookmarkStart w:id="86" w:name="find-finished-recordings"/>
    <w:p>
      <w:pPr>
        <w:pStyle w:val="Heading4"/>
      </w:pPr>
      <w:r>
        <w:t xml:space="preserve">Find finished recordings</w:t>
      </w:r>
    </w:p>
    <w:p>
      <w:pPr>
        <w:pStyle w:val="Compact"/>
        <w:numPr>
          <w:ilvl w:val="0"/>
          <w:numId w:val="1043"/>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3"/>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3"/>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6"/>
    <w:bookmarkEnd w:id="87"/>
    <w:bookmarkStart w:id="93"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8" w:name="create-an-agenda"/>
    <w:p>
      <w:pPr>
        <w:pStyle w:val="Heading4"/>
      </w:pPr>
      <w:r>
        <w:t xml:space="preserve">Create an agenda</w:t>
      </w:r>
    </w:p>
    <w:p>
      <w:pPr>
        <w:pStyle w:val="Compact"/>
        <w:numPr>
          <w:ilvl w:val="0"/>
          <w:numId w:val="1044"/>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4"/>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4"/>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4"/>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4"/>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8"/>
    <w:bookmarkStart w:id="89" w:name="add-items-by-hand"/>
    <w:p>
      <w:pPr>
        <w:pStyle w:val="Heading4"/>
      </w:pPr>
      <w:r>
        <w:t xml:space="preserve">Add items by hand</w:t>
      </w:r>
    </w:p>
    <w:p>
      <w:pPr>
        <w:pStyle w:val="Compact"/>
        <w:numPr>
          <w:ilvl w:val="0"/>
          <w:numId w:val="1045"/>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6"/>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6"/>
        </w:numPr>
      </w:pPr>
      <w:r>
        <w:rPr>
          <w:b/>
          <w:bCs/>
        </w:rPr>
        <w:t xml:space="preserve">Order</w:t>
      </w:r>
      <w:r>
        <w:t xml:space="preserve">: the item’s position in the list, as a whole number from 0 up.</w:t>
      </w:r>
    </w:p>
    <w:p>
      <w:pPr>
        <w:pStyle w:val="Compact"/>
        <w:numPr>
          <w:ilvl w:val="1"/>
          <w:numId w:val="1046"/>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6"/>
        </w:numPr>
      </w:pPr>
      <w:r>
        <w:rPr>
          <w:b/>
          <w:bCs/>
        </w:rPr>
        <w:t xml:space="preserve">Title</w:t>
      </w:r>
      <w:r>
        <w:t xml:space="preserve">: the item’s name.</w:t>
      </w:r>
    </w:p>
    <w:p>
      <w:pPr>
        <w:pStyle w:val="Compact"/>
        <w:numPr>
          <w:ilvl w:val="1"/>
          <w:numId w:val="1046"/>
        </w:numPr>
      </w:pPr>
      <w:r>
        <w:rPr>
          <w:b/>
          <w:bCs/>
        </w:rPr>
        <w:t xml:space="preserve">Video timecode (seconds, optional)</w:t>
      </w:r>
      <w:r>
        <w:t xml:space="preserve">: the moment in the video where the item starts, in whole seconds. For 1 hour 5 minutes, type 3900.</w:t>
      </w:r>
    </w:p>
    <w:p>
      <w:pPr>
        <w:pStyle w:val="Compact"/>
        <w:numPr>
          <w:ilvl w:val="1"/>
          <w:numId w:val="1046"/>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6"/>
        </w:numPr>
      </w:pPr>
      <w:r>
        <w:rPr>
          <w:b/>
          <w:bCs/>
        </w:rPr>
        <w:t xml:space="preserve">Notes (optional)</w:t>
      </w:r>
      <w:r>
        <w:t xml:space="preserve">: private to staff. The box says they are not shown to viewers.</w:t>
      </w:r>
    </w:p>
    <w:p>
      <w:pPr>
        <w:pStyle w:val="Compact"/>
        <w:numPr>
          <w:ilvl w:val="0"/>
          <w:numId w:val="1045"/>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89"/>
    <w:bookmarkStart w:id="90"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7"/>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47"/>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7"/>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7"/>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0"/>
    <w:bookmarkStart w:id="91" w:name="publish-unpublish-or-delete-an-agenda"/>
    <w:p>
      <w:pPr>
        <w:pStyle w:val="Heading4"/>
      </w:pPr>
      <w:r>
        <w:t xml:space="preserve">Publish, unpublish or delete an agenda</w:t>
      </w:r>
    </w:p>
    <w:p>
      <w:pPr>
        <w:pStyle w:val="Compact"/>
        <w:numPr>
          <w:ilvl w:val="0"/>
          <w:numId w:val="1048"/>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8"/>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8"/>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8"/>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1"/>
    <w:bookmarkStart w:id="92"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2"/>
    <w:bookmarkEnd w:id="93"/>
    <w:bookmarkStart w:id="96"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4"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49"/>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49"/>
        </w:numPr>
      </w:pPr>
      <w:r>
        <w:t xml:space="preserve">Choose a</w:t>
      </w:r>
      <w:r>
        <w:t xml:space="preserve"> </w:t>
      </w:r>
      <w:r>
        <w:rPr>
          <w:b/>
          <w:bCs/>
        </w:rPr>
        <w:t xml:space="preserve">Video file</w:t>
      </w:r>
      <w:r>
        <w:t xml:space="preserve">.</w:t>
      </w:r>
    </w:p>
    <w:p>
      <w:pPr>
        <w:pStyle w:val="Compact"/>
        <w:numPr>
          <w:ilvl w:val="0"/>
          <w:numId w:val="1049"/>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49"/>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4"/>
    <w:bookmarkStart w:id="95"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0"/>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0"/>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0"/>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0"/>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0"/>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0"/>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0"/>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5"/>
    <w:bookmarkEnd w:id="96"/>
    <w:bookmarkStart w:id="102" w:name="if-it-did-not-work-2"/>
    <w:p>
      <w:pPr>
        <w:pStyle w:val="Heading3"/>
      </w:pPr>
      <w:r>
        <w:t xml:space="preserve">If it did not work</w:t>
      </w:r>
    </w:p>
    <w:bookmarkStart w:id="97"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7"/>
    <w:bookmarkStart w:id="98"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8"/>
    <w:bookmarkStart w:id="99"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99"/>
    <w:bookmarkStart w:id="100"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0"/>
    <w:bookmarkStart w:id="101"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1"/>
    <w:bookmarkEnd w:id="102"/>
    <w:bookmarkStart w:id="103" w:name="related-2"/>
    <w:p>
      <w:pPr>
        <w:pStyle w:val="Heading3"/>
      </w:pPr>
      <w:r>
        <w:t xml:space="preserve">Related</w:t>
      </w:r>
    </w:p>
    <w:p>
      <w:pPr>
        <w:pStyle w:val="Compact"/>
        <w:numPr>
          <w:ilvl w:val="0"/>
          <w:numId w:val="1051"/>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1"/>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1"/>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1"/>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1"/>
        </w:numPr>
      </w:pPr>
      <w:hyperlink w:anchor="ch-something-wrong">
        <w:r>
          <w:rPr>
            <w:rStyle w:val="Hyperlink"/>
          </w:rPr>
          <w:t xml:space="preserve">Chapter 8: When something looks wrong</w:t>
        </w:r>
      </w:hyperlink>
    </w:p>
    <w:p>
      <w:pPr>
        <w:pStyle w:val="Compact"/>
        <w:numPr>
          <w:ilvl w:val="0"/>
          <w:numId w:val="1051"/>
        </w:numPr>
      </w:pPr>
      <w:hyperlink w:anchor="app-roles">
        <w:r>
          <w:rPr>
            <w:rStyle w:val="Hyperlink"/>
          </w:rPr>
          <w:t xml:space="preserve">Appendix: roles</w:t>
        </w:r>
      </w:hyperlink>
    </w:p>
    <w:bookmarkEnd w:id="103"/>
    <w:bookmarkEnd w:id="104"/>
    <w:bookmarkStart w:id="139"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beta.11 is a GitHub pre-release for testing, not a production release. This chapter explains the current controls and their behavior; a</w:t>
      </w:r>
      <w:r>
        <w:t xml:space="preserve"> </w:t>
      </w:r>
      <w:r>
        <w:rPr>
          <w:b/>
          <w:bCs/>
        </w:rPr>
        <w:t xml:space="preserve">Known issue (beta.11)</w:t>
      </w:r>
      <w:r>
        <w:t xml:space="preserve"> </w:t>
      </w:r>
      <w:r>
        <w:t xml:space="preserve">box calls out a current mismatch between a screen and the program. Package-specific checks and limits are in the</w:t>
      </w:r>
      <w:r>
        <w:t xml:space="preserve"> </w:t>
      </w:r>
      <w:hyperlink r:id="rId9">
        <w:r>
          <w:rPr>
            <w:rStyle w:val="Hyperlink"/>
          </w:rPr>
          <w:t xml:space="preserve">beta.11 verification record</w:t>
        </w:r>
      </w:hyperlink>
      <w:r>
        <w:t xml:space="preserve">.</w:t>
      </w:r>
    </w:p>
    <w:bookmarkStart w:id="107"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2"/>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2"/>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2"/>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5"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5"/>
    <w:bookmarkStart w:id="106" w:name="a-few-words-used-here"/>
    <w:p>
      <w:pPr>
        <w:pStyle w:val="Heading4"/>
      </w:pPr>
      <w:r>
        <w:t xml:space="preserve">A few words used here</w:t>
      </w:r>
    </w:p>
    <w:p>
      <w:pPr>
        <w:pStyle w:val="Compact"/>
        <w:numPr>
          <w:ilvl w:val="0"/>
          <w:numId w:val="1053"/>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3"/>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3"/>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3"/>
        </w:numPr>
      </w:pPr>
      <w:r>
        <w:rPr>
          <w:b/>
          <w:bCs/>
        </w:rPr>
        <w:t xml:space="preserve">Source:</w:t>
      </w:r>
      <w:r>
        <w:t xml:space="preserve"> </w:t>
      </w:r>
      <w:r>
        <w:t xml:space="preserve">a camera, encoder or test video CivicCast can pull live video from.</w:t>
      </w:r>
    </w:p>
    <w:p>
      <w:pPr>
        <w:pStyle w:val="Compact"/>
        <w:numPr>
          <w:ilvl w:val="0"/>
          <w:numId w:val="1053"/>
        </w:numPr>
      </w:pPr>
      <w:r>
        <w:rPr>
          <w:b/>
          <w:bCs/>
        </w:rPr>
        <w:t xml:space="preserve">Session:</w:t>
      </w:r>
      <w:r>
        <w:t xml:space="preserve"> </w:t>
      </w:r>
      <w:r>
        <w:t xml:space="preserve">a period of work that has a start and an end, in the Live room or the Control Room.</w:t>
      </w:r>
    </w:p>
    <w:bookmarkEnd w:id="106"/>
    <w:bookmarkEnd w:id="107"/>
    <w:bookmarkStart w:id="108"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4"/>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4"/>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4"/>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4"/>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8"/>
    <w:bookmarkStart w:id="10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5"/>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5"/>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5"/>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5"/>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5"/>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5"/>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(beta.11):</w:t>
      </w:r>
      <w:r>
        <w:t xml:space="preserve"> </w:t>
      </w:r>
      <w:r>
        <w:t xml:space="preserve">The</w:t>
      </w:r>
      <w:r>
        <w:t xml:space="preserve"> </w:t>
      </w:r>
      <w:r>
        <w:rPr>
          <w:b/>
          <w:bCs/>
        </w:rP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(beta.11):</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In beta.12, only the unchanged bundled sample source uses its validated local sample video for rehearsal. After changing that source’s channel, type, address or credentials, pre-flight checks the configured live source instead. An edited source cannot pass by reusing an unrelated sample file. For a meeting, select a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09"/>
    <w:bookmarkStart w:id="110"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6"/>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6"/>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6"/>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6"/>
        </w:numPr>
      </w:pPr>
      <w:r>
        <w:t xml:space="preserve">Tick the box</w:t>
      </w:r>
      <w:r>
        <w:t xml:space="preserve"> </w:t>
      </w:r>
      <w:r>
        <w:t xml:space="preserve">“Operator confirms the meeting details and acknowledges the server-side pre-flight result.”</w:t>
      </w:r>
    </w:p>
    <w:p>
      <w:pPr>
        <w:pStyle w:val="Compact"/>
        <w:numPr>
          <w:ilvl w:val="0"/>
          <w:numId w:val="1056"/>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6"/>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6"/>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0"/>
    <w:bookmarkStart w:id="111" w:name="Xac93570eb3efdffe30abf9da6ada368de30620f"/>
    <w:p>
      <w:pPr>
        <w:pStyle w:val="Heading3"/>
      </w:pPr>
      <w:r>
        <w:t xml:space="preserve">End a live session and find the recording</w:t>
      </w:r>
    </w:p>
    <w:p>
      <w:pPr>
        <w:numPr>
          <w:ilvl w:val="0"/>
          <w:numId w:val="1057"/>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7"/>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7"/>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1"/>
    <w:bookmarkStart w:id="112"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8"/>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8"/>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8"/>
        </w:numPr>
      </w:pPr>
      <w:r>
        <w:t xml:space="preserve">Click</w:t>
      </w:r>
      <w:r>
        <w:t xml:space="preserve"> </w:t>
      </w:r>
      <w:r>
        <w:rPr>
          <w:b/>
          <w:bCs/>
        </w:rPr>
        <w:t xml:space="preserve">Start</w:t>
      </w:r>
      <w:r>
        <w:t xml:space="preserve">.</w:t>
      </w:r>
    </w:p>
    <w:p>
      <w:pPr>
        <w:pStyle w:val="Compact"/>
        <w:numPr>
          <w:ilvl w:val="0"/>
          <w:numId w:val="1058"/>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8"/>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59"/>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59"/>
        </w:numPr>
      </w:pPr>
      <w:r>
        <w:t xml:space="preserve">“Outgoing feed for &lt;id&gt; is disabled in its egress configuration. Enable it in Outgoing feed configuration, then start.”</w:t>
      </w:r>
    </w:p>
    <w:p>
      <w:pPr>
        <w:pStyle w:val="Compact"/>
        <w:numPr>
          <w:ilvl w:val="0"/>
          <w:numId w:val="1059"/>
        </w:numPr>
      </w:pPr>
      <w:r>
        <w:t xml:space="preserve">“Checking for an outgoing-feed configuration…”</w:t>
      </w:r>
      <w:r>
        <w:t xml:space="preserve"> </w:t>
      </w:r>
      <w:r>
        <w:t xml:space="preserve">Wait a moment.</w:t>
      </w:r>
    </w:p>
    <w:p>
      <w:pPr>
        <w:pStyle w:val="Compact"/>
        <w:numPr>
          <w:ilvl w:val="0"/>
          <w:numId w:val="1059"/>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2"/>
    <w:bookmarkStart w:id="113"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3"/>
    <w:bookmarkStart w:id="114"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0"/>
        </w:numPr>
      </w:pPr>
      <w:r>
        <w:t xml:space="preserve">By default, about every 2 seconds, CivicCast’s automation looks at every enabled channel with this setting on.</w:t>
      </w:r>
    </w:p>
    <w:p>
      <w:pPr>
        <w:pStyle w:val="Compact"/>
        <w:numPr>
          <w:ilvl w:val="0"/>
          <w:numId w:val="1060"/>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0"/>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4"/>
    <w:bookmarkStart w:id="115"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Beta.11 uses Whistle on the CPU for live recognition and sends first-pass captions without waiting for a second recognition to agree. It serializes caption inference across channels on one station runtime to give playout priority. If Whistle fails or exceeds its 10-second request deadline, that channel uses Whisper until the live runtime restarts. Whisper is also used for recording transcription. NVIDIA CUDA is optional acceleration for Whisper, not a requirement for Whistle. Captions are best-effort and may have gaps under load.</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5"/>
    <w:bookmarkStart w:id="116"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1"/>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1"/>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1"/>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1"/>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1"/>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2"/>
        </w:numPr>
      </w:pPr>
      <w:r>
        <w:t xml:space="preserve">In the same box, click</w:t>
      </w:r>
      <w:r>
        <w:t xml:space="preserve"> </w:t>
      </w:r>
      <w:r>
        <w:rPr>
          <w:b/>
          <w:bCs/>
        </w:rPr>
        <w:t xml:space="preserve">Return to schedule</w:t>
      </w:r>
      <w:r>
        <w:t xml:space="preserve">.</w:t>
      </w:r>
    </w:p>
    <w:p>
      <w:pPr>
        <w:pStyle w:val="Compact"/>
        <w:numPr>
          <w:ilvl w:val="0"/>
          <w:numId w:val="1062"/>
        </w:numPr>
      </w:pPr>
      <w:r>
        <w:t xml:space="preserve">Optionally type a note (the example text is</w:t>
      </w:r>
      <w:r>
        <w:t xml:space="preserve"> </w:t>
      </w:r>
      <w:r>
        <w:t xml:space="preserve">“e.g. meeting adjourned”</w:t>
      </w:r>
      <w:r>
        <w:t xml:space="preserve">).</w:t>
      </w:r>
    </w:p>
    <w:p>
      <w:pPr>
        <w:pStyle w:val="Compact"/>
        <w:numPr>
          <w:ilvl w:val="0"/>
          <w:numId w:val="1062"/>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6"/>
    <w:bookmarkStart w:id="117"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3"/>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3"/>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3"/>
        </w:numPr>
      </w:pPr>
      <w:r>
        <w:t xml:space="preserve">Click</w:t>
      </w:r>
      <w:r>
        <w:t xml:space="preserve"> </w:t>
      </w:r>
      <w:r>
        <w:rPr>
          <w:b/>
          <w:bCs/>
        </w:rPr>
        <w:t xml:space="preserve">Review &amp; prepare</w:t>
      </w:r>
      <w:r>
        <w:t xml:space="preserve">. This is a dry run. It changes nothing.</w:t>
      </w:r>
    </w:p>
    <w:p>
      <w:pPr>
        <w:pStyle w:val="Compact"/>
        <w:numPr>
          <w:ilvl w:val="0"/>
          <w:numId w:val="1063"/>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3"/>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4"/>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4"/>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4"/>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5"/>
        </w:numPr>
      </w:pPr>
      <w:r>
        <w:t xml:space="preserve">In</w:t>
      </w:r>
      <w:r>
        <w:t xml:space="preserve"> </w:t>
      </w:r>
      <w:r>
        <w:rPr>
          <w:b/>
          <w:bCs/>
        </w:rPr>
        <w:t xml:space="preserve">Lower-third text</w:t>
      </w:r>
      <w:r>
        <w:t xml:space="preserve">, type your line (up to 240 characters).</w:t>
      </w:r>
    </w:p>
    <w:p>
      <w:pPr>
        <w:pStyle w:val="Compact"/>
        <w:numPr>
          <w:ilvl w:val="0"/>
          <w:numId w:val="1065"/>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5"/>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5"/>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7"/>
    <w:bookmarkStart w:id="118"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6"/>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6"/>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8"/>
    <w:bookmarkStart w:id="12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19" w:name="read-the-readiness-panel"/>
    <w:p>
      <w:pPr>
        <w:pStyle w:val="Heading4"/>
      </w:pPr>
      <w:r>
        <w:t xml:space="preserve">Read the readiness panel</w:t>
      </w:r>
    </w:p>
    <w:p>
      <w:pPr>
        <w:pStyle w:val="Compact"/>
        <w:numPr>
          <w:ilvl w:val="0"/>
          <w:numId w:val="1067"/>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7"/>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7"/>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7"/>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19"/>
    <w:bookmarkStart w:id="120"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0"/>
    <w:bookmarkStart w:id="121" w:name="open-a-test-mode-session"/>
    <w:p>
      <w:pPr>
        <w:pStyle w:val="Heading4"/>
      </w:pPr>
      <w:r>
        <w:t xml:space="preserve">Open a Test Mode session</w:t>
      </w:r>
    </w:p>
    <w:p>
      <w:pPr>
        <w:pStyle w:val="Compact"/>
        <w:numPr>
          <w:ilvl w:val="0"/>
          <w:numId w:val="1068"/>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8"/>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8"/>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8"/>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8"/>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8"/>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1"/>
    <w:bookmarkStart w:id="122" w:name="open-an-on-air-mode-session"/>
    <w:p>
      <w:pPr>
        <w:pStyle w:val="Heading4"/>
      </w:pPr>
      <w:r>
        <w:t xml:space="preserve">Open an On-Air Mode session</w:t>
      </w:r>
    </w:p>
    <w:p>
      <w:pPr>
        <w:pStyle w:val="Compact"/>
        <w:numPr>
          <w:ilvl w:val="0"/>
          <w:numId w:val="1069"/>
        </w:numPr>
      </w:pPr>
      <w:r>
        <w:t xml:space="preserve">Wait until the readiness panel has no blocked checks.</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69"/>
        </w:numPr>
      </w:pPr>
      <w:r>
        <w:t xml:space="preserve">Select</w:t>
      </w:r>
      <w:r>
        <w:t xml:space="preserve"> </w:t>
      </w:r>
      <w:r>
        <w:rPr>
          <w:b/>
          <w:bCs/>
        </w:rPr>
        <w:t xml:space="preserve">On-Air Mode</w:t>
      </w:r>
      <w:r>
        <w:t xml:space="preserve">.</w:t>
      </w:r>
    </w:p>
    <w:p>
      <w:pPr>
        <w:pStyle w:val="Compact"/>
        <w:numPr>
          <w:ilvl w:val="0"/>
          <w:numId w:val="1069"/>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69"/>
        </w:numPr>
      </w:pPr>
      <w:r>
        <w:t xml:space="preserve">Tick the box</w:t>
      </w:r>
      <w:r>
        <w:t xml:space="preserve"> </w:t>
      </w:r>
      <w:r>
        <w:t xml:space="preserve">“I understand On-Air cue actions may be sent to production devices”</w:t>
      </w:r>
      <w:r>
        <w:t xml:space="preserve">.</w:t>
      </w:r>
    </w:p>
    <w:p>
      <w:pPr>
        <w:pStyle w:val="Compact"/>
        <w:numPr>
          <w:ilvl w:val="0"/>
          <w:numId w:val="1069"/>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2"/>
    <w:bookmarkStart w:id="123" w:name="fire-a-cue"/>
    <w:p>
      <w:pPr>
        <w:pStyle w:val="Heading4"/>
      </w:pPr>
      <w:r>
        <w:t xml:space="preserve">Fire a cue</w:t>
      </w:r>
    </w:p>
    <w:p>
      <w:pPr>
        <w:pStyle w:val="Compact"/>
        <w:numPr>
          <w:ilvl w:val="0"/>
          <w:numId w:val="1070"/>
        </w:numPr>
      </w:pPr>
      <w:r>
        <w:t xml:space="preserve">Click the cue’s button. The plan card appears (the dry run).</w:t>
      </w:r>
    </w:p>
    <w:p>
      <w:pPr>
        <w:pStyle w:val="Compact"/>
        <w:numPr>
          <w:ilvl w:val="0"/>
          <w:numId w:val="1070"/>
        </w:numPr>
      </w:pPr>
      <w:r>
        <w:t xml:space="preserve">Read the command text and check the tag says</w:t>
      </w:r>
      <w:r>
        <w:t xml:space="preserve"> </w:t>
      </w:r>
      <w:r>
        <w:rPr>
          <w:b/>
          <w:bCs/>
        </w:rPr>
        <w:t xml:space="preserve">Ready to send</w:t>
      </w:r>
      <w:r>
        <w:t xml:space="preserve">.</w:t>
      </w:r>
    </w:p>
    <w:p>
      <w:pPr>
        <w:pStyle w:val="Compact"/>
        <w:numPr>
          <w:ilvl w:val="0"/>
          <w:numId w:val="1070"/>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0"/>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3"/>
    <w:bookmarkStart w:id="12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1"/>
        </w:numPr>
      </w:pPr>
      <w:r>
        <w:rPr>
          <w:b/>
          <w:bCs/>
        </w:rPr>
        <w:t xml:space="preserve">Dry Run Safe State</w:t>
      </w:r>
      <w:r>
        <w:t xml:space="preserve"> </w:t>
      </w:r>
      <w:r>
        <w:t xml:space="preserve">previews the recovery cue.</w:t>
      </w:r>
    </w:p>
    <w:p>
      <w:pPr>
        <w:pStyle w:val="Compact"/>
        <w:numPr>
          <w:ilvl w:val="0"/>
          <w:numId w:val="1071"/>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4"/>
    <w:bookmarkStart w:id="125" w:name="end-a-session"/>
    <w:p>
      <w:pPr>
        <w:pStyle w:val="Heading4"/>
      </w:pPr>
      <w:r>
        <w:t xml:space="preserve">End a session</w:t>
      </w:r>
    </w:p>
    <w:p>
      <w:pPr>
        <w:pStyle w:val="Compact"/>
        <w:numPr>
          <w:ilvl w:val="0"/>
          <w:numId w:val="1072"/>
        </w:numPr>
      </w:pPr>
      <w:r>
        <w:t xml:space="preserve">Click</w:t>
      </w:r>
      <w:r>
        <w:t xml:space="preserve"> </w:t>
      </w:r>
      <w:r>
        <w:rPr>
          <w:b/>
          <w:bCs/>
        </w:rPr>
        <w:t xml:space="preserve">End session</w:t>
      </w:r>
      <w:r>
        <w:t xml:space="preserve">.</w:t>
      </w:r>
    </w:p>
    <w:p>
      <w:pPr>
        <w:pStyle w:val="Compact"/>
        <w:numPr>
          <w:ilvl w:val="0"/>
          <w:numId w:val="1072"/>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5"/>
    <w:bookmarkEnd w:id="126"/>
    <w:bookmarkStart w:id="127"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3"/>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3"/>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3"/>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3"/>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7"/>
    <w:bookmarkStart w:id="128"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4"/>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4"/>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4"/>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4"/>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4"/>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4"/>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8"/>
    <w:bookmarkStart w:id="129"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5"/>
        </w:numPr>
      </w:pPr>
      <w:r>
        <w:t xml:space="preserve">Choose a</w:t>
      </w:r>
      <w:r>
        <w:t xml:space="preserve"> </w:t>
      </w:r>
      <w:r>
        <w:rPr>
          <w:b/>
          <w:bCs/>
        </w:rPr>
        <w:t xml:space="preserve">Channel</w:t>
      </w:r>
      <w:r>
        <w:t xml:space="preserve">.</w:t>
      </w:r>
    </w:p>
    <w:p>
      <w:pPr>
        <w:pStyle w:val="Compact"/>
        <w:numPr>
          <w:ilvl w:val="0"/>
          <w:numId w:val="1075"/>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5"/>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5"/>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5"/>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5"/>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29"/>
    <w:bookmarkStart w:id="135"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0" w:name="set-up-a-room-and-send-invites"/>
    <w:p>
      <w:pPr>
        <w:pStyle w:val="Heading4"/>
      </w:pPr>
      <w:r>
        <w:t xml:space="preserve">Set up a room and send invites</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6"/>
        </w:numPr>
      </w:pPr>
      <w:r>
        <w:t xml:space="preserve">Click the room in the</w:t>
      </w:r>
      <w:r>
        <w:t xml:space="preserve"> </w:t>
      </w:r>
      <w:r>
        <w:rPr>
          <w:b/>
          <w:bCs/>
        </w:rPr>
        <w:t xml:space="preserve">Rooms</w:t>
      </w:r>
      <w:r>
        <w:t xml:space="preserve"> </w:t>
      </w:r>
      <w:r>
        <w:t xml:space="preserve">list.</w:t>
      </w:r>
    </w:p>
    <w:p>
      <w:pPr>
        <w:pStyle w:val="Compact"/>
        <w:numPr>
          <w:ilvl w:val="0"/>
          <w:numId w:val="1076"/>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6"/>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6"/>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0"/>
    <w:bookmarkStart w:id="131" w:name="admit-and-control-a-guest"/>
    <w:p>
      <w:pPr>
        <w:pStyle w:val="Heading4"/>
      </w:pPr>
      <w:r>
        <w:t xml:space="preserve">Admit and control a guest</w:t>
      </w:r>
    </w:p>
    <w:p>
      <w:pPr>
        <w:pStyle w:val="Compact"/>
        <w:numPr>
          <w:ilvl w:val="0"/>
          <w:numId w:val="1077"/>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7"/>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7"/>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7"/>
        </w:numPr>
      </w:pPr>
      <w:r>
        <w:rPr>
          <w:b/>
          <w:bCs/>
        </w:rPr>
        <w:t xml:space="preserve">Disconnect guest</w:t>
      </w:r>
      <w:r>
        <w:t xml:space="preserve"> </w:t>
      </w:r>
      <w:r>
        <w:t xml:space="preserve">asks for confirmation, then sends VDO.Ninja’s targeted hangup command.</w:t>
      </w:r>
    </w:p>
    <w:p>
      <w:pPr>
        <w:pStyle w:val="Compact"/>
        <w:numPr>
          <w:ilvl w:val="0"/>
          <w:numId w:val="1077"/>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1"/>
    <w:bookmarkStart w:id="132"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2"/>
    <w:bookmarkStart w:id="133" w:name="close-the-room"/>
    <w:p>
      <w:pPr>
        <w:pStyle w:val="Heading4"/>
      </w:pPr>
      <w:r>
        <w:t xml:space="preserve">Close the room</w:t>
      </w:r>
    </w:p>
    <w:p>
      <w:pPr>
        <w:pStyle w:val="Compact"/>
        <w:numPr>
          <w:ilvl w:val="0"/>
          <w:numId w:val="1078"/>
        </w:numPr>
      </w:pPr>
      <w:r>
        <w:t xml:space="preserve">Select the room and click</w:t>
      </w:r>
      <w:r>
        <w:t xml:space="preserve"> </w:t>
      </w:r>
      <w:r>
        <w:rPr>
          <w:b/>
          <w:bCs/>
        </w:rPr>
        <w:t xml:space="preserve">Close room</w:t>
      </w:r>
      <w:r>
        <w:t xml:space="preserve">.</w:t>
      </w:r>
    </w:p>
    <w:p>
      <w:pPr>
        <w:pStyle w:val="Compact"/>
        <w:numPr>
          <w:ilvl w:val="0"/>
          <w:numId w:val="1078"/>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3"/>
    <w:bookmarkStart w:id="134"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4"/>
    <w:bookmarkEnd w:id="135"/>
    <w:bookmarkStart w:id="136"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79"/>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79"/>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79"/>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79"/>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79"/>
        </w:numPr>
      </w:pPr>
      <w:r>
        <w:t xml:space="preserve">If you use remote guests: open the room, send the invite links, and ask guests to join early so they are in the waiting room.</w:t>
      </w:r>
    </w:p>
    <w:p>
      <w:pPr>
        <w:pStyle w:val="Compact"/>
        <w:numPr>
          <w:ilvl w:val="0"/>
          <w:numId w:val="1079"/>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79"/>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0"/>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0"/>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0"/>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0"/>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1"/>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1"/>
        </w:numPr>
      </w:pPr>
      <w:r>
        <w:t xml:space="preserve">If you use an On-Air Control Room session, open a new one before 30 minutes have passed.</w:t>
      </w:r>
    </w:p>
    <w:p>
      <w:pPr>
        <w:pStyle w:val="Compact"/>
        <w:numPr>
          <w:ilvl w:val="0"/>
          <w:numId w:val="1081"/>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1"/>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2"/>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2"/>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2"/>
        </w:numPr>
      </w:pPr>
      <w:r>
        <w:t xml:space="preserve">End any Control Room session: click</w:t>
      </w:r>
      <w:r>
        <w:t xml:space="preserve"> </w:t>
      </w:r>
      <w:r>
        <w:rPr>
          <w:b/>
          <w:bCs/>
        </w:rPr>
        <w:t xml:space="preserve">End session</w:t>
      </w:r>
      <w:r>
        <w:t xml:space="preserve">.</w:t>
      </w:r>
    </w:p>
    <w:p>
      <w:pPr>
        <w:pStyle w:val="Compact"/>
        <w:numPr>
          <w:ilvl w:val="0"/>
          <w:numId w:val="1082"/>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2"/>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6"/>
    <w:bookmarkStart w:id="137"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screen never shows video in beta.11. It is not a fault.</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7"/>
    <w:bookmarkStart w:id="138" w:name="related-3"/>
    <w:p>
      <w:pPr>
        <w:pStyle w:val="Heading3"/>
      </w:pPr>
      <w:r>
        <w:t xml:space="preserve">Related</w:t>
      </w:r>
    </w:p>
    <w:p>
      <w:pPr>
        <w:pStyle w:val="Compact"/>
        <w:numPr>
          <w:ilvl w:val="0"/>
          <w:numId w:val="1083"/>
        </w:numPr>
      </w:pPr>
      <w:hyperlink w:anchor="ch-signing-in">
        <w:r>
          <w:rPr>
            <w:rStyle w:val="Hyperlink"/>
          </w:rPr>
          <w:t xml:space="preserve">Signing in and finding your way around</w:t>
        </w:r>
      </w:hyperlink>
    </w:p>
    <w:p>
      <w:pPr>
        <w:pStyle w:val="Compact"/>
        <w:numPr>
          <w:ilvl w:val="0"/>
          <w:numId w:val="1083"/>
        </w:numPr>
      </w:pPr>
      <w:hyperlink w:anchor="ch-before-meeting">
        <w:r>
          <w:rPr>
            <w:rStyle w:val="Hyperlink"/>
          </w:rPr>
          <w:t xml:space="preserve">Before the meeting: schedules, agendas, recording schedules</w:t>
        </w:r>
      </w:hyperlink>
    </w:p>
    <w:p>
      <w:pPr>
        <w:pStyle w:val="Compact"/>
        <w:numPr>
          <w:ilvl w:val="0"/>
          <w:numId w:val="1083"/>
        </w:numPr>
      </w:pPr>
      <w:hyperlink w:anchor="ch-after-meeting">
        <w:r>
          <w:rPr>
            <w:rStyle w:val="Hyperlink"/>
          </w:rPr>
          <w:t xml:space="preserve">After the meeting: assets, captions, summaries, approvals</w:t>
        </w:r>
      </w:hyperlink>
    </w:p>
    <w:p>
      <w:pPr>
        <w:pStyle w:val="Compact"/>
        <w:numPr>
          <w:ilvl w:val="0"/>
          <w:numId w:val="1083"/>
        </w:numPr>
      </w:pPr>
      <w:hyperlink w:anchor="ch-publishing">
        <w:r>
          <w:rPr>
            <w:rStyle w:val="Hyperlink"/>
          </w:rPr>
          <w:t xml:space="preserve">Publishing, and what residents see</w:t>
        </w:r>
      </w:hyperlink>
    </w:p>
    <w:p>
      <w:pPr>
        <w:pStyle w:val="Compact"/>
        <w:numPr>
          <w:ilvl w:val="0"/>
          <w:numId w:val="1083"/>
        </w:numPr>
      </w:pPr>
      <w:hyperlink w:anchor="ch-something-wrong">
        <w:r>
          <w:rPr>
            <w:rStyle w:val="Hyperlink"/>
          </w:rPr>
          <w:t xml:space="preserve">When something looks wrong</w:t>
        </w:r>
      </w:hyperlink>
    </w:p>
    <w:p>
      <w:pPr>
        <w:pStyle w:val="Compact"/>
        <w:numPr>
          <w:ilvl w:val="0"/>
          <w:numId w:val="1083"/>
        </w:numPr>
      </w:pPr>
      <w:hyperlink w:anchor="ch-configuration">
        <w:r>
          <w:rPr>
            <w:rStyle w:val="Hyperlink"/>
          </w:rPr>
          <w:t xml:space="preserve">Configuring the station</w:t>
        </w:r>
      </w:hyperlink>
    </w:p>
    <w:p>
      <w:pPr>
        <w:pStyle w:val="Compact"/>
        <w:numPr>
          <w:ilvl w:val="0"/>
          <w:numId w:val="1083"/>
        </w:numPr>
      </w:pPr>
      <w:hyperlink w:anchor="ch-integrations">
        <w:r>
          <w:rPr>
            <w:rStyle w:val="Hyperlink"/>
          </w:rPr>
          <w:t xml:space="preserve">Cable headend, streaming, CDN, federation, emergency alerts, the API</w:t>
        </w:r>
      </w:hyperlink>
    </w:p>
    <w:bookmarkEnd w:id="138"/>
    <w:bookmarkEnd w:id="139"/>
    <w:bookmarkStart w:id="162"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0"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4"/>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4"/>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4"/>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4"/>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0"/>
    <w:bookmarkStart w:id="141" w:name="find-a-video-in-the-assets-list"/>
    <w:p>
      <w:pPr>
        <w:pStyle w:val="Heading3"/>
      </w:pPr>
      <w:r>
        <w:t xml:space="preserve">Find a video in the Assets list</w:t>
      </w:r>
    </w:p>
    <w:p>
      <w:pPr>
        <w:pStyle w:val="Compact"/>
        <w:numPr>
          <w:ilvl w:val="0"/>
          <w:numId w:val="1085"/>
        </w:numPr>
      </w:pPr>
      <w:r>
        <w:t xml:space="preserve">In the left menu, click</w:t>
      </w:r>
      <w:r>
        <w:t xml:space="preserve"> </w:t>
      </w:r>
      <w:r>
        <w:rPr>
          <w:b/>
          <w:bCs/>
        </w:rPr>
        <w:t xml:space="preserve">Assets</w:t>
      </w:r>
      <w:r>
        <w:t xml:space="preserve">.</w:t>
      </w:r>
    </w:p>
    <w:p>
      <w:pPr>
        <w:pStyle w:val="Compact"/>
        <w:numPr>
          <w:ilvl w:val="0"/>
          <w:numId w:val="1085"/>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5"/>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1"/>
    <w:bookmarkStart w:id="142"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6"/>
        </w:numPr>
      </w:pPr>
      <w:r>
        <w:t xml:space="preserve">On the Assets screen, click</w:t>
      </w:r>
      <w:r>
        <w:t xml:space="preserve"> </w:t>
      </w:r>
      <w:r>
        <w:rPr>
          <w:b/>
          <w:bCs/>
        </w:rPr>
        <w:t xml:space="preserve">Upload video</w:t>
      </w:r>
      <w:r>
        <w:t xml:space="preserve">.</w:t>
      </w:r>
    </w:p>
    <w:p>
      <w:pPr>
        <w:pStyle w:val="Compact"/>
        <w:numPr>
          <w:ilvl w:val="0"/>
          <w:numId w:val="1086"/>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6"/>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6"/>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2"/>
    <w:bookmarkStart w:id="143"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7"/>
        </w:numPr>
      </w:pPr>
      <w:r>
        <w:t xml:space="preserve">On the Assets screen, click the video’s title.</w:t>
      </w:r>
    </w:p>
    <w:p>
      <w:pPr>
        <w:pStyle w:val="Compact"/>
        <w:numPr>
          <w:ilvl w:val="0"/>
          <w:numId w:val="1087"/>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7"/>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3"/>
    <w:bookmarkStart w:id="144"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8"/>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8"/>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8"/>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8"/>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8"/>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(beta.11):</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4"/>
    <w:bookmarkStart w:id="145" w:name="package-a-video-for-playback"/>
    <w:p>
      <w:pPr>
        <w:pStyle w:val="Heading3"/>
      </w:pPr>
      <w:r>
        <w:t xml:space="preserve">Package a video for playback</w:t>
      </w:r>
    </w:p>
    <w:p>
      <w:pPr>
        <w:pStyle w:val="Compact"/>
        <w:numPr>
          <w:ilvl w:val="0"/>
          <w:numId w:val="1089"/>
        </w:numPr>
      </w:pPr>
      <w:r>
        <w:t xml:space="preserve">On the Assets screen, find a Validated row that says</w:t>
      </w:r>
      <w:r>
        <w:t xml:space="preserve"> </w:t>
      </w:r>
      <w:r>
        <w:rPr>
          <w:b/>
          <w:bCs/>
        </w:rPr>
        <w:t xml:space="preserve">Not packaged yet</w:t>
      </w:r>
      <w:r>
        <w:t xml:space="preserve">.</w:t>
      </w:r>
    </w:p>
    <w:p>
      <w:pPr>
        <w:pStyle w:val="Compact"/>
        <w:numPr>
          <w:ilvl w:val="0"/>
          <w:numId w:val="1089"/>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(beta.11):</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5"/>
    <w:bookmarkStart w:id="146" w:name="take-a-video-off-the-public-portal"/>
    <w:p>
      <w:pPr>
        <w:pStyle w:val="Heading3"/>
      </w:pPr>
      <w:r>
        <w:t xml:space="preserve">Take a video off the public portal</w:t>
      </w:r>
    </w:p>
    <w:p>
      <w:pPr>
        <w:pStyle w:val="Compact"/>
        <w:numPr>
          <w:ilvl w:val="0"/>
          <w:numId w:val="1090"/>
        </w:numPr>
      </w:pPr>
      <w:r>
        <w:t xml:space="preserve">Open the video’s detail page.</w:t>
      </w:r>
    </w:p>
    <w:p>
      <w:pPr>
        <w:pStyle w:val="Compact"/>
        <w:numPr>
          <w:ilvl w:val="0"/>
          <w:numId w:val="1090"/>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0"/>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6"/>
    <w:bookmarkStart w:id="147"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1"/>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1"/>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1"/>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7"/>
    <w:bookmarkStart w:id="148"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2"/>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2"/>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2"/>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8"/>
    <w:bookmarkStart w:id="149"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3"/>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3"/>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3"/>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3"/>
        </w:numPr>
      </w:pPr>
      <w:r>
        <w:t xml:space="preserve">You decide every English cue. CivicCast then makes a machine translation into Spanish and queues those cues for review too.</w:t>
      </w:r>
    </w:p>
    <w:p>
      <w:pPr>
        <w:pStyle w:val="Compact"/>
        <w:numPr>
          <w:ilvl w:val="0"/>
          <w:numId w:val="1093"/>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4"/>
        </w:numPr>
      </w:pPr>
      <w:r>
        <w:t xml:space="preserve">Every English cue was rejected. Open the Review queue, choose English, and edit or approve cues. If the audio is truly unusable, ask a technical administrator to cancel the job.</w:t>
      </w:r>
    </w:p>
    <w:p>
      <w:pPr>
        <w:pStyle w:val="Compact"/>
        <w:numPr>
          <w:ilvl w:val="0"/>
          <w:numId w:val="1094"/>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4"/>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49"/>
    <w:bookmarkStart w:id="153"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5"/>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5"/>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5"/>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5"/>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5"/>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5"/>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0"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6"/>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096"/>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0"/>
    <w:bookmarkStart w:id="151"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1"/>
    <w:bookmarkStart w:id="152"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2"/>
    <w:bookmarkEnd w:id="153"/>
    <w:bookmarkStart w:id="157"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4" w:name="make-a-summary"/>
    <w:p>
      <w:pPr>
        <w:pStyle w:val="Heading4"/>
      </w:pPr>
      <w:r>
        <w:t xml:space="preserve">Make a summary</w:t>
      </w:r>
    </w:p>
    <w:p>
      <w:pPr>
        <w:pStyle w:val="Compact"/>
        <w:numPr>
          <w:ilvl w:val="0"/>
          <w:numId w:val="1097"/>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7"/>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7"/>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7"/>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4"/>
    <w:bookmarkStart w:id="155" w:name="look-at-a-summary"/>
    <w:p>
      <w:pPr>
        <w:pStyle w:val="Heading4"/>
      </w:pPr>
      <w:r>
        <w:t xml:space="preserve">Look at a summary</w:t>
      </w:r>
    </w:p>
    <w:p>
      <w:pPr>
        <w:pStyle w:val="Compact"/>
        <w:numPr>
          <w:ilvl w:val="0"/>
          <w:numId w:val="1098"/>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8"/>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8"/>
        </w:numPr>
      </w:pPr>
      <w:r>
        <w:t xml:space="preserve">Click a cue button. The</w:t>
      </w:r>
      <w:r>
        <w:t xml:space="preserve"> </w:t>
      </w:r>
      <w:r>
        <w:rPr>
          <w:b/>
          <w:bCs/>
        </w:rPr>
        <w:t xml:space="preserve">Inline transcript player</w:t>
      </w:r>
      <w:r>
        <w:t xml:space="preserve"> </w:t>
      </w:r>
      <w:r>
        <w:t xml:space="preserve">box highlights that range. It shows cue IDs and times only; to read the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5"/>
    <w:bookmarkStart w:id="156" w:name="edit-approve-and-export"/>
    <w:p>
      <w:pPr>
        <w:pStyle w:val="Heading4"/>
      </w:pPr>
      <w:r>
        <w:t xml:space="preserve">Edit, approve and export</w:t>
      </w:r>
    </w:p>
    <w:p>
      <w:pPr>
        <w:pStyle w:val="Compact"/>
        <w:numPr>
          <w:ilvl w:val="0"/>
          <w:numId w:val="1099"/>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099"/>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099"/>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099"/>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099"/>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6"/>
    <w:bookmarkEnd w:id="157"/>
    <w:bookmarkStart w:id="15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0"/>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0"/>
        </w:numPr>
      </w:pPr>
      <w:r>
        <w:t xml:space="preserve">Read each card. It names the meeting and its time, the channel, the video’s asset ID and state, and gives a reason.</w:t>
      </w:r>
    </w:p>
    <w:p>
      <w:pPr>
        <w:pStyle w:val="Compact"/>
        <w:numPr>
          <w:ilvl w:val="0"/>
          <w:numId w:val="1100"/>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8"/>
    <w:bookmarkStart w:id="159"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1"/>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1"/>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1"/>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59"/>
    <w:bookmarkStart w:id="160"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0"/>
    <w:bookmarkStart w:id="161" w:name="related-4"/>
    <w:p>
      <w:pPr>
        <w:pStyle w:val="Heading3"/>
      </w:pPr>
      <w:r>
        <w:t xml:space="preserve">Related</w:t>
      </w:r>
    </w:p>
    <w:p>
      <w:pPr>
        <w:pStyle w:val="Compact"/>
        <w:numPr>
          <w:ilvl w:val="0"/>
          <w:numId w:val="1102"/>
        </w:numPr>
      </w:pPr>
      <w:hyperlink w:anchor="ch-publishing">
        <w:r>
          <w:rPr>
            <w:rStyle w:val="Hyperlink"/>
          </w:rPr>
          <w:t xml:space="preserve">Publishing, and what residents see</w:t>
        </w:r>
      </w:hyperlink>
    </w:p>
    <w:p>
      <w:pPr>
        <w:pStyle w:val="Compact"/>
        <w:numPr>
          <w:ilvl w:val="0"/>
          <w:numId w:val="1102"/>
        </w:numPr>
      </w:pPr>
      <w:hyperlink w:anchor="ch-before-meeting">
        <w:r>
          <w:rPr>
            <w:rStyle w:val="Hyperlink"/>
          </w:rPr>
          <w:t xml:space="preserve">Before the meeting: schedules, agendas, recording schedules</w:t>
        </w:r>
      </w:hyperlink>
    </w:p>
    <w:p>
      <w:pPr>
        <w:pStyle w:val="Compact"/>
        <w:numPr>
          <w:ilvl w:val="0"/>
          <w:numId w:val="1102"/>
        </w:numPr>
      </w:pPr>
      <w:hyperlink w:anchor="ch-running-meeting">
        <w:r>
          <w:rPr>
            <w:rStyle w:val="Hyperlink"/>
          </w:rPr>
          <w:t xml:space="preserve">Running the meeting</w:t>
        </w:r>
      </w:hyperlink>
    </w:p>
    <w:p>
      <w:pPr>
        <w:pStyle w:val="Compact"/>
        <w:numPr>
          <w:ilvl w:val="0"/>
          <w:numId w:val="1102"/>
        </w:numPr>
      </w:pPr>
      <w:hyperlink w:anchor="ch-something-wrong">
        <w:r>
          <w:rPr>
            <w:rStyle w:val="Hyperlink"/>
          </w:rPr>
          <w:t xml:space="preserve">When something looks wrong</w:t>
        </w:r>
      </w:hyperlink>
    </w:p>
    <w:bookmarkEnd w:id="161"/>
    <w:bookmarkEnd w:id="162"/>
    <w:bookmarkStart w:id="19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3" w:name="before-you-start-4"/>
    <w:p>
      <w:pPr>
        <w:pStyle w:val="Heading3"/>
      </w:pPr>
      <w:r>
        <w:t xml:space="preserve">Before you start</w:t>
      </w:r>
    </w:p>
    <w:p>
      <w:pPr>
        <w:pStyle w:val="Compact"/>
        <w:numPr>
          <w:ilvl w:val="0"/>
          <w:numId w:val="1103"/>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3"/>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3"/>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3"/>
    <w:bookmarkStart w:id="164"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4"/>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4"/>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4"/>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4"/>
    <w:bookmarkStart w:id="166" w:name="publish-a-recording-to-the-portal"/>
    <w:p>
      <w:pPr>
        <w:pStyle w:val="Heading3"/>
      </w:pPr>
      <w:r>
        <w:t xml:space="preserve">Publish a recording to the portal</w:t>
      </w:r>
    </w:p>
    <w:p>
      <w:pPr>
        <w:pStyle w:val="Compact"/>
        <w:numPr>
          <w:ilvl w:val="0"/>
          <w:numId w:val="1105"/>
        </w:numPr>
      </w:pPr>
      <w:r>
        <w:t xml:space="preserve">In the left menu, click</w:t>
      </w:r>
      <w:r>
        <w:t xml:space="preserve"> </w:t>
      </w:r>
      <w:r>
        <w:rPr>
          <w:b/>
          <w:bCs/>
        </w:rPr>
        <w:t xml:space="preserve">Publish</w:t>
      </w:r>
      <w:r>
        <w:t xml:space="preserve">.</w:t>
      </w:r>
    </w:p>
    <w:p>
      <w:pPr>
        <w:pStyle w:val="Compact"/>
        <w:numPr>
          <w:ilvl w:val="0"/>
          <w:numId w:val="1105"/>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5"/>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5"/>
        </w:numPr>
      </w:pPr>
      <w:r>
        <w:t xml:space="preserve">Click</w:t>
      </w:r>
      <w:r>
        <w:t xml:space="preserve"> </w:t>
      </w:r>
      <w:r>
        <w:rPr>
          <w:b/>
          <w:bCs/>
        </w:rPr>
        <w:t xml:space="preserve">Approve and Publish selected</w:t>
      </w:r>
      <w:r>
        <w:t xml:space="preserve">.</w:t>
      </w:r>
    </w:p>
    <w:p>
      <w:pPr>
        <w:pStyle w:val="Compact"/>
        <w:numPr>
          <w:ilvl w:val="0"/>
          <w:numId w:val="1105"/>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5"/>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5"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6"/>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6"/>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6"/>
        </w:numPr>
      </w:pPr>
      <w:r>
        <w:t xml:space="preserve">It runs the surfaces you ticked.</w:t>
      </w:r>
    </w:p>
    <w:p>
      <w:pPr>
        <w:pStyle w:val="Compact"/>
        <w:numPr>
          <w:ilvl w:val="0"/>
          <w:numId w:val="1106"/>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5"/>
    <w:bookmarkEnd w:id="166"/>
    <w:bookmarkStart w:id="170"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7"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7"/>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7"/>
        </w:numPr>
      </w:pPr>
      <w:r>
        <w:t xml:space="preserve">Type the reason in the box. The screen needs at least 20 characters.</w:t>
      </w:r>
    </w:p>
    <w:p>
      <w:pPr>
        <w:pStyle w:val="Compact"/>
        <w:numPr>
          <w:ilvl w:val="0"/>
          <w:numId w:val="1107"/>
        </w:numPr>
      </w:pPr>
      <w:r>
        <w:t xml:space="preserve">Approve as usual. The row becomes</w:t>
      </w:r>
      <w:r>
        <w:t xml:space="preserve"> </w:t>
      </w:r>
      <w:r>
        <w:rPr>
          <w:b/>
          <w:bCs/>
        </w:rPr>
        <w:t xml:space="preserve">Overridden</w:t>
      </w:r>
      <w:r>
        <w:t xml:space="preserve"> </w:t>
      </w:r>
      <w:r>
        <w:t xml:space="preserve">and counts as done.</w:t>
      </w:r>
    </w:p>
    <w:bookmarkEnd w:id="167"/>
    <w:bookmarkStart w:id="168"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8"/>
    <w:bookmarkStart w:id="169"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69"/>
    <w:bookmarkEnd w:id="170"/>
    <w:bookmarkStart w:id="171"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8"/>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8"/>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8"/>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8"/>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8"/>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1"/>
    <w:bookmarkStart w:id="172"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(beta.11):</w:t>
      </w:r>
      <w:r>
        <w:t xml:space="preserve"> </w:t>
      </w:r>
      <w:r>
        <w:t xml:space="preserve">Treat the Paywall as not ready for live use. In the code we read:</w:t>
      </w:r>
    </w:p>
    <w:p>
      <w:pPr>
        <w:pStyle w:val="Compact"/>
        <w:numPr>
          <w:ilvl w:val="0"/>
          <w:numId w:val="1109"/>
        </w:numPr>
      </w:pPr>
      <w:r>
        <w:t xml:space="preserve">Turning it on does not select particular recordings. The Watch page asks every resident for a pass on every recording.</w:t>
      </w:r>
    </w:p>
    <w:p>
      <w:pPr>
        <w:pStyle w:val="Compact"/>
        <w:numPr>
          <w:ilvl w:val="0"/>
          <w:numId w:val="1109"/>
        </w:numPr>
      </w:pPr>
      <w:r>
        <w:t xml:space="preserve">The video file itself is not protected. The gate is a screen shown in front of the player.</w:t>
      </w:r>
    </w:p>
    <w:p>
      <w:pPr>
        <w:pStyle w:val="Compact"/>
        <w:numPr>
          <w:ilvl w:val="0"/>
          <w:numId w:val="1109"/>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09"/>
        </w:numPr>
      </w:pPr>
      <w:r>
        <w:t xml:space="preserve">The pages the portal uses to list plans and start payment do not exist on the server, so a resident cannot subscribe.</w:t>
      </w:r>
    </w:p>
    <w:p>
      <w:pPr>
        <w:pStyle w:val="Compact"/>
        <w:numPr>
          <w:ilvl w:val="0"/>
          <w:numId w:val="1109"/>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09"/>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2"/>
    <w:bookmarkStart w:id="19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3" name="Picture"/>
            <a:graphic>
              <a:graphicData uri="http://schemas.openxmlformats.org/drawingml/2006/picture">
                <pic:pic>
                  <pic:nvPicPr>
                    <pic:cNvPr descr="manual/images/portal-home.png" id="174"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6" name="Picture"/>
            <a:graphic>
              <a:graphicData uri="http://schemas.openxmlformats.org/drawingml/2006/picture">
                <pic:pic>
                  <pic:nvPicPr>
                    <pic:cNvPr descr="manual/images/portal-home-phone.png" id="177" name="Picture"/>
                    <pic:cNvPicPr>
                      <a:picLocks noChangeArrowheads="1" noChangeAspect="1"/>
                    </pic:cNvPicPr>
                  </pic:nvPicPr>
                  <pic:blipFill>
                    <a:blip r:embed="rId175"/>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8" w:name="home-and-live-now"/>
    <w:p>
      <w:pPr>
        <w:pStyle w:val="Heading4"/>
      </w:pPr>
      <w:r>
        <w:t xml:space="preserve">Home and Live now</w:t>
      </w:r>
    </w:p>
    <w:p>
      <w:pPr>
        <w:pStyle w:val="FirstParagraph"/>
      </w:pPr>
      <w:r>
        <w:t xml:space="preserve">Home has these parts, top to bottom:</w:t>
      </w:r>
    </w:p>
    <w:p>
      <w:pPr>
        <w:pStyle w:val="Compact"/>
        <w:numPr>
          <w:ilvl w:val="0"/>
          <w:numId w:val="1110"/>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1"/>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1"/>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1"/>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8"/>
    <w:bookmarkStart w:id="182" w:name="recordings-search-and-filters"/>
    <w:p>
      <w:pPr>
        <w:pStyle w:val="Heading4"/>
      </w:pPr>
      <w:r>
        <w:t xml:space="preserve">Recordings: search and filters</w:t>
      </w:r>
    </w:p>
    <w:p>
      <w:pPr>
        <w:pStyle w:val="Compact"/>
        <w:numPr>
          <w:ilvl w:val="0"/>
          <w:numId w:val="1112"/>
        </w:numPr>
      </w:pPr>
      <w:r>
        <w:t xml:space="preserve">Click</w:t>
      </w:r>
      <w:r>
        <w:t xml:space="preserve"> </w:t>
      </w:r>
      <w:r>
        <w:rPr>
          <w:b/>
          <w:bCs/>
        </w:rPr>
        <w:t xml:space="preserve">Recordings</w:t>
      </w:r>
      <w:r>
        <w:t xml:space="preserve">.</w:t>
      </w:r>
    </w:p>
    <w:p>
      <w:pPr>
        <w:pStyle w:val="Compact"/>
        <w:numPr>
          <w:ilvl w:val="0"/>
          <w:numId w:val="1112"/>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2"/>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2"/>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0" name="Picture"/>
            <a:graphic>
              <a:graphicData uri="http://schemas.openxmlformats.org/drawingml/2006/picture">
                <pic:pic>
                  <pic:nvPicPr>
                    <pic:cNvPr descr="manual/images/portal-recordings.png" id="181" name="Picture"/>
                    <pic:cNvPicPr>
                      <a:picLocks noChangeArrowheads="1" noChangeAspect="1"/>
                    </pic:cNvPicPr>
                  </pic:nvPicPr>
                  <pic:blipFill>
                    <a:blip r:embed="rId17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2"/>
    <w:bookmarkStart w:id="185" w:name="schedule"/>
    <w:p>
      <w:pPr>
        <w:pStyle w:val="Heading4"/>
      </w:pPr>
      <w:r>
        <w:t xml:space="preserve">Schedule</w:t>
      </w:r>
    </w:p>
    <w:p>
      <w:pPr>
        <w:pStyle w:val="Compact"/>
        <w:numPr>
          <w:ilvl w:val="0"/>
          <w:numId w:val="1113"/>
        </w:numPr>
      </w:pPr>
      <w:r>
        <w:t xml:space="preserve">Click</w:t>
      </w:r>
      <w:r>
        <w:t xml:space="preserve"> </w:t>
      </w:r>
      <w:r>
        <w:rPr>
          <w:b/>
          <w:bCs/>
        </w:rPr>
        <w:t xml:space="preserve">Schedule</w:t>
      </w:r>
      <w:r>
        <w:t xml:space="preserve">.</w:t>
      </w:r>
    </w:p>
    <w:p>
      <w:pPr>
        <w:pStyle w:val="Compact"/>
        <w:numPr>
          <w:ilvl w:val="0"/>
          <w:numId w:val="1113"/>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3" name="Picture"/>
            <a:graphic>
              <a:graphicData uri="http://schemas.openxmlformats.org/drawingml/2006/picture">
                <pic:pic>
                  <pic:nvPicPr>
                    <pic:cNvPr descr="manual/images/portal-schedule.png" id="184"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5"/>
    <w:bookmarkStart w:id="189"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7" name="Picture"/>
            <a:graphic>
              <a:graphicData uri="http://schemas.openxmlformats.org/drawingml/2006/picture">
                <pic:pic>
                  <pic:nvPicPr>
                    <pic:cNvPr descr="manual/images/portal-watch.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89"/>
    <w:bookmarkStart w:id="19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0"/>
    <w:bookmarkStart w:id="19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4"/>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4"/>
        </w:numPr>
      </w:pPr>
      <w:r>
        <w:t xml:space="preserve">Unless IT has switched on a real mail connection, the confirmation email goes to a placeholder mailbox that never leaves the station computer.</w:t>
      </w:r>
    </w:p>
    <w:p>
      <w:pPr>
        <w:pStyle w:val="Compact"/>
        <w:numPr>
          <w:ilvl w:val="0"/>
          <w:numId w:val="1114"/>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4"/>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4"/>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1"/>
    <w:bookmarkEnd w:id="192"/>
    <w:bookmarkStart w:id="193" w:name="related-5"/>
    <w:p>
      <w:pPr>
        <w:pStyle w:val="Heading3"/>
      </w:pPr>
      <w:r>
        <w:t xml:space="preserve">Related</w:t>
      </w:r>
    </w:p>
    <w:p>
      <w:pPr>
        <w:pStyle w:val="Compact"/>
        <w:numPr>
          <w:ilvl w:val="0"/>
          <w:numId w:val="1115"/>
        </w:numPr>
      </w:pPr>
      <w:hyperlink w:anchor="ch-after-meeting">
        <w:r>
          <w:rPr>
            <w:rStyle w:val="Hyperlink"/>
          </w:rPr>
          <w:t xml:space="preserve">After the meeting: assets, captions, summaries, approvals</w:t>
        </w:r>
      </w:hyperlink>
    </w:p>
    <w:p>
      <w:pPr>
        <w:pStyle w:val="Compact"/>
        <w:numPr>
          <w:ilvl w:val="0"/>
          <w:numId w:val="1115"/>
        </w:numPr>
      </w:pPr>
      <w:hyperlink w:anchor="ch-something-wrong">
        <w:r>
          <w:rPr>
            <w:rStyle w:val="Hyperlink"/>
          </w:rPr>
          <w:t xml:space="preserve">When something looks wrong</w:t>
        </w:r>
      </w:hyperlink>
    </w:p>
    <w:bookmarkEnd w:id="193"/>
    <w:bookmarkEnd w:id="194"/>
    <w:bookmarkStart w:id="219"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beta.11 look finished but do less than their wording suggests.</w:t>
      </w:r>
    </w:p>
    <w:bookmarkStart w:id="19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We read the code behind every screen in this chapter, but could not run every feature against a live station. Where that matters, the text says</w:t>
      </w:r>
      <w:r>
        <w:t xml:space="preserve"> </w:t>
      </w:r>
      <w:r>
        <w:t xml:space="preserve">“In testing we could not confirm”</w:t>
      </w:r>
      <w:r>
        <w:t xml:space="preserve">. Check the</w:t>
      </w:r>
      <w:r>
        <w:t xml:space="preserve"> </w:t>
      </w:r>
      <w:hyperlink r:id="rId10">
        <w:r>
          <w:rPr>
            <w:rStyle w:val="Hyperlink"/>
          </w:rPr>
          <w:t xml:space="preserve">releases page</w:t>
        </w:r>
      </w:hyperlink>
      <w:r>
        <w:t xml:space="preserve"> </w:t>
      </w:r>
      <w:r>
        <w:t xml:space="preserve">for current publication status.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5"/>
    <w:bookmarkStart w:id="200"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6"/>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6"/>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6"/>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6"/>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6"/>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6"/>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7"/>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7"/>
        </w:numPr>
      </w:pPr>
      <w:r>
        <w:t xml:space="preserve">A box called</w:t>
      </w:r>
      <w:r>
        <w:t xml:space="preserve"> </w:t>
      </w:r>
      <w:r>
        <w:rPr>
          <w:b/>
          <w:bCs/>
        </w:rPr>
        <w:t xml:space="preserve">Privacy boundary</w:t>
      </w:r>
      <w:r>
        <w:t xml:space="preserve">, with the time the report was made.</w:t>
      </w:r>
    </w:p>
    <w:p>
      <w:pPr>
        <w:pStyle w:val="Compact"/>
        <w:numPr>
          <w:ilvl w:val="0"/>
          <w:numId w:val="1117"/>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7"/>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7"/>
        </w:numPr>
      </w:pPr>
      <w:r>
        <w:t xml:space="preserve">A link,</w:t>
      </w:r>
      <w:r>
        <w:t xml:space="preserve"> </w:t>
      </w:r>
      <w:r>
        <w:rPr>
          <w:b/>
          <w:bCs/>
        </w:rPr>
        <w:t xml:space="preserve">Show rollup data table</w:t>
      </w:r>
      <w:r>
        <w:t xml:space="preserve">, that opens a table of the raw totals.</w:t>
      </w:r>
    </w:p>
    <w:bookmarkStart w:id="196" w:name="what-the-numbers-mean"/>
    <w:p>
      <w:pPr>
        <w:pStyle w:val="Heading4"/>
      </w:pPr>
      <w:r>
        <w:t xml:space="preserve">What the numbers mean</w:t>
      </w:r>
    </w:p>
    <w:p>
      <w:pPr>
        <w:pStyle w:val="Compact"/>
        <w:numPr>
          <w:ilvl w:val="0"/>
          <w:numId w:val="1118"/>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8"/>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8"/>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8"/>
        </w:numPr>
      </w:pPr>
      <w:r>
        <w:rPr>
          <w:b/>
          <w:bCs/>
        </w:rPr>
        <w:t xml:space="preserve">Podcast downloads</w:t>
      </w:r>
      <w:r>
        <w:t xml:space="preserve"> </w:t>
      </w:r>
      <w:r>
        <w:t xml:space="preserve">is expected to show 0. The Publish screen describes podcasts as coming in a future release.</w:t>
      </w:r>
    </w:p>
    <w:bookmarkEnd w:id="196"/>
    <w:bookmarkStart w:id="197"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7"/>
    <w:bookmarkStart w:id="198" w:name="download-a-spreadsheet"/>
    <w:p>
      <w:pPr>
        <w:pStyle w:val="Heading4"/>
      </w:pPr>
      <w:r>
        <w:t xml:space="preserve">Download a spreadsheet</w:t>
      </w:r>
    </w:p>
    <w:p>
      <w:pPr>
        <w:pStyle w:val="Compact"/>
        <w:numPr>
          <w:ilvl w:val="0"/>
          <w:numId w:val="1119"/>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19"/>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19"/>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8"/>
    <w:bookmarkStart w:id="199" w:name="make-the-board-report-pdf"/>
    <w:p>
      <w:pPr>
        <w:pStyle w:val="Heading4"/>
      </w:pPr>
      <w:r>
        <w:t xml:space="preserve">Make the board report (PDF)</w:t>
      </w:r>
    </w:p>
    <w:p>
      <w:pPr>
        <w:pStyle w:val="Compact"/>
        <w:numPr>
          <w:ilvl w:val="0"/>
          <w:numId w:val="1120"/>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0"/>
        </w:numPr>
      </w:pPr>
      <w:r>
        <w:t xml:space="preserve">Untick any section you do not want.</w:t>
      </w:r>
    </w:p>
    <w:p>
      <w:pPr>
        <w:pStyle w:val="Compact"/>
        <w:numPr>
          <w:ilvl w:val="0"/>
          <w:numId w:val="1120"/>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199"/>
    <w:bookmarkEnd w:id="200"/>
    <w:bookmarkStart w:id="203"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1"/>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1"/>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1"/>
        </w:numPr>
      </w:pPr>
      <w:r>
        <w:t xml:space="preserve">In</w:t>
      </w:r>
      <w:r>
        <w:t xml:space="preserve"> </w:t>
      </w:r>
      <w:r>
        <w:rPr>
          <w:b/>
          <w:bCs/>
        </w:rPr>
        <w:t xml:space="preserve">From</w:t>
      </w:r>
      <w:r>
        <w:t xml:space="preserve">, pick the first day you want.</w:t>
      </w:r>
    </w:p>
    <w:p>
      <w:pPr>
        <w:pStyle w:val="Compact"/>
        <w:numPr>
          <w:ilvl w:val="0"/>
          <w:numId w:val="1121"/>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1"/>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1"/>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1"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2"/>
        </w:numPr>
      </w:pPr>
      <w:r>
        <w:rPr>
          <w:rStyle w:val="VerbatimChar"/>
        </w:rPr>
        <w:t xml:space="preserve">program</w:t>
      </w:r>
      <w:r>
        <w:t xml:space="preserve">: a recording from your library.</w:t>
      </w:r>
    </w:p>
    <w:p>
      <w:pPr>
        <w:pStyle w:val="Compact"/>
        <w:numPr>
          <w:ilvl w:val="0"/>
          <w:numId w:val="1122"/>
        </w:numPr>
      </w:pPr>
      <w:r>
        <w:rPr>
          <w:rStyle w:val="VerbatimChar"/>
        </w:rPr>
        <w:t xml:space="preserve">filler</w:t>
      </w:r>
      <w:r>
        <w:t xml:space="preserve">: a community bulletin board graphics page.</w:t>
      </w:r>
    </w:p>
    <w:p>
      <w:pPr>
        <w:pStyle w:val="Compact"/>
        <w:numPr>
          <w:ilvl w:val="0"/>
          <w:numId w:val="1122"/>
        </w:numPr>
      </w:pPr>
      <w:r>
        <w:rPr>
          <w:rStyle w:val="VerbatimChar"/>
        </w:rPr>
        <w:t xml:space="preserve">live</w:t>
      </w:r>
      <w:r>
        <w:t xml:space="preserve">: a live source.</w:t>
      </w:r>
    </w:p>
    <w:p>
      <w:pPr>
        <w:pStyle w:val="Compact"/>
        <w:numPr>
          <w:ilvl w:val="0"/>
          <w:numId w:val="1122"/>
        </w:numPr>
      </w:pPr>
      <w:r>
        <w:rPr>
          <w:rStyle w:val="VerbatimChar"/>
        </w:rPr>
        <w:t xml:space="preserve">slate</w:t>
      </w:r>
      <w:r>
        <w:t xml:space="preserve">: the safety card the station shows in place of video, for example when a feed fails.</w:t>
      </w:r>
    </w:p>
    <w:p>
      <w:pPr>
        <w:pStyle w:val="Compact"/>
        <w:numPr>
          <w:ilvl w:val="0"/>
          <w:numId w:val="1122"/>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1"/>
    <w:bookmarkStart w:id="202"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2"/>
    <w:bookmarkEnd w:id="203"/>
    <w:bookmarkStart w:id="208"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4" w:name="before-you-start-6"/>
    <w:p>
      <w:pPr>
        <w:pStyle w:val="Heading4"/>
      </w:pPr>
      <w:r>
        <w:t xml:space="preserve">Before you start</w:t>
      </w:r>
    </w:p>
    <w:p>
      <w:pPr>
        <w:pStyle w:val="Compact"/>
        <w:numPr>
          <w:ilvl w:val="0"/>
          <w:numId w:val="1123"/>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3"/>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3"/>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4"/>
    <w:bookmarkStart w:id="205" w:name="create-an-export-and-download-the-file"/>
    <w:p>
      <w:pPr>
        <w:pStyle w:val="Heading4"/>
      </w:pPr>
      <w:r>
        <w:t xml:space="preserve">Create an export and download the file</w:t>
      </w:r>
    </w:p>
    <w:p>
      <w:pPr>
        <w:pStyle w:val="Compact"/>
        <w:numPr>
          <w:ilvl w:val="0"/>
          <w:numId w:val="1124"/>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4"/>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4"/>
        </w:numPr>
      </w:pPr>
      <w:r>
        <w:t xml:space="preserve">In</w:t>
      </w:r>
      <w:r>
        <w:t xml:space="preserve"> </w:t>
      </w:r>
      <w:r>
        <w:rPr>
          <w:b/>
          <w:bCs/>
        </w:rPr>
        <w:t xml:space="preserve">Channel ID</w:t>
      </w:r>
      <w:r>
        <w:t xml:space="preserve">, type the channel’s id.</w:t>
      </w:r>
    </w:p>
    <w:p>
      <w:pPr>
        <w:pStyle w:val="Compact"/>
        <w:numPr>
          <w:ilvl w:val="0"/>
          <w:numId w:val="1124"/>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4"/>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4"/>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4"/>
        </w:numPr>
      </w:pPr>
      <w:r>
        <w:t xml:space="preserve">Click</w:t>
      </w:r>
      <w:r>
        <w:t xml:space="preserve"> </w:t>
      </w:r>
      <w:r>
        <w:rPr>
          <w:b/>
          <w:bCs/>
        </w:rPr>
        <w:t xml:space="preserve">Create config</w:t>
      </w:r>
      <w:r>
        <w:t xml:space="preserve">.</w:t>
      </w:r>
    </w:p>
    <w:p>
      <w:pPr>
        <w:pStyle w:val="Compact"/>
        <w:numPr>
          <w:ilvl w:val="0"/>
          <w:numId w:val="1124"/>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4"/>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5"/>
    <w:bookmarkStart w:id="206"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5"/>
        </w:numPr>
      </w:pPr>
      <w:r>
        <w:t xml:space="preserve">Edit your export, or create a new one.</w:t>
      </w:r>
    </w:p>
    <w:p>
      <w:pPr>
        <w:pStyle w:val="Compact"/>
        <w:numPr>
          <w:ilvl w:val="0"/>
          <w:numId w:val="1125"/>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5"/>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5"/>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6"/>
    <w:bookmarkStart w:id="207" w:name="change-or-remove-an-export"/>
    <w:p>
      <w:pPr>
        <w:pStyle w:val="Heading4"/>
      </w:pPr>
      <w:r>
        <w:t xml:space="preserve">Change or remove an export</w:t>
      </w:r>
    </w:p>
    <w:p>
      <w:pPr>
        <w:pStyle w:val="Compact"/>
        <w:numPr>
          <w:ilvl w:val="0"/>
          <w:numId w:val="1126"/>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6"/>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7"/>
    <w:bookmarkEnd w:id="208"/>
    <w:bookmarkStart w:id="213"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7"/>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7"/>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7"/>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7"/>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8"/>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8"/>
        </w:numPr>
      </w:pPr>
      <w:r>
        <w:t xml:space="preserve">Nothing that plays video reads placements.</w:t>
      </w:r>
    </w:p>
    <w:p>
      <w:pPr>
        <w:pStyle w:val="Compact"/>
        <w:numPr>
          <w:ilvl w:val="0"/>
          <w:numId w:val="1128"/>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09"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09"/>
    <w:bookmarkStart w:id="210"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0"/>
    <w:bookmarkStart w:id="211"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1"/>
    <w:bookmarkStart w:id="212"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2"/>
    <w:bookmarkEnd w:id="213"/>
    <w:bookmarkStart w:id="215"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4"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4"/>
    <w:bookmarkEnd w:id="215"/>
    <w:bookmarkStart w:id="216"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beta.11. The code we read shows the feature is unfinished.</w:t>
      </w:r>
    </w:p>
    <w:p>
      <w:pPr>
        <w:pStyle w:val="BlockText"/>
      </w:pPr>
      <w:r>
        <w:rPr>
          <w:b/>
          <w:bCs/>
        </w:rPr>
        <w:t xml:space="preserve">Known issue (beta.11):</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(beta.11):</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6"/>
    <w:bookmarkStart w:id="217"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7"/>
    <w:bookmarkStart w:id="218"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18"/>
    <w:bookmarkEnd w:id="219"/>
    <w:bookmarkStart w:id="245"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0"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Some of the warnings and alerts in this chapter work differently from what the screens suggest; each Known issue says how. Check the</w:t>
      </w:r>
      <w:r>
        <w:t xml:space="preserve"> </w:t>
      </w:r>
      <w:hyperlink r:id="rId10">
        <w:r>
          <w:rPr>
            <w:rStyle w:val="Hyperlink"/>
          </w:rPr>
          <w:t xml:space="preserve">releases page</w:t>
        </w:r>
      </w:hyperlink>
      <w:r>
        <w:t xml:space="preserve"> </w:t>
      </w:r>
      <w:r>
        <w:t xml:space="preserve">for current publication status.</w:t>
      </w:r>
    </w:p>
    <w:bookmarkEnd w:id="220"/>
    <w:bookmarkStart w:id="22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1"/>
    <w:bookmarkStart w:id="22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2"/>
    <w:bookmarkStart w:id="22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3"/>
    <w:bookmarkStart w:id="22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4"/>
    <w:bookmarkEnd w:id="225"/>
    <w:bookmarkStart w:id="228"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6"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6"/>
    <w:bookmarkStart w:id="227"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(beta.11):</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7"/>
    <w:bookmarkEnd w:id="228"/>
    <w:bookmarkStart w:id="234"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29"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beta.11 station as installed</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29"/>
    <w:bookmarkStart w:id="230"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(beta.11):</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beta.11, so it can never notify anybody. It appears on the screen only.</w:t>
      </w:r>
    </w:p>
    <w:bookmarkEnd w:id="230"/>
    <w:bookmarkStart w:id="231"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1"/>
    <w:bookmarkStart w:id="232"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2"/>
    <w:bookmarkStart w:id="233"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3"/>
    <w:bookmarkEnd w:id="234"/>
    <w:bookmarkStart w:id="237"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5"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5"/>
    <w:bookmarkStart w:id="236"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6"/>
    <w:bookmarkEnd w:id="237"/>
    <w:bookmarkStart w:id="238"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In beta.11 nothing tells you about a problem unless you look.</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wait for an email or text.</w:t>
      </w:r>
      <w:r>
        <w:t xml:space="preserve"> </w:t>
      </w:r>
      <w:r>
        <w:t xml:space="preserve">In beta.11 alerts are probably not wired to send any.</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turn on the Paywall</w:t>
      </w:r>
      <w:r>
        <w:t xml:space="preserve"> </w:t>
      </w:r>
      <w:r>
        <w:t xml:space="preserve">in beta.11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8"/>
    <w:bookmarkStart w:id="239"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39"/>
    <w:bookmarkStart w:id="242" w:name="report-a-beta-issue"/>
    <w:p>
      <w:pPr>
        <w:pStyle w:val="Heading3"/>
      </w:pPr>
      <w:r>
        <w:t xml:space="preserve">Report a beta issue</w:t>
      </w:r>
    </w:p>
    <w:p>
      <w:pPr>
        <w:pStyle w:val="FirstParagraph"/>
      </w:pPr>
      <w:r>
        <w:t xml:space="preserve">CivicCast is a beta. Beta.11 was published on 2026-10-08 as a GitHub pre-release; its</w:t>
      </w:r>
      <w:r>
        <w:t xml:space="preserve"> </w:t>
      </w:r>
      <w:hyperlink r:id="rId9">
        <w:r>
          <w:rPr>
            <w:rStyle w:val="Hyperlink"/>
          </w:rPr>
          <w:t xml:space="preserve">verification record</w:t>
        </w:r>
      </w:hyperlink>
      <w:r>
        <w:t xml:space="preserve"> </w:t>
      </w:r>
      <w:r>
        <w:t xml:space="preserve">lists its package checks and limits. Check the</w:t>
      </w:r>
      <w:r>
        <w:t xml:space="preserve"> </w:t>
      </w:r>
      <w:hyperlink r:id="rId10">
        <w:r>
          <w:rPr>
            <w:rStyle w:val="Hyperlink"/>
          </w:rPr>
          <w:t xml:space="preserve">releases page</w:t>
        </w:r>
      </w:hyperlink>
      <w:r>
        <w:t xml:space="preserve"> </w:t>
      </w:r>
      <w:r>
        <w:t xml:space="preserve">for current publication status.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0"/>
        </w:numPr>
      </w:pPr>
      <w:r>
        <w:t xml:space="preserve">If you have a free GitHub account, open a new issue on the project’s issue page:</w:t>
      </w:r>
      <w:r>
        <w:t xml:space="preserve"> </w:t>
      </w:r>
      <w:hyperlink r:id="rId240">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1">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as</w:t>
      </w:r>
      <w:r>
        <w:t xml:space="preserve"> </w:t>
      </w:r>
      <w:r>
        <w:rPr>
          <w:rStyle w:val="VerbatimChar"/>
        </w:rPr>
        <w:t xml:space="preserve">v1.0.0-beta.11</w:t>
      </w:r>
      <w:r>
        <w:t xml:space="preserve">.</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2"/>
    <w:bookmarkStart w:id="243"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3"/>
    <w:bookmarkStart w:id="244"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44"/>
    <w:bookmarkEnd w:id="245"/>
    <w:bookmarkEnd w:id="246"/>
    <w:bookmarkStart w:id="451"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0"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7"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fact that decides everything else:</w:t>
      </w:r>
      <w:r>
        <w:t xml:space="preserve"> </w:t>
      </w:r>
      <w:r>
        <w:t xml:space="preserve">the beta.11 installer needs the full kit (</w:t>
      </w:r>
      <w:r>
        <w:rPr>
          <w:rStyle w:val="VerbatimChar"/>
        </w:rPr>
        <w:t xml:space="preserve">setup.exe</w:t>
      </w:r>
      <w:r>
        <w:t xml:space="preserve"> </w:t>
      </w:r>
      <w:r>
        <w:t xml:space="preserve">plus its signed</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the package contents.</w:t>
      </w:r>
    </w:p>
    <w:bookmarkEnd w:id="247"/>
    <w:bookmarkStart w:id="251" w:name="know-what-has-and-has-not-been-proven"/>
    <w:p>
      <w:pPr>
        <w:pStyle w:val="Heading3"/>
      </w:pPr>
      <w:r>
        <w:t xml:space="preserve">Know what has and has not been proven</w:t>
      </w:r>
    </w:p>
    <w:p>
      <w:pPr>
        <w:pStyle w:val="FirstParagraph"/>
      </w:pPr>
      <w:r>
        <w:t xml:space="preserve">CivicCast 1.0.0-beta.11 was published on 2026-10-08 as a</w:t>
      </w:r>
      <w:r>
        <w:t xml:space="preserve"> </w:t>
      </w:r>
      <w:r>
        <w:rPr>
          <w:b/>
          <w:bCs/>
        </w:rPr>
        <w:t xml:space="preserve">GitHub pre-release</w:t>
      </w:r>
      <w:r>
        <w:t xml:space="preserve">, not a production release. An earlier beta.11 package was refreshed on an existing beta.11 host. Two observations 41 seconds apart showed advancing HLS and changing captions on all three channels; this was a brief output check. The</w:t>
      </w:r>
      <w:r>
        <w:t xml:space="preserve"> </w:t>
      </w:r>
      <w:hyperlink r:id="rId9">
        <w:r>
          <w:rPr>
            <w:rStyle w:val="Hyperlink"/>
          </w:rPr>
          <w:t xml:space="preserve">current verification record</w:t>
        </w:r>
      </w:hyperlink>
      <w:r>
        <w:t xml:space="preserve"> </w:t>
      </w:r>
      <w:r>
        <w:t xml:space="preserve">lists the latest package’s checks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Earlier published beta.11 package, refreshed on an existing beta.11 host</w:t>
            </w:r>
          </w:p>
        </w:tc>
        <w:tc>
          <w:tcPr/>
          <w:p>
            <w:pPr>
              <w:pStyle w:val="Compact"/>
            </w:pPr>
            <w:r>
              <w:t xml:space="preserve">Two observations 41 seconds apart showed advancing HLS and changing captions on three channels; brief output check only</w:t>
            </w:r>
          </w:p>
        </w:tc>
      </w:tr>
      <w:tr>
        <w:tc>
          <w:tcPr/>
          <w:p>
            <w:pPr>
              <w:pStyle w:val="Compact"/>
            </w:pPr>
            <w:r>
              <w:t xml:space="preserve">Latest beta.11 package</w:t>
            </w:r>
          </w:p>
        </w:tc>
        <w:tc>
          <w:tcPr/>
          <w:p>
            <w:pPr>
              <w:pStyle w:val="Compact"/>
            </w:pPr>
            <w:r>
              <w:t xml:space="preserve">See the current verification record for its source, hash, installation checks and limits</w:t>
            </w:r>
          </w:p>
        </w:tc>
      </w:tr>
      <w:tr>
        <w:tc>
          <w:tcPr/>
          <w:p>
            <w:pPr>
              <w:pStyle w:val="Compact"/>
            </w:pPr>
            <w:r>
              <w:t xml:space="preserve">Clean install, failed-install repair, upgrade from beta.10, long-duration or capacity behavior</w:t>
            </w:r>
          </w:p>
        </w:tc>
        <w:tc>
          <w:tcPr/>
          <w:p>
            <w:pPr>
              <w:pStyle w:val="Compact"/>
            </w:pPr>
            <w:r>
              <w:t xml:space="preserve">See the verification record for the exact package; the earlier in-place refresh did not test these</w:t>
            </w:r>
          </w:p>
        </w:tc>
      </w:tr>
      <w:tr>
        <w:tc>
          <w:tcPr/>
          <w:p>
            <w:pPr>
              <w:pStyle w:val="Compact"/>
            </w:pPr>
            <w:r>
              <w:t xml:space="preserve">Separate 36-hour dev7 soak</w:t>
            </w:r>
          </w:p>
        </w:tc>
        <w:tc>
          <w:tcPr/>
          <w:p>
            <w:pPr>
              <w:pStyle w:val="Compact"/>
            </w:pPr>
            <w:r>
              <w:t xml:space="preserve">Development-station overlay, separate from the published package; not package verification or capacity proof</w:t>
            </w:r>
          </w:p>
        </w:tc>
      </w:tr>
      <w:tr>
        <w:tc>
          <w:tcPr/>
          <w:p>
            <w:pPr>
              <w:pStyle w:val="Compact"/>
            </w:pPr>
            <w:r>
              <w:t xml:space="preserve">Operation at a real station; physical SDI capture; real cable-operator acceptance</w:t>
            </w:r>
          </w:p>
        </w:tc>
        <w:tc>
          <w:tcPr/>
          <w:p>
            <w:pPr>
              <w:pStyle w:val="Compact"/>
            </w:pPr>
            <w:r>
              <w:rPr>
                <w:b/>
                <w:bCs/>
              </w:rPr>
              <w:t xml:space="preserve">Not established</w:t>
            </w:r>
          </w:p>
        </w:tc>
      </w:tr>
    </w:tbl>
    <w:p>
      <w:pPr>
        <w:pStyle w:val="BodyText"/>
      </w:pPr>
      <w:r>
        <w:t xml:space="preserve">The exact scope is in the</w:t>
      </w:r>
      <w:r>
        <w:t xml:space="preserve"> </w:t>
      </w:r>
      <w:hyperlink r:id="rId9">
        <w:r>
          <w:rPr>
            <w:rStyle w:val="Hyperlink"/>
          </w:rPr>
          <w:t xml:space="preserve">beta.11 verification record</w:t>
        </w:r>
      </w:hyperlink>
      <w:r>
        <w:t xml:space="preserve">. If a vendor, board or funder asks whether this is production ready, beta.11 is a pre-release and the answer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3627120" cy="5302240"/>
            <wp:effectExtent b="0" l="0" r="0" t="0"/>
            <wp:docPr descr="Figure 9.1. Which delivery you need. The full kit is the installer input; see the current verification record for package-specific check results." title="" id="249" name="Picture"/>
            <a:graphic>
              <a:graphicData uri="http://schemas.openxmlformats.org/drawingml/2006/picture">
                <pic:pic>
                  <pic:nvPicPr>
                    <pic:cNvPr descr="manual/diagrams/6e24a019c4ff.png" id="250" name="Picture"/>
                    <pic:cNvPicPr>
                      <a:picLocks noChangeArrowheads="1" noChangeAspect="1"/>
                    </pic:cNvPicPr>
                  </pic:nvPicPr>
                  <pic:blipFill>
                    <a:blip r:embed="rId248"/>
                    <a:stretch>
                      <a:fillRect/>
                    </a:stretch>
                  </pic:blipFill>
                  <pic:spPr bwMode="auto">
                    <a:xfrm>
                      <a:off x="0" y="0"/>
                      <a:ext cx="3627120" cy="5302240"/>
                    </a:xfrm>
                    <a:prstGeom prst="rect">
                      <a:avLst/>
                    </a:prstGeom>
                    <a:noFill/>
                    <a:ln w="9525">
                      <a:noFill/>
                      <a:headEnd/>
                      <a:tailEnd/>
                    </a:ln>
                  </pic:spPr>
                </pic:pic>
              </a:graphicData>
            </a:graphic>
          </wp:inline>
        </w:drawing>
      </w:r>
    </w:p>
    <w:p>
      <w:pPr>
        <w:pStyle w:val="ImageCaption"/>
      </w:pPr>
      <w:r>
        <w:t xml:space="preserve">Figure 9.1. Which delivery you need. The full kit is the installer input; see the current verification record for package-specific check results.</w:t>
      </w:r>
    </w:p>
    <w:p>
      <w:pPr>
        <w:pStyle w:val="BodyText"/>
      </w:pPr>
      <w:r>
        <w:t xml:space="preserve">The left branch is a first install: it needs the full kit. The right branch is an upgrade of a machine that already runs CivicCast. Check the current verification record for the latest package’s results; back up first and keep a recovery path available.</w:t>
      </w:r>
    </w:p>
    <w:bookmarkEnd w:id="251"/>
    <w:bookmarkStart w:id="257" w:name="choose-the-computer"/>
    <w:p>
      <w:pPr>
        <w:pStyle w:val="Heading3"/>
      </w:pPr>
      <w:r>
        <w:t xml:space="preserve">Choose the computer</w:t>
      </w:r>
    </w:p>
    <w:bookmarkStart w:id="252"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2"/>
    <w:bookmarkStart w:id="253"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3"/>
    <w:bookmarkStart w:id="254" w:name="graphics-card-what-it-changes"/>
    <w:p>
      <w:pPr>
        <w:pStyle w:val="Heading4"/>
      </w:pPr>
      <w:r>
        <w:t xml:space="preserve">Graphics card: what it changes</w:t>
      </w:r>
    </w:p>
    <w:p>
      <w:pPr>
        <w:pStyle w:val="FirstParagraph"/>
      </w:pPr>
      <w:r>
        <w:rPr>
          <w:b/>
          <w:bCs/>
        </w:rPr>
        <w:t xml:space="preserve">Beta.11 live captions use Whistle on the CPU by default.</w:t>
      </w:r>
      <w:r>
        <w:t xml:space="preserve"> </w:t>
      </w:r>
      <w:r>
        <w:t xml:space="preserve">Whistle publishes its first recognition without waiting for a second reading to agree. One station-wide lock serializes Whistle recognition across that station’s channels. Each request has a 10-second deadline; if Whistle fails or times out, that channel switches to Whisper for the rest of the runtime. Restarting the CivicCast service resets the live runtime. This is a release behavior; the published-package check only sampled output briefly and does not establish capacity.</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Beta.11’s native live path defaults to Whistle, with Whisper as its fallback. The first-run Large and CUDA checkboxes control those optional downloads; leaving them unchecked skips those downloads.</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This release has no channel-capacity result; test the planned number of channels on the intended computer.</w:t>
      </w:r>
    </w:p>
    <w:bookmarkEnd w:id="254"/>
    <w:bookmarkStart w:id="255"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Historical beta.10 measurement:</w:t>
      </w:r>
      <w:r>
        <w:t xml:space="preserve"> </w:t>
      </w:r>
      <w:r>
        <w:t xml:space="preserve">The eight-hour C16 run recorded 13 catch-up discard events and about 160 seconds of audio loss on a quiet machine. Beta.11 changes the live engine and publishes first-pass results, but live caption audio is still best-effort and may be shed under overload to preserve playout. The brief beta.11 package output check does not establish completeness or capacity; plan to monitor captions and test with the station’s workload.</w:t>
      </w:r>
    </w:p>
    <w:bookmarkEnd w:id="255"/>
    <w:bookmarkStart w:id="256"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the actual workload. The published beta.11 package check was too brief to establish a supported channel capacity; do not treat the dev7 soak as package capacity evidence.</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6"/>
    <w:bookmarkEnd w:id="257"/>
    <w:bookmarkStart w:id="260" w:name="plan-the-network-and-firewall"/>
    <w:p>
      <w:pPr>
        <w:pStyle w:val="Heading3"/>
      </w:pPr>
      <w:r>
        <w:t xml:space="preserve">Plan the network and firewall</w:t>
      </w:r>
    </w:p>
    <w:bookmarkStart w:id="258"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8"/>
    <w:bookmarkStart w:id="259"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window downloads only selected optional Large Whisper and CUDA components when they are not already present. Those downloads use the signed source configured for the installer; a full kit supplies the required station packs, including Whistle and Medium Whisper.</w:t>
      </w:r>
    </w:p>
    <w:p>
      <w:pPr>
        <w:pStyle w:val="BodyText"/>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59"/>
    <w:bookmarkEnd w:id="260"/>
    <w:bookmarkStart w:id="261"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Selected optional Large Whisper and CUDA files; exact size depends on what is already installed and selected</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signed beta.11 package manifest and the installer’s disk-space message for the kit you received; pack sizes can change between releases. Activation checks the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on top. These source-derived storage estimates are not measured requirements for the unpublished beta.12 candidate; the beta.11 clean-install results and their limits are recorded in its verification record.</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1"/>
    <w:bookmarkStart w:id="262"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2"/>
    <w:bookmarkStart w:id="267" w:name="download-and-verify-what-you-need"/>
    <w:p>
      <w:pPr>
        <w:pStyle w:val="Heading3"/>
      </w:pPr>
      <w:r>
        <w:t xml:space="preserve">Download and verify what you need</w:t>
      </w:r>
    </w:p>
    <w:bookmarkStart w:id="263" w:name="what-is-on-the-release-page"/>
    <w:p>
      <w:pPr>
        <w:pStyle w:val="Heading4"/>
      </w:pPr>
      <w:r>
        <w:t xml:space="preserve">What is on the release page</w:t>
      </w:r>
    </w:p>
    <w:p>
      <w:pPr>
        <w:pStyle w:val="FirstParagraph"/>
      </w:pPr>
      <w:r>
        <w:t xml:space="preserve">The release is at</w:t>
      </w:r>
      <w:r>
        <w:t xml:space="preserve"> </w:t>
      </w:r>
      <w:hyperlink r:id="rId33">
        <w:r>
          <w:rPr>
            <w:rStyle w:val="Hyperlink"/>
          </w:rPr>
          <w:t xml:space="preserve">https://github.com/scottconverse/civiccast-native/releases/tag/v1.0.0-beta.11</w:t>
        </w:r>
      </w:hyperlink>
      <w:r>
        <w:t xml:space="preserve"> </w:t>
      </w:r>
      <w:r>
        <w:t xml:space="preserve">(marked pre-release). Use that page, not a draft or an older pre-release. Do not install from the source ZIP.</w:t>
      </w:r>
    </w:p>
    <w:p>
      <w:pPr>
        <w:pStyle w:val="BodyText"/>
      </w:pPr>
      <w:r>
        <w:t xml:space="preserve">The beta.11 verification record lists the assembled package contents and hashes. It contains</w:t>
      </w:r>
      <w:r>
        <w:t xml:space="preserve"> </w:t>
      </w:r>
      <w:r>
        <w:rPr>
          <w:rStyle w:val="VerbatimChar"/>
        </w:rPr>
        <w:t xml:space="preserve">setup.exe</w:t>
      </w:r>
      <w:r>
        <w:t xml:space="preserve">, five signed runtime packs, six signed station packs (including</w:t>
      </w:r>
      <w:r>
        <w:t xml:space="preserve"> </w:t>
      </w:r>
      <w:r>
        <w:rPr>
          <w:rStyle w:val="VerbatimChar"/>
        </w:rPr>
        <w:t xml:space="preserve">captions-whistle.ccpack</w:t>
      </w:r>
      <w:r>
        <w:t xml:space="preserve">), the station index, checksum file, quick-start/manual files and the package receipt/render manifest. Check the release’s</w:t>
      </w:r>
      <w:r>
        <w:t xml:space="preserve"> </w:t>
      </w:r>
      <w:r>
        <w:rPr>
          <w:rStyle w:val="VerbatimChar"/>
        </w:rPr>
        <w:t xml:space="preserve">SHA256SUMS.txt</w:t>
      </w:r>
      <w:r>
        <w:t xml:space="preserve"> </w:t>
      </w:r>
      <w:r>
        <w:t xml:space="preserve">against every file you install. A</w:t>
      </w:r>
      <w:r>
        <w:t xml:space="preserve"> </w:t>
      </w:r>
      <w:r>
        <w:rPr>
          <w:rStyle w:val="VerbatimChar"/>
        </w:rPr>
        <w:t xml:space="preserve">.ccpack</w:t>
      </w:r>
      <w:r>
        <w:t xml:space="preserve"> </w:t>
      </w:r>
      <w:r>
        <w:t xml:space="preserve">is a signed container; the installer checks its signature before using it.</w:t>
      </w:r>
    </w:p>
    <w:p>
      <w:pPr>
        <w:pStyle w:val="BodyText"/>
      </w:pPr>
      <w:r>
        <w:t xml:space="preserve">The full kit includes the station folder with its signed index and station packs. Whistle and Medium Whisper are in that signed set; the optional Large Whisper and CUDA downloads can be skipped. See</w:t>
      </w:r>
      <w:r>
        <w:t xml:space="preserve"> </w:t>
      </w:r>
      <w:hyperlink w:anchor="ch-installing">
        <w:r>
          <w:rPr>
            <w:rStyle w:val="Hyperlink"/>
          </w:rPr>
          <w:t xml:space="preserve">Chapter 10</w:t>
        </w:r>
      </w:hyperlink>
      <w:r>
        <w:t xml:space="preserve"> </w:t>
      </w:r>
      <w:r>
        <w:t xml:space="preserve">for the current install flow.</w:t>
      </w:r>
    </w:p>
    <w:bookmarkEnd w:id="263"/>
    <w:bookmarkStart w:id="264"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4"/>
    <w:bookmarkStart w:id="265"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5"/>
    <w:bookmarkStart w:id="266"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backup, I accept that the station goes off air while setup runs, and I know beta.11 was not tested as an upgrade.</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6"/>
    <w:bookmarkEnd w:id="267"/>
    <w:bookmarkStart w:id="268"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8"/>
    <w:bookmarkStart w:id="269"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69"/>
    <w:bookmarkEnd w:id="270"/>
    <w:bookmarkStart w:id="298" w:name="ch-installing"/>
    <w:p>
      <w:pPr>
        <w:pStyle w:val="Heading2"/>
      </w:pPr>
      <w:r>
        <w:t xml:space="preserve">Installing, first run, upgrading, uninstalling</w:t>
      </w:r>
    </w:p>
    <w:p>
      <w:pPr>
        <w:pStyle w:val="FirstParagraph"/>
      </w:pPr>
      <w:r>
        <w:t xml:space="preserve">This chapter walks through the beta.11 Windows setup, its first-run window and first setup in the operator console. It also covers setup exit codes, logs, upgrade, repair and uninstall. The steps below are based on the current installer and runtime sources. For the source, hash and test results of the exact package paired with this manual, use the</w:t>
      </w:r>
      <w:r>
        <w:t xml:space="preserve"> </w:t>
      </w:r>
      <w:hyperlink r:id="rId9">
        <w:r>
          <w:rPr>
            <w:rStyle w:val="Hyperlink"/>
          </w:rPr>
          <w:t xml:space="preserve">current beta.11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71" w:name="before-you-start-9"/>
    <w:p>
      <w:pPr>
        <w:pStyle w:val="Heading3"/>
      </w:pPr>
      <w:r>
        <w:t xml:space="preserve">Before you start</w:t>
      </w:r>
    </w:p>
    <w:p>
      <w:pPr>
        <w:pStyle w:val="Compact"/>
        <w:numPr>
          <w:ilvl w:val="0"/>
          <w:numId w:val="1169"/>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 The current installer requires signed packs and a signed station index for activation. Check the current beta.11 verification record for the latest package checks and their limits.</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and about 55 GB free on the install drive.</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beta.11 is a pre-release for testing. The linked verification record lists the latest package’s installation checks and their limits. Use a backup before an upgrade and keep a station recovery path available.</w:t>
      </w:r>
    </w:p>
    <w:bookmarkEnd w:id="271"/>
    <w:bookmarkStart w:id="272" w:name="X5294e76fd142ec87441718b7819b95953d20018"/>
    <w:p>
      <w:pPr>
        <w:pStyle w:val="Heading3"/>
      </w:pPr>
      <w:r>
        <w:t xml:space="preserve">What the beta.11 package contains and what has been checked</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Windows setup stages its signed components from the full kit; the first-run window can download selected optional Large Whisper and CUDA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 from current source</w:t>
            </w:r>
          </w:p>
        </w:tc>
        <w:tc>
          <w:tcPr/>
          <w:p>
            <w:pPr>
              <w:pStyle w:val="Compact"/>
            </w:pPr>
            <w:r>
              <w:t xml:space="preserve">Package evidence</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Stages signed runtime packs and activates from the signed station index and station packs</w:t>
            </w:r>
          </w:p>
        </w:tc>
        <w:tc>
          <w:tcPr/>
          <w:p>
            <w:pPr>
              <w:pStyle w:val="Compact"/>
            </w:pPr>
            <w:r>
              <w:t xml:space="preserve">See current beta.11 verification record</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Activation stops with</w:t>
            </w:r>
            <w:r>
              <w:t xml:space="preserve"> </w:t>
            </w:r>
            <w:r>
              <w:rPr>
                <w:b/>
                <w:bCs/>
              </w:rPr>
              <w:t xml:space="preserve">exit 123</w:t>
            </w:r>
            <w:r>
              <w:t xml:space="preserve"> </w:t>
            </w:r>
            <w:r>
              <w:t xml:space="preserve">if the signed station index and cached model packs are unavailable</w:t>
            </w:r>
          </w:p>
        </w:tc>
        <w:tc>
          <w:tcPr/>
          <w:p>
            <w:pPr>
              <w:pStyle w:val="Compact"/>
            </w:pPr>
            <w:r>
              <w:t xml:space="preserve">Source-derived behavior; no package test claim</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Pack staging stops with</w:t>
            </w:r>
            <w:r>
              <w:t xml:space="preserve"> </w:t>
            </w:r>
            <w:r>
              <w:rPr>
                <w:b/>
                <w:bCs/>
              </w:rPr>
              <w:t xml:space="preserve">exit 110</w:t>
            </w:r>
            <w:r>
              <w:t xml:space="preserve"> </w:t>
            </w:r>
            <w:r>
              <w:t xml:space="preserve">when a required signed runtime pack is missing</w:t>
            </w:r>
          </w:p>
        </w:tc>
        <w:tc>
          <w:tcPr/>
          <w:p>
            <w:pPr>
              <w:pStyle w:val="Compact"/>
            </w:pPr>
            <w:r>
              <w:t xml:space="preserve">Source-derived behavior; no package test claim</w:t>
            </w:r>
          </w:p>
        </w:tc>
      </w:tr>
      <w:tr>
        <w:tc>
          <w:tcPr/>
          <w:p>
            <w:pPr>
              <w:pStyle w:val="Compact"/>
            </w:pPr>
            <w:r>
              <w:t xml:space="preserve">Upgrade over an existing install</w:t>
            </w:r>
          </w:p>
        </w:tc>
        <w:tc>
          <w:tcPr/>
          <w:p>
            <w:pPr>
              <w:pStyle w:val="Compact"/>
            </w:pPr>
            <w:r>
              <w:t xml:space="preserve">Upgrade engine reuses cached station packs when available; installer backs up and migrates the database</w:t>
            </w:r>
          </w:p>
        </w:tc>
        <w:tc>
          <w:tcPr/>
          <w:p>
            <w:pPr>
              <w:pStyle w:val="Compact"/>
            </w:pPr>
            <w:r>
              <w:t xml:space="preserve">See current beta.11 verification record</w:t>
            </w:r>
          </w:p>
        </w:tc>
      </w:tr>
      <w:tr>
        <w:tc>
          <w:tcPr/>
          <w:p>
            <w:pPr>
              <w:pStyle w:val="Compact"/>
            </w:pPr>
            <w:r>
              <w:t xml:space="preserve">Reinstall after uninstall without</w:t>
            </w:r>
            <w:r>
              <w:t xml:space="preserve"> </w:t>
            </w:r>
            <w:r>
              <w:rPr>
                <w:rStyle w:val="VerbatimChar"/>
              </w:rPr>
              <w:t xml:space="preserve">station\</w:t>
            </w:r>
          </w:p>
        </w:tc>
        <w:tc>
          <w:tcPr/>
          <w:p>
            <w:pPr>
              <w:pStyle w:val="Compact"/>
            </w:pPr>
            <w:r>
              <w:t xml:space="preserve">Activation can stop with exit 123 when uninstall has removed the cached station packs</w:t>
            </w:r>
          </w:p>
        </w:tc>
        <w:tc>
          <w:tcPr/>
          <w:p>
            <w:pPr>
              <w:pStyle w:val="Compact"/>
            </w:pPr>
            <w:r>
              <w:t xml:space="preserve">Source-derived behavior; no package test claim</w:t>
            </w:r>
          </w:p>
        </w:tc>
      </w:tr>
    </w:tbl>
    <w:p>
      <w:pPr>
        <w:pStyle w:val="BodyText"/>
      </w:pPr>
      <w:r>
        <w:t xml:space="preserve">The full kit has five runtime packs and a signed station index with six station packs. Whistle is part of the signed station pack set; it does not need a separate first-run download.</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summary-12b.ccpack</w:t>
      </w:r>
      <w:r>
        <w:br/>
      </w:r>
      <w:r>
        <w:rPr>
          <w:rStyle w:val="VerbatimChar"/>
        </w:rPr>
        <w:t xml:space="preserve">    summary-e4b.ccpack</w:t>
      </w:r>
      <w:r>
        <w:br/>
      </w:r>
      <w:r>
        <w:rPr>
          <w:rStyle w:val="VerbatimChar"/>
        </w:rPr>
        <w:t xml:space="preserve">    translation.ccpack</w:t>
      </w:r>
      <w:r>
        <w:br/>
      </w:r>
      <w:r>
        <w:rPr>
          <w:rStyle w:val="VerbatimChar"/>
        </w:rPr>
        <w:t xml:space="preserve">    captions-whistle.ccpack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present it must verify. The station pack set includes Whistle, Medium Whisper and local AI models. Large Whisper and CUDA are optional first-run downloads. Follow the beta.11 release page’s checksum file for the exact package contents and hashes.</w:t>
      </w:r>
    </w:p>
    <w:p>
      <w:pPr>
        <w:pStyle w:val="BlockText"/>
      </w:pPr>
      <w:r>
        <w:rPr>
          <w:b/>
          <w:bCs/>
        </w:rPr>
        <w:t xml:space="preserve">Note:</w:t>
      </w:r>
      <w:r>
        <w:t xml:space="preserve"> </w:t>
      </w:r>
      <w:r>
        <w:t xml:space="preserve">Windows setup stages the signed packs already supplied with the kit and makes no network download. The first-run window can fetch optional Large Whisper and CUDA packs if selected and missing. Its download list does not replace the signed station index and required packs needed by Windows setup.</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2"/>
    <w:bookmarkStart w:id="276"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4" name="Picture"/>
            <a:graphic>
              <a:graphicData uri="http://schemas.openxmlformats.org/drawingml/2006/picture">
                <pic:pic>
                  <pic:nvPicPr>
                    <pic:cNvPr descr="manual/diagrams/7ea8e49d7826.png" id="275" name="Picture"/>
                    <pic:cNvPicPr>
                      <a:picLocks noChangeArrowheads="1" noChangeAspect="1"/>
                    </pic:cNvPicPr>
                  </pic:nvPicPr>
                  <pic:blipFill>
                    <a:blip r:embed="rId27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6"/>
    <w:bookmarkStart w:id="28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7" w:name="X5610a61ada83628ded4cb05118622d8d8112c92"/>
    <w:p>
      <w:pPr>
        <w:pStyle w:val="Heading4"/>
      </w:pPr>
      <w:r>
        <w:t xml:space="preserve">Step 1: Start setup and approve the prompt</w:t>
      </w:r>
    </w:p>
    <w:p>
      <w:pPr>
        <w:pStyle w:val="Compact"/>
        <w:numPr>
          <w:ilvl w:val="0"/>
          <w:numId w:val="1170"/>
        </w:numPr>
      </w:pPr>
      <w:r>
        <w:t xml:space="preserve">Double-click the installer in the kit folder.</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7"/>
    <w:bookmarkStart w:id="27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1.0.0-beta.11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8"/>
    <w:bookmarkStart w:id="27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79"/>
    <w:bookmarkStart w:id="28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1.0.0-beta.11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0"/>
    <w:bookmarkStart w:id="28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1"/>
    <w:bookmarkEnd w:id="282"/>
    <w:bookmarkStart w:id="28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Database &amp; messaging services, Video and audio tools (installed by Windows setup), Caption engine — Medium, Caption engine — Large (optional), GPU caption acceleration (optional) and Local AI model (summaries &amp; translation). The signed station packs install Whistle with setup; Medium Whisper remains required for fallback and recorded captions. Large Whisper and CUDA are optional Whisper components. The footer shows the total for required and selected optional downloads and</w:t>
      </w:r>
      <w:r>
        <w:t xml:space="preserve"> </w:t>
      </w:r>
      <w:r>
        <w:rPr>
          <w:b/>
          <w:bCs/>
        </w:rPr>
        <w:t xml:space="preserve">Continue</w:t>
      </w:r>
      <w:r>
        <w:t xml:space="preserve">.</w:t>
      </w:r>
    </w:p>
    <w:p>
      <w:pPr>
        <w:pStyle w:val="BodyText"/>
      </w:pPr>
      <w:r>
        <w:t xml:space="preserve">The selection checkboxes control which optional items the next screen downloads. Required components still run through the download/verification flow, and anything already present is reported as</w:t>
      </w:r>
      <w:r>
        <w:t xml:space="preserve"> </w:t>
      </w:r>
      <w:r>
        <w:rPr>
          <w:b/>
          <w:bCs/>
        </w:rPr>
        <w:t xml:space="preserve">Found locally — verified</w:t>
      </w:r>
      <w:r>
        <w:t xml:space="preserve">. If Large Whisper or CUDA is not selected and is not already present, that optional download is skipped.</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3"/>
    <w:bookmarkStart w:id="28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84"/>
    <w:bookmarkEnd w:id="285"/>
    <w:bookmarkStart w:id="28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6"/>
    <w:bookmarkStart w:id="29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8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7"/>
    <w:bookmarkStart w:id="28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8"/>
    <w:bookmarkStart w:id="28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89"/>
    <w:bookmarkEnd w:id="290"/>
    <w:bookmarkStart w:id="29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1"/>
    <w:bookmarkStart w:id="29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1.0.0-beta.12</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t xml:space="preserve">“postinstall: SUCCESS (InstalledVersion 1.0.0-beta.12 recorded)”</w:t>
      </w:r>
      <w:r>
        <w:t xml:space="preserve">.</w:t>
      </w:r>
    </w:p>
    <w:p>
      <w:pPr>
        <w:pStyle w:val="Compact"/>
        <w:numPr>
          <w:ilvl w:val="0"/>
          <w:numId w:val="1173"/>
        </w:numPr>
      </w:pPr>
      <w:r>
        <w:t xml:space="preserve">Settings, Apps shows</w:t>
      </w:r>
      <w:r>
        <w:t xml:space="preserve"> </w:t>
      </w:r>
      <w:r>
        <w:rPr>
          <w:b/>
          <w:bCs/>
        </w:rPr>
        <w:t xml:space="preserve">CivicCast (Native)</w:t>
      </w:r>
      <w:r>
        <w:t xml:space="preserve">, version 1.0.0-beta.12.</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9">
        <w:r>
          <w:rPr>
            <w:rStyle w:val="Hyperlink"/>
          </w:rPr>
          <w:t xml:space="preserve">current beta.11 verification record</w:t>
        </w:r>
      </w:hyperlink>
      <w:r>
        <w:t xml:space="preserve"> </w:t>
      </w:r>
      <w:r>
        <w:t xml:space="preserve">lists installation checks and results for its specific package revision.</w:t>
      </w:r>
    </w:p>
    <w:bookmarkEnd w:id="292"/>
    <w:bookmarkStart w:id="29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on the station that already runs CivicCast. Check the</w:t>
      </w:r>
      <w:r>
        <w:t xml:space="preserve"> </w:t>
      </w:r>
      <w:hyperlink r:id="rId9">
        <w:r>
          <w:rPr>
            <w:rStyle w:val="Hyperlink"/>
          </w:rPr>
          <w:t xml:space="preserve">current beta.11 verification record</w:t>
        </w:r>
      </w:hyperlink>
      <w:r>
        <w:t xml:space="preserve"> </w:t>
      </w:r>
      <w:r>
        <w:t xml:space="preserve">for package-specific upgrade coverage.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4"/>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4"/>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(beta.11):</w:t>
      </w:r>
      <w:r>
        <w:t xml:space="preserve"> </w:t>
      </w:r>
      <w:r>
        <w:t xml:space="preserve">The exit 128 and 129 dialogs say setup</w:t>
      </w:r>
      <w:r>
        <w:t xml:space="preserve"> </w:t>
      </w:r>
      <w:r>
        <w:t xml:space="preserve">“did nothing”</w:t>
      </w:r>
      <w:r>
        <w:t xml:space="preserve"> </w:t>
      </w:r>
      <w:r>
        <w:t xml:space="preserve">or stopped</w:t>
      </w:r>
      <w:r>
        <w:t xml:space="preserve"> </w:t>
      </w:r>
      <w:r>
        <w:t xml:space="preserve">“before changing anything”</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3"/>
    <w:bookmarkStart w:id="29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4"/>
    <w:bookmarkStart w:id="29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from</w:t>
      </w:r>
      <w:r>
        <w:t xml:space="preserve"> </w:t>
      </w:r>
      <w:r>
        <w:rPr>
          <w:rStyle w:val="VerbatimChar"/>
        </w:rPr>
        <w:t xml:space="preserve">setup.exe</w:t>
      </w:r>
      <w:r>
        <w:t xml:space="preserve"> </w:t>
      </w:r>
      <w:r>
        <w:t xml:space="preserve">and its runtime</w:t>
      </w:r>
      <w:r>
        <w:t xml:space="preserve"> </w:t>
      </w:r>
      <w:r>
        <w:rPr>
          <w:rStyle w:val="VerbatimChar"/>
        </w:rPr>
        <w:t xml:space="preserve">packs\</w:t>
      </w:r>
      <w:r>
        <w:t xml:space="preserve"> </w:t>
      </w:r>
      <w:r>
        <w:t xml:space="preserve">folder without the signed</w:t>
      </w:r>
      <w:r>
        <w:t xml:space="preserve"> </w:t>
      </w:r>
      <w:r>
        <w:rPr>
          <w:rStyle w:val="VerbatimChar"/>
        </w:rPr>
        <w:t xml:space="preserve">station\</w:t>
      </w:r>
      <w:r>
        <w:t xml:space="preserve"> </w:t>
      </w:r>
      <w:r>
        <w:t xml:space="preserve">folder, the installer has no source for the larger station packs and activation fails (from</w:t>
      </w:r>
      <w:r>
        <w:t xml:space="preserve"> </w:t>
      </w:r>
      <w:r>
        <w:rPr>
          <w:rStyle w:val="VerbatimChar"/>
        </w:rPr>
        <w:t xml:space="preserve">setup.exe</w:t>
      </w:r>
      <w:r>
        <w:t xml:space="preserve"> </w:t>
      </w:r>
      <w:r>
        <w:t xml:space="preserve">alone it may stop earlier at exit 110). Reinstall from the full kit, or save</w:t>
      </w:r>
      <w:r>
        <w:t xml:space="preserve"> </w:t>
      </w:r>
      <w:r>
        <w:rPr>
          <w:rStyle w:val="VerbatimChar"/>
        </w:rPr>
        <w:t xml:space="preserve">packs\.station-cache</w:t>
      </w:r>
      <w:r>
        <w:t xml:space="preserve"> </w:t>
      </w:r>
      <w:r>
        <w:t xml:space="preserve">before uninstalling.</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5"/>
    <w:bookmarkStart w:id="29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 and the first-run window has no internet access</w:t>
            </w:r>
          </w:p>
        </w:tc>
        <w:tc>
          <w:tcPr/>
          <w:p>
            <w:pPr>
              <w:pStyle w:val="Compact"/>
            </w:pPr>
            <w:r>
              <w:t xml:space="preserve">That component is not already available locally; only selected optional Large Whisper and CUDA downloads may be skipped</w:t>
            </w:r>
          </w:p>
        </w:tc>
        <w:tc>
          <w:tcPr/>
          <w:p>
            <w:pPr>
              <w:pStyle w:val="Compact"/>
            </w:pPr>
            <w:r>
              <w:t xml:space="preserve">Check</w:t>
            </w:r>
            <w:r>
              <w:t xml:space="preserve"> </w:t>
            </w:r>
            <w:r>
              <w:rPr>
                <w:b/>
                <w:bCs/>
              </w:rPr>
              <w:t xml:space="preserve">What CivicCast Needs</w:t>
            </w:r>
            <w:r>
              <w:t xml:space="preserve"> </w:t>
            </w:r>
            <w:r>
              <w:t xml:space="preserve">and the kit’s</w:t>
            </w:r>
            <w:r>
              <w:t xml:space="preserve"> </w:t>
            </w:r>
            <w:r>
              <w:rPr>
                <w:rStyle w:val="VerbatimChar"/>
              </w:rPr>
              <w:t xml:space="preserve">station\</w:t>
            </w:r>
            <w:r>
              <w:t xml:space="preserve"> </w:t>
            </w:r>
            <w:r>
              <w:t xml:space="preserve">folder</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6"/>
    <w:bookmarkStart w:id="297"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297"/>
    <w:bookmarkEnd w:id="298"/>
    <w:bookmarkStart w:id="334"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CivicCast 1.0.0-beta.11 was published on 2026-10-08 as a GitHub pre-release for testing. The</w:t>
      </w:r>
      <w:r>
        <w:t xml:space="preserve"> </w:t>
      </w:r>
      <w:hyperlink r:id="rId9">
        <w:r>
          <w:rPr>
            <w:rStyle w:val="Hyperlink"/>
          </w:rPr>
          <w:t xml:space="preserve">current beta.11 verification record</w:t>
        </w:r>
      </w:hyperlink>
      <w:r>
        <w:t xml:space="preserve"> </w:t>
      </w:r>
      <w:r>
        <w:t xml:space="preserve">lists package-specific checks and limits. This chapter describes the program’s current configuration behavior; it does not claim that every path was observed on a live station.</w:t>
      </w:r>
    </w:p>
    <w:bookmarkStart w:id="299"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299"/>
    <w:bookmarkStart w:id="300"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0"/>
    <w:bookmarkStart w:id="303"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1"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1"/>
    <w:bookmarkStart w:id="302"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2"/>
    <w:bookmarkEnd w:id="303"/>
    <w:bookmarkStart w:id="305"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4"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4"/>
    <w:bookmarkEnd w:id="305"/>
    <w:bookmarkStart w:id="313" w:name="configuration-channels"/>
    <w:p>
      <w:pPr>
        <w:pStyle w:val="Heading3"/>
      </w:pPr>
      <w:r>
        <w:t xml:space="preserve">Configure channels, outputs and sinks</w:t>
      </w:r>
    </w:p>
    <w:bookmarkStart w:id="306"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1"/>
        </w:numPr>
      </w:pPr>
      <w:r>
        <w:rPr>
          <w:b/>
          <w:bCs/>
        </w:rPr>
        <w:t xml:space="preserve">enabled</w:t>
      </w:r>
      <w:r>
        <w:t xml:space="preserve">: whether the channel may be started.</w:t>
      </w:r>
    </w:p>
    <w:p>
      <w:pPr>
        <w:pStyle w:val="Compact"/>
        <w:numPr>
          <w:ilvl w:val="0"/>
          <w:numId w:val="1181"/>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1"/>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1"/>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1"/>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1"/>
        </w:numPr>
      </w:pPr>
      <w:r>
        <w:rPr>
          <w:b/>
          <w:bCs/>
        </w:rPr>
        <w:t xml:space="preserve">sinks</w:t>
      </w:r>
      <w:r>
        <w:t xml:space="preserve">: one or more output targets (below).</w:t>
      </w:r>
    </w:p>
    <w:p>
      <w:pPr>
        <w:pStyle w:val="Compact"/>
        <w:numPr>
          <w:ilvl w:val="0"/>
          <w:numId w:val="1181"/>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1"/>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6"/>
    <w:bookmarkStart w:id="307" w:name="apply-a-headend-preset"/>
    <w:p>
      <w:pPr>
        <w:pStyle w:val="Heading4"/>
      </w:pPr>
      <w:r>
        <w:t xml:space="preserve">Apply a headend preset</w:t>
      </w:r>
    </w:p>
    <w:p>
      <w:pPr>
        <w:pStyle w:val="Compact"/>
        <w:numPr>
          <w:ilvl w:val="0"/>
          <w:numId w:val="1182"/>
        </w:numPr>
      </w:pPr>
      <w:r>
        <w:t xml:space="preserve">Open</w:t>
      </w:r>
      <w:r>
        <w:t xml:space="preserve"> </w:t>
      </w:r>
      <w:r>
        <w:rPr>
          <w:b/>
          <w:bCs/>
        </w:rPr>
        <w:t xml:space="preserve">Channels</w:t>
      </w:r>
      <w:r>
        <w:t xml:space="preserve"> </w:t>
      </w:r>
      <w:r>
        <w:t xml:space="preserve">and select the channel.</w:t>
      </w:r>
    </w:p>
    <w:p>
      <w:pPr>
        <w:pStyle w:val="Compact"/>
        <w:numPr>
          <w:ilvl w:val="0"/>
          <w:numId w:val="1182"/>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2"/>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2"/>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2"/>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07"/>
    <w:bookmarkStart w:id="308"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8"/>
    <w:bookmarkStart w:id="309"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09"/>
    <w:bookmarkStart w:id="310"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3"/>
        </w:numPr>
      </w:pPr>
      <w:r>
        <w:t xml:space="preserve">A software encoder is used as is. Nothing is checked.</w:t>
      </w:r>
    </w:p>
    <w:p>
      <w:pPr>
        <w:pStyle w:val="Compact"/>
        <w:numPr>
          <w:ilvl w:val="0"/>
          <w:numId w:val="1183"/>
        </w:numPr>
      </w:pPr>
      <w:r>
        <w:t xml:space="preserve">A hardware encoder that is present is used. HEVC works through Media Foundation.</w:t>
      </w:r>
    </w:p>
    <w:p>
      <w:pPr>
        <w:pStyle w:val="Compact"/>
        <w:numPr>
          <w:ilvl w:val="0"/>
          <w:numId w:val="1183"/>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3"/>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0"/>
    <w:bookmarkStart w:id="311"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1"/>
    <w:bookmarkStart w:id="312"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4"/>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4"/>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4"/>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4"/>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2"/>
    <w:bookmarkEnd w:id="313"/>
    <w:bookmarkStart w:id="318"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4"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5"/>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5"/>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 selected Whisper tier is passed as</w:t>
      </w:r>
      <w:r>
        <w:t xml:space="preserve"> </w:t>
      </w:r>
      <w:r>
        <w:rPr>
          <w:rStyle w:val="VerbatimChar"/>
        </w:rPr>
        <w:t xml:space="preserve">CIVICCAST_CAPTION_TIER</w:t>
      </w:r>
      <w:r>
        <w:t xml:space="preserve">; it applies to Whisper fallback, recorded captions and explicitly selected Whisper live-primary mode. The native live default remains Whistle regardless of whether Large is installed.</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Optional Large Whisper and CUDA downloads are governed by the first-run selection checkboxes.</w:t>
      </w:r>
    </w:p>
    <w:bookmarkEnd w:id="314"/>
    <w:bookmarkStart w:id="315" w:name="live-captions-what-the-settings-change"/>
    <w:p>
      <w:pPr>
        <w:pStyle w:val="Heading4"/>
      </w:pPr>
      <w:r>
        <w:t xml:space="preserve">Live captions: what the settings change</w:t>
      </w:r>
    </w:p>
    <w:p>
      <w:pPr>
        <w:pStyle w:val="FirstParagraph"/>
      </w:pPr>
      <w:r>
        <w:rPr>
          <w:b/>
          <w:bCs/>
        </w:rPr>
        <w:t xml:space="preserve">Beta.11 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Each request has a 10-second deadline. If it fails or times out, that channel switches to Whisper for the rest of the service runtime. If a Whisper fallback child fails, the runtime closes it and makes one immediate replay; after another replacement failure, it waits 30 seconds before trying a new child. Restart the service outside a meeting to reset the primary engine to Whistle.</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5"/>
    <w:bookmarkStart w:id="316"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6"/>
    <w:bookmarkStart w:id="317"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beta.11 live operation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17"/>
    <w:bookmarkEnd w:id="318"/>
    <w:bookmarkStart w:id="319"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6"/>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6"/>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86"/>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6"/>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builds a translator from this selection and uses it for recorded Spanish captions (see the offline captions section). The grey note on the card is the accurate one. Live broadcasts are captioned in English only.</w:t>
      </w:r>
    </w:p>
    <w:p>
      <w:pPr>
        <w:pStyle w:val="BlockText"/>
      </w:pPr>
      <w:r>
        <w:rPr>
          <w:b/>
          <w:bCs/>
        </w:rPr>
        <w:t xml:space="preserve">Known issue (beta.11):</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19"/>
    <w:bookmarkStart w:id="32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7"/>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7"/>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7"/>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7"/>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0"/>
    <w:bookmarkStart w:id="32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8"/>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8"/>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8"/>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8"/>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1"/>
    <w:bookmarkStart w:id="32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89"/>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89"/>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89"/>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89"/>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89"/>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2"/>
    <w:bookmarkStart w:id="32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0"/>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0"/>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0"/>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0"/>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3"/>
    <w:bookmarkStart w:id="32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1"/>
        </w:numPr>
      </w:pPr>
      <w:r>
        <w:t xml:space="preserve">Create the monthly or yearly prices in the Stripe website first. CivicCast never creates a price.</w:t>
      </w:r>
    </w:p>
    <w:p>
      <w:pPr>
        <w:pStyle w:val="Compact"/>
        <w:numPr>
          <w:ilvl w:val="0"/>
          <w:numId w:val="1191"/>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1"/>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1"/>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1"/>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4"/>
    <w:bookmarkStart w:id="32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2"/>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2"/>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2"/>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2"/>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2"/>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25"/>
    <w:bookmarkStart w:id="32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6"/>
    <w:bookmarkStart w:id="331"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3"/>
        </w:numPr>
      </w:pPr>
      <w:r>
        <w:t xml:space="preserve">Open</w:t>
      </w:r>
      <w:r>
        <w:t xml:space="preserve"> </w:t>
      </w:r>
      <w:r>
        <w:rPr>
          <w:b/>
          <w:bCs/>
        </w:rPr>
        <w:t xml:space="preserve">PowerShell as Administrator</w:t>
      </w:r>
      <w:r>
        <w:t xml:space="preserve"> </w:t>
      </w:r>
      <w:r>
        <w:t xml:space="preserve">on the station computer.</w:t>
      </w:r>
    </w:p>
    <w:p>
      <w:pPr>
        <w:numPr>
          <w:ilvl w:val="0"/>
          <w:numId w:val="1193"/>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7"/>
    <w:bookmarkStart w:id="32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8"/>
    <w:bookmarkStart w:id="32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4"/>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4"/>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29"/>
    <w:bookmarkStart w:id="33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0"/>
    <w:bookmarkEnd w:id="331"/>
    <w:bookmarkStart w:id="33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2"/>
    <w:bookmarkStart w:id="333" w:name="related-10"/>
    <w:p>
      <w:pPr>
        <w:pStyle w:val="Heading3"/>
      </w:pPr>
      <w:r>
        <w:t xml:space="preserve">Related</w:t>
      </w:r>
    </w:p>
    <w:p>
      <w:pPr>
        <w:pStyle w:val="Compact"/>
        <w:numPr>
          <w:ilvl w:val="0"/>
          <w:numId w:val="1195"/>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5"/>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5"/>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5"/>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5"/>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5"/>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5"/>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3"/>
    <w:bookmarkEnd w:id="334"/>
    <w:bookmarkStart w:id="369"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beta.11, a GitHub pre-release for testing rather than a production release. Where the code and a convenient assumption disagree, a</w:t>
      </w:r>
      <w:r>
        <w:t xml:space="preserve"> </w:t>
      </w:r>
      <w:r>
        <w:rPr>
          <w:b/>
          <w:bCs/>
        </w:rPr>
        <w:t xml:space="preserve">Known issue (beta.11)</w:t>
      </w:r>
      <w:r>
        <w:t xml:space="preserve"> </w:t>
      </w:r>
      <w:r>
        <w:t xml:space="preserve">callout explains the current behavior.</w:t>
      </w:r>
    </w:p>
    <w:bookmarkStart w:id="335" w:name="before-you-start-11"/>
    <w:p>
      <w:pPr>
        <w:pStyle w:val="Heading3"/>
      </w:pPr>
      <w:r>
        <w:t xml:space="preserve">Before you start</w:t>
      </w:r>
    </w:p>
    <w:p>
      <w:pPr>
        <w:pStyle w:val="FirstParagraph"/>
      </w:pPr>
      <w:r>
        <w:t xml:space="preserve">You need:</w:t>
      </w:r>
    </w:p>
    <w:p>
      <w:pPr>
        <w:pStyle w:val="Compact"/>
        <w:numPr>
          <w:ilvl w:val="0"/>
          <w:numId w:val="1196"/>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6"/>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6"/>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6"/>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Package proof status is in the</w:t>
      </w:r>
      <w:r>
        <w:t xml:space="preserve"> </w:t>
      </w:r>
      <w:hyperlink r:id="rId9">
        <w:r>
          <w:rPr>
            <w:rStyle w:val="Hyperlink"/>
          </w:rPr>
          <w:t xml:space="preserve">beta.11 verification record</w:t>
        </w:r>
      </w:hyperlink>
      <w:r>
        <w:t xml:space="preserve">. The published package was refreshed on an existing beta.11 station and observed twice 41 seconds apart; this was not a clean install, repair, earlier-version upgrade, or capacity test. Older beta.10 and development-station measurements are separated in</w:t>
      </w:r>
      <w:r>
        <w:t xml:space="preserve"> </w:t>
      </w:r>
      <w:hyperlink w:anchor="app-evidence">
        <w:r>
          <w:rPr>
            <w:rStyle w:val="Hyperlink"/>
          </w:rPr>
          <w:t xml:space="preserve">Appendix H</w:t>
        </w:r>
      </w:hyperlink>
      <w:r>
        <w:t xml:space="preserve">.</w:t>
      </w:r>
    </w:p>
    <w:bookmarkEnd w:id="335"/>
    <w:bookmarkStart w:id="341"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37" name="Picture"/>
            <a:graphic>
              <a:graphicData uri="http://schemas.openxmlformats.org/drawingml/2006/picture">
                <pic:pic>
                  <pic:nvPicPr>
                    <pic:cNvPr descr="manual/diagrams/24a9b387bf38.png" id="338" name="Picture"/>
                    <pic:cNvPicPr>
                      <a:picLocks noChangeArrowheads="1" noChangeAspect="1"/>
                    </pic:cNvPicPr>
                  </pic:nvPicPr>
                  <pic:blipFill>
                    <a:blip r:embed="rId336"/>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39"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39"/>
    <w:bookmarkStart w:id="340" w:name="how-the-supervisor-restarts-things"/>
    <w:p>
      <w:pPr>
        <w:pStyle w:val="Heading4"/>
      </w:pPr>
      <w:r>
        <w:t xml:space="preserve">How the supervisor restarts things</w:t>
      </w:r>
    </w:p>
    <w:p>
      <w:pPr>
        <w:pStyle w:val="Compact"/>
        <w:numPr>
          <w:ilvl w:val="0"/>
          <w:numId w:val="1197"/>
        </w:numPr>
      </w:pPr>
      <w:r>
        <w:t xml:space="preserve">A child that exits is restarted after a delay that starts at 1 second and doubles up to 30 seconds, with about plus or minus 20 percent random jitter.</w:t>
      </w:r>
    </w:p>
    <w:p>
      <w:pPr>
        <w:pStyle w:val="Compact"/>
        <w:numPr>
          <w:ilvl w:val="0"/>
          <w:numId w:val="1197"/>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7"/>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7"/>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7"/>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7"/>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0"/>
    <w:bookmarkEnd w:id="341"/>
    <w:bookmarkStart w:id="343"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8"/>
        </w:numPr>
      </w:pPr>
      <w:r>
        <w:t xml:space="preserve">Open an elevated PowerShell window.</w:t>
      </w:r>
    </w:p>
    <w:p>
      <w:pPr>
        <w:pStyle w:val="Compact"/>
        <w:numPr>
          <w:ilvl w:val="0"/>
          <w:numId w:val="1198"/>
        </w:numPr>
      </w:pPr>
      <w:r>
        <w:t xml:space="preserve">Check the current state:</w:t>
      </w:r>
      <w:r>
        <w:t xml:space="preserve"> </w:t>
      </w:r>
      <w:r>
        <w:rPr>
          <w:rStyle w:val="VerbatimChar"/>
        </w:rPr>
        <w:t xml:space="preserve">sc.exe query CivicCastSupervisor</w:t>
      </w:r>
    </w:p>
    <w:p>
      <w:pPr>
        <w:pStyle w:val="Compact"/>
        <w:numPr>
          <w:ilvl w:val="0"/>
          <w:numId w:val="1198"/>
        </w:numPr>
      </w:pPr>
      <w:r>
        <w:t xml:space="preserve">To start it:</w:t>
      </w:r>
      <w:r>
        <w:t xml:space="preserve"> </w:t>
      </w:r>
      <w:r>
        <w:rPr>
          <w:rStyle w:val="VerbatimChar"/>
        </w:rPr>
        <w:t xml:space="preserve">sc.exe start CivicCastSupervisor</w:t>
      </w:r>
    </w:p>
    <w:p>
      <w:pPr>
        <w:pStyle w:val="Compact"/>
        <w:numPr>
          <w:ilvl w:val="0"/>
          <w:numId w:val="1198"/>
        </w:numPr>
      </w:pPr>
      <w:r>
        <w:t xml:space="preserve">To stop it:</w:t>
      </w:r>
      <w:r>
        <w:t xml:space="preserve"> </w:t>
      </w:r>
      <w:r>
        <w:rPr>
          <w:rStyle w:val="VerbatimChar"/>
        </w:rPr>
        <w:t xml:space="preserve">sc.exe stop CivicCastSupervisor</w:t>
      </w:r>
    </w:p>
    <w:p>
      <w:pPr>
        <w:pStyle w:val="Compact"/>
        <w:numPr>
          <w:ilvl w:val="0"/>
          <w:numId w:val="1198"/>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2"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199"/>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199"/>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199"/>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2"/>
    <w:bookmarkEnd w:id="343"/>
    <w:bookmarkStart w:id="344"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0"/>
        </w:numPr>
      </w:pPr>
      <w:r>
        <w:rPr>
          <w:rStyle w:val="VerbatimChar"/>
        </w:rPr>
        <w:t xml:space="preserve">C:\ProgramData\CivicCast\install-progress.log</w:t>
      </w:r>
      <w:r>
        <w:t xml:space="preserve">: the installer’s record of a first install.</w:t>
      </w:r>
    </w:p>
    <w:p>
      <w:pPr>
        <w:pStyle w:val="Compact"/>
        <w:numPr>
          <w:ilvl w:val="0"/>
          <w:numId w:val="1200"/>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4"/>
    <w:bookmarkStart w:id="350" w:name="check-that-the-station-is-healthy"/>
    <w:p>
      <w:pPr>
        <w:pStyle w:val="Heading3"/>
      </w:pPr>
      <w:r>
        <w:t xml:space="preserve">Check that the station is healthy</w:t>
      </w:r>
    </w:p>
    <w:bookmarkStart w:id="345"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5"/>
    <w:bookmarkStart w:id="346"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6"/>
    <w:bookmarkStart w:id="347"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7"/>
    <w:bookmarkStart w:id="348"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1"/>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1"/>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8"/>
    <w:bookmarkStart w:id="349"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49"/>
    <w:bookmarkEnd w:id="350"/>
    <w:bookmarkStart w:id="353" w:name="do-the-daily-and-weekly-routine"/>
    <w:p>
      <w:pPr>
        <w:pStyle w:val="Heading3"/>
      </w:pPr>
      <w:r>
        <w:t xml:space="preserve">Do the daily and weekly routine</w:t>
      </w:r>
    </w:p>
    <w:p>
      <w:pPr>
        <w:pStyle w:val="FirstParagraph"/>
      </w:pPr>
      <w:r>
        <w:t xml:space="preserve">This routine uses checks that exist in beta.11.</w:t>
      </w:r>
    </w:p>
    <w:bookmarkStart w:id="351" w:name="each-day-about-five-minutes"/>
    <w:p>
      <w:pPr>
        <w:pStyle w:val="Heading4"/>
      </w:pPr>
      <w:r>
        <w:t xml:space="preserve">Each day (about five minutes)</w:t>
      </w:r>
    </w:p>
    <w:p>
      <w:pPr>
        <w:pStyle w:val="Compact"/>
        <w:numPr>
          <w:ilvl w:val="0"/>
          <w:numId w:val="1202"/>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2"/>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2"/>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2"/>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2"/>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2"/>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2"/>
        </w:numPr>
      </w:pPr>
      <w:r>
        <w:t xml:space="preserve">Read the result of last night’s daily self-test (</w:t>
      </w:r>
      <w:r>
        <w:rPr>
          <w:rStyle w:val="VerbatimChar"/>
        </w:rPr>
        <w:t xml:space="preserve">GET /api/staff/self-tests</w:t>
      </w:r>
      <w:r>
        <w:t xml:space="preserve">, or the Readiness screen).</w:t>
      </w:r>
    </w:p>
    <w:bookmarkEnd w:id="351"/>
    <w:bookmarkStart w:id="352" w:name="each-week"/>
    <w:p>
      <w:pPr>
        <w:pStyle w:val="Heading4"/>
      </w:pPr>
      <w:r>
        <w:t xml:space="preserve">Each week</w:t>
      </w:r>
    </w:p>
    <w:p>
      <w:pPr>
        <w:pStyle w:val="Compact"/>
        <w:numPr>
          <w:ilvl w:val="0"/>
          <w:numId w:val="1203"/>
        </w:numPr>
      </w:pPr>
      <w:r>
        <w:t xml:space="preserve">Read the result of the Sunday weekly self-test.</w:t>
      </w:r>
    </w:p>
    <w:p>
      <w:pPr>
        <w:pStyle w:val="Compact"/>
        <w:numPr>
          <w:ilvl w:val="0"/>
          <w:numId w:val="1203"/>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3"/>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3"/>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3"/>
        </w:numPr>
      </w:pPr>
      <w:r>
        <w:t xml:space="preserve">Run the disaster-recovery drill (see below) at least when you have changed anything, and keep the report.</w:t>
      </w:r>
    </w:p>
    <w:p>
      <w:pPr>
        <w:pStyle w:val="Compact"/>
        <w:numPr>
          <w:ilvl w:val="0"/>
          <w:numId w:val="1203"/>
        </w:numPr>
      </w:pPr>
      <w:r>
        <w:t xml:space="preserve">Copy the things the drill does not back up (see below) to storage that is not on this computer.</w:t>
      </w:r>
    </w:p>
    <w:bookmarkEnd w:id="352"/>
    <w:bookmarkEnd w:id="353"/>
    <w:bookmarkStart w:id="358" w:name="manage-disk-and-cache"/>
    <w:p>
      <w:pPr>
        <w:pStyle w:val="Heading3"/>
      </w:pPr>
      <w:r>
        <w:t xml:space="preserve">Manage disk and cache</w:t>
      </w:r>
    </w:p>
    <w:bookmarkStart w:id="354"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4"/>
    <w:bookmarkStart w:id="355"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4"/>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4"/>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4"/>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4"/>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beta.11 package evidence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55"/>
    <w:bookmarkStart w:id="356"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6"/>
    <w:bookmarkStart w:id="357" w:name="caption-data"/>
    <w:p>
      <w:pPr>
        <w:pStyle w:val="Heading4"/>
      </w:pPr>
      <w:r>
        <w:t xml:space="preserve">Caption data</w:t>
      </w:r>
    </w:p>
    <w:p>
      <w:pPr>
        <w:pStyle w:val="FirstParagraph"/>
      </w:pPr>
      <w:r>
        <w:rPr>
          <w:b/>
          <w:bCs/>
        </w:rPr>
        <w:t xml:space="preserve">Beta.11 live captions:</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57"/>
    <w:bookmarkEnd w:id="358"/>
    <w:bookmarkStart w:id="363" w:name="back-up-and-restore"/>
    <w:p>
      <w:pPr>
        <w:pStyle w:val="Heading3"/>
      </w:pPr>
      <w:r>
        <w:t xml:space="preserve">Back up and restore</w:t>
      </w:r>
    </w:p>
    <w:bookmarkStart w:id="359"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5"/>
        </w:numPr>
      </w:pPr>
      <w:r>
        <w:rPr>
          <w:rStyle w:val="VerbatimChar"/>
        </w:rPr>
        <w:t xml:space="preserve">civiccast dr run-drill</w:t>
      </w:r>
      <w:r>
        <w:t xml:space="preserve"> </w:t>
      </w:r>
      <w:r>
        <w:t xml:space="preserve">(backup plus restore proof plus crash drill).</w:t>
      </w:r>
    </w:p>
    <w:p>
      <w:pPr>
        <w:pStyle w:val="Compact"/>
        <w:numPr>
          <w:ilvl w:val="0"/>
          <w:numId w:val="1205"/>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5"/>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59"/>
    <w:bookmarkStart w:id="360"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0"/>
    <w:bookmarkStart w:id="361"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1"/>
    <w:bookmarkStart w:id="362"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2"/>
    <w:bookmarkEnd w:id="363"/>
    <w:bookmarkStart w:id="364"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7"/>
        </w:numPr>
      </w:pPr>
      <w:r>
        <w:t xml:space="preserve">Install CivicCast on the replacement computer from the full kit (setup,</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together). Check</w:t>
      </w:r>
      <w:r>
        <w:t xml:space="preserve"> </w:t>
      </w:r>
      <w:hyperlink w:anchor="ch-installing">
        <w:r>
          <w:rPr>
            <w:rStyle w:val="Hyperlink"/>
          </w:rPr>
          <w:t xml:space="preserve">Chapter 10</w:t>
        </w:r>
      </w:hyperlink>
      <w:r>
        <w:t xml:space="preserve"> </w:t>
      </w:r>
      <w:r>
        <w:t xml:space="preserve">and the</w:t>
      </w:r>
      <w:r>
        <w:t xml:space="preserve"> </w:t>
      </w:r>
      <w:hyperlink r:id="rId9">
        <w:r>
          <w:rPr>
            <w:rStyle w:val="Hyperlink"/>
          </w:rPr>
          <w:t xml:space="preserve">current verification record</w:t>
        </w:r>
      </w:hyperlink>
      <w:r>
        <w:t xml:space="preserve"> </w:t>
      </w:r>
      <w:r>
        <w:t xml:space="preserve">for the latest package’s installation checks and limits.</w:t>
      </w:r>
    </w:p>
    <w:p>
      <w:pPr>
        <w:pStyle w:val="Compact"/>
        <w:numPr>
          <w:ilvl w:val="0"/>
          <w:numId w:val="1207"/>
        </w:numPr>
      </w:pPr>
      <w:r>
        <w:t xml:space="preserve">Stop the service.</w:t>
      </w:r>
    </w:p>
    <w:p>
      <w:pPr>
        <w:pStyle w:val="Compact"/>
        <w:numPr>
          <w:ilvl w:val="0"/>
          <w:numId w:val="1207"/>
        </w:numPr>
      </w:pPr>
      <w:r>
        <w:t xml:space="preserve">Restore the database from your off-computer copy using Postgres’s tools, as above.</w:t>
      </w:r>
    </w:p>
    <w:p>
      <w:pPr>
        <w:pStyle w:val="Compact"/>
        <w:numPr>
          <w:ilvl w:val="0"/>
          <w:numId w:val="1207"/>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7"/>
        </w:numPr>
      </w:pPr>
      <w:r>
        <w:t xml:space="preserve">Copy the media back.</w:t>
      </w:r>
    </w:p>
    <w:p>
      <w:pPr>
        <w:pStyle w:val="Compact"/>
        <w:numPr>
          <w:ilvl w:val="0"/>
          <w:numId w:val="1207"/>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7"/>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4"/>
    <w:bookmarkStart w:id="365"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8"/>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8"/>
        </w:numPr>
      </w:pPr>
      <w:r>
        <w:t xml:space="preserve">It upgrades the program and migrates the database.</w:t>
      </w:r>
    </w:p>
    <w:p>
      <w:pPr>
        <w:pStyle w:val="Compact"/>
        <w:numPr>
          <w:ilvl w:val="0"/>
          <w:numId w:val="1208"/>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(beta.11):</w:t>
      </w:r>
      <w:r>
        <w:t xml:space="preserve"> </w:t>
      </w:r>
      <w:r>
        <w:t xml:space="preserve">The exact published package has not been tested as an upgrade from an earlier release.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 See the</w:t>
      </w:r>
      <w:r>
        <w:t xml:space="preserve"> </w:t>
      </w:r>
      <w:hyperlink r:id="rId9">
        <w:r>
          <w:rPr>
            <w:rStyle w:val="Hyperlink"/>
          </w:rPr>
          <w:t xml:space="preserve">verification record</w:t>
        </w:r>
      </w:hyperlink>
      <w:r>
        <w:t xml:space="preserve"> </w:t>
      </w:r>
      <w:r>
        <w:t xml:space="preserve">for package-specific results.</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5"/>
    <w:bookmarkStart w:id="366" w:name="capacity-guidance"/>
    <w:p>
      <w:pPr>
        <w:pStyle w:val="Heading3"/>
      </w:pPr>
      <w:r>
        <w:t xml:space="preserve">Capacity guidance</w:t>
      </w:r>
    </w:p>
    <w:p>
      <w:pPr>
        <w:pStyle w:val="FirstParagraph"/>
      </w:pPr>
      <w:r>
        <w:t xml:space="preserve">Historical measurements and current package checks have different scopes. The old eight-hour development run is not a beta.11 package measurement; the exact beta.11 package check is described in the</w:t>
      </w:r>
      <w:r>
        <w:t xml:space="preserve"> </w:t>
      </w:r>
      <w:hyperlink r:id="rId9">
        <w:r>
          <w:rPr>
            <w:rStyle w:val="Hyperlink"/>
          </w:rPr>
          <w:t xml:space="preserve">verification record</w:t>
        </w:r>
      </w:hyperlink>
      <w:r>
        <w:t xml:space="preserve">.</w:t>
      </w:r>
    </w:p>
    <w:p>
      <w:pPr>
        <w:pStyle w:val="Compact"/>
        <w:numPr>
          <w:ilvl w:val="0"/>
          <w:numId w:val="1209"/>
        </w:numPr>
      </w:pPr>
      <w:r>
        <w:t xml:space="preserve">The cache cap default is 60 GB. A 3-channel, 8-hour lab run used 46 GB of it.</w:t>
      </w:r>
    </w:p>
    <w:p>
      <w:pPr>
        <w:pStyle w:val="Compact"/>
        <w:numPr>
          <w:ilvl w:val="0"/>
          <w:numId w:val="1209"/>
        </w:numPr>
      </w:pPr>
      <w:r>
        <w:t xml:space="preserve">The longest conform in that run took 389 seconds.</w:t>
      </w:r>
    </w:p>
    <w:p>
      <w:pPr>
        <w:pStyle w:val="Compact"/>
        <w:numPr>
          <w:ilvl w:val="0"/>
          <w:numId w:val="1209"/>
        </w:numPr>
      </w:pPr>
      <w:r>
        <w:t xml:space="preserve">That run used a single service process and had 0 holes in 50 program changes.</w:t>
      </w:r>
    </w:p>
    <w:p>
      <w:pPr>
        <w:pStyle w:val="Compact"/>
        <w:numPr>
          <w:ilvl w:val="0"/>
          <w:numId w:val="1209"/>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66"/>
    <w:bookmarkStart w:id="367"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7"/>
    <w:bookmarkStart w:id="368" w:name="related-11"/>
    <w:p>
      <w:pPr>
        <w:pStyle w:val="Heading3"/>
      </w:pPr>
      <w:r>
        <w:t xml:space="preserve">Related</w:t>
      </w:r>
    </w:p>
    <w:p>
      <w:pPr>
        <w:pStyle w:val="Compact"/>
        <w:numPr>
          <w:ilvl w:val="0"/>
          <w:numId w:val="1210"/>
        </w:numPr>
      </w:pPr>
      <w:hyperlink w:anchor="ch-planning">
        <w:r>
          <w:rPr>
            <w:rStyle w:val="Hyperlink"/>
          </w:rPr>
          <w:t xml:space="preserve">Planning your station</w:t>
        </w:r>
      </w:hyperlink>
    </w:p>
    <w:p>
      <w:pPr>
        <w:pStyle w:val="Compact"/>
        <w:numPr>
          <w:ilvl w:val="0"/>
          <w:numId w:val="1210"/>
        </w:numPr>
      </w:pPr>
      <w:hyperlink w:anchor="ch-installing">
        <w:r>
          <w:rPr>
            <w:rStyle w:val="Hyperlink"/>
          </w:rPr>
          <w:t xml:space="preserve">Installing, first run, upgrading, uninstalling</w:t>
        </w:r>
      </w:hyperlink>
    </w:p>
    <w:p>
      <w:pPr>
        <w:pStyle w:val="Compact"/>
        <w:numPr>
          <w:ilvl w:val="0"/>
          <w:numId w:val="1210"/>
        </w:numPr>
      </w:pPr>
      <w:hyperlink w:anchor="ch-configuration">
        <w:r>
          <w:rPr>
            <w:rStyle w:val="Hyperlink"/>
          </w:rPr>
          <w:t xml:space="preserve">Configuring the station</w:t>
        </w:r>
      </w:hyperlink>
    </w:p>
    <w:p>
      <w:pPr>
        <w:pStyle w:val="Compact"/>
        <w:numPr>
          <w:ilvl w:val="0"/>
          <w:numId w:val="1210"/>
        </w:numPr>
      </w:pPr>
      <w:hyperlink w:anchor="ch-security">
        <w:r>
          <w:rPr>
            <w:rStyle w:val="Hyperlink"/>
          </w:rPr>
          <w:t xml:space="preserve">Security and privacy</w:t>
        </w:r>
      </w:hyperlink>
    </w:p>
    <w:p>
      <w:pPr>
        <w:pStyle w:val="Compact"/>
        <w:numPr>
          <w:ilvl w:val="0"/>
          <w:numId w:val="1210"/>
        </w:numPr>
      </w:pPr>
      <w:hyperlink w:anchor="ch-troubleshooting">
        <w:r>
          <w:rPr>
            <w:rStyle w:val="Hyperlink"/>
          </w:rPr>
          <w:t xml:space="preserve">Troubleshooting matrix</w:t>
        </w:r>
      </w:hyperlink>
    </w:p>
    <w:p>
      <w:pPr>
        <w:pStyle w:val="Compact"/>
        <w:numPr>
          <w:ilvl w:val="0"/>
          <w:numId w:val="1210"/>
        </w:numPr>
      </w:pPr>
      <w:hyperlink w:anchor="ch-something-wrong">
        <w:r>
          <w:rPr>
            <w:rStyle w:val="Hyperlink"/>
          </w:rPr>
          <w:t xml:space="preserve">When something looks wrong</w:t>
        </w:r>
      </w:hyperlink>
    </w:p>
    <w:p>
      <w:pPr>
        <w:pStyle w:val="Compact"/>
        <w:numPr>
          <w:ilvl w:val="0"/>
          <w:numId w:val="1210"/>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8"/>
    <w:bookmarkEnd w:id="369"/>
    <w:bookmarkStart w:id="397"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current beta.11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Beta.11 was published on 2026-10-08 as a GitHub pre-release for testing, not as a production release. The</w:t>
      </w:r>
      <w:r>
        <w:t xml:space="preserve"> </w:t>
      </w:r>
      <w:hyperlink r:id="rId9">
        <w:r>
          <w:rPr>
            <w:rStyle w:val="Hyperlink"/>
          </w:rPr>
          <w:t xml:space="preserve">current verification record</w:t>
        </w:r>
      </w:hyperlink>
      <w:r>
        <w:t xml:space="preserve"> </w:t>
      </w:r>
      <w:r>
        <w:t xml:space="preserve">lists package checks and their limits. This manual does not claim the station is hardened for the open internet.</w:t>
      </w:r>
    </w:p>
    <w:bookmarkStart w:id="370" w:name="before-you-start-12"/>
    <w:p>
      <w:pPr>
        <w:pStyle w:val="Heading3"/>
      </w:pPr>
      <w:r>
        <w:t xml:space="preserve">Before you start</w:t>
      </w:r>
    </w:p>
    <w:p>
      <w:pPr>
        <w:pStyle w:val="Compact"/>
        <w:numPr>
          <w:ilvl w:val="0"/>
          <w:numId w:val="1211"/>
        </w:numPr>
      </w:pPr>
      <w:r>
        <w:t xml:space="preserve">You need Administrator rights on the station computer, and the Setup admin role in the console for the staff-token API calls.</w:t>
      </w:r>
    </w:p>
    <w:p>
      <w:pPr>
        <w:pStyle w:val="Compact"/>
        <w:numPr>
          <w:ilvl w:val="0"/>
          <w:numId w:val="1211"/>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1"/>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0"/>
    <w:bookmarkStart w:id="371" w:name="the-security-model-in-one-page"/>
    <w:p>
      <w:pPr>
        <w:pStyle w:val="Heading3"/>
      </w:pPr>
      <w:r>
        <w:t xml:space="preserve">The security model in one page</w:t>
      </w:r>
    </w:p>
    <w:p>
      <w:pPr>
        <w:pStyle w:val="Compact"/>
        <w:numPr>
          <w:ilvl w:val="0"/>
          <w:numId w:val="1212"/>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2"/>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2"/>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2"/>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2"/>
        </w:numPr>
      </w:pPr>
      <w:r>
        <w:t xml:space="preserve">The Windows service runs as LocalSystem (the most powerful local account). This was accepted by the owner (decision record ADR 0021) and is listed in the limitations below.</w:t>
      </w:r>
    </w:p>
    <w:bookmarkEnd w:id="371"/>
    <w:bookmarkStart w:id="372"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3"/>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3"/>
        </w:numPr>
      </w:pPr>
      <w:r>
        <w:t xml:space="preserve">A token with no scopes has no roles.</w:t>
      </w:r>
    </w:p>
    <w:p>
      <w:pPr>
        <w:pStyle w:val="Compact"/>
        <w:numPr>
          <w:ilvl w:val="0"/>
          <w:numId w:val="1213"/>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3"/>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3"/>
        </w:numPr>
      </w:pPr>
      <w:r>
        <w:t xml:space="preserve">The console cannot grant roles to people. Roles are decided when a token is issued.</w:t>
      </w:r>
    </w:p>
    <w:bookmarkEnd w:id="372"/>
    <w:bookmarkStart w:id="377"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3" w:name="issue-a-database-token"/>
    <w:p>
      <w:pPr>
        <w:pStyle w:val="Heading4"/>
      </w:pPr>
      <w:r>
        <w:t xml:space="preserve">Issue a database token</w:t>
      </w:r>
    </w:p>
    <w:p>
      <w:pPr>
        <w:pStyle w:val="Compact"/>
        <w:numPr>
          <w:ilvl w:val="0"/>
          <w:numId w:val="1214"/>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4"/>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5"/>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5"/>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3"/>
    <w:bookmarkStart w:id="374" w:name="list-revoke-and-rotate"/>
    <w:p>
      <w:pPr>
        <w:pStyle w:val="Heading4"/>
      </w:pPr>
      <w:r>
        <w:t xml:space="preserve">List, revoke and rotate</w:t>
      </w:r>
    </w:p>
    <w:p>
      <w:pPr>
        <w:pStyle w:val="Compact"/>
        <w:numPr>
          <w:ilvl w:val="0"/>
          <w:numId w:val="1216"/>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6"/>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6"/>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4"/>
    <w:bookmarkStart w:id="375"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5"/>
    <w:bookmarkStart w:id="376"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6"/>
    <w:bookmarkEnd w:id="377"/>
    <w:bookmarkStart w:id="381" w:name="understand-sign-in-setup-and-recovery"/>
    <w:p>
      <w:pPr>
        <w:pStyle w:val="Heading3"/>
      </w:pPr>
      <w:r>
        <w:t xml:space="preserve">Understand sign-in, setup and recovery</w:t>
      </w:r>
    </w:p>
    <w:bookmarkStart w:id="378"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7"/>
        </w:numPr>
      </w:pPr>
      <w:r>
        <w:t xml:space="preserve">the first-admin username and password (the password must have at least 12 characters), and</w:t>
      </w:r>
    </w:p>
    <w:p>
      <w:pPr>
        <w:pStyle w:val="Compact"/>
        <w:numPr>
          <w:ilvl w:val="0"/>
          <w:numId w:val="1217"/>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8"/>
    <w:bookmarkStart w:id="379" w:name="what-the-server-enforces"/>
    <w:p>
      <w:pPr>
        <w:pStyle w:val="Heading4"/>
      </w:pPr>
      <w:r>
        <w:t xml:space="preserve">What the server enforces</w:t>
      </w:r>
    </w:p>
    <w:p>
      <w:pPr>
        <w:pStyle w:val="Compact"/>
        <w:numPr>
          <w:ilvl w:val="0"/>
          <w:numId w:val="1218"/>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8"/>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8"/>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8"/>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79"/>
    <w:bookmarkStart w:id="380"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9"/>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0"/>
    <w:bookmarkEnd w:id="381"/>
    <w:bookmarkStart w:id="385" w:name="Xe2d491be0e1970514a67fc885ec81be4df9e517"/>
    <w:p>
      <w:pPr>
        <w:pStyle w:val="Heading3"/>
      </w:pPr>
      <w:r>
        <w:t xml:space="preserve">Know what the station exposes to the network</w:t>
      </w:r>
    </w:p>
    <w:bookmarkStart w:id="382"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2"/>
    <w:bookmarkStart w:id="383"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3"/>
    <w:bookmarkStart w:id="384" w:name="other-web-protections"/>
    <w:p>
      <w:pPr>
        <w:pStyle w:val="Heading4"/>
      </w:pPr>
      <w:r>
        <w:t xml:space="preserve">Other web protections</w:t>
      </w:r>
    </w:p>
    <w:p>
      <w:pPr>
        <w:pStyle w:val="Compact"/>
        <w:numPr>
          <w:ilvl w:val="0"/>
          <w:numId w:val="1220"/>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0"/>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0"/>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0"/>
        </w:numPr>
      </w:pPr>
      <w:r>
        <w:rPr>
          <w:rStyle w:val="VerbatimChar"/>
        </w:rPr>
        <w:t xml:space="preserve">CIVICCAST_AUTH_ACK=1</w:t>
      </w:r>
      <w:r>
        <w:t xml:space="preserve"> </w:t>
      </w:r>
      <w:r>
        <w:t xml:space="preserve">only silences a start-up warning about authentication. It does not change who can sign in.</w:t>
      </w:r>
    </w:p>
    <w:bookmarkEnd w:id="384"/>
    <w:bookmarkEnd w:id="385"/>
    <w:bookmarkStart w:id="386"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6"/>
    <w:bookmarkStart w:id="387"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1"/>
        </w:numPr>
      </w:pPr>
      <w:r>
        <w:t xml:space="preserve">Install nginx, Caddy or Traefik on the station computer. The product does not install or manage one.</w:t>
      </w:r>
    </w:p>
    <w:p>
      <w:pPr>
        <w:pStyle w:val="Compact"/>
        <w:numPr>
          <w:ilvl w:val="0"/>
          <w:numId w:val="1221"/>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1"/>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1"/>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1"/>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1"/>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1"/>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7"/>
    <w:bookmarkStart w:id="390" w:name="protect-subscribers-and-viewers"/>
    <w:p>
      <w:pPr>
        <w:pStyle w:val="Heading3"/>
      </w:pPr>
      <w:r>
        <w:t xml:space="preserve">Protect subscribers and viewers</w:t>
      </w:r>
    </w:p>
    <w:bookmarkStart w:id="388" w:name="viewer-analytics"/>
    <w:p>
      <w:pPr>
        <w:pStyle w:val="Heading4"/>
      </w:pPr>
      <w:r>
        <w:t xml:space="preserve">Viewer analytics</w:t>
      </w:r>
    </w:p>
    <w:p>
      <w:pPr>
        <w:pStyle w:val="Compact"/>
        <w:numPr>
          <w:ilvl w:val="0"/>
          <w:numId w:val="1222"/>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2"/>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2"/>
        </w:numPr>
      </w:pPr>
      <w:r>
        <w:t xml:space="preserve">Stored events are kept for up to 366 days (</w:t>
      </w:r>
      <w:r>
        <w:rPr>
          <w:rStyle w:val="VerbatimChar"/>
        </w:rPr>
        <w:t xml:space="preserve">CIVICCAST_ANALYTICS_RETENTION_DAYS</w:t>
      </w:r>
      <w:r>
        <w:t xml:space="preserve">, range 1 to 366).</w:t>
      </w:r>
    </w:p>
    <w:bookmarkEnd w:id="388"/>
    <w:bookmarkStart w:id="389" w:name="subscribers"/>
    <w:p>
      <w:pPr>
        <w:pStyle w:val="Heading4"/>
      </w:pPr>
      <w:r>
        <w:t xml:space="preserve">Subscribers</w:t>
      </w:r>
    </w:p>
    <w:p>
      <w:pPr>
        <w:pStyle w:val="Compact"/>
        <w:numPr>
          <w:ilvl w:val="0"/>
          <w:numId w:val="1223"/>
        </w:numPr>
      </w:pPr>
      <w:r>
        <w:t xml:space="preserve">A subscriber’s e-mail address is stored encrypted with AES-GCM. Confirmation and unsubscribe links carry signed tokens.</w:t>
      </w:r>
    </w:p>
    <w:p>
      <w:pPr>
        <w:pStyle w:val="Compact"/>
        <w:numPr>
          <w:ilvl w:val="0"/>
          <w:numId w:val="1223"/>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3"/>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89"/>
    <w:bookmarkEnd w:id="390"/>
    <w:bookmarkStart w:id="391"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 (native beta.11 runtime)</w:t>
            </w:r>
          </w:p>
        </w:tc>
        <w:tc>
          <w:tcPr/>
          <w:p>
            <w:pPr>
              <w:pStyle w:val="Compact"/>
            </w:pPr>
            <w:r>
              <w:t xml:space="preserve">Processed chunks are deleted; at most 12 queued completed segments per channel, plus in-flight inputs and the segment being written.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beta.10):</w:t>
      </w:r>
      <w:r>
        <w:t xml:space="preserve"> </w:t>
      </w:r>
      <w:r>
        <w:t xml:space="preserve">Audit findings B-003, B-004, B-005 and B-009 recorded unbounded live-caption evidence growth. Beta.11 changes the native live path: it does not run that archive sweep, writes no per-cue evidence, deletes processed chunks and bounds the queued audio and rolling caption history. Those are current source behaviors, not a long-duration package observation. The beta.11 package’s test scope is in the current verification record.</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1"/>
    <w:bookmarkStart w:id="392" w:name="Xa8e0dadd970dc6122e5338ce61f7444931b07d9"/>
    <w:p>
      <w:pPr>
        <w:pStyle w:val="Heading3"/>
      </w:pPr>
      <w:r>
        <w:t xml:space="preserve">Check what you install: signing and checksums</w:t>
      </w:r>
    </w:p>
    <w:p>
      <w:pPr>
        <w:pStyle w:val="Compact"/>
        <w:numPr>
          <w:ilvl w:val="0"/>
          <w:numId w:val="1224"/>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beta.11 release page. The current verification record states the published installer carries a valid signature and the asset hashes match</w:t>
      </w:r>
      <w:r>
        <w:t xml:space="preserve"> </w:t>
      </w:r>
      <w:r>
        <w:rPr>
          <w:rStyle w:val="VerbatimChar"/>
        </w:rPr>
        <w:t xml:space="preserve">SHA256SUMS.txt</w:t>
      </w:r>
      <w:r>
        <w:t xml:space="preserve">. Replace the file name with the real one.</w:t>
      </w:r>
    </w:p>
    <w:p>
      <w:pPr>
        <w:pStyle w:val="Compact"/>
        <w:numPr>
          <w:ilvl w:val="0"/>
          <w:numId w:val="1225"/>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5"/>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5"/>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5"/>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2"/>
    <w:bookmarkStart w:id="394"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3"/>
    <w:bookmarkEnd w:id="394"/>
    <w:bookmarkStart w:id="395"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5"/>
    <w:bookmarkStart w:id="396" w:name="related-12"/>
    <w:p>
      <w:pPr>
        <w:pStyle w:val="Heading3"/>
      </w:pPr>
      <w:r>
        <w:t xml:space="preserve">Related</w:t>
      </w:r>
    </w:p>
    <w:p>
      <w:pPr>
        <w:pStyle w:val="Compact"/>
        <w:numPr>
          <w:ilvl w:val="0"/>
          <w:numId w:val="1226"/>
        </w:numPr>
      </w:pPr>
      <w:hyperlink w:anchor="ch-signing-in">
        <w:r>
          <w:rPr>
            <w:rStyle w:val="Hyperlink"/>
          </w:rPr>
          <w:t xml:space="preserve">Signing in and finding your way around</w:t>
        </w:r>
      </w:hyperlink>
    </w:p>
    <w:p>
      <w:pPr>
        <w:pStyle w:val="Compact"/>
        <w:numPr>
          <w:ilvl w:val="0"/>
          <w:numId w:val="1226"/>
        </w:numPr>
      </w:pPr>
      <w:hyperlink w:anchor="ch-operations">
        <w:r>
          <w:rPr>
            <w:rStyle w:val="Hyperlink"/>
          </w:rPr>
          <w:t xml:space="preserve">Running it day to day</w:t>
        </w:r>
      </w:hyperlink>
    </w:p>
    <w:p>
      <w:pPr>
        <w:pStyle w:val="Compact"/>
        <w:numPr>
          <w:ilvl w:val="0"/>
          <w:numId w:val="1226"/>
        </w:numPr>
      </w:pPr>
      <w:hyperlink w:anchor="ch-configuration">
        <w:r>
          <w:rPr>
            <w:rStyle w:val="Hyperlink"/>
          </w:rPr>
          <w:t xml:space="preserve">Configuring the station</w:t>
        </w:r>
      </w:hyperlink>
    </w:p>
    <w:p>
      <w:pPr>
        <w:pStyle w:val="Compact"/>
        <w:numPr>
          <w:ilvl w:val="0"/>
          <w:numId w:val="1226"/>
        </w:numPr>
      </w:pPr>
      <w:hyperlink w:anchor="ch-integrations">
        <w:r>
          <w:rPr>
            <w:rStyle w:val="Hyperlink"/>
          </w:rPr>
          <w:t xml:space="preserve">Cable headend, streaming, CDN, federation, emergency alerts, the API</w:t>
        </w:r>
      </w:hyperlink>
    </w:p>
    <w:p>
      <w:pPr>
        <w:pStyle w:val="Compact"/>
        <w:numPr>
          <w:ilvl w:val="0"/>
          <w:numId w:val="1226"/>
        </w:numPr>
      </w:pPr>
      <w:hyperlink w:anchor="ch-troubleshooting">
        <w:r>
          <w:rPr>
            <w:rStyle w:val="Hyperlink"/>
          </w:rPr>
          <w:t xml:space="preserve">Troubleshooting matrix</w:t>
        </w:r>
      </w:hyperlink>
    </w:p>
    <w:p>
      <w:pPr>
        <w:pStyle w:val="Compact"/>
        <w:numPr>
          <w:ilvl w:val="0"/>
          <w:numId w:val="1226"/>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6"/>
    <w:bookmarkEnd w:id="397"/>
    <w:bookmarkStart w:id="421"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can go wrong in beta.11,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Beta.11 is a published GitHub pre-release for testing, not a production release. The exact-package verification record describes an in-place refresh on an existing station and its brief output check; it does not establish clean installation, repair, upgrade or long-term capacity. Use it for package-specific proof status, and treat this chapter as current troubleshooting guidance rather than a guarantee that every failure is listed.</w:t>
      </w:r>
    </w:p>
    <w:bookmarkStart w:id="398" w:name="before-you-start-13"/>
    <w:p>
      <w:pPr>
        <w:pStyle w:val="Heading3"/>
      </w:pPr>
      <w:r>
        <w:t xml:space="preserve">Before you start</w:t>
      </w:r>
    </w:p>
    <w:p>
      <w:pPr>
        <w:pStyle w:val="Compact"/>
        <w:numPr>
          <w:ilvl w:val="0"/>
          <w:numId w:val="1227"/>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7"/>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7"/>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7"/>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7"/>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7"/>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8"/>
    <w:bookmarkStart w:id="399"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399"/>
    <w:bookmarkStart w:id="40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beta.11 startup. Use</w:t>
      </w:r>
      <w:r>
        <w:t xml:space="preserve"> </w:t>
      </w:r>
      <w:r>
        <w:rPr>
          <w:rStyle w:val="VerbatimChar"/>
        </w:rPr>
        <w:t xml:space="preserve">/health</w:t>
      </w:r>
      <w:r>
        <w:t xml:space="preserve">, the channel’s output and the current</w:t>
      </w:r>
      <w:r>
        <w:t xml:space="preserve"> </w:t>
      </w:r>
      <w:hyperlink r:id="rId9">
        <w:r>
          <w:rPr>
            <w:rStyle w:val="Hyperlink"/>
          </w:rPr>
          <w:t xml:space="preserve">beta.11 verification record</w:t>
        </w:r>
      </w:hyperlink>
      <w:r>
        <w:t xml:space="preserve"> </w:t>
      </w:r>
      <w:r>
        <w:t xml:space="preserve">to assess the exact package and station.</w:t>
      </w:r>
    </w:p>
    <w:bookmarkEnd w:id="400"/>
    <w:bookmarkStart w:id="401"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1"/>
    <w:bookmarkStart w:id="40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2"/>
    <w:bookmarkStart w:id="40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3"/>
    <w:bookmarkStart w:id="40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beta.10 observation:</w:t>
      </w:r>
      <w:r>
        <w:t xml:space="preserve"> </w:t>
      </w:r>
      <w:r>
        <w:t xml:space="preserve">An unexplained rebuild appeared during the eight-hour C16 development run. Its cause was not established; that observation is not evidence about the beta.11 package. Keep the logs if you see an unexplained rebuild.</w:t>
      </w:r>
    </w:p>
    <w:bookmarkEnd w:id="404"/>
    <w:bookmarkStart w:id="40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05"/>
    <w:bookmarkStart w:id="407"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0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10-second deadline. If it fails or times out, that channel switches to Whisper and remains there until the live runtime restarts. Whisper is also the recorded-caption engine. CUDA is optional acceleration for Whisper; it is not required for Whistle.</w:t>
      </w:r>
    </w:p>
    <w:p>
      <w:pPr>
        <w:pStyle w:val="BodyText"/>
      </w:pPr>
      <w:r>
        <w:t xml:space="preserve">Live caption audio is best-effort. The audio tap has bounded queues and can discard older working audio or pause caption recognition under sustained overload to keep playout responsive. Captions can therefore contain gaps even while the channel stays on air. The beta.10 eight-hour C16 run recorded 13 catch-up discard events and about 160 seconds of quiet-machine audio loss; these are historical beta.10 measurements, not measurements of the beta.11 package. The beta.11 package’s two output observations were 41 seconds apart and do not prove caption completeness or capacity. Ask your city attorney what accessibility obligations apply to your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10-second deadline; that channel is using sticky fallback.</w:t>
            </w:r>
          </w:p>
        </w:tc>
        <w:tc>
          <w:tcPr/>
          <w:p>
            <w:pPr>
              <w:pStyle w:val="Compact"/>
            </w:pPr>
            <w:r>
              <w:t xml:space="preserve">Search</w:t>
            </w:r>
            <w:r>
              <w:t xml:space="preserve"> </w:t>
            </w:r>
            <w:r>
              <w:rPr>
                <w:rStyle w:val="VerbatimChar"/>
              </w:rPr>
              <w:t xml:space="preserve">C:\ProgramData\CivicCast\logs\control_plane-app.log*</w:t>
            </w:r>
            <w:r>
              <w:t xml:space="preserve"> </w:t>
            </w:r>
            <w:r>
              <w:t xml:space="preserve">for</w:t>
            </w:r>
            <w:r>
              <w:t xml:space="preserve"> </w:t>
            </w:r>
            <w:r>
              <w:rPr>
                <w:rStyle w:val="VerbatimChar"/>
              </w:rPr>
              <w:t xml:space="preserve">Whistle inference failed</w:t>
            </w:r>
            <w:r>
              <w:t xml:space="preserve"> </w:t>
            </w:r>
            <w:r>
              <w:t xml:space="preserve">and</w:t>
            </w:r>
            <w:r>
              <w:t xml:space="preserve"> </w:t>
            </w:r>
            <w:r>
              <w:rPr>
                <w:rStyle w:val="VerbatimChar"/>
              </w:rPr>
              <w:t xml:space="preserve">switching to Whisper</w:t>
            </w:r>
            <w:r>
              <w:t xml:space="preserve">.</w:t>
            </w:r>
          </w:p>
        </w:tc>
        <w:tc>
          <w:tcPr/>
          <w:p>
            <w:pPr>
              <w:pStyle w:val="Compact"/>
            </w:pPr>
            <w:r>
              <w:t xml:space="preserve">Captions continue on Whisper when available. A failed Whisper child gets one immediate replay; after a repeated replacement failure, the runtime waits 30 seconds before trying again. Restart the CivicCast service outside a meeting to reset the primary engine to Whistle.</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The log says</w:t>
            </w:r>
            <w:r>
              <w:t xml:space="preserve"> </w:t>
            </w:r>
            <w:r>
              <w:rPr>
                <w:rStyle w:val="VerbatimChar"/>
              </w:rPr>
              <w:t xml:space="preserve">Caption tap overload</w:t>
            </w:r>
            <w:r>
              <w:t xml:space="preserve"> </w:t>
            </w:r>
            <w:r>
              <w:t xml:space="preserve">or the status shows paused</w:t>
            </w:r>
          </w:p>
        </w:tc>
        <w:tc>
          <w:tcPr/>
          <w:p>
            <w:pPr>
              <w:pStyle w:val="Compact"/>
            </w:pPr>
            <w:r>
              <w:t xml:space="preserve">Sustained backlog engaged the tap’s overload pause for that channel.</w:t>
            </w:r>
          </w:p>
        </w:tc>
        <w:tc>
          <w:tcPr/>
          <w:p>
            <w:pPr>
              <w:pStyle w:val="Compact"/>
            </w:pPr>
            <w:r>
              <w:t xml:space="preserve">Search the control-plane log for</w:t>
            </w:r>
            <w:r>
              <w:t xml:space="preserve"> </w:t>
            </w:r>
            <w:r>
              <w:rPr>
                <w:rStyle w:val="VerbatimChar"/>
              </w:rPr>
              <w:t xml:space="preserve">Caption tap overload</w:t>
            </w:r>
            <w:r>
              <w:t xml:space="preserve"> </w:t>
            </w:r>
            <w:r>
              <w:t xml:space="preserve">and check the</w:t>
            </w:r>
            <w:r>
              <w:t xml:space="preserve"> </w:t>
            </w:r>
            <w:r>
              <w:rPr>
                <w:b/>
                <w:bCs/>
              </w:rPr>
              <w:t xml:space="preserve">Channels</w:t>
            </w:r>
            <w:r>
              <w:t xml:space="preserve"> </w:t>
            </w:r>
            <w:r>
              <w:t xml:space="preserve">caption status.</w:t>
            </w:r>
          </w:p>
        </w:tc>
        <w:tc>
          <w:tcPr/>
          <w:p>
            <w:pPr>
              <w:pStyle w:val="Compact"/>
            </w:pPr>
            <w:r>
              <w:t xml:space="preserve">The pause protects playout. Reduce competing CPU/disk work; captioning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06"/>
    <w:bookmarkEnd w:id="407"/>
    <w:bookmarkStart w:id="40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8"/>
    <w:bookmarkStart w:id="409"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09"/>
    <w:bookmarkStart w:id="410"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0"/>
    <w:bookmarkStart w:id="411"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1"/>
    <w:bookmarkStart w:id="41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2"/>
    <w:bookmarkStart w:id="41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3"/>
    <w:bookmarkStart w:id="414" w:name="upgrade-problems"/>
    <w:p>
      <w:pPr>
        <w:pStyle w:val="Heading3"/>
      </w:pPr>
      <w:r>
        <w:t xml:space="preserve">Upgrade problems</w:t>
      </w:r>
    </w:p>
    <w:p>
      <w:pPr>
        <w:pStyle w:val="BlockText"/>
      </w:pPr>
      <w:r>
        <w:rPr>
          <w:b/>
          <w:bCs/>
        </w:rPr>
        <w:t xml:space="preserve">Warning:</w:t>
      </w:r>
      <w:r>
        <w:t xml:space="preserve"> </w:t>
      </w:r>
      <w:r>
        <w:t xml:space="preserve">The current beta.11 package was not tested as an upgrade from an earlier build. Check the</w:t>
      </w:r>
      <w:r>
        <w:t xml:space="preserve"> </w:t>
      </w:r>
      <w:hyperlink r:id="rId9">
        <w:r>
          <w:rPr>
            <w:rStyle w:val="Hyperlink"/>
          </w:rPr>
          <w:t xml:space="preserve">beta.11 verification record</w:t>
        </w:r>
      </w:hyperlink>
      <w:r>
        <w:t xml:space="preserve"> </w:t>
      </w:r>
      <w:r>
        <w:t xml:space="preserve">for package-specific results. Back up</w:t>
      </w:r>
      <w:r>
        <w:t xml:space="preserve"> </w:t>
      </w:r>
      <w:r>
        <w:rPr>
          <w:rStyle w:val="VerbatimChar"/>
        </w:rPr>
        <w:t xml:space="preserve">C:\ProgramData\CivicCast</w:t>
      </w:r>
      <w:r>
        <w:t xml:space="preserve"> </w:t>
      </w:r>
      <w:r>
        <w:t xml:space="preserve">before an upgrade.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4"/>
    <w:bookmarkStart w:id="41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8"/>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8"/>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8"/>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8"/>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8"/>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8"/>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8"/>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8"/>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15"/>
    <w:bookmarkStart w:id="418" w:name="reference-tables-ch14"/>
    <w:p>
      <w:pPr>
        <w:pStyle w:val="Heading3"/>
      </w:pPr>
      <w:r>
        <w:t xml:space="preserve">Reference tables</w:t>
      </w:r>
    </w:p>
    <w:bookmarkStart w:id="416"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6"/>
    <w:bookmarkStart w:id="417"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7"/>
    <w:bookmarkEnd w:id="418"/>
    <w:bookmarkStart w:id="41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19"/>
    <w:bookmarkStart w:id="420" w:name="related-13"/>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running-meeting">
        <w:r>
          <w:rPr>
            <w:rStyle w:val="Hyperlink"/>
          </w:rPr>
          <w:t xml:space="preserve">Running the meeting</w:t>
        </w:r>
      </w:hyperlink>
    </w:p>
    <w:p>
      <w:pPr>
        <w:pStyle w:val="Compact"/>
        <w:numPr>
          <w:ilvl w:val="0"/>
          <w:numId w:val="1229"/>
        </w:numPr>
      </w:pPr>
      <w:hyperlink w:anchor="ch-publishing">
        <w:r>
          <w:rPr>
            <w:rStyle w:val="Hyperlink"/>
          </w:rPr>
          <w:t xml:space="preserve">Publishing, and what residents see</w:t>
        </w:r>
      </w:hyperlink>
    </w:p>
    <w:p>
      <w:pPr>
        <w:pStyle w:val="Compact"/>
        <w:numPr>
          <w:ilvl w:val="0"/>
          <w:numId w:val="1229"/>
        </w:numPr>
      </w:pPr>
      <w:hyperlink w:anchor="ch-something-wrong">
        <w:r>
          <w:rPr>
            <w:rStyle w:val="Hyperlink"/>
          </w:rPr>
          <w:t xml:space="preserve">When something looks wrong</w:t>
        </w:r>
      </w:hyperlink>
    </w:p>
    <w:p>
      <w:pPr>
        <w:pStyle w:val="Compact"/>
        <w:numPr>
          <w:ilvl w:val="0"/>
          <w:numId w:val="1229"/>
        </w:numPr>
      </w:pPr>
      <w:hyperlink w:anchor="ch-installing">
        <w:r>
          <w:rPr>
            <w:rStyle w:val="Hyperlink"/>
          </w:rPr>
          <w:t xml:space="preserve">Installing, first run, upgrading, uninstalling</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integrations">
        <w:r>
          <w:rPr>
            <w:rStyle w:val="Hyperlink"/>
          </w:rPr>
          <w:t xml:space="preserve">Cable headend, streaming, CDN, federation, emergency alerts, the API</w:t>
        </w:r>
      </w:hyperlink>
    </w:p>
    <w:bookmarkEnd w:id="420"/>
    <w:bookmarkEnd w:id="421"/>
    <w:bookmarkStart w:id="450"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beta.11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Beta.11 is a GitHub pre-release for testing, not a production release. The</w:t>
      </w:r>
      <w:r>
        <w:t xml:space="preserve"> </w:t>
      </w:r>
      <w:hyperlink r:id="rId9">
        <w:r>
          <w:rPr>
            <w:rStyle w:val="Hyperlink"/>
          </w:rPr>
          <w:t xml:space="preserve">current verification record</w:t>
        </w:r>
      </w:hyperlink>
      <w:r>
        <w:t xml:space="preserve"> </w:t>
      </w:r>
      <w:r>
        <w:t xml:space="preserve">describes the published package checks; it does not report acceptance by a real cable headend, CDN or outside publishing service. The source notes below explain configuration behavior, not field acceptance.</w:t>
      </w:r>
    </w:p>
    <w:bookmarkStart w:id="422" w:name="before-you-start-14"/>
    <w:p>
      <w:pPr>
        <w:pStyle w:val="Heading3"/>
      </w:pPr>
      <w:r>
        <w:t xml:space="preserve">Before you start</w:t>
      </w:r>
    </w:p>
    <w:p>
      <w:pPr>
        <w:pStyle w:val="Compact"/>
        <w:numPr>
          <w:ilvl w:val="0"/>
          <w:numId w:val="1230"/>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0"/>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0"/>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0"/>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0"/>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2"/>
    <w:bookmarkStart w:id="423"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23"/>
    <w:bookmarkStart w:id="430"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(beta.11):</w:t>
      </w:r>
      <w:r>
        <w:t xml:space="preserve"> </w:t>
      </w:r>
      <w:r>
        <w:t xml:space="preserve">The beta.11 package verification does not include acceptance by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4"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4"/>
    <w:bookmarkStart w:id="428"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26" name="Picture"/>
            <a:graphic>
              <a:graphicData uri="http://schemas.openxmlformats.org/drawingml/2006/picture">
                <pic:pic>
                  <pic:nvPicPr>
                    <pic:cNvPr descr="manual/diagrams/d02faad09291.png" id="427" name="Picture"/>
                    <pic:cNvPicPr>
                      <a:picLocks noChangeArrowheads="1" noChangeAspect="1"/>
                    </pic:cNvPicPr>
                  </pic:nvPicPr>
                  <pic:blipFill>
                    <a:blip r:embed="rId425"/>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8"/>
    <w:bookmarkStart w:id="429"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29"/>
    <w:bookmarkEnd w:id="430"/>
    <w:bookmarkStart w:id="431"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1"/>
    <w:bookmarkStart w:id="433"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(beta.11):</w:t>
      </w:r>
      <w:r>
        <w:t xml:space="preserve"> </w:t>
      </w:r>
      <w:r>
        <w:t xml:space="preserve">The current package verification record does not include an end-to-end CDN upload. Test one recording and verify it at the CDN before relying on that path.</w:t>
      </w:r>
    </w:p>
    <w:bookmarkStart w:id="432"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2"/>
    <w:bookmarkEnd w:id="433"/>
    <w:bookmarkStart w:id="434"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1"/>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1"/>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1"/>
        </w:numPr>
      </w:pPr>
      <w:r>
        <w:t xml:space="preserve">Restart the service.</w:t>
      </w:r>
    </w:p>
    <w:p>
      <w:pPr>
        <w:pStyle w:val="Compact"/>
        <w:numPr>
          <w:ilvl w:val="0"/>
          <w:numId w:val="1231"/>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4"/>
    <w:bookmarkStart w:id="435"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2"/>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2"/>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5"/>
    <w:bookmarkStart w:id="437"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6"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6"/>
    <w:bookmarkEnd w:id="437"/>
    <w:bookmarkStart w:id="441" w:name="webhooks-and-subscriptions"/>
    <w:p>
      <w:pPr>
        <w:pStyle w:val="Heading3"/>
      </w:pPr>
      <w:r>
        <w:t xml:space="preserve">Webhooks and subscriptions</w:t>
      </w:r>
    </w:p>
    <w:p>
      <w:pPr>
        <w:pStyle w:val="FirstParagraph"/>
      </w:pPr>
      <w:r>
        <w:t xml:space="preserve">There are three different webhook features. Keep them apart.</w:t>
      </w:r>
    </w:p>
    <w:bookmarkStart w:id="438"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8"/>
    <w:bookmarkStart w:id="439"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39"/>
    <w:bookmarkStart w:id="440"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0"/>
    <w:bookmarkEnd w:id="441"/>
    <w:bookmarkStart w:id="442"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2"/>
    <w:bookmarkStart w:id="447"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beta.11.</w:t>
      </w:r>
    </w:p>
    <w:bookmarkStart w:id="443"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43"/>
    <w:bookmarkStart w:id="444"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4"/>
    <w:bookmarkStart w:id="445"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3"/>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3"/>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3"/>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3"/>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3"/>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3"/>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3"/>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5"/>
    <w:bookmarkStart w:id="446"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beta.10 audit note:</w:t>
      </w:r>
      <w:r>
        <w:t xml:space="preserve"> </w:t>
      </w:r>
      <w:r>
        <w:t xml:space="preserve">A whole-repository audit reported test/feature divergence at that time. It is not a beta.11 test result. Use the current verification record for this release’s checks and try an integration on a test channel before automating it.</w:t>
      </w:r>
    </w:p>
    <w:bookmarkEnd w:id="446"/>
    <w:bookmarkEnd w:id="447"/>
    <w:bookmarkStart w:id="448" w:name="if-it-did-not-work-14"/>
    <w:p>
      <w:pPr>
        <w:pStyle w:val="Heading3"/>
      </w:pPr>
      <w:r>
        <w:t xml:space="preserve">If it did not work</w:t>
      </w:r>
    </w:p>
    <w:p>
      <w:pPr>
        <w:pStyle w:val="Compact"/>
        <w:numPr>
          <w:ilvl w:val="0"/>
          <w:numId w:val="1234"/>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4"/>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4"/>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4"/>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4"/>
        </w:numPr>
      </w:pPr>
      <w:r>
        <w:rPr>
          <w:b/>
          <w:bCs/>
        </w:rPr>
        <w:t xml:space="preserve">Federation does nothing.</w:t>
      </w:r>
      <w:r>
        <w:t xml:space="preserve"> </w:t>
      </w:r>
      <w:r>
        <w:t xml:space="preserve">One of the four conditions above is missing. There is no error message.</w:t>
      </w:r>
    </w:p>
    <w:p>
      <w:pPr>
        <w:pStyle w:val="Compact"/>
        <w:numPr>
          <w:ilvl w:val="0"/>
          <w:numId w:val="1234"/>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4"/>
        </w:numPr>
      </w:pPr>
      <w:r>
        <w:rPr>
          <w:b/>
          <w:bCs/>
        </w:rPr>
        <w:t xml:space="preserve">A call returns 401 or 403.</w:t>
      </w:r>
      <w:r>
        <w:t xml:space="preserve"> </w:t>
      </w:r>
      <w:r>
        <w:t xml:space="preserve">Check the token and the role.</w:t>
      </w:r>
    </w:p>
    <w:p>
      <w:pPr>
        <w:pStyle w:val="Compact"/>
        <w:numPr>
          <w:ilvl w:val="0"/>
          <w:numId w:val="1234"/>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8"/>
    <w:bookmarkStart w:id="449" w:name="related-14"/>
    <w:p>
      <w:pPr>
        <w:pStyle w:val="Heading3"/>
      </w:pPr>
      <w:r>
        <w:t xml:space="preserve">Related</w:t>
      </w:r>
    </w:p>
    <w:p>
      <w:pPr>
        <w:pStyle w:val="Compact"/>
        <w:numPr>
          <w:ilvl w:val="0"/>
          <w:numId w:val="1235"/>
        </w:numPr>
      </w:pPr>
      <w:hyperlink w:anchor="ch-troubleshooting">
        <w:r>
          <w:rPr>
            <w:rStyle w:val="Hyperlink"/>
          </w:rPr>
          <w:t xml:space="preserve">Troubleshooting matrix</w:t>
        </w:r>
      </w:hyperlink>
    </w:p>
    <w:p>
      <w:pPr>
        <w:pStyle w:val="Compact"/>
        <w:numPr>
          <w:ilvl w:val="0"/>
          <w:numId w:val="1235"/>
        </w:numPr>
      </w:pPr>
      <w:hyperlink w:anchor="ch-configuration">
        <w:r>
          <w:rPr>
            <w:rStyle w:val="Hyperlink"/>
          </w:rPr>
          <w:t xml:space="preserve">Configuring the station</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security">
        <w:r>
          <w:rPr>
            <w:rStyle w:val="Hyperlink"/>
          </w:rPr>
          <w:t xml:space="preserve">Security and privacy</w:t>
        </w:r>
      </w:hyperlink>
    </w:p>
    <w:p>
      <w:pPr>
        <w:pStyle w:val="Compact"/>
        <w:numPr>
          <w:ilvl w:val="0"/>
          <w:numId w:val="1235"/>
        </w:numPr>
      </w:pPr>
      <w:hyperlink w:anchor="ch-architecture">
        <w:r>
          <w:rPr>
            <w:rStyle w:val="Hyperlink"/>
          </w:rPr>
          <w:t xml:space="preserve">How CivicCast is built</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running-meeting">
        <w:r>
          <w:rPr>
            <w:rStyle w:val="Hyperlink"/>
          </w:rPr>
          <w:t xml:space="preserve">Running the meeting</w:t>
        </w:r>
      </w:hyperlink>
    </w:p>
    <w:bookmarkEnd w:id="449"/>
    <w:bookmarkEnd w:id="450"/>
    <w:bookmarkEnd w:id="451"/>
    <w:bookmarkStart w:id="523"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2"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The beta.11 architecture remains the baseline; the beta.12 candidate updates caption health, bounded raw logs, local administrator recovery, meeting controls, remote guest controls and emergency presentation. Where a value is a default that a setting can change, the text says so. Source inspection is not the same as observing every behavior on an installed station.</w:t>
      </w:r>
    </w:p>
    <w:p>
      <w:pPr>
        <w:pStyle w:val="BlockText"/>
      </w:pPr>
      <w:r>
        <w:rPr>
          <w:b/>
          <w:bCs/>
        </w:rPr>
        <w:t xml:space="preserve">Note (proof status of beta.11):</w:t>
      </w:r>
      <w:r>
        <w:t xml:space="preserve"> </w:t>
      </w:r>
      <w:r>
        <w:t xml:space="preserve">beta.11 was published on 2026-10-08 as a GitHub pre-release for testing. See the</w:t>
      </w:r>
      <w:r>
        <w:t xml:space="preserve"> </w:t>
      </w:r>
      <w:hyperlink r:id="rId9">
        <w:r>
          <w:rPr>
            <w:rStyle w:val="Hyperlink"/>
          </w:rPr>
          <w:t xml:space="preserve">current beta.11 verification record</w:t>
        </w:r>
      </w:hyperlink>
      <w:r>
        <w:t xml:space="preserve"> </w:t>
      </w:r>
      <w:r>
        <w:t xml:space="preserve">for package-specific checks and limits. A separate 36-hour dev7 overlay soak is development history, not package verification. This chapter describes source behavior; it does not claim that every recovery path was observed on a station.</w:t>
      </w:r>
    </w:p>
    <w:bookmarkStart w:id="452" w:name="arch-reading"/>
    <w:p>
      <w:pPr>
        <w:pStyle w:val="Heading3"/>
      </w:pPr>
      <w:r>
        <w:t xml:space="preserve">How to read the figures</w:t>
      </w:r>
    </w:p>
    <w:p>
      <w:pPr>
        <w:pStyle w:val="Compact"/>
        <w:numPr>
          <w:ilvl w:val="0"/>
          <w:numId w:val="1236"/>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6"/>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6"/>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6"/>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2"/>
    <w:bookmarkStart w:id="456"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54" name="Picture"/>
            <a:graphic>
              <a:graphicData uri="http://schemas.openxmlformats.org/drawingml/2006/picture">
                <pic:pic>
                  <pic:nvPicPr>
                    <pic:cNvPr descr="manual/diagrams/6efd0747f615.png" id="455" name="Picture"/>
                    <pic:cNvPicPr>
                      <a:picLocks noChangeArrowheads="1" noChangeAspect="1"/>
                    </pic:cNvPicPr>
                  </pic:nvPicPr>
                  <pic:blipFill>
                    <a:blip r:embed="rId453"/>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selected optional Large Whisper and CUDA components only when they are not already on the computer; Whistle is supplied in the signed station pack.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56"/>
    <w:bookmarkStart w:id="460"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58" name="Picture"/>
            <a:graphic>
              <a:graphicData uri="http://schemas.openxmlformats.org/drawingml/2006/picture">
                <pic:pic>
                  <pic:nvPicPr>
                    <pic:cNvPr descr="manual/diagrams/732d623f9915.png" id="459" name="Picture"/>
                    <pic:cNvPicPr>
                      <a:picLocks noChangeArrowheads="1" noChangeAspect="1"/>
                    </pic:cNvPicPr>
                  </pic:nvPicPr>
                  <pic:blipFill>
                    <a:blip r:embed="rId457"/>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7"/>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7"/>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7"/>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7"/>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8"/>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8"/>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8"/>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0"/>
    <w:bookmarkStart w:id="464"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2" name="Picture"/>
            <a:graphic>
              <a:graphicData uri="http://schemas.openxmlformats.org/drawingml/2006/picture">
                <pic:pic>
                  <pic:nvPicPr>
                    <pic:cNvPr descr="manual/diagrams/5936bbf0afbe.png" id="463" name="Picture"/>
                    <pic:cNvPicPr>
                      <a:picLocks noChangeArrowheads="1" noChangeAspect="1"/>
                    </pic:cNvPicPr>
                  </pic:nvPicPr>
                  <pic:blipFill>
                    <a:blip r:embed="rId461"/>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4"/>
    <w:bookmarkStart w:id="468"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66" name="Picture"/>
            <a:graphic>
              <a:graphicData uri="http://schemas.openxmlformats.org/drawingml/2006/picture">
                <pic:pic>
                  <pic:nvPicPr>
                    <pic:cNvPr descr="manual/diagrams/a774fc4a1d0a.png" id="467" name="Picture"/>
                    <pic:cNvPicPr>
                      <a:picLocks noChangeArrowheads="1" noChangeAspect="1"/>
                    </pic:cNvPicPr>
                  </pic:nvPicPr>
                  <pic:blipFill>
                    <a:blip r:embed="rId465"/>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at most 12 queued completed segments per channel plus in-flight inputs and the segment being written</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9"/>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9"/>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9"/>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9"/>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0"/>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0"/>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0"/>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8"/>
    <w:bookmarkStart w:id="474"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0" name="Picture"/>
            <a:graphic>
              <a:graphicData uri="http://schemas.openxmlformats.org/drawingml/2006/picture">
                <pic:pic>
                  <pic:nvPicPr>
                    <pic:cNvPr descr="manual/diagrams/2401295e7897.png" id="471" name="Picture"/>
                    <pic:cNvPicPr>
                      <a:picLocks noChangeArrowheads="1" noChangeAspect="1"/>
                    </pic:cNvPicPr>
                  </pic:nvPicPr>
                  <pic:blipFill>
                    <a:blip r:embed="rId469"/>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1"/>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1"/>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1"/>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1"/>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1"/>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1"/>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1"/>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2"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2"/>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2"/>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2"/>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2"/>
    <w:bookmarkStart w:id="473"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73"/>
    <w:bookmarkEnd w:id="474"/>
    <w:bookmarkStart w:id="490"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76" name="Picture"/>
            <a:graphic>
              <a:graphicData uri="http://schemas.openxmlformats.org/drawingml/2006/picture">
                <pic:pic>
                  <pic:nvPicPr>
                    <pic:cNvPr descr="manual/diagrams/7783a73be9f9.png" id="477" name="Picture"/>
                    <pic:cNvPicPr>
                      <a:picLocks noChangeArrowheads="1" noChangeAspect="1"/>
                    </pic:cNvPicPr>
                  </pic:nvPicPr>
                  <pic:blipFill>
                    <a:blip r:embed="rId475"/>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3"/>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3"/>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1"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79" name="Picture"/>
            <a:graphic>
              <a:graphicData uri="http://schemas.openxmlformats.org/drawingml/2006/picture">
                <pic:pic>
                  <pic:nvPicPr>
                    <pic:cNvPr descr="manual/diagrams/decbf3b07d63.png" id="480" name="Picture"/>
                    <pic:cNvPicPr>
                      <a:picLocks noChangeArrowheads="1" noChangeAspect="1"/>
                    </pic:cNvPicPr>
                  </pic:nvPicPr>
                  <pic:blipFill>
                    <a:blip r:embed="rId478"/>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1"/>
    <w:bookmarkStart w:id="485"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83" name="Picture"/>
            <a:graphic>
              <a:graphicData uri="http://schemas.openxmlformats.org/drawingml/2006/picture">
                <pic:pic>
                  <pic:nvPicPr>
                    <pic:cNvPr descr="manual/diagrams/896f8abc8fd5.png" id="484" name="Picture"/>
                    <pic:cNvPicPr>
                      <a:picLocks noChangeArrowheads="1" noChangeAspect="1"/>
                    </pic:cNvPicPr>
                  </pic:nvPicPr>
                  <pic:blipFill>
                    <a:blip r:embed="rId482"/>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5"/>
    <w:bookmarkStart w:id="489"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87" name="Picture"/>
            <a:graphic>
              <a:graphicData uri="http://schemas.openxmlformats.org/drawingml/2006/picture">
                <pic:pic>
                  <pic:nvPicPr>
                    <pic:cNvPr descr="manual/diagrams/d4a7ae93ab3d.png" id="488" name="Picture"/>
                    <pic:cNvPicPr>
                      <a:picLocks noChangeArrowheads="1" noChangeAspect="1"/>
                    </pic:cNvPicPr>
                  </pic:nvPicPr>
                  <pic:blipFill>
                    <a:blip r:embed="rId486"/>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89"/>
    <w:bookmarkEnd w:id="490"/>
    <w:bookmarkStart w:id="494"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Beta.11 live path:</w:t>
      </w:r>
      <w:r>
        <w:t xml:space="preserve"> </w:t>
      </w:r>
      <w:r>
        <w:t xml:space="preserve">The native runtime uses Whistle on CPU first, Whisper as backup,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current package’s source, hash and verification scope are in the release verification record above.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2" name="Picture"/>
            <a:graphic>
              <a:graphicData uri="http://schemas.openxmlformats.org/drawingml/2006/picture">
                <pic:pic>
                  <pic:nvPicPr>
                    <pic:cNvPr descr="manual/diagrams/d47be929560a.png" id="493" name="Picture"/>
                    <pic:cNvPicPr>
                      <a:picLocks noChangeArrowheads="1" noChangeAspect="1"/>
                    </pic:cNvPicPr>
                  </pic:nvPicPr>
                  <pic:blipFill>
                    <a:blip r:embed="rId491"/>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4"/>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4"/>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live tap keeps at most 12 completed segments waiting per channel, plus inputs currently being processed and the segment being written. Consumed chunks are deleted; the previous overlap needed for recognition remains in memory.</w:t>
      </w:r>
    </w:p>
    <w:p>
      <w:pPr>
        <w:pStyle w:val="Compact"/>
        <w:numPr>
          <w:ilvl w:val="0"/>
          <w:numId w:val="1244"/>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4"/>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request has a 10-second deadline. On failure or timeout, only the affected channel switches to Whisper, and that fallback is sticky until the runtime restarts.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4"/>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4"/>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pStyle w:val="Compact"/>
        <w:numPr>
          <w:ilvl w:val="0"/>
          <w:numId w:val="1244"/>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 (beta.11 implementation)</w:t>
            </w:r>
          </w:p>
        </w:tc>
        <w:tc>
          <w:tcPr/>
          <w:p>
            <w:pPr>
              <w:pStyle w:val="Compact"/>
            </w:pPr>
            <w:r>
              <w:t xml:space="preserve">Oldest waiting completed segments beyond 12;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beta.11’s first-pass publication does not guarantee that every spoken word will be captioned. Historical beta.10 measurements are in</w:t>
      </w:r>
      <w:r>
        <w:t xml:space="preserve"> </w:t>
      </w:r>
      <w:hyperlink w:anchor="app-evidence">
        <w:r>
          <w:rPr>
            <w:rStyle w:val="Hyperlink"/>
          </w:rPr>
          <w:t xml:space="preserve">Appendix H</w:t>
        </w:r>
      </w:hyperlink>
      <w:r>
        <w:t xml:space="preserve">. The beta.11 package results and limits are in the current verification record.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494"/>
    <w:bookmarkStart w:id="498"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496" name="Picture"/>
            <a:graphic>
              <a:graphicData uri="http://schemas.openxmlformats.org/drawingml/2006/picture">
                <pic:pic>
                  <pic:nvPicPr>
                    <pic:cNvPr descr="manual/diagrams/1354983de4bd.png" id="497" name="Picture"/>
                    <pic:cNvPicPr>
                      <a:picLocks noChangeArrowheads="1" noChangeAspect="1"/>
                    </pic:cNvPicPr>
                  </pic:nvPicPr>
                  <pic:blipFill>
                    <a:blip r:embed="rId495"/>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5"/>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5"/>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5"/>
        </w:numPr>
      </w:pPr>
      <w:r>
        <w:t xml:space="preserve">If the playlist is still frozen 30 seconds after a self-heal, the daemon restarts the worker (at most three times an hour; Figure 16-7).</w:t>
      </w:r>
    </w:p>
    <w:p>
      <w:pPr>
        <w:pStyle w:val="Compact"/>
        <w:numPr>
          <w:ilvl w:val="0"/>
          <w:numId w:val="1245"/>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5"/>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(beta.11 verification boundary):</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8"/>
    <w:bookmarkStart w:id="502"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0" name="Picture"/>
            <a:graphic>
              <a:graphicData uri="http://schemas.openxmlformats.org/drawingml/2006/picture">
                <pic:pic>
                  <pic:nvPicPr>
                    <pic:cNvPr descr="manual/diagrams/ad6cdbb611f7.png" id="501" name="Picture"/>
                    <pic:cNvPicPr>
                      <a:picLocks noChangeArrowheads="1" noChangeAspect="1"/>
                    </pic:cNvPicPr>
                  </pic:nvPicPr>
                  <pic:blipFill>
                    <a:blip r:embed="rId499"/>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2"/>
    <w:bookmarkStart w:id="506"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04" name="Picture"/>
            <a:graphic>
              <a:graphicData uri="http://schemas.openxmlformats.org/drawingml/2006/picture">
                <pic:pic>
                  <pic:nvPicPr>
                    <pic:cNvPr descr="manual/diagrams/aa5394bfa005.png" id="505" name="Picture"/>
                    <pic:cNvPicPr>
                      <a:picLocks noChangeArrowheads="1" noChangeAspect="1"/>
                    </pic:cNvPicPr>
                  </pic:nvPicPr>
                  <pic:blipFill>
                    <a:blip r:embed="rId503"/>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6"/>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6"/>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6"/>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6"/>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6"/>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6"/>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06"/>
    <w:bookmarkStart w:id="510"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08" name="Picture"/>
            <a:graphic>
              <a:graphicData uri="http://schemas.openxmlformats.org/drawingml/2006/picture">
                <pic:pic>
                  <pic:nvPicPr>
                    <pic:cNvPr descr="manual/diagrams/f6268a435d73.png" id="509" name="Picture"/>
                    <pic:cNvPicPr>
                      <a:picLocks noChangeArrowheads="1" noChangeAspect="1"/>
                    </pic:cNvPicPr>
                  </pic:nvPicPr>
                  <pic:blipFill>
                    <a:blip r:embed="rId507"/>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7"/>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7"/>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7"/>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7"/>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current beta.11 verification record for upgrade evidence tied to the exact package.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0"/>
    <w:bookmarkStart w:id="514"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2" name="Picture"/>
            <a:graphic>
              <a:graphicData uri="http://schemas.openxmlformats.org/drawingml/2006/picture">
                <pic:pic>
                  <pic:nvPicPr>
                    <pic:cNvPr descr="manual/diagrams/37cd11de341f.png" id="513" name="Picture"/>
                    <pic:cNvPicPr>
                      <a:picLocks noChangeArrowheads="1" noChangeAspect="1"/>
                    </pic:cNvPicPr>
                  </pic:nvPicPr>
                  <pic:blipFill>
                    <a:blip r:embed="rId511"/>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8"/>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8"/>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8"/>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8"/>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8"/>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8"/>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8"/>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Where beta.11 stands against this chain.</w:t>
      </w:r>
      <w:r>
        <w:t xml:space="preserve"> </w:t>
      </w:r>
      <w:r>
        <w:t xml:space="preserve">The current package evidence and limits are recorded in the verification file above. An earlier published-package refresh and the separate dev7 soak are historical results, not substitutes for the latest package record.</w:t>
      </w:r>
    </w:p>
    <w:bookmarkEnd w:id="514"/>
    <w:bookmarkStart w:id="518"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16" name="Picture"/>
            <a:graphic>
              <a:graphicData uri="http://schemas.openxmlformats.org/drawingml/2006/picture">
                <pic:pic>
                  <pic:nvPicPr>
                    <pic:cNvPr descr="manual/diagrams/3f1f1e599c77.png" id="517" name="Picture"/>
                    <pic:cNvPicPr>
                      <a:picLocks noChangeArrowheads="1" noChangeAspect="1"/>
                    </pic:cNvPicPr>
                  </pic:nvPicPr>
                  <pic:blipFill>
                    <a:blip r:embed="rId515"/>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Long-duration capacity for the exact beta.11 package, real cable-operator acceptance, and physical SDI capture and output remain subject to the current verification record.</w:t>
      </w:r>
    </w:p>
    <w:bookmarkEnd w:id="518"/>
    <w:bookmarkStart w:id="519"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9"/>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9"/>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49"/>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49"/>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0"/>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0"/>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1"/>
        </w:numPr>
      </w:pPr>
      <w:r>
        <w:t xml:space="preserve">There is no scheduled backup. The pre-upgrade backup holds the database only, not recordings.</w:t>
      </w:r>
    </w:p>
    <w:p>
      <w:pPr>
        <w:pStyle w:val="Compact"/>
        <w:numPr>
          <w:ilvl w:val="0"/>
          <w:numId w:val="1251"/>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1"/>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1"/>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2"/>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2"/>
        </w:numPr>
      </w:pPr>
      <w:r>
        <w:t xml:space="preserve">The GStreamer engine has no RTMP sink, and we did not find per-output loudness or the alert-tone filter in it; both exist only in the older FFmpeg engine.</w:t>
      </w:r>
    </w:p>
    <w:p>
      <w:pPr>
        <w:pStyle w:val="Compact"/>
        <w:numPr>
          <w:ilvl w:val="0"/>
          <w:numId w:val="1252"/>
        </w:numPr>
      </w:pPr>
      <w:r>
        <w:t xml:space="preserve">Hardware encoding is used only if a channel asks for it by name. The default encoder is a software encoder.</w:t>
      </w:r>
    </w:p>
    <w:p>
      <w:pPr>
        <w:pStyle w:val="Compact"/>
        <w:numPr>
          <w:ilvl w:val="0"/>
          <w:numId w:val="1252"/>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2"/>
        </w:numPr>
      </w:pPr>
      <w:r>
        <w:t xml:space="preserve">A single frame of video was dropped at one join in the lab run, and two program changes aborted and recovered by themselves.</w:t>
      </w:r>
    </w:p>
    <w:p>
      <w:pPr>
        <w:pStyle w:val="Compact"/>
        <w:numPr>
          <w:ilvl w:val="0"/>
          <w:numId w:val="1252"/>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3"/>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3"/>
        </w:numPr>
      </w:pPr>
      <w:r>
        <w:t xml:space="preserve">Offline captions cannot finish without a Spanish review.</w:t>
      </w:r>
    </w:p>
    <w:p>
      <w:pPr>
        <w:pStyle w:val="Compact"/>
        <w:numPr>
          <w:ilvl w:val="0"/>
          <w:numId w:val="1253"/>
        </w:numPr>
      </w:pPr>
      <w:r>
        <w:t xml:space="preserve">The Internet Archive, NAS and YouTube surfaces are simulated until a provider is set to real. Subscriber notifications and podcasts are not active. ActivityPub is off by default.</w:t>
      </w:r>
    </w:p>
    <w:p>
      <w:pPr>
        <w:pStyle w:val="Compact"/>
        <w:numPr>
          <w:ilvl w:val="0"/>
          <w:numId w:val="1253"/>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53"/>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4"/>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5"/>
        </w:numPr>
      </w:pPr>
      <w:r>
        <w:t xml:space="preserve">beta.11 is a GitHub pre-release. Its source, hash and evidence scope are in the current verification record. An earlier published-package refresh and separate dev7 overlay soak are historical results. Field operation, real cable-headend acceptance and physical SDI capture/output depend on the current record and the station’s own commissioning.</w:t>
      </w:r>
    </w:p>
    <w:bookmarkEnd w:id="519"/>
    <w:bookmarkStart w:id="520"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current beta.11 code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0"/>
    <w:bookmarkStart w:id="521" w:name="arch-related"/>
    <w:p>
      <w:pPr>
        <w:pStyle w:val="Heading3"/>
      </w:pPr>
      <w:r>
        <w:t xml:space="preserve">Related</w:t>
      </w:r>
    </w:p>
    <w:p>
      <w:pPr>
        <w:pStyle w:val="Compact"/>
        <w:numPr>
          <w:ilvl w:val="0"/>
          <w:numId w:val="1256"/>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6"/>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6"/>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6"/>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6"/>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6"/>
        </w:numPr>
      </w:pPr>
      <w:hyperlink w:anchor="ch-integrations">
        <w:r>
          <w:rPr>
            <w:rStyle w:val="Hyperlink"/>
          </w:rPr>
          <w:t xml:space="preserve">Chapter 15: Integrations</w:t>
        </w:r>
      </w:hyperlink>
      <w:r>
        <w:t xml:space="preserve"> </w:t>
      </w:r>
      <w:r>
        <w:t xml:space="preserve">for headends, streaming, CDNs, federation and the API.</w:t>
      </w:r>
    </w:p>
    <w:bookmarkEnd w:id="521"/>
    <w:bookmarkEnd w:id="522"/>
    <w:bookmarkEnd w:id="523"/>
    <w:bookmarkStart w:id="73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4"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current beta.11 source exposes 42 commands in 13 groups.</w:t>
      </w:r>
    </w:p>
    <w:bookmarkStart w:id="524"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4"/>
    <w:bookmarkStart w:id="525" w:name="before-you-run-a-command"/>
    <w:p>
      <w:pPr>
        <w:pStyle w:val="Heading3"/>
      </w:pPr>
      <w:r>
        <w:t xml:space="preserve">Before you run a command</w:t>
      </w:r>
    </w:p>
    <w:p>
      <w:pPr>
        <w:pStyle w:val="Compact"/>
        <w:numPr>
          <w:ilvl w:val="0"/>
          <w:numId w:val="1257"/>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7"/>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7"/>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5"/>
    <w:bookmarkStart w:id="526"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6"/>
    <w:bookmarkStart w:id="527"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7"/>
    <w:bookmarkStart w:id="583" w:name="full-command-tables"/>
    <w:p>
      <w:pPr>
        <w:pStyle w:val="Heading3"/>
      </w:pPr>
      <w:r>
        <w:t xml:space="preserve">Full command tables</w:t>
      </w:r>
    </w:p>
    <w:p>
      <w:pPr>
        <w:pStyle w:val="FirstParagraph"/>
      </w:pPr>
      <w:r>
        <w:t xml:space="preserve">The tables below are generated from the program itself, so they match the current beta.11 source.</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29" w:name="activitypub"/>
    <w:p>
      <w:pPr>
        <w:pStyle w:val="Heading5"/>
      </w:pPr>
      <w:r>
        <w:t xml:space="preserve">activitypub</w:t>
      </w:r>
    </w:p>
    <w:bookmarkStart w:id="528"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8"/>
    <w:bookmarkEnd w:id="529"/>
    <w:bookmarkStart w:id="536" w:name="cable"/>
    <w:p>
      <w:pPr>
        <w:pStyle w:val="Heading5"/>
      </w:pPr>
      <w:r>
        <w:t xml:space="preserve">cable</w:t>
      </w:r>
    </w:p>
    <w:bookmarkStart w:id="530"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0"/>
    <w:bookmarkStart w:id="531"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Start w:id="532"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2"/>
    <w:bookmarkStart w:id="533"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Start w:id="534"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4"/>
    <w:bookmarkStart w:id="535"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End w:id="536"/>
    <w:bookmarkStart w:id="538" w:name="cert"/>
    <w:p>
      <w:pPr>
        <w:pStyle w:val="Heading5"/>
      </w:pPr>
      <w:r>
        <w:t xml:space="preserve">cert</w:t>
      </w:r>
    </w:p>
    <w:bookmarkStart w:id="537"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7"/>
    <w:bookmarkEnd w:id="538"/>
    <w:bookmarkStart w:id="540" w:name="top-level"/>
    <w:p>
      <w:pPr>
        <w:pStyle w:val="Heading5"/>
      </w:pPr>
      <w:r>
        <w:t xml:space="preserve">(top level)</w:t>
      </w:r>
    </w:p>
    <w:bookmarkStart w:id="539"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39"/>
    <w:bookmarkEnd w:id="540"/>
    <w:bookmarkStart w:id="542" w:name="dr"/>
    <w:p>
      <w:pPr>
        <w:pStyle w:val="Heading5"/>
      </w:pPr>
      <w:r>
        <w:t xml:space="preserve">dr</w:t>
      </w:r>
    </w:p>
    <w:bookmarkStart w:id="541"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41"/>
    <w:bookmarkEnd w:id="542"/>
    <w:bookmarkStart w:id="551" w:name="egress"/>
    <w:p>
      <w:pPr>
        <w:pStyle w:val="Heading5"/>
      </w:pPr>
      <w:r>
        <w:t xml:space="preserve">egress</w:t>
      </w:r>
    </w:p>
    <w:bookmarkStart w:id="543"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8" w:name="installer"/>
    <w:p>
      <w:pPr>
        <w:pStyle w:val="Heading5"/>
      </w:pPr>
      <w:r>
        <w:t xml:space="preserve">installer</w:t>
      </w:r>
    </w:p>
    <w:bookmarkStart w:id="552"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End w:id="558"/>
    <w:bookmarkStart w:id="562" w:name="live-takeover"/>
    <w:p>
      <w:pPr>
        <w:pStyle w:val="Heading5"/>
      </w:pPr>
      <w:r>
        <w:t xml:space="preserve">live-takeover</w:t>
      </w:r>
    </w:p>
    <w:bookmarkStart w:id="559"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media"/>
    <w:p>
      <w:pPr>
        <w:pStyle w:val="Heading5"/>
      </w:pPr>
      <w:r>
        <w:t xml:space="preserve">media</w:t>
      </w:r>
    </w:p>
    <w:bookmarkStart w:id="563"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End w:id="564"/>
    <w:bookmarkStart w:id="569" w:name="model"/>
    <w:p>
      <w:pPr>
        <w:pStyle w:val="Heading5"/>
      </w:pPr>
      <w:r>
        <w:t xml:space="preserve">model</w:t>
      </w:r>
    </w:p>
    <w:bookmarkStart w:id="565"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5"/>
    <w:bookmarkStart w:id="566"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End w:id="569"/>
    <w:bookmarkStart w:id="571" w:name="output"/>
    <w:p>
      <w:pPr>
        <w:pStyle w:val="Heading5"/>
      </w:pPr>
      <w:r>
        <w:t xml:space="preserve">output</w:t>
      </w:r>
    </w:p>
    <w:bookmarkStart w:id="570"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End w:id="571"/>
    <w:bookmarkStart w:id="576" w:name="runtime"/>
    <w:p>
      <w:pPr>
        <w:pStyle w:val="Heading5"/>
      </w:pPr>
      <w:r>
        <w:t xml:space="preserve">runtime</w:t>
      </w:r>
    </w:p>
    <w:bookmarkStart w:id="572"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End w:id="576"/>
    <w:bookmarkStart w:id="582" w:name="token"/>
    <w:p>
      <w:pPr>
        <w:pStyle w:val="Heading5"/>
      </w:pPr>
      <w:r>
        <w:t xml:space="preserve">token</w:t>
      </w:r>
    </w:p>
    <w:bookmarkStart w:id="577"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7"/>
    <w:bookmarkStart w:id="578"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End w:id="583"/>
    <w:bookmarkEnd w:id="584"/>
    <w:bookmarkStart w:id="672"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5"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5"/>
    <w:bookmarkStart w:id="586"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beta.11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86"/>
    <w:bookmarkStart w:id="587" w:name="X3cfc2217a7f6769e4a6594bb65a99d0f42899ee"/>
    <w:p>
      <w:pPr>
        <w:pStyle w:val="Heading3"/>
      </w:pPr>
      <w:r>
        <w:t xml:space="preserve">How a caller proves who it is (the auth model)</w:t>
      </w:r>
    </w:p>
    <w:p>
      <w:pPr>
        <w:pStyle w:val="Compact"/>
        <w:numPr>
          <w:ilvl w:val="0"/>
          <w:numId w:val="1258"/>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8"/>
        </w:numPr>
      </w:pPr>
      <w:r>
        <w:rPr>
          <w:b/>
          <w:bCs/>
        </w:rPr>
        <w:t xml:space="preserve">Where tokens come from.</w:t>
      </w:r>
    </w:p>
    <w:p>
      <w:pPr>
        <w:pStyle w:val="Compact"/>
        <w:numPr>
          <w:ilvl w:val="1"/>
          <w:numId w:val="1259"/>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9"/>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9"/>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8"/>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8"/>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8"/>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8"/>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8"/>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7"/>
    <w:bookmarkStart w:id="588"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beta.11).</w:t>
      </w:r>
    </w:p>
    <w:bookmarkEnd w:id="588"/>
    <w:bookmarkStart w:id="589"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89"/>
    <w:bookmarkStart w:id="671"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90"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90"/>
    <w:bookmarkStart w:id="591"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91"/>
    <w:bookmarkStart w:id="592"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92"/>
    <w:bookmarkStart w:id="593"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93"/>
    <w:bookmarkStart w:id="594"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4"/>
    <w:bookmarkStart w:id="595"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5"/>
    <w:bookmarkStart w:id="596"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6"/>
    <w:bookmarkStart w:id="597"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7"/>
    <w:bookmarkStart w:id="598"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8"/>
    <w:bookmarkStart w:id="599"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599"/>
    <w:bookmarkStart w:id="600"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00"/>
    <w:bookmarkStart w:id="601"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01"/>
    <w:bookmarkStart w:id="602"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02"/>
    <w:bookmarkStart w:id="603"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03"/>
    <w:bookmarkStart w:id="604"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4"/>
    <w:bookmarkStart w:id="605"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5"/>
    <w:bookmarkStart w:id="606"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6"/>
    <w:bookmarkStart w:id="607"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7"/>
    <w:bookmarkStart w:id="608"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8"/>
    <w:bookmarkStart w:id="609"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09"/>
    <w:bookmarkStart w:id="610"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10"/>
    <w:bookmarkStart w:id="611"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11"/>
    <w:bookmarkStart w:id="612"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12"/>
    <w:bookmarkStart w:id="613"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13"/>
    <w:bookmarkStart w:id="614"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4"/>
    <w:bookmarkStart w:id="615"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5"/>
    <w:bookmarkStart w:id="616"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6"/>
    <w:bookmarkStart w:id="617"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7"/>
    <w:bookmarkStart w:id="618"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8"/>
    <w:bookmarkStart w:id="619"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19"/>
    <w:bookmarkStart w:id="620"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20"/>
    <w:bookmarkStart w:id="621"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21"/>
    <w:bookmarkStart w:id="622"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22"/>
    <w:bookmarkStart w:id="623"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23"/>
    <w:bookmarkStart w:id="624"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4"/>
    <w:bookmarkStart w:id="625"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5"/>
    <w:bookmarkStart w:id="626"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6"/>
    <w:bookmarkStart w:id="627"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7"/>
    <w:bookmarkStart w:id="628"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8"/>
    <w:bookmarkStart w:id="629"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29"/>
    <w:bookmarkStart w:id="630"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30"/>
    <w:bookmarkStart w:id="631"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31"/>
    <w:bookmarkStart w:id="632"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32"/>
    <w:bookmarkStart w:id="633"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33"/>
    <w:bookmarkStart w:id="634"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4"/>
    <w:bookmarkStart w:id="635"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5"/>
    <w:bookmarkStart w:id="636"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6"/>
    <w:bookmarkStart w:id="637"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7"/>
    <w:bookmarkStart w:id="638"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8"/>
    <w:bookmarkStart w:id="639"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39"/>
    <w:bookmarkStart w:id="640"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40"/>
    <w:bookmarkStart w:id="641"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41"/>
    <w:bookmarkStart w:id="642"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42"/>
    <w:bookmarkStart w:id="643"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43"/>
    <w:bookmarkStart w:id="644"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4"/>
    <w:bookmarkStart w:id="645"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5"/>
    <w:bookmarkStart w:id="646"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6"/>
    <w:bookmarkStart w:id="647"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7"/>
    <w:bookmarkStart w:id="648"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8"/>
    <w:bookmarkStart w:id="649"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49"/>
    <w:bookmarkStart w:id="650"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50"/>
    <w:bookmarkStart w:id="651"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51"/>
    <w:bookmarkStart w:id="652"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52"/>
    <w:bookmarkStart w:id="653"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53"/>
    <w:bookmarkStart w:id="654"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4"/>
    <w:bookmarkStart w:id="655"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5"/>
    <w:bookmarkStart w:id="656"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6"/>
    <w:bookmarkStart w:id="657"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7"/>
    <w:bookmarkStart w:id="658"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8"/>
    <w:bookmarkStart w:id="659"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59"/>
    <w:bookmarkStart w:id="660"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60"/>
    <w:bookmarkStart w:id="661"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61"/>
    <w:bookmarkStart w:id="662"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62"/>
    <w:bookmarkStart w:id="663"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63"/>
    <w:bookmarkStart w:id="664"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4"/>
    <w:bookmarkStart w:id="665"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5"/>
    <w:bookmarkStart w:id="666"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6"/>
    <w:bookmarkStart w:id="667"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7"/>
    <w:bookmarkStart w:id="668"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8"/>
    <w:bookmarkStart w:id="669"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69"/>
    <w:bookmarkStart w:id="670"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70"/>
    <w:bookmarkEnd w:id="671"/>
    <w:bookmarkEnd w:id="672"/>
    <w:bookmarkStart w:id="679"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73"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73"/>
    <w:bookmarkStart w:id="674"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0"/>
        </w:numPr>
      </w:pPr>
      <w:r>
        <w:rPr>
          <w:b/>
          <w:bCs/>
        </w:rPr>
        <w:t xml:space="preserve">Use the two-C spelling for every setting</w:t>
      </w:r>
      <w:r>
        <w:t xml:space="preserve">, with the exceptions in the next point.</w:t>
      </w:r>
    </w:p>
    <w:p>
      <w:pPr>
        <w:pStyle w:val="Compact"/>
        <w:numPr>
          <w:ilvl w:val="0"/>
          <w:numId w:val="1260"/>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1"/>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1"/>
        </w:numPr>
      </w:pPr>
      <w:r>
        <w:rPr>
          <w:rStyle w:val="VerbatimChar"/>
        </w:rPr>
        <w:t xml:space="preserve">CIVICAST_CAPTION_PROOF_TIMEOUT_SECONDS</w:t>
      </w:r>
      <w:r>
        <w:t xml:space="preserve"> </w:t>
      </w:r>
      <w:r>
        <w:t xml:space="preserve">(time limit for one proof; default 15)</w:t>
      </w:r>
    </w:p>
    <w:p>
      <w:pPr>
        <w:pStyle w:val="Compact"/>
        <w:numPr>
          <w:ilvl w:val="1"/>
          <w:numId w:val="1261"/>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1"/>
        </w:numPr>
      </w:pPr>
      <w:r>
        <w:rPr>
          <w:rStyle w:val="VerbatimChar"/>
        </w:rPr>
        <w:t xml:space="preserve">CIVICAST_WORKER_PERSISTENT</w:t>
      </w:r>
      <w:r>
        <w:t xml:space="preserve"> </w:t>
      </w:r>
      <w:r>
        <w:t xml:space="preserve">(set by the product itself; leave it alone)</w:t>
      </w:r>
    </w:p>
    <w:p>
      <w:pPr>
        <w:pStyle w:val="Compact"/>
        <w:numPr>
          <w:ilvl w:val="0"/>
          <w:numId w:val="1260"/>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0"/>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4"/>
    <w:bookmarkStart w:id="677"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2"/>
        </w:numPr>
      </w:pPr>
      <w:r>
        <w:t xml:space="preserve">Open Registry Editor as Administrator.</w:t>
      </w:r>
    </w:p>
    <w:p>
      <w:pPr>
        <w:pStyle w:val="Compact"/>
        <w:numPr>
          <w:ilvl w:val="0"/>
          <w:numId w:val="1262"/>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2"/>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2"/>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5"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5"/>
    <w:bookmarkStart w:id="676"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6"/>
    <w:bookmarkEnd w:id="677"/>
    <w:bookmarkStart w:id="678"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no</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civiccast/captions/tap_worker.py:2580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civiccast/captions/tap_worker.py:364</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civiccast/captions/tap_worker.py:375</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civiccast/captions/tap_worker.py:435</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civiccast/captions/tap_worker.py:368</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civiccast/egress/automation.py:770</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2</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civiccast/egress/daemon.py:2475</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civiccast/egress/automation.py:304</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civiccast/apps/portal-public/e2e/a11y.spec.ts:6</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civiccast/installer/service.py:6280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civiccast/installer/service.py:6014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civiccast/installer/service.py:4693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civiccast/installer/service.py:4700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civiccast/egress/gst/engine.py:798</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civiccast/egress/gst/worker.py:719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5</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107</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civiccast/installer/service.py:5125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civiccast/installer/service.py:4641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civiccast/captions/tap_worker.py:2655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civiccast/captions/tap_worker.py:2656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no</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78"/>
    <w:bookmarkEnd w:id="679"/>
    <w:bookmarkStart w:id="690"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5" w:name="folders-created-by-setup"/>
    <w:p>
      <w:pPr>
        <w:pStyle w:val="Heading3"/>
      </w:pPr>
      <w:r>
        <w:t xml:space="preserve">Folders created by setup</w:t>
      </w:r>
    </w:p>
    <w:bookmarkStart w:id="680"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80"/>
    <w:bookmarkStart w:id="681"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81"/>
    <w:bookmarkStart w:id="682"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82"/>
    <w:bookmarkStart w:id="683"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83"/>
    <w:bookmarkStart w:id="684"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4"/>
    <w:bookmarkEnd w:id="685"/>
    <w:bookmarkStart w:id="686"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6"/>
    <w:bookmarkStart w:id="687"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7"/>
    <w:bookmarkStart w:id="689"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8"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8"/>
    <w:bookmarkEnd w:id="689"/>
    <w:bookmarkEnd w:id="690"/>
    <w:bookmarkStart w:id="702"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91"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91"/>
    <w:bookmarkStart w:id="692"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92"/>
    <w:bookmarkStart w:id="693"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93"/>
    <w:bookmarkStart w:id="694"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4"/>
    <w:bookmarkStart w:id="695"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5"/>
    <w:bookmarkStart w:id="696"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6"/>
    <w:bookmarkStart w:id="697"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7"/>
    <w:bookmarkStart w:id="698"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8"/>
    <w:bookmarkStart w:id="699"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699"/>
    <w:bookmarkStart w:id="700"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00"/>
    <w:bookmarkStart w:id="701"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01"/>
    <w:bookmarkEnd w:id="702"/>
    <w:bookmarkStart w:id="709"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03"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03"/>
    <w:bookmarkStart w:id="704" w:name="how-a-person-gets-a-role"/>
    <w:p>
      <w:pPr>
        <w:pStyle w:val="Heading3"/>
      </w:pPr>
      <w:r>
        <w:t xml:space="preserve">How a person gets a role</w:t>
      </w:r>
    </w:p>
    <w:p>
      <w:pPr>
        <w:pStyle w:val="Compact"/>
        <w:numPr>
          <w:ilvl w:val="0"/>
          <w:numId w:val="1263"/>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3"/>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3"/>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3"/>
        </w:numPr>
      </w:pPr>
      <w:r>
        <w:rPr>
          <w:b/>
          <w:bCs/>
        </w:rPr>
        <w:t xml:space="preserve">Roles add up.</w:t>
      </w:r>
      <w:r>
        <w:t xml:space="preserve"> </w:t>
      </w:r>
      <w:r>
        <w:t xml:space="preserve">One matching role is enough.</w:t>
      </w:r>
    </w:p>
    <w:p>
      <w:pPr>
        <w:pStyle w:val="Compact"/>
        <w:numPr>
          <w:ilvl w:val="0"/>
          <w:numId w:val="1263"/>
        </w:numPr>
      </w:pPr>
      <w:r>
        <w:rPr>
          <w:b/>
          <w:bCs/>
        </w:rPr>
        <w:t xml:space="preserve">No scopes means no roles.</w:t>
      </w:r>
      <w:r>
        <w:t xml:space="preserve"> </w:t>
      </w:r>
      <w:r>
        <w:t xml:space="preserve">A token with no scopes is refused everywhere that checks a role.</w:t>
      </w:r>
    </w:p>
    <w:bookmarkEnd w:id="704"/>
    <w:bookmarkStart w:id="706"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05"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5"/>
    <w:bookmarkEnd w:id="706"/>
    <w:bookmarkStart w:id="707"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7"/>
    <w:bookmarkStart w:id="708"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beta.11)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(beta.11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8"/>
    <w:bookmarkEnd w:id="709"/>
    <w:bookmarkStart w:id="717"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10"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4"/>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5"/>
        </w:numPr>
      </w:pPr>
      <w:r>
        <w:t xml:space="preserve">The top bar shows the version you meant to install (</w:t>
      </w:r>
      <w:r>
        <w:rPr>
          <w:rStyle w:val="VerbatimChar"/>
        </w:rPr>
        <w:t xml:space="preserve">v1.0.0-beta.11</w:t>
      </w:r>
      <w:r>
        <w:t xml:space="preserve">).</w:t>
      </w:r>
    </w:p>
    <w:p>
      <w:pPr>
        <w:pStyle w:val="Compact"/>
        <w:numPr>
          <w:ilvl w:val="0"/>
          <w:numId w:val="1266"/>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7"/>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8"/>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9"/>
        </w:numPr>
      </w:pPr>
      <w:r>
        <w:t xml:space="preserve">First Setup is done: station name, time zone, first admin.</w:t>
      </w:r>
    </w:p>
    <w:p>
      <w:pPr>
        <w:pStyle w:val="Compact"/>
        <w:numPr>
          <w:ilvl w:val="0"/>
          <w:numId w:val="1270"/>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1"/>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2"/>
        </w:numPr>
      </w:pPr>
      <w:r>
        <w:t xml:space="preserve">Station Profile: station name, time zone, default channel, public web address and the three storage folders look right and have space.</w:t>
      </w:r>
    </w:p>
    <w:p>
      <w:pPr>
        <w:pStyle w:val="Compact"/>
        <w:numPr>
          <w:ilvl w:val="0"/>
          <w:numId w:val="1273"/>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4"/>
        </w:numPr>
      </w:pPr>
      <w:r>
        <w:t xml:space="preserve">AI Models: the caption, summary and translation models are the ones you intend. Remember that a local change takes effect the moment the choice changes.</w:t>
      </w:r>
    </w:p>
    <w:p>
      <w:pPr>
        <w:pStyle w:val="Compact"/>
        <w:numPr>
          <w:ilvl w:val="0"/>
          <w:numId w:val="1275"/>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6"/>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7"/>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8"/>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9"/>
        </w:numPr>
      </w:pPr>
      <w:r>
        <w:t xml:space="preserve">If you send a channel to a cable company: Cable Commissioning is complete, and you have read the warning that the test signal goes to the headend address.</w:t>
      </w:r>
    </w:p>
    <w:p>
      <w:pPr>
        <w:pStyle w:val="Compact"/>
        <w:numPr>
          <w:ilvl w:val="0"/>
          <w:numId w:val="1280"/>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1"/>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2"/>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3"/>
        </w:numPr>
      </w:pPr>
      <w:r>
        <w:t xml:space="preserve">Alerts: quiet hours are typed in UTC.</w:t>
      </w:r>
    </w:p>
    <w:p>
      <w:pPr>
        <w:pStyle w:val="Compact"/>
        <w:numPr>
          <w:ilvl w:val="0"/>
          <w:numId w:val="1284"/>
        </w:numPr>
      </w:pPr>
      <w:r>
        <w:t xml:space="preserve">EPG Export: dates and times in the file are UTC.</w:t>
      </w:r>
    </w:p>
    <w:p>
      <w:pPr>
        <w:pStyle w:val="Compact"/>
        <w:numPr>
          <w:ilvl w:val="0"/>
          <w:numId w:val="1285"/>
        </w:numPr>
      </w:pPr>
      <w:r>
        <w:t xml:space="preserve">Auto-schedule dayparts use the station time zone from First Setup.</w:t>
      </w:r>
    </w:p>
    <w:p>
      <w:pPr>
        <w:pStyle w:val="FirstParagraph"/>
      </w:pPr>
      <w:r>
        <w:rPr>
          <w:b/>
          <w:bCs/>
        </w:rPr>
        <w:t xml:space="preserve">Public side</w:t>
      </w:r>
    </w:p>
    <w:p>
      <w:pPr>
        <w:pStyle w:val="Compact"/>
        <w:numPr>
          <w:ilvl w:val="0"/>
          <w:numId w:val="1286"/>
        </w:numPr>
      </w:pPr>
      <w:r>
        <w:t xml:space="preserve">The resident portal shows your station’s channels, schedule and recordings.</w:t>
      </w:r>
    </w:p>
    <w:p>
      <w:pPr>
        <w:pStyle w:val="Compact"/>
        <w:numPr>
          <w:ilvl w:val="0"/>
          <w:numId w:val="1287"/>
        </w:numPr>
      </w:pPr>
      <w:r>
        <w:t xml:space="preserve">Subscribe (email and RSS) and Submit a program forms work the way you intend, or you have decided not to promote them.</w:t>
      </w:r>
    </w:p>
    <w:p>
      <w:pPr>
        <w:pStyle w:val="Compact"/>
        <w:numPr>
          <w:ilvl w:val="0"/>
          <w:numId w:val="1288"/>
        </w:numPr>
      </w:pPr>
      <w:r>
        <w:t xml:space="preserve">Paywall, Federation and Remote Contribution stay off unless you have set them up; each is off by default.</w:t>
      </w:r>
    </w:p>
    <w:bookmarkEnd w:id="710"/>
    <w:bookmarkStart w:id="711"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9"/>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0"/>
        </w:numPr>
      </w:pPr>
      <w:r>
        <w:t xml:space="preserve">Missing Media: no meeting on this week’s schedule is missing its video.</w:t>
      </w:r>
    </w:p>
    <w:p>
      <w:pPr>
        <w:pStyle w:val="Compact"/>
        <w:numPr>
          <w:ilvl w:val="0"/>
          <w:numId w:val="1291"/>
        </w:numPr>
      </w:pPr>
      <w:r>
        <w:t xml:space="preserve">Schedule or Program Guide: tonight’s programs and the recording schedule are present. Remember the UTC rules above.</w:t>
      </w:r>
    </w:p>
    <w:p>
      <w:pPr>
        <w:pStyle w:val="Compact"/>
        <w:numPr>
          <w:ilvl w:val="0"/>
          <w:numId w:val="1292"/>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3"/>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4"/>
        </w:numPr>
      </w:pPr>
      <w:r>
        <w:t xml:space="preserve">Control Room (if used): start in Test mode. An On-Air session lasts 30 minutes, then must be reopened.</w:t>
      </w:r>
    </w:p>
    <w:p>
      <w:pPr>
        <w:pStyle w:val="Compact"/>
        <w:numPr>
          <w:ilvl w:val="0"/>
          <w:numId w:val="1295"/>
        </w:numPr>
      </w:pPr>
      <w:r>
        <w:t xml:space="preserve">Remote Contribution (if used): open the room, send single-use guest links (they expire after 4 hours).</w:t>
      </w:r>
    </w:p>
    <w:p>
      <w:pPr>
        <w:pStyle w:val="Compact"/>
        <w:numPr>
          <w:ilvl w:val="0"/>
          <w:numId w:val="1296"/>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7"/>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8"/>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9"/>
        </w:numPr>
      </w:pPr>
      <w:r>
        <w:t xml:space="preserve">Network reachable needs internet access (it tests 1.1.1.1 and 8.8.8.8). Recording storage needs 50 GiB free.</w:t>
      </w:r>
    </w:p>
    <w:p>
      <w:pPr>
        <w:pStyle w:val="Compact"/>
        <w:numPr>
          <w:ilvl w:val="0"/>
          <w:numId w:val="1300"/>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1"/>
        </w:numPr>
      </w:pPr>
      <w:r>
        <w:t xml:space="preserve">Watch the on-air banner on Readiness; it refreshes every 5 seconds. Other panels do not refresh by themselves.</w:t>
      </w:r>
    </w:p>
    <w:p>
      <w:pPr>
        <w:pStyle w:val="Compact"/>
        <w:numPr>
          <w:ilvl w:val="0"/>
          <w:numId w:val="1302"/>
        </w:numPr>
      </w:pPr>
      <w:r>
        <w:t xml:space="preserve">A Stop or Restart can take up to about 30 seconds to show. Do not press it again.</w:t>
      </w:r>
    </w:p>
    <w:p>
      <w:pPr>
        <w:pStyle w:val="Compact"/>
        <w:numPr>
          <w:ilvl w:val="0"/>
          <w:numId w:val="1303"/>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4"/>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5"/>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6"/>
        </w:numPr>
      </w:pPr>
      <w:r>
        <w:t xml:space="preserve">Review queue: approve, edit or reject every caption line; nothing is attached to the video until all are decided.</w:t>
      </w:r>
    </w:p>
    <w:p>
      <w:pPr>
        <w:pStyle w:val="Compact"/>
        <w:numPr>
          <w:ilvl w:val="0"/>
          <w:numId w:val="1307"/>
        </w:numPr>
      </w:pPr>
      <w:r>
        <w:t xml:space="preserve">Summary review: approve the summary if you use one; export the signed record.</w:t>
      </w:r>
    </w:p>
    <w:p>
      <w:pPr>
        <w:pStyle w:val="Compact"/>
        <w:numPr>
          <w:ilvl w:val="0"/>
          <w:numId w:val="1308"/>
        </w:numPr>
      </w:pPr>
      <w:r>
        <w:t xml:space="preserve">Publish: choose the surfaces and approve. Read the status pill afterward (</w:t>
      </w:r>
      <w:hyperlink w:anchor="app-status">
        <w:r>
          <w:rPr>
            <w:rStyle w:val="Hyperlink"/>
          </w:rPr>
          <w:t xml:space="preserve">Appendix E</w:t>
        </w:r>
      </w:hyperlink>
      <w:r>
        <w:t xml:space="preserve">).</w:t>
      </w:r>
    </w:p>
    <w:bookmarkEnd w:id="711"/>
    <w:bookmarkStart w:id="712" w:name="g.3-daily-checklist"/>
    <w:p>
      <w:pPr>
        <w:pStyle w:val="Heading3"/>
      </w:pPr>
      <w:r>
        <w:t xml:space="preserve">G.3 Daily checklist</w:t>
      </w:r>
    </w:p>
    <w:p>
      <w:pPr>
        <w:pStyle w:val="Compact"/>
        <w:numPr>
          <w:ilvl w:val="0"/>
          <w:numId w:val="1309"/>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0"/>
        </w:numPr>
      </w:pPr>
      <w:r>
        <w:t xml:space="preserve">Alerts: anything active?</w:t>
      </w:r>
    </w:p>
    <w:p>
      <w:pPr>
        <w:pStyle w:val="Compact"/>
        <w:numPr>
          <w:ilvl w:val="0"/>
          <w:numId w:val="1311"/>
        </w:numPr>
      </w:pPr>
      <w:r>
        <w:t xml:space="preserve">Missing Media: empty?</w:t>
      </w:r>
    </w:p>
    <w:p>
      <w:pPr>
        <w:pStyle w:val="Compact"/>
        <w:numPr>
          <w:ilvl w:val="0"/>
          <w:numId w:val="1312"/>
        </w:numPr>
      </w:pPr>
      <w:r>
        <w:t xml:space="preserve">Machine health on Readiness: Media space and Backup space free, Database Reachable, Service Running.</w:t>
      </w:r>
    </w:p>
    <w:p>
      <w:pPr>
        <w:pStyle w:val="Compact"/>
        <w:numPr>
          <w:ilvl w:val="0"/>
          <w:numId w:val="1313"/>
        </w:numPr>
      </w:pPr>
      <w:r>
        <w:t xml:space="preserve">Review queue: lines waiting.</w:t>
      </w:r>
    </w:p>
    <w:p>
      <w:pPr>
        <w:pStyle w:val="Compact"/>
        <w:numPr>
          <w:ilvl w:val="0"/>
          <w:numId w:val="1314"/>
        </w:numPr>
      </w:pPr>
      <w:r>
        <w:t xml:space="preserve">Contributors: new submissions waiting.</w:t>
      </w:r>
    </w:p>
    <w:p>
      <w:pPr>
        <w:pStyle w:val="Compact"/>
        <w:numPr>
          <w:ilvl w:val="0"/>
          <w:numId w:val="1315"/>
        </w:numPr>
      </w:pPr>
      <w:r>
        <w:t xml:space="preserve">Each channel’s feed state is what you expect.</w:t>
      </w:r>
    </w:p>
    <w:bookmarkEnd w:id="712"/>
    <w:bookmarkStart w:id="713" w:name="g.4-weekly-checklist"/>
    <w:p>
      <w:pPr>
        <w:pStyle w:val="Heading3"/>
      </w:pPr>
      <w:r>
        <w:t xml:space="preserve">G.4 Weekly checklist</w:t>
      </w:r>
    </w:p>
    <w:p>
      <w:pPr>
        <w:pStyle w:val="Compact"/>
        <w:numPr>
          <w:ilvl w:val="0"/>
          <w:numId w:val="1316"/>
        </w:numPr>
      </w:pPr>
      <w:r>
        <w:t xml:space="preserve">Run the weekly self-check (</w:t>
      </w:r>
      <w:r>
        <w:rPr>
          <w:b/>
          <w:bCs/>
        </w:rPr>
        <w:t xml:space="preserve">Run weekly self-check now</w:t>
      </w:r>
      <w:r>
        <w:t xml:space="preserve">) and read its result.</w:t>
      </w:r>
    </w:p>
    <w:p>
      <w:pPr>
        <w:pStyle w:val="Compact"/>
        <w:numPr>
          <w:ilvl w:val="0"/>
          <w:numId w:val="1317"/>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8"/>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9"/>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0"/>
        </w:numPr>
      </w:pPr>
      <w:r>
        <w:t xml:space="preserve">Analytics: audience counts and any gaps.</w:t>
      </w:r>
    </w:p>
    <w:p>
      <w:pPr>
        <w:pStyle w:val="Compact"/>
        <w:numPr>
          <w:ilvl w:val="0"/>
          <w:numId w:val="1321"/>
        </w:numPr>
      </w:pPr>
      <w:r>
        <w:t xml:space="preserve">Retention: Media Lifecycle Settings still match your retention rules and watch folders are working.</w:t>
      </w:r>
    </w:p>
    <w:p>
      <w:pPr>
        <w:pStyle w:val="Compact"/>
        <w:numPr>
          <w:ilvl w:val="0"/>
          <w:numId w:val="1322"/>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13"/>
    <w:bookmarkStart w:id="714" w:name="g.5-monthly-checklist"/>
    <w:p>
      <w:pPr>
        <w:pStyle w:val="Heading3"/>
      </w:pPr>
      <w:r>
        <w:t xml:space="preserve">G.5 Monthly checklist</w:t>
      </w:r>
    </w:p>
    <w:p>
      <w:pPr>
        <w:pStyle w:val="Compact"/>
        <w:numPr>
          <w:ilvl w:val="0"/>
          <w:numId w:val="1323"/>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4"/>
        </w:numPr>
      </w:pPr>
      <w:r>
        <w:t xml:space="preserve">Restore one file from your own media backup to a different folder and play it.</w:t>
      </w:r>
    </w:p>
    <w:p>
      <w:pPr>
        <w:pStyle w:val="Compact"/>
        <w:numPr>
          <w:ilvl w:val="0"/>
          <w:numId w:val="1325"/>
        </w:numPr>
      </w:pPr>
      <w:r>
        <w:t xml:space="preserve">Rotate staff tokens used by scripts (</w:t>
      </w:r>
      <w:r>
        <w:rPr>
          <w:rStyle w:val="VerbatimChar"/>
        </w:rPr>
        <w:t xml:space="preserve">civiccast token rotate</w:t>
      </w:r>
      <w:r>
        <w:t xml:space="preserve">).</w:t>
      </w:r>
    </w:p>
    <w:p>
      <w:pPr>
        <w:pStyle w:val="Compact"/>
        <w:numPr>
          <w:ilvl w:val="0"/>
          <w:numId w:val="1326"/>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7"/>
        </w:numPr>
      </w:pPr>
      <w:r>
        <w:t xml:space="preserve">Recovery kit: confirm it is still where you stored it. It holds 8 one-time recovery codes and each recovery uses one.</w:t>
      </w:r>
    </w:p>
    <w:p>
      <w:pPr>
        <w:pStyle w:val="Compact"/>
        <w:numPr>
          <w:ilvl w:val="0"/>
          <w:numId w:val="1328"/>
        </w:numPr>
      </w:pPr>
      <w:r>
        <w:t xml:space="preserve">Check certificates on Readiness (</w:t>
      </w:r>
      <w:r>
        <w:t xml:space="preserve">“Internal service certificates”</w:t>
      </w:r>
      <w:r>
        <w:t xml:space="preserve"> </w:t>
      </w:r>
      <w:r>
        <w:t xml:space="preserve">in the advanced list).</w:t>
      </w:r>
    </w:p>
    <w:p>
      <w:pPr>
        <w:pStyle w:val="Compact"/>
        <w:numPr>
          <w:ilvl w:val="0"/>
          <w:numId w:val="1329"/>
        </w:numPr>
      </w:pPr>
      <w:r>
        <w:t xml:space="preserve">If Federation is on: review followers and the delivery retry queue.</w:t>
      </w:r>
    </w:p>
    <w:p>
      <w:pPr>
        <w:pStyle w:val="Compact"/>
        <w:numPr>
          <w:ilvl w:val="0"/>
          <w:numId w:val="1330"/>
        </w:numPr>
      </w:pPr>
      <w:r>
        <w:t xml:space="preserve">Review Windows updates and reboot at a quiet hour; confirm the service comes back by itself and the channels return.</w:t>
      </w:r>
    </w:p>
    <w:bookmarkEnd w:id="714"/>
    <w:bookmarkStart w:id="715" w:name="g.6-before-upgrade-checklist"/>
    <w:p>
      <w:pPr>
        <w:pStyle w:val="Heading3"/>
      </w:pPr>
      <w:r>
        <w:t xml:space="preserve">G.6 Before-upgrade checklist</w:t>
      </w:r>
    </w:p>
    <w:p>
      <w:pPr>
        <w:pStyle w:val="BlockText"/>
      </w:pPr>
      <w:r>
        <w:rPr>
          <w:b/>
          <w:bCs/>
        </w:rPr>
        <w:t xml:space="preserve">Warning:</w:t>
      </w:r>
      <w:r>
        <w:t xml:space="preserve"> </w:t>
      </w:r>
      <w:r>
        <w:t xml:space="preserve">Read the current beta.11 verification record for upgrade results tied to the exact package. Have a backup you have restored at least once before upgrading the station that is on the air.</w:t>
      </w:r>
    </w:p>
    <w:p>
      <w:pPr>
        <w:pStyle w:val="Compact"/>
        <w:numPr>
          <w:ilvl w:val="0"/>
          <w:numId w:val="1331"/>
        </w:numPr>
      </w:pPr>
      <w:r>
        <w:t xml:space="preserve">Read the release notes and the verification record for the version you are installing. Note what was and was not proven.</w:t>
      </w:r>
    </w:p>
    <w:p>
      <w:pPr>
        <w:pStyle w:val="Compact"/>
        <w:numPr>
          <w:ilvl w:val="0"/>
          <w:numId w:val="1332"/>
        </w:numPr>
      </w:pPr>
      <w:r>
        <w:t xml:space="preserve">Choose a time when no meeting is scheduled and no channel is needed.</w:t>
      </w:r>
    </w:p>
    <w:p>
      <w:pPr>
        <w:pStyle w:val="Compact"/>
        <w:numPr>
          <w:ilvl w:val="0"/>
          <w:numId w:val="1333"/>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4"/>
        </w:numPr>
      </w:pPr>
      <w:r>
        <w:t xml:space="preserve">Have the full kit (</w:t>
      </w:r>
      <w:r>
        <w:rPr>
          <w:rStyle w:val="VerbatimChar"/>
        </w:rPr>
        <w:t xml:space="preserve">setup.exe</w:t>
      </w:r>
      <w:r>
        <w:t xml:space="preserve">,</w:t>
      </w:r>
      <w:r>
        <w:t xml:space="preserve"> </w:t>
      </w:r>
      <w:r>
        <w:rPr>
          <w:rStyle w:val="VerbatimChar"/>
        </w:rPr>
        <w:t xml:space="preserve">packs</w:t>
      </w:r>
      <w:r>
        <w:t xml:space="preserve"> </w:t>
      </w:r>
      <w:r>
        <w:t xml:space="preserve">and the signed</w:t>
      </w:r>
      <w:r>
        <w:t xml:space="preserve"> </w:t>
      </w:r>
      <w:r>
        <w:rPr>
          <w:rStyle w:val="VerbatimChar"/>
        </w:rPr>
        <w:t xml:space="preserve">station</w:t>
      </w:r>
      <w:r>
        <w:t xml:space="preserve"> </w:t>
      </w:r>
      <w:r>
        <w:t xml:space="preserve">folder) together on the station, with the files checked against the published checksums.</w:t>
      </w:r>
    </w:p>
    <w:p>
      <w:pPr>
        <w:pStyle w:val="Compact"/>
        <w:numPr>
          <w:ilvl w:val="0"/>
          <w:numId w:val="1335"/>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6"/>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7"/>
        </w:numPr>
      </w:pPr>
      <w:r>
        <w:t xml:space="preserve">Note the free disk space.</w:t>
      </w:r>
    </w:p>
    <w:p>
      <w:pPr>
        <w:pStyle w:val="Compact"/>
        <w:numPr>
          <w:ilvl w:val="0"/>
          <w:numId w:val="1338"/>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9"/>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0"/>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5"/>
    <w:bookmarkStart w:id="716" w:name="g-drill"/>
    <w:p>
      <w:pPr>
        <w:pStyle w:val="Heading3"/>
      </w:pPr>
      <w:r>
        <w:t xml:space="preserve">G.7 Disaster-recovery drill</w:t>
      </w:r>
    </w:p>
    <w:p>
      <w:pPr>
        <w:pStyle w:val="FirstParagraph"/>
      </w:pPr>
      <w:r>
        <w:t xml:space="preserve">What CivicCast does and does not do for you in beta.11, based on current product behavior:</w:t>
      </w:r>
    </w:p>
    <w:p>
      <w:pPr>
        <w:pStyle w:val="Compact"/>
        <w:numPr>
          <w:ilvl w:val="0"/>
          <w:numId w:val="1341"/>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1"/>
        </w:numPr>
      </w:pPr>
      <w:r>
        <w:t xml:space="preserve">It does not replicate your media: the drill records a list of files and a hash of a bounded sample, and says you still need your own file-level backup of media.</w:t>
      </w:r>
    </w:p>
    <w:p>
      <w:pPr>
        <w:pStyle w:val="Compact"/>
        <w:numPr>
          <w:ilvl w:val="0"/>
          <w:numId w:val="1341"/>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1"/>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2"/>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3"/>
        </w:numPr>
      </w:pPr>
      <w:r>
        <w:t xml:space="preserve">Name who runs the backup, how often, and where the copy lives (a different computer or drive).</w:t>
      </w:r>
    </w:p>
    <w:p>
      <w:pPr>
        <w:pStyle w:val="Compact"/>
        <w:numPr>
          <w:ilvl w:val="0"/>
          <w:numId w:val="1344"/>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5"/>
        </w:numPr>
      </w:pPr>
      <w:r>
        <w:t xml:space="preserve">Read the report. Keep it with the date.</w:t>
      </w:r>
    </w:p>
    <w:p>
      <w:pPr>
        <w:pStyle w:val="Compact"/>
        <w:numPr>
          <w:ilvl w:val="0"/>
          <w:numId w:val="1346"/>
        </w:numPr>
      </w:pPr>
      <w:r>
        <w:t xml:space="preserve">Prove your media backup: restore a few files to another folder and play them.</w:t>
      </w:r>
    </w:p>
    <w:p>
      <w:pPr>
        <w:pStyle w:val="Compact"/>
        <w:numPr>
          <w:ilvl w:val="0"/>
          <w:numId w:val="1347"/>
        </w:numPr>
      </w:pPr>
      <w:r>
        <w:t xml:space="preserve">Prove the recovery kit: you can find it and the codes without the station computer. Do not use up a recovery code for practice unless you intend to.</w:t>
      </w:r>
    </w:p>
    <w:p>
      <w:pPr>
        <w:pStyle w:val="Compact"/>
        <w:numPr>
          <w:ilvl w:val="0"/>
          <w:numId w:val="1348"/>
        </w:numPr>
      </w:pPr>
      <w:r>
        <w:t xml:space="preserve">Rehearse a full rebuild on a spare machine: install the same setup, restore the database and media by the procedure your IT person writes, sign in, and run the go-live list.</w:t>
      </w:r>
    </w:p>
    <w:p>
      <w:pPr>
        <w:pStyle w:val="Compact"/>
        <w:numPr>
          <w:ilvl w:val="0"/>
          <w:numId w:val="1349"/>
        </w:numPr>
      </w:pPr>
      <w:r>
        <w:t xml:space="preserve">Record how long it took and what surprised you; fix the procedure.</w:t>
      </w:r>
    </w:p>
    <w:bookmarkEnd w:id="716"/>
    <w:bookmarkEnd w:id="717"/>
    <w:bookmarkStart w:id="724" w:name="app-evidence"/>
    <w:p>
      <w:pPr>
        <w:pStyle w:val="Heading2"/>
      </w:pPr>
      <w:r>
        <w:t xml:space="preserve">Appendix H: Measured evidence and known limits</w:t>
      </w:r>
    </w:p>
    <w:p>
      <w:pPr>
        <w:pStyle w:val="FirstParagraph"/>
      </w:pPr>
      <w:r>
        <w:t xml:space="preserve">This appendix preserves</w:t>
      </w:r>
      <w:r>
        <w:t xml:space="preserve"> </w:t>
      </w:r>
      <w:r>
        <w:rPr>
          <w:b/>
          <w:bCs/>
        </w:rPr>
        <w:t xml:space="preserve">historical beta.10 evidence</w:t>
      </w:r>
      <w:r>
        <w:t xml:space="preserve">: what was measured, on which older build, and what those measurements do not show. It is not the proof record for beta.11. Use the</w:t>
      </w:r>
      <w:r>
        <w:t xml:space="preserve"> </w:t>
      </w:r>
      <w:hyperlink r:id="rId9">
        <w:r>
          <w:rPr>
            <w:rStyle w:val="Hyperlink"/>
          </w:rPr>
          <w:t xml:space="preserve">current beta.11 verification record</w:t>
        </w:r>
      </w:hyperlink>
      <w:r>
        <w:t xml:space="preserve"> </w:t>
      </w:r>
      <w:r>
        <w:t xml:space="preserve">for the source, hash and checks tied to the exact package you install. The historical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18"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8"/>
    <w:bookmarkStart w:id="719"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19"/>
    <w:bookmarkStart w:id="720"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0"/>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0"/>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0"/>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0"/>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20"/>
    <w:bookmarkStart w:id="721" w:name="h.4-limits-recorded-for-beta.10"/>
    <w:p>
      <w:pPr>
        <w:pStyle w:val="Heading3"/>
      </w:pPr>
      <w:r>
        <w:t xml:space="preserve">H.4 Limits recorded for beta.10</w:t>
      </w:r>
    </w:p>
    <w:p>
      <w:pPr>
        <w:pStyle w:val="Compact"/>
        <w:numPr>
          <w:ilvl w:val="0"/>
          <w:numId w:val="1351"/>
        </w:numPr>
      </w:pPr>
      <w:r>
        <w:rPr>
          <w:b/>
          <w:bCs/>
        </w:rPr>
        <w:t xml:space="preserve">Live-caption audio was dropped under heavy load.</w:t>
      </w:r>
      <w:r>
        <w:t xml:space="preserve"> </w:t>
      </w:r>
      <w:r>
        <w:t xml:space="preserve">The beta.10 caption worker fell behind during long first-time media preparations and then skipped ahead, so some spoken audio got no caption. In the eight-hour run there were 13 catch-up discards; on a quiet machine the total was about 160 seconds of audio over two channels. This is a beta.10 measurement. Beta.11 changes the native live primary to Whistle and still treats live captions as best-effort; it does not promise that every spoken word is captured. See Chapters 8 and 16 for current behavior and the beta.11 verification record for package evidence.</w:t>
      </w:r>
    </w:p>
    <w:p>
      <w:pPr>
        <w:pStyle w:val="Compact"/>
        <w:numPr>
          <w:ilvl w:val="0"/>
          <w:numId w:val="1351"/>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1"/>
        </w:numPr>
      </w:pPr>
      <w:r>
        <w:rPr>
          <w:b/>
          <w:bCs/>
        </w:rPr>
        <w:t xml:space="preserve">One single-frame video drop</w:t>
      </w:r>
      <w:r>
        <w:t xml:space="preserve"> </w:t>
      </w:r>
      <w:r>
        <w:t xml:space="preserve">(0.033 s) at a join inside a program.</w:t>
      </w:r>
    </w:p>
    <w:p>
      <w:pPr>
        <w:pStyle w:val="Compact"/>
        <w:numPr>
          <w:ilvl w:val="0"/>
          <w:numId w:val="1351"/>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1"/>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1"/>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1"/>
        </w:numPr>
      </w:pPr>
      <w:r>
        <w:rPr>
          <w:b/>
          <w:bCs/>
        </w:rPr>
        <w:t xml:space="preserve">Upgrades were not proven for beta.10.</w:t>
      </w:r>
      <w:r>
        <w:t xml:space="preserve"> </w:t>
      </w:r>
      <w:r>
        <w:t xml:space="preserve">Installing beta.10 over an earlier release was not tested; use the current beta.11 verification record for the exact package paired with this manual.</w:t>
      </w:r>
    </w:p>
    <w:p>
      <w:pPr>
        <w:pStyle w:val="Compact"/>
        <w:numPr>
          <w:ilvl w:val="0"/>
          <w:numId w:val="1351"/>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1"/>
        </w:numPr>
      </w:pPr>
      <w:r>
        <w:rPr>
          <w:b/>
          <w:bCs/>
        </w:rPr>
        <w:t xml:space="preserve">Several staff-console screens described behavior the beta.10 code did not have.</w:t>
      </w:r>
      <w:r>
        <w:t xml:space="preserve"> </w:t>
      </w:r>
      <w:r>
        <w:t xml:space="preserve">Current screen notes in Part I use beta.11 scope where the mismatch remains.</w:t>
      </w:r>
    </w:p>
    <w:bookmarkEnd w:id="721"/>
    <w:bookmarkStart w:id="722" w:name="h.5-what-is-not-proven"/>
    <w:p>
      <w:pPr>
        <w:pStyle w:val="Heading3"/>
      </w:pPr>
      <w:r>
        <w:t xml:space="preserve">H.5 What is not proven</w:t>
      </w:r>
    </w:p>
    <w:p>
      <w:pPr>
        <w:pStyle w:val="Compact"/>
        <w:numPr>
          <w:ilvl w:val="0"/>
          <w:numId w:val="1352"/>
        </w:numPr>
      </w:pPr>
      <w:r>
        <w:t xml:space="preserve">No human field tester has signed off, and the software has not been run at a real station.</w:t>
      </w:r>
    </w:p>
    <w:p>
      <w:pPr>
        <w:pStyle w:val="Compact"/>
        <w:numPr>
          <w:ilvl w:val="0"/>
          <w:numId w:val="1352"/>
        </w:numPr>
      </w:pPr>
      <w:r>
        <w:t xml:space="preserve">No 24-hour or 72-hour soak was run on the beta.10 published build. A separate dev7 overlay soak and beta.11 package results are documented separately, not as beta.10 evidence.</w:t>
      </w:r>
    </w:p>
    <w:p>
      <w:pPr>
        <w:pStyle w:val="Compact"/>
        <w:numPr>
          <w:ilvl w:val="0"/>
          <w:numId w:val="1352"/>
        </w:numPr>
      </w:pPr>
      <w:r>
        <w:t xml:space="preserve">Physical broadcast video cards (DeckLink SDI capture and output), real cable-operator headend acceptance and sustained production use at a real PEG station are unproven.</w:t>
      </w:r>
    </w:p>
    <w:bookmarkEnd w:id="722"/>
    <w:bookmarkStart w:id="723" w:name="h.6-how-to-use-this-evidence"/>
    <w:p>
      <w:pPr>
        <w:pStyle w:val="Heading3"/>
      </w:pPr>
      <w:r>
        <w:t xml:space="preserve">H.6 How to use this evidence</w:t>
      </w:r>
    </w:p>
    <w:p>
      <w:pPr>
        <w:pStyle w:val="FirstParagraph"/>
      </w:pPr>
      <w:r>
        <w:t xml:space="preserve">Read these results as historical beta.10 evidence only. For beta.11, read the current verification record and the current operating chapters; do not transfer a beta.10 measurement to another source or package. If you rely on captions for legal compliance, plan a manual check of captions on the material that matters.</w:t>
      </w:r>
    </w:p>
    <w:bookmarkEnd w:id="723"/>
    <w:bookmarkEnd w:id="724"/>
    <w:bookmarkStart w:id="725"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5"/>
    <w:bookmarkStart w:id="731"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6"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6"/>
    <w:bookmarkStart w:id="727" w:name="what-the-project-says-it-has-not-done"/>
    <w:p>
      <w:pPr>
        <w:pStyle w:val="Heading3"/>
      </w:pPr>
      <w:r>
        <w:t xml:space="preserve">What the project says it has not done</w:t>
      </w:r>
    </w:p>
    <w:p>
      <w:pPr>
        <w:pStyle w:val="Compact"/>
        <w:numPr>
          <w:ilvl w:val="0"/>
          <w:numId w:val="1353"/>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3"/>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3"/>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7"/>
    <w:bookmarkStart w:id="728"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4"/>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4"/>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4"/>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4"/>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4"/>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4"/>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8"/>
    <w:bookmarkStart w:id="729"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 current beta.11 verification record; use those for that package’s component inventory.</w:t>
      </w:r>
    </w:p>
    <w:bookmarkEnd w:id="729"/>
    <w:bookmarkStart w:id="730"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30"/>
    <w:bookmarkEnd w:id="731"/>
    <w:bookmarkStart w:id="732"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v1.0.0-beta.11</w:t>
      </w:r>
      <w:r>
        <w:t xml:space="preserve"> </w:t>
      </w:r>
      <w:r>
        <w:t xml:space="preserve">was published as a GitHub pre-release on 2026-10-08. Its exact source, package hash, observations and limitations are in the</w:t>
      </w:r>
      <w:r>
        <w:t xml:space="preserve"> </w:t>
      </w:r>
      <w:hyperlink r:id="rId9">
        <w:r>
          <w:rPr>
            <w:rStyle w:val="Hyperlink"/>
          </w:rPr>
          <w:t xml:space="preserve">Beta.11 verification record</w:t>
        </w:r>
      </w:hyperlink>
      <w:r>
        <w:t xml:space="preserve">. Check the project’s releases page for current publication status. An earlier October 8 package was refreshed on an existing beta.11 host; two observations 41 seconds apart showed advancing HLS and changing captions on three channels. That brief output check does not prove clean install, repair, upgrade, long-duration operation or capacity, and it does not transfer to another package.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v1.0.0-beta.11</w:t>
            </w:r>
          </w:p>
        </w:tc>
        <w:tc>
          <w:tcPr/>
          <w:p>
            <w:pPr>
              <w:pStyle w:val="Compact"/>
            </w:pPr>
            <w:r>
              <w:t xml:space="preserve">2026-10-08</w:t>
            </w:r>
          </w:p>
        </w:tc>
        <w:tc>
          <w:tcPr/>
          <w:p>
            <w:pPr>
              <w:pStyle w:val="Compact"/>
            </w:pPr>
            <w:r>
              <w:t xml:space="preserve">Published GitHub pre-release</w:t>
            </w:r>
          </w:p>
        </w:tc>
        <w:tc>
          <w:tcPr/>
          <w:p>
            <w:pPr>
              <w:pStyle w:val="Compact"/>
            </w:pPr>
            <w:r>
              <w:t xml:space="preserve">Native live captions use Whistle on CPU by default, with Whisper fallback; the installer includes Whistle and required Medium Whisper while Large Whisper and CUDA are optional. See the Beta.11 verification record for this package’s source and exact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10">
        <w:r>
          <w:rPr>
            <w:rStyle w:val="Hyperlink"/>
          </w:rPr>
          <w:t xml:space="preserve">https://github.com/scottconverse/civiccast-native/releases</w:t>
        </w:r>
      </w:hyperlink>
      <w:r>
        <w:t xml:space="preserve">.</w:t>
      </w:r>
    </w:p>
    <w:bookmarkEnd w:id="732"/>
    <w:bookmarkStart w:id="73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3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33"/>
    <w:bookmarkStart w:id="73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4"/>
    <w:bookmarkStart w:id="73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5"/>
    <w:bookmarkEnd w:id="736"/>
    <w:bookmarkEnd w:id="7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5" Target="media/rId495.png" /><Relationship Type="http://schemas.openxmlformats.org/officeDocument/2006/relationships/image" Id="rId469" Target="media/rId469.png" /><Relationship Type="http://schemas.openxmlformats.org/officeDocument/2006/relationships/image" Id="rId336" Target="media/rId336.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61" Target="media/rId461.png" /><Relationship Type="http://schemas.openxmlformats.org/officeDocument/2006/relationships/image" Id="rId248" Target="media/rId248.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75" Target="media/rId475.png" /><Relationship Type="http://schemas.openxmlformats.org/officeDocument/2006/relationships/image" Id="rId273" Target="media/rId273.png" /><Relationship Type="http://schemas.openxmlformats.org/officeDocument/2006/relationships/image" Id="rId482" Target="media/rId482.png" /><Relationship Type="http://schemas.openxmlformats.org/officeDocument/2006/relationships/image" Id="rId24" Target="media/rId24.png" /><Relationship Type="http://schemas.openxmlformats.org/officeDocument/2006/relationships/image" Id="rId465" Target="media/rId465.png" /><Relationship Type="http://schemas.openxmlformats.org/officeDocument/2006/relationships/image" Id="rId503" Target="media/rId503.png" /><Relationship Type="http://schemas.openxmlformats.org/officeDocument/2006/relationships/image" Id="rId499" Target="media/rId499.png" /><Relationship Type="http://schemas.openxmlformats.org/officeDocument/2006/relationships/image" Id="rId425" Target="media/rId425.png" /><Relationship Type="http://schemas.openxmlformats.org/officeDocument/2006/relationships/image" Id="rId491" Target="media/rId491.png" /><Relationship Type="http://schemas.openxmlformats.org/officeDocument/2006/relationships/image" Id="rId486" Target="media/rId486.png" /><Relationship Type="http://schemas.openxmlformats.org/officeDocument/2006/relationships/image" Id="rId478" Target="media/rId478.png" /><Relationship Type="http://schemas.openxmlformats.org/officeDocument/2006/relationships/image" Id="rId60" Target="media/rId60.png" /><Relationship Type="http://schemas.openxmlformats.org/officeDocument/2006/relationships/image" Id="rId507" Target="media/rId507.png" /><Relationship Type="http://schemas.openxmlformats.org/officeDocument/2006/relationships/image" Id="rId175" Target="media/rId175.png" /><Relationship Type="http://schemas.openxmlformats.org/officeDocument/2006/relationships/image" Id="rId28" Target="media/rId28.png" /><Relationship Type="http://schemas.openxmlformats.org/officeDocument/2006/relationships/image" Id="rId179" Target="media/rId179.png" /><Relationship Type="http://schemas.openxmlformats.org/officeDocument/2006/relationships/image" Id="rId63" Target="media/rId63.png" /><Relationship Type="http://schemas.openxmlformats.org/officeDocument/2006/relationships/image" Id="rId186" Target="media/rId186.png" /><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2026-10-10T18:40:05Z</dcterms:created>
  <dcterms:modified xsi:type="dcterms:W3CDTF">2026-10-10T18:40:05Z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For station staff, volunteers and city IT staff - v1.0.0-beta.12 (native Windows line)</vt:lpwstr>
  </property>
  <property fmtid="{D5CDD505-2E9C-101B-9397-08002B2CF9AE}" pid="4" name="toccolor">
    <vt:lpwstr>black</vt:lpwstr>
  </property>
  <property fmtid="{D5CDD505-2E9C-101B-9397-08002B2CF9AE}" pid="5" name="urlcolor">
    <vt:lpwstr>blue</vt:lpwstr>
  </property>
</Properties>
</file>