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CivicCast User Manual</w:t>
      </w:r>
    </w:p>
    <w:p>
      <w:pPr>
        <w:pStyle w:val="Subtitle"/>
      </w:pPr>
      <w:r>
        <w:t xml:space="preserve">For station operators, clerks, and IT staff - v1.0.0-beta.6 (native Windows line)</w:t>
      </w:r>
    </w:p>
    <w:p>
      <w:pPr>
        <w:pStyle w:val="Author"/>
      </w:pPr>
      <w:r>
        <w:t xml:space="preserve">The CivicCast Authors</w:t>
      </w:r>
    </w:p>
    <w:p>
      <w:pPr>
        <w:pStyle w:val="Date"/>
      </w:pPr>
      <w:r>
        <w:t xml:space="preserve">2026-09-08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7" w:name="civiccast-user-manual"/>
    <w:p>
      <w:pPr>
        <w:pStyle w:val="Heading1"/>
      </w:pPr>
      <w:r>
        <w:t xml:space="preserve">CivicCast User Manual</w:t>
      </w:r>
    </w:p>
    <w:p>
      <w:pPr>
        <w:pStyle w:val="FirstParagraph"/>
      </w:pPr>
      <w:r>
        <w:t xml:space="preserve">CivicCast is open-source, self-hostable civic meeting recording and publication</w:t>
      </w:r>
      <w:r>
        <w:t xml:space="preserve"> </w:t>
      </w:r>
      <w:r>
        <w:t xml:space="preserve">software. This controlled beta proves a bounded local path: create or</w:t>
      </w:r>
      <w:r>
        <w:t xml:space="preserve"> </w:t>
      </w:r>
      <w:r>
        <w:t xml:space="preserve">upload recorded media, rehearse that exact sample privately, package it</w:t>
      </w:r>
      <w:r>
        <w:t xml:space="preserve"> </w:t>
      </w:r>
      <w:r>
        <w:t xml:space="preserve">privately, explicitly approve Portal publication, and play it in the resident</w:t>
      </w:r>
      <w:r>
        <w:t xml:space="preserve"> </w:t>
      </w:r>
      <w:r>
        <w:t xml:space="preserve">portal. Live ingest, 24/7 station</w:t>
      </w:r>
      <w:r>
        <w:t xml:space="preserve"> </w:t>
      </w:r>
      <w:r>
        <w:t xml:space="preserve">operation, hardware/headend delivery, external providers, and app stores need</w:t>
      </w:r>
      <w:r>
        <w:t xml:space="preserve"> </w:t>
      </w:r>
      <w:r>
        <w:t xml:space="preserve">separate integration and field proof.</w:t>
      </w:r>
    </w:p>
    <w:p>
      <w:pPr>
        <w:pStyle w:val="BodyText"/>
      </w:pPr>
      <w:r>
        <w:t xml:space="preserve">This manual is one document in three sections, each pitched at a different</w:t>
      </w:r>
      <w:r>
        <w:t xml:space="preserve"> </w:t>
      </w:r>
      <w:r>
        <w:t xml:space="preserve">reader: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A — End-User Guide.</w:t>
      </w:r>
      <w:r>
        <w:t xml:space="preserve"> </w:t>
      </w:r>
      <w:r>
        <w:t xml:space="preserve">For board members, clerks’ office staff,</w:t>
      </w:r>
      <w:r>
        <w:t xml:space="preserve"> </w:t>
      </w:r>
      <w:r>
        <w:t xml:space="preserve">meeting operators, and anyone who is going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CivicCast without</w:t>
      </w:r>
      <w:r>
        <w:t xml:space="preserve"> </w:t>
      </w:r>
      <w:r>
        <w:t xml:space="preserve">needing to maintain it. No jargon. If a technical term is unavoidable, it</w:t>
      </w:r>
      <w:r>
        <w:t xml:space="preserve"> </w:t>
      </w:r>
      <w:r>
        <w:t xml:space="preserve">is defined inline.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B — Technical Reference.</w:t>
      </w:r>
      <w:r>
        <w:t xml:space="preserve"> </w:t>
      </w:r>
      <w:r>
        <w:t xml:space="preserve">For the IT staff, integrators, and</w:t>
      </w:r>
      <w:r>
        <w:t xml:space="preserve"> </w:t>
      </w:r>
      <w:r>
        <w:t xml:space="preserve">ops people who install, configure, monitor, and troubleshoot the station.</w:t>
      </w:r>
      <w:r>
        <w:t xml:space="preserve"> </w:t>
      </w:r>
      <w:r>
        <w:t xml:space="preserve">Includes the CLI, the environment-variable surface, the credential store,</w:t>
      </w:r>
      <w:r>
        <w:t xml:space="preserve"> </w:t>
      </w:r>
      <w:r>
        <w:t xml:space="preserve">and the role and permission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C — Architecture Reference.</w:t>
      </w:r>
      <w:r>
        <w:t xml:space="preserve"> </w:t>
      </w:r>
      <w:r>
        <w:t xml:space="preserve">For developers, auditors, and</w:t>
      </w:r>
      <w:r>
        <w:t xml:space="preserve"> </w:t>
      </w:r>
      <w:r>
        <w:t xml:space="preserve">technical reviewers. Migration chain, the GStreamer playout engine, the</w:t>
      </w:r>
      <w:r>
        <w:t xml:space="preserve"> </w:t>
      </w:r>
      <w:r>
        <w:t xml:space="preserve">three Protocol seams that connect the new modules to capture/publish/</w:t>
      </w:r>
      <w:r>
        <w:t xml:space="preserve"> </w:t>
      </w:r>
      <w:r>
        <w:t xml:space="preserve">alerting, the CDN-aware proxy resolver, and pointers into the v3.0 spec</w:t>
      </w:r>
      <w:r>
        <w:t xml:space="preserve"> </w:t>
      </w:r>
      <w:r>
        <w:t xml:space="preserve">set.</w:t>
      </w:r>
    </w:p>
    <w:p>
      <w:pPr>
        <w:pStyle w:val="FirstParagraph"/>
      </w:pPr>
      <w:r>
        <w:t xml:space="preserve">The source inventory includes software-side PEG</w:t>
      </w:r>
      <w:r>
        <w:t xml:space="preserve"> </w:t>
      </w:r>
      <w:r>
        <w:t xml:space="preserve">station-in-a-box capabilities plus control-room and virtual media studio beta</w:t>
      </w:r>
      <w:r>
        <w:t xml:space="preserve"> </w:t>
      </w:r>
      <w:r>
        <w:t xml:space="preserve">work (see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Section C). These source capabilities and their lab evidence are not stock</w:t>
      </w:r>
      <w:r>
        <w:t xml:space="preserve"> </w:t>
      </w:r>
      <w:r>
        <w:t xml:space="preserve">acceptance claims and do not establish station-device, provider, app-store, or</w:t>
      </w:r>
      <w:r>
        <w:t xml:space="preserve"> </w:t>
      </w:r>
      <w:r>
        <w:t xml:space="preserve">production proof. This manual describes the</w:t>
      </w:r>
      <w:r>
        <w:t xml:space="preserve"> </w:t>
      </w:r>
      <w:r>
        <w:rPr>
          <w:rStyle w:val="VerbatimChar"/>
        </w:rPr>
        <w:t xml:space="preserve">v1.0.0-beta.6</w:t>
      </w:r>
      <w:r>
        <w:t xml:space="preserve"> </w:t>
      </w:r>
      <w:r>
        <w:t xml:space="preserve">native-Windows</w:t>
      </w:r>
      <w:r>
        <w:t xml:space="preserve"> </w:t>
      </w:r>
      <w:r>
        <w:t xml:space="preserve">software. A bundled manual does not itself establish publication or installation acceptance.</w:t>
      </w:r>
      <w:r>
        <w:t xml:space="preserve"> </w:t>
      </w:r>
      <w:r>
        <w:t xml:space="preserve">Before installing, check the exact</w:t>
      </w:r>
      <w:r>
        <w:t xml:space="preserve"> </w:t>
      </w:r>
      <w:hyperlink r:id="rId9">
        <w:r>
          <w:rPr>
            <w:rStyle w:val="Hyperlink"/>
          </w:rPr>
          <w:t xml:space="preserve">GitHub Release</w:t>
        </w:r>
      </w:hyperlink>
      <w:r>
        <w:t xml:space="preserve">,</w:t>
      </w:r>
      <w:r>
        <w:t xml:space="preserve"> </w:t>
      </w:r>
      <w:r>
        <w:t xml:space="preserve">its signed installer, checksums and candidate-specific verification record;</w:t>
      </w:r>
      <w:r>
        <w:t xml:space="preserve"> </w:t>
      </w:r>
      <w:r>
        <w:t xml:space="preserve">the current recommendation is recorded in</w:t>
      </w:r>
      <w:r>
        <w:t xml:space="preserve"> </w:t>
      </w:r>
      <w:hyperlink r:id="rId10">
        <w:r>
          <w:rPr>
            <w:rStyle w:val="VerbatimChar"/>
          </w:rPr>
          <w:t xml:space="preserve">release-truth.yaml</w:t>
        </w:r>
      </w:hyperlink>
      <w:r>
        <w:t xml:space="preserve">.</w:t>
      </w:r>
      <w:r>
        <w:t xml:space="preserve"> </w:t>
      </w:r>
      <w:r>
        <w:t xml:space="preserve">That release record can change after this immutable installer/manual is built.</w:t>
      </w:r>
      <w:r>
        <w:t xml:space="preserve"> </w:t>
      </w:r>
      <w:r>
        <w:t xml:space="preserve">Downloadable upgrades preserve a beta.3-or-later station’s cached AI models;</w:t>
      </w:r>
      <w:r>
        <w:t xml:space="preserve"> </w:t>
      </w:r>
      <w:r>
        <w:t xml:space="preserve">first-time installations also require the approximately 21 GB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model</w:t>
      </w:r>
      <w:r>
        <w:t xml:space="preserve"> </w:t>
      </w:r>
      <w:r>
        <w:t xml:space="preserve">bundle delivered by USB or LAN. See the Windows installation section below.</w:t>
      </w:r>
      <w:r>
        <w:t xml:space="preserve"> </w:t>
      </w:r>
      <w:r>
        <w:rPr>
          <w:rStyle w:val="VerbatimChar"/>
        </w:rPr>
        <w:t xml:space="preserve">v1.0.0-beta.2</w:t>
      </w:r>
      <w:r>
        <w:t xml:space="preserve"> </w:t>
      </w:r>
      <w:r>
        <w:t xml:space="preserve">was never published; it is an internal upgrade-baseline kit.</w:t>
      </w:r>
      <w:r>
        <w:t xml:space="preserve"> </w:t>
      </w:r>
      <w:r>
        <w:t xml:space="preserve">This is a fresh, from-scratch native Windows product line – its</w:t>
      </w:r>
      <w:r>
        <w:t xml:space="preserve"> </w:t>
      </w:r>
      <w:r>
        <w:t xml:space="preserve">version numbers do not continue from, and are not comparable to, the older</w:t>
      </w:r>
      <w:r>
        <w:t xml:space="preserve"> </w:t>
      </w:r>
      <w:r>
        <w:rPr>
          <w:rStyle w:val="VerbatimChar"/>
        </w:rPr>
        <w:t xml:space="preserve">v1.0.0-rcNN</w:t>
      </w:r>
      <w:r>
        <w:t xml:space="preserve"> </w:t>
      </w:r>
      <w:r>
        <w:t xml:space="preserve">line documented for a retired WSL2-based product in a separate,</w:t>
      </w:r>
      <w:r>
        <w:t xml:space="preserve"> </w:t>
      </w:r>
      <w:r>
        <w:t xml:space="preserve">private repository.</w:t>
      </w:r>
    </w:p>
    <w:p>
      <w:pPr>
        <w:pStyle w:val="BodyText"/>
      </w:pPr>
      <w:r>
        <w:t xml:space="preserve">In beta.5, schedule rollover uses an in-place reload</w:t>
      </w:r>
      <w:r>
        <w:t xml:space="preserve"> </w:t>
      </w:r>
      <w:r>
        <w:t xml:space="preserve">by default: the playout worker prepares the next plan while the current plan</w:t>
      </w:r>
      <w:r>
        <w:t xml:space="preserve"> </w:t>
      </w:r>
      <w:r>
        <w:t xml:space="preserve">airs. When scheduled media ends, the channel switches to its configured</w:t>
      </w:r>
      <w:r>
        <w:t xml:space="preserve"> </w:t>
      </w:r>
      <w:r>
        <w:t xml:space="preserve">bulletins or slate; that filler refreshes until another program is due.</w:t>
      </w:r>
      <w:r>
        <w:t xml:space="preserve"> </w:t>
      </w:r>
      <w:r>
        <w:t xml:space="preserve">Large bulletin rotations retain every approved, currently airable slide.</w:t>
      </w:r>
      <w:r>
        <w:t xml:space="preserve"> </w:t>
      </w:r>
      <w:r>
        <w:t xml:space="preserve">After a handoff, channel status and health reporting agree on whether the</w:t>
      </w:r>
      <w:r>
        <w:t xml:space="preserve"> </w:t>
      </w:r>
      <w:r>
        <w:t xml:space="preserve">channel is airing a scheduled program or its configured filler.</w:t>
      </w:r>
      <w:r>
        <w:t xml:space="preserve"> </w:t>
      </w:r>
      <w:r>
        <w:t xml:space="preserve">Operators do not need to enable an environment flag. For troubleshooting,</w:t>
      </w:r>
      <w:r>
        <w:t xml:space="preserve"> </w:t>
      </w:r>
      <w:r>
        <w:t xml:space="preserve">IT may set</w:t>
      </w:r>
      <w:r>
        <w:t xml:space="preserve"> </w:t>
      </w:r>
      <w:r>
        <w:rPr>
          <w:rStyle w:val="VerbatimChar"/>
        </w:rPr>
        <w:t xml:space="preserve">CIVICCAST_EGRESS_SEAMLESS_RELOAD=0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no</w:t>
      </w:r>
      <w:r>
        <w:t xml:space="preserve">, or</w:t>
      </w:r>
      <w:r>
        <w:t xml:space="preserve"> </w:t>
      </w:r>
      <w:r>
        <w:rPr>
          <w:rStyle w:val="VerbatimChar"/>
        </w:rPr>
        <w:t xml:space="preserve">off</w:t>
      </w:r>
      <w:r>
        <w:t xml:space="preserve">)</w:t>
      </w:r>
      <w:r>
        <w:t xml:space="preserve"> </w:t>
      </w:r>
      <w:r>
        <w:t xml:space="preserve">in the service environment and restart the service during a maintenance</w:t>
      </w:r>
      <w:r>
        <w:t xml:space="preserve"> </w:t>
      </w:r>
      <w:r>
        <w:t xml:space="preserve">window. This opts into encoder restarts at plan rollover and may interrupt</w:t>
      </w:r>
      <w:r>
        <w:t xml:space="preserve"> </w:t>
      </w:r>
      <w:r>
        <w:t xml:space="preserve">output. Remove that override to restore the default. Each published beta</w:t>
      </w:r>
      <w:r>
        <w:t xml:space="preserve"> </w:t>
      </w:r>
      <w:r>
        <w:t xml:space="preserve">requires its own signed-candidate installation and soak evidence; a version</w:t>
      </w:r>
      <w:r>
        <w:t xml:space="preserve"> </w:t>
      </w:r>
      <w:r>
        <w:t xml:space="preserve">number or this manual is not a substitute for that evidence.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ivicCast system architecture" title="" id="12" name="Picture"/>
            <a:graphic>
              <a:graphicData uri="http://schemas.openxmlformats.org/drawingml/2006/picture">
                <pic:pic>
                  <pic:nvPicPr>
                    <pic:cNvPr descr="assets/architecture/civiccast-system-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system architecture</w:t>
      </w:r>
    </w:p>
    <w:bookmarkStart w:id="20" w:name="who-reads-what"/>
    <w:p>
      <w:pPr>
        <w:pStyle w:val="Heading2"/>
      </w:pPr>
      <w:r>
        <w:t xml:space="preserve">Who Reads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Start In</w:t>
            </w:r>
          </w:p>
        </w:tc>
        <w:tc>
          <w:tcPr/>
          <w:p>
            <w:pPr>
              <w:pStyle w:val="Compact"/>
            </w:pPr>
            <w:r>
              <w:t xml:space="preserve">Then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user / board member / clerk</w:t>
            </w:r>
          </w:p>
        </w:tc>
        <w:tc>
          <w:tcPr/>
          <w:p>
            <w:pPr>
              <w:pStyle w:val="Compact"/>
            </w:pPr>
            <w:hyperlink w:anchor="section-a-end-user-guide">
              <w:r>
                <w:rPr>
                  <w:rStyle w:val="Hyperlink"/>
                </w:rPr>
                <w:t xml:space="preserve">Section A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Meeting Operator Guide</w:t>
              </w:r>
            </w:hyperlink>
            <w:r>
              <w:t xml:space="preserve">,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Records Clerk 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Station admin / IT lead</w:t>
            </w:r>
          </w:p>
        </w:tc>
        <w:tc>
          <w:tcPr/>
          <w:p>
            <w:pPr>
              <w:pStyle w:val="Compact"/>
            </w:pPr>
            <w:hyperlink w:anchor="section-b-technical-reference">
              <w:r>
                <w:rPr>
                  <w:rStyle w:val="Hyperlink"/>
                </w:rPr>
                <w:t xml:space="preserve">Section B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Admin Guide</w:t>
              </w:r>
            </w:hyperlink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Technical Operations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Developer / integrator / auditor</w:t>
            </w:r>
          </w:p>
        </w:tc>
        <w:tc>
          <w:tcPr/>
          <w:p>
            <w:pPr>
              <w:pStyle w:val="Compact"/>
            </w:pPr>
            <w:hyperlink w:anchor="section-c-architecture-reference">
              <w:r>
                <w:rPr>
                  <w:rStyle w:val="Hyperlink"/>
                </w:rPr>
                <w:t xml:space="preserve">Section C</w:t>
              </w:r>
            </w:hyperlink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docs/spec/3.0/</w:t>
              </w:r>
            </w:hyperlink>
            <w:r>
              <w:t xml:space="preserve">,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RECONCILIATION.md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51" w:name="section-a-end-user-guide"/>
    <w:p>
      <w:pPr>
        <w:pStyle w:val="Heading2"/>
      </w:pPr>
      <w:r>
        <w:t xml:space="preserve">Section A — End-User Guide</w:t>
      </w:r>
    </w:p>
    <w:p>
      <w:pPr>
        <w:pStyle w:val="FirstParagraph"/>
      </w:pPr>
      <w:r>
        <w:t xml:space="preserve">This section is written for people who do not live in terminals. If you can</w:t>
      </w:r>
      <w:r>
        <w:t xml:space="preserve"> </w:t>
      </w:r>
      <w:r>
        <w:t xml:space="preserve">operate a meeting, post a flyer to a community board, or upload a video to</w:t>
      </w:r>
      <w:r>
        <w:t xml:space="preserve"> </w:t>
      </w:r>
      <w:r>
        <w:t xml:space="preserve">a website, you can run CivicCast.</w:t>
      </w:r>
    </w:p>
    <w:p>
      <w:pPr>
        <w:pStyle w:val="BodyText"/>
      </w:pPr>
      <w:r>
        <w:t xml:space="preserve">If something here points you to a screen you do not have, ask your IT lead</w:t>
      </w:r>
      <w:r>
        <w:t xml:space="preserve"> </w:t>
      </w:r>
      <w:r>
        <w:t xml:space="preserve">or station admin. The page they need is in</w:t>
      </w:r>
      <w:r>
        <w:t xml:space="preserve"> </w:t>
      </w:r>
      <w:hyperlink w:anchor="section-b-technical-reference">
        <w:r>
          <w:rPr>
            <w:rStyle w:val="Hyperlink"/>
          </w:rPr>
          <w:t xml:space="preserve">Section B — Technical Reference</w:t>
        </w:r>
      </w:hyperlink>
      <w:r>
        <w:t xml:space="preserve">.</w:t>
      </w:r>
    </w:p>
    <w:bookmarkStart w:id="21" w:name="what-is-civiccast"/>
    <w:p>
      <w:pPr>
        <w:pStyle w:val="Heading3"/>
      </w:pPr>
      <w:r>
        <w:t xml:space="preserve">What Is CivicCast?</w:t>
      </w:r>
    </w:p>
    <w:p>
      <w:pPr>
        <w:pStyle w:val="FirstParagraph"/>
      </w:pPr>
      <w:r>
        <w:t xml:space="preserve">CivicCast’s broader source inventory contains work toward the following product</w:t>
      </w:r>
      <w:r>
        <w:t xml:space="preserve"> </w:t>
      </w:r>
      <w:r>
        <w:t xml:space="preserve">directions. These are not all stock acceptance claims: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live meetings.</w:t>
      </w:r>
      <w:r>
        <w:t xml:space="preserve"> </w:t>
      </w:r>
      <w:r>
        <w:t xml:space="preserve">With a separately proven server-side media</w:t>
      </w:r>
      <w:r>
        <w:t xml:space="preserve"> </w:t>
      </w:r>
      <w:r>
        <w:t xml:space="preserve">probe (the automated check that confirms a live signal is actually</w:t>
      </w:r>
      <w:r>
        <w:t xml:space="preserve"> </w:t>
      </w:r>
      <w:r>
        <w:t xml:space="preserve">present before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can turn on) and station egress (the</w:t>
      </w:r>
      <w:r>
        <w:t xml:space="preserve"> </w:t>
      </w:r>
      <w:r>
        <w:t xml:space="preserve">station’s own connection that sends the stream out to viewers), a council</w:t>
      </w:r>
      <w:r>
        <w:t xml:space="preserve"> </w:t>
      </w:r>
      <w:r>
        <w:t xml:space="preserve">meeting can stream to residents in real time on the public website, on</w:t>
      </w:r>
      <w:r>
        <w:t xml:space="preserve"> </w:t>
      </w:r>
      <w:r>
        <w:t xml:space="preserve">the local cable channel, and (if the station turns it on) through</w:t>
      </w:r>
      <w:r>
        <w:t xml:space="preserve"> </w:t>
      </w:r>
      <w:r>
        <w:t xml:space="preserve">station-operated web or OTT endpoints (apps on devices like Roku or Apple</w:t>
      </w:r>
      <w:r>
        <w:t xml:space="preserve"> </w:t>
      </w:r>
      <w:r>
        <w:t xml:space="preserve">TV). Publication through commercial app stores requires provider accounts</w:t>
      </w:r>
      <w:r>
        <w:t xml:space="preserve"> </w:t>
      </w:r>
      <w:r>
        <w:t xml:space="preserve">and store review and is outside this package.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24/7 cable operation.</w:t>
      </w:r>
      <w:r>
        <w:t xml:space="preserve"> </w:t>
      </w:r>
      <w:r>
        <w:t xml:space="preserve">Past meetings, a community-bulletin board,</w:t>
      </w:r>
      <w:r>
        <w:t xml:space="preserve"> </w:t>
      </w:r>
      <w:r>
        <w:t xml:space="preserve">and short underwriting spots can be scheduled to fill the channel</w:t>
      </w:r>
      <w:r>
        <w:t xml:space="preserve"> </w:t>
      </w:r>
      <w:r>
        <w:t xml:space="preserve">between live events — without anyone in the studio.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Publish the record.</w:t>
      </w:r>
      <w:r>
        <w:t xml:space="preserve"> </w:t>
      </w:r>
      <w:r>
        <w:t xml:space="preserve">The source includes captions, summaries, signed PDF</w:t>
      </w:r>
      <w:r>
        <w:t xml:space="preserve"> </w:t>
      </w:r>
      <w:r>
        <w:t xml:space="preserve">transcripts, and chapter markers tied to the meeting agenda. Each station</w:t>
      </w:r>
      <w:r>
        <w:t xml:space="preserve"> </w:t>
      </w:r>
      <w:r>
        <w:t xml:space="preserve">must separately prove and configure the optional paths it intends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Reach residents who do not watch live.</w:t>
      </w:r>
      <w:r>
        <w:t xml:space="preserve"> </w:t>
      </w:r>
      <w:r>
        <w:t xml:space="preserve">Subscribers get emails, a</w:t>
      </w:r>
      <w:r>
        <w:t xml:space="preserve"> </w:t>
      </w:r>
      <w:r>
        <w:t xml:space="preserve">podcast feed, or app notifications when a new meeting is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Stay accountable.</w:t>
      </w:r>
      <w:r>
        <w:t xml:space="preserve"> </w:t>
      </w:r>
      <w:r>
        <w:t xml:space="preserve">Every published recording carries a tamper-evident</w:t>
      </w:r>
      <w:r>
        <w:t xml:space="preserve"> </w:t>
      </w:r>
      <w:r>
        <w:t xml:space="preserve">trust stamp (an RFC 3161 timestamp). The signed PDF transcript is a review</w:t>
      </w:r>
      <w:r>
        <w:t xml:space="preserve"> </w:t>
      </w:r>
      <w:r>
        <w:t xml:space="preserve">artifact; each jurisdiction decides what constitutes its legal record.</w:t>
      </w:r>
    </w:p>
    <w:p>
      <w:pPr>
        <w:pStyle w:val="FirstParagraph"/>
      </w:pPr>
      <w:r>
        <w:t xml:space="preserve">CivicCast runs on your hardware. Stock acceptance keeps the tested media local.</w:t>
      </w:r>
      <w:r>
        <w:t xml:space="preserve"> </w:t>
      </w:r>
      <w:r>
        <w:t xml:space="preserve">Optional surfaces — Internet Archive mirroring, YouTube simulcast,</w:t>
      </w:r>
      <w:r>
        <w:t xml:space="preserve"> </w:t>
      </w:r>
      <w:r>
        <w:t xml:space="preserve">emergency-alert ingest — turn on per-station, with the station’s own</w:t>
      </w:r>
      <w:r>
        <w:t xml:space="preserve"> </w:t>
      </w:r>
      <w:r>
        <w:t xml:space="preserve">accounts.</w:t>
      </w:r>
    </w:p>
    <w:bookmarkEnd w:id="21"/>
    <w:bookmarkStart w:id="22" w:name="advanced-not-this-beta"/>
    <w:p>
      <w:pPr>
        <w:pStyle w:val="Heading3"/>
      </w:pPr>
      <w:r>
        <w:t xml:space="preserve">Advanced Capabilities — Roadmap, Not This Beta</w:t>
      </w:r>
    </w:p>
    <w:p>
      <w:pPr>
        <w:pStyle w:val="FirstParagraph"/>
      </w:pPr>
      <w:r>
        <w:t xml:space="preserve">To keep this manual honest about what a station can rely on today, the</w:t>
      </w:r>
      <w:r>
        <w:t xml:space="preserve"> </w:t>
      </w:r>
      <w:r>
        <w:t xml:space="preserve">following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ready in this beta. Each has real source code in the</w:t>
      </w:r>
      <w:r>
        <w:t xml:space="preserve"> </w:t>
      </w:r>
      <w:r>
        <w:t xml:space="preserve">repository, but none has been field-proven the way the recorded-media</w:t>
      </w:r>
      <w:r>
        <w:t xml:space="preserve"> </w:t>
      </w:r>
      <w:r>
        <w:t xml:space="preserve">workflow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Full cable/SDI headend delivery.</w:t>
      </w:r>
      <w:r>
        <w:t xml:space="preserve"> </w:t>
      </w:r>
      <w:r>
        <w:t xml:space="preserve">The software writes the file</w:t>
      </w:r>
      <w:r>
        <w:t xml:space="preserve"> </w:t>
      </w:r>
      <w:r>
        <w:t xml:space="preserve">packages and TSDuck compliance checks a cable headend needs, but no</w:t>
      </w:r>
      <w:r>
        <w:t xml:space="preserve"> </w:t>
      </w:r>
      <w:r>
        <w:t xml:space="preserve">physical SDI output, QAM modulation, or PEG-headend acceptance has been</w:t>
      </w:r>
      <w:r>
        <w:t xml:space="preserve"> </w:t>
      </w:r>
      <w:r>
        <w:t xml:space="preserve">proven with real hardware. 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more than one channel at the same time.</w:t>
      </w:r>
      <w:r>
        <w:t xml:space="preserve"> </w:t>
      </w:r>
      <w:r>
        <w:t xml:space="preserve">The engine and data</w:t>
      </w:r>
      <w:r>
        <w:t xml:space="preserve"> </w:t>
      </w:r>
      <w:r>
        <w:t xml:space="preserve">model support multiple channels, but simultaneous multi-channel</w:t>
      </w:r>
      <w:r>
        <w:t xml:space="preserve"> </w:t>
      </w:r>
      <w:r>
        <w:t xml:space="preserve">operation on one station has not been soak-tested the way the</w:t>
      </w:r>
      <w:r>
        <w:t xml:space="preserve"> </w:t>
      </w:r>
      <w:r>
        <w:t xml:space="preserve">single-channel path has.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Archive and YouTube syndication as a turnkey path.</w:t>
      </w:r>
      <w:r>
        <w:t xml:space="preserve"> </w:t>
      </w:r>
      <w:r>
        <w:t xml:space="preserve">Both</w:t>
      </w:r>
      <w:r>
        <w:t xml:space="preserve"> </w:t>
      </w:r>
      <w:r>
        <w:t xml:space="preserve">providers have real adapters and can be configured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),</w:t>
      </w:r>
      <w:r>
        <w:t xml:space="preserve"> </w:t>
      </w:r>
      <w:r>
        <w:t xml:space="preserve">but each station must independently prove its own credentials and run a</w:t>
      </w:r>
      <w:r>
        <w:t xml:space="preserve"> </w:t>
      </w:r>
      <w:r>
        <w:t xml:space="preserve">private upload proof before relying on either for residents — neither</w:t>
      </w:r>
      <w:r>
        <w:t xml:space="preserve"> </w:t>
      </w:r>
      <w:r>
        <w:t xml:space="preserve">ships pre-verified.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OTT apps (Roku, Apple TV, and similar).</w:t>
      </w:r>
      <w:r>
        <w:t xml:space="preserve"> </w:t>
      </w:r>
      <w:r>
        <w:t xml:space="preserve">Native source trees exist for</w:t>
      </w:r>
      <w:r>
        <w:t xml:space="preserve"> </w:t>
      </w:r>
      <w:r>
        <w:t xml:space="preserve">six targets, but publishing through commercial app stores needs the</w:t>
      </w:r>
      <w:r>
        <w:t xml:space="preserve"> </w:t>
      </w:r>
      <w:r>
        <w:t xml:space="preserve">station’s own developer accounts and passing that store’s own review —</w:t>
      </w:r>
      <w:r>
        <w:t xml:space="preserve"> </w:t>
      </w:r>
      <w:r>
        <w:t xml:space="preserve">outside this package, and not tested end to end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Emergency Alert System (EAS) hardware take-over.</w:t>
      </w:r>
      <w:r>
        <w:t xml:space="preserve"> </w:t>
      </w:r>
      <w:r>
        <w:t xml:space="preserve">CivicCast is</w:t>
      </w:r>
      <w:r>
        <w:t xml:space="preserve"> </w:t>
      </w:r>
      <w:r>
        <w:t xml:space="preserve">software that can display and log CAP alerts and force a slate with</w:t>
      </w:r>
      <w:r>
        <w:t xml:space="preserve"> </w:t>
      </w:r>
      <w:r>
        <w:t xml:space="preserve">explicit per-alert operator confirmation.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EAS device,</w:t>
      </w:r>
      <w:r>
        <w:t xml:space="preserve"> </w:t>
      </w:r>
      <w:r>
        <w:t xml:space="preserve">is not FCC-certified EAS equipment, and does not replace the station’s</w:t>
      </w:r>
      <w:r>
        <w:t xml:space="preserve"> </w:t>
      </w:r>
      <w:r>
        <w:t xml:space="preserve">existing certified EAS relay. See</w:t>
      </w:r>
      <w:r>
        <w:t xml:space="preserve"> </w:t>
      </w:r>
      <w:hyperlink w:anchor="common-operator-questions">
        <w:r>
          <w:rPr>
            <w:rStyle w:val="Hyperlink"/>
          </w:rPr>
          <w:t xml:space="preserve">What if there’s an emergency during a meeting?</w:t>
        </w:r>
      </w:hyperlink>
    </w:p>
    <w:p>
      <w:pPr>
        <w:pStyle w:val="FirstParagraph"/>
      </w:pPr>
      <w:r>
        <w:t xml:space="preserve">If a board member or IT lead asks whether one of these is</w:t>
      </w:r>
      <w:r>
        <w:t xml:space="preserve"> </w:t>
      </w:r>
      <w:r>
        <w:t xml:space="preserve">“done,”</w:t>
      </w:r>
      <w:r>
        <w:t xml:space="preserve"> </w:t>
      </w:r>
      <w:r>
        <w:t xml:space="preserve">the</w:t>
      </w:r>
      <w:r>
        <w:t xml:space="preserve"> </w:t>
      </w:r>
      <w:r>
        <w:t xml:space="preserve">honest answer is: the code exists, the field proof does not yet.</w:t>
      </w:r>
    </w:p>
    <w:bookmarkEnd w:id="22"/>
    <w:bookmarkStart w:id="23" w:name="your-first-beta-workflow"/>
    <w:p>
      <w:pPr>
        <w:pStyle w:val="Heading3"/>
      </w:pPr>
      <w:r>
        <w:t xml:space="preserve">Your First Beta Workflow</w:t>
      </w:r>
    </w:p>
    <w:p>
      <w:pPr>
        <w:pStyle w:val="FirstParagraph"/>
      </w:pPr>
      <w:r>
        <w:t xml:space="preserve">This walkthrough assumes someone has finished the installer and you have</w:t>
      </w:r>
      <w:r>
        <w:t xml:space="preserve"> </w:t>
      </w:r>
      <w:r>
        <w:t xml:space="preserve">a username and password for the operator console.</w:t>
      </w:r>
    </w:p>
    <w:p>
      <w:pPr>
        <w:pStyle w:val="BlockText"/>
      </w:pPr>
      <w:r>
        <w:rPr>
          <w:b/>
          <w:bCs/>
        </w:rPr>
        <w:t xml:space="preserve">Beta boundary.</w:t>
      </w:r>
      <w:r>
        <w:t xml:space="preserve"> </w:t>
      </w:r>
      <w:r>
        <w:t xml:space="preserve">The stock build has no production server-side media probe.</w:t>
      </w:r>
      <w:r>
        <w:t xml:space="preserve"> </w:t>
      </w:r>
      <w:r>
        <w:t xml:space="preserve">It 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disabled. That is the expected safe state, not an installation failure.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Open the operator console.</w:t>
      </w:r>
      <w:r>
        <w:t xml:space="preserve"> </w:t>
      </w:r>
      <w:r>
        <w:t xml:space="preserve">Your IT lead will tell you the address</w:t>
      </w:r>
      <w:r>
        <w:t xml:space="preserve"> </w:t>
      </w:r>
      <w:r>
        <w:t xml:space="preserve">(it usually looks like</w:t>
      </w:r>
      <w:r>
        <w:t xml:space="preserve"> </w:t>
      </w:r>
      <w:r>
        <w:rPr>
          <w:rStyle w:val="VerbatimChar"/>
        </w:rPr>
        <w:t xml:space="preserve">https://broadcast.yourtown.gov</w:t>
      </w:r>
      <w:r>
        <w:t xml:space="preserve">). Sign in.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the live safety state.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and confirm the room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does not enable live start.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Create or upload sample recorded media.</w:t>
      </w:r>
      <w:r>
        <w:t xml:space="preserve"> </w:t>
      </w:r>
      <w:r>
        <w:t xml:space="preserve">Use non-sensitive test content.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a private rehearsal.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choose</w:t>
      </w:r>
      <w:r>
        <w:t xml:space="preserve"> </w:t>
      </w:r>
      <w:r>
        <w:rPr>
          <w:b/>
          <w:bCs/>
        </w:rPr>
        <w:t xml:space="preserve">Run private</w:t>
      </w:r>
      <w:r>
        <w:rPr>
          <w:b/>
          <w:bCs/>
        </w:rPr>
        <w:t xml:space="preserve"> </w:t>
      </w:r>
      <w:r>
        <w:rPr>
          <w:b/>
          <w:bCs/>
        </w:rPr>
        <w:t xml:space="preserve">rehearsal</w:t>
      </w:r>
      <w:r>
        <w:t xml:space="preserve">. CivicCast must report that it copied the exact validated sample,</w:t>
      </w:r>
      <w:r>
        <w:t xml:space="preserve"> </w:t>
      </w:r>
      <w:r>
        <w:t xml:space="preserve">created and finalized a private recording, and loaded resident preview.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Validate and package it.</w:t>
      </w:r>
      <w:r>
        <w:t xml:space="preserve"> </w:t>
      </w:r>
      <w:r>
        <w:t xml:space="preserve">An authorized publish operator or setup</w:t>
      </w:r>
      <w:r>
        <w:t xml:space="preserve"> </w:t>
      </w:r>
      <w:r>
        <w:t xml:space="preserve">administrator chooses</w:t>
      </w:r>
      <w:r>
        <w:t xml:space="preserve"> </w:t>
      </w:r>
      <w:r>
        <w:rPr>
          <w:b/>
          <w:bCs/>
        </w:rPr>
        <w:t xml:space="preserve">Package for playback</w:t>
      </w:r>
      <w:r>
        <w:t xml:space="preserve">. Packaging must remain private.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Verify privacy before approval.</w:t>
      </w:r>
      <w:r>
        <w:t xml:space="preserve"> </w:t>
      </w:r>
      <w:r>
        <w:t xml:space="preserve">The recording must not appear or play in</w:t>
      </w:r>
      <w:r>
        <w:t xml:space="preserve"> </w:t>
      </w:r>
      <w:r>
        <w:t xml:space="preserve">the resident portal yet.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Portal publication.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Publish</w:t>
      </w:r>
      <w:r>
        <w:t xml:space="preserve">, select only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and</w:t>
      </w:r>
      <w:r>
        <w:t xml:space="preserve"> </w:t>
      </w:r>
      <w:r>
        <w:t xml:space="preserve">approve it.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resident playback.</w:t>
      </w:r>
      <w:r>
        <w:t xml:space="preserve"> </w:t>
      </w:r>
      <w:r>
        <w:t xml:space="preserve">Open the resident portal in a second browser</w:t>
      </w:r>
      <w:r>
        <w:t xml:space="preserve"> </w:t>
      </w:r>
      <w:r>
        <w:t xml:space="preserve">and play the approved recording. Unapproved media must remain private.</w:t>
      </w:r>
    </w:p>
    <w:bookmarkEnd w:id="23"/>
    <w:bookmarkStart w:id="24" w:name="destructive-actions-confirm"/>
    <w:p>
      <w:pPr>
        <w:pStyle w:val="Heading3"/>
      </w:pPr>
      <w:r>
        <w:t xml:space="preserve">Destructive Actions Now Confirm Before They Fire</w:t>
      </w:r>
    </w:p>
    <w:p>
      <w:pPr>
        <w:pStyle w:val="FirstParagraph"/>
      </w:pPr>
      <w:r>
        <w:t xml:space="preserve">Nearly every one-click action in the operator console that changes what</w:t>
      </w:r>
      <w:r>
        <w:t xml:space="preserve"> </w:t>
      </w:r>
      <w:r>
        <w:t xml:space="preserve">residents see or takes something off air now shows a confirmation dialog</w:t>
      </w:r>
      <w:r>
        <w:t xml:space="preserve"> </w:t>
      </w:r>
      <w:r>
        <w:t xml:space="preserve">before it actually runs — a second, deliberate click, not a</w:t>
      </w:r>
      <w:r>
        <w:t xml:space="preserve"> </w:t>
      </w:r>
      <w:r>
        <w:rPr>
          <w:rStyle w:val="VerbatimChar"/>
        </w:rPr>
        <w:t xml:space="preserve">window.confirm</w:t>
      </w:r>
      <w:r>
        <w:t xml:space="preserve"> </w:t>
      </w:r>
      <w:r>
        <w:t xml:space="preserve">browser popup. This closed a real gap: a board member or a curious visitor</w:t>
      </w:r>
      <w:r>
        <w:t xml:space="preserve"> </w:t>
      </w:r>
      <w:r>
        <w:t xml:space="preserve">standing at the console could previously end a live stream, wipe a saved</w:t>
      </w:r>
      <w:r>
        <w:t xml:space="preserve"> </w:t>
      </w:r>
      <w:r>
        <w:t xml:space="preserve">configuration, or publish a recording with a single accidental click.</w:t>
      </w:r>
    </w:p>
    <w:p>
      <w:pPr>
        <w:pStyle w:val="BodyText"/>
      </w:pPr>
      <w:r>
        <w:t xml:space="preserve">The dialog names the plain-language, resident-facing consequence of the</w:t>
      </w:r>
      <w:r>
        <w:t xml:space="preserve"> </w:t>
      </w:r>
      <w:r>
        <w:t xml:space="preserve">action (for example,</w:t>
      </w:r>
      <w:r>
        <w:t xml:space="preserve"> </w:t>
      </w:r>
      <w:r>
        <w:t xml:space="preserve">“This immediately stops sending video to residents on</w:t>
      </w:r>
      <w:r>
        <w:t xml:space="preserve"> </w:t>
      </w:r>
      <w:r>
        <w:t xml:space="preserve">this channel”</w:t>
      </w:r>
      <w:r>
        <w:t xml:space="preserve">), and pressing</w:t>
      </w:r>
      <w:r>
        <w:t xml:space="preserve"> </w:t>
      </w:r>
      <w:r>
        <w:rPr>
          <w:b/>
          <w:bCs/>
        </w:rPr>
        <w:t xml:space="preserve">Escape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does nothing — no</w:t>
      </w:r>
      <w:r>
        <w:t xml:space="preserve"> </w:t>
      </w:r>
      <w:r>
        <w:t xml:space="preserve">network request is sent until you press the confirm button. Covered actions</w:t>
      </w:r>
      <w:r>
        <w:t xml:space="preserve"> </w:t>
      </w:r>
      <w:r>
        <w:t xml:space="preserve">include, among others: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Channel Ops / Safe-to-broadcast</w:t>
      </w:r>
      <w:r>
        <w:t xml:space="preserve"> </w:t>
      </w:r>
      <w:r>
        <w:t xml:space="preserve">— Start, Stop, Restart feed, and</w:t>
      </w:r>
      <w:r>
        <w:t xml:space="preserve"> </w:t>
      </w:r>
      <w:r>
        <w:t xml:space="preserve">drain, on both the Channels screen and the readiness panel.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Meeting</w:t>
      </w:r>
      <w:r>
        <w:t xml:space="preserve"> </w:t>
      </w:r>
      <w:r>
        <w:t xml:space="preserve">— End Live Stream, and Take off air.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— Approve and Publish selected.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Paywall</w:t>
      </w:r>
      <w:r>
        <w:t xml:space="preserve"> </w:t>
      </w:r>
      <w:r>
        <w:t xml:space="preserve">— regenerate the signing secret, delete the paywall config,</w:t>
      </w:r>
      <w:r>
        <w:t xml:space="preserve"> </w:t>
      </w:r>
      <w:r>
        <w:t xml:space="preserve">and revoke an individual subscriber’s access.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Media Lifecycle</w:t>
      </w:r>
      <w:r>
        <w:t xml:space="preserve"> </w:t>
      </w:r>
      <w:r>
        <w:t xml:space="preserve">— Remove a watch-folder or retention-rule.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Federation (ActivityPub)</w:t>
      </w:r>
      <w:r>
        <w:t xml:space="preserve"> </w:t>
      </w:r>
      <w:r>
        <w:t xml:space="preserve">— Generate station key.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 Admin</w:t>
      </w:r>
      <w:r>
        <w:t xml:space="preserve"> </w:t>
      </w:r>
      <w:r>
        <w:t xml:space="preserve">— Queue build (the build form also starts with nothing</w:t>
      </w:r>
      <w:r>
        <w:t xml:space="preserve"> </w:t>
      </w:r>
      <w:r>
        <w:t xml:space="preserve">selected and keeps this button disabled until the form is actually</w:t>
      </w:r>
      <w:r>
        <w:t xml:space="preserve"> </w:t>
      </w:r>
      <w:r>
        <w:t xml:space="preserve">valid).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— Cancel a scheduled item.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Program Guide</w:t>
      </w:r>
      <w:r>
        <w:t xml:space="preserve"> </w:t>
      </w:r>
      <w:r>
        <w:t xml:space="preserve">— Disable a program slot.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Emergency Alert Screen</w:t>
      </w:r>
      <w:r>
        <w:t xml:space="preserve"> </w:t>
      </w:r>
      <w:r>
        <w:t xml:space="preserve">— Clear an alert, and force a slate (which</w:t>
      </w:r>
      <w:r>
        <w:t xml:space="preserve"> </w:t>
      </w:r>
      <w:r>
        <w:t xml:space="preserve">already required its own separate acknowledgement checkbox before this</w:t>
      </w:r>
      <w:r>
        <w:t xml:space="preserve"> </w:t>
      </w:r>
      <w:r>
        <w:t xml:space="preserve">change).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System Health</w:t>
      </w:r>
      <w:r>
        <w:t xml:space="preserve"> </w:t>
      </w:r>
      <w:r>
        <w:t xml:space="preserve">— Repair GStreamer runtime &amp; restore, run a real</w:t>
      </w:r>
      <w:r>
        <w:t xml:space="preserve"> </w:t>
      </w:r>
      <w:r>
        <w:t xml:space="preserve">database restore drill, run a rollback rehearsal, and open a maintenance</w:t>
      </w:r>
      <w:r>
        <w:t xml:space="preserve"> </w:t>
      </w:r>
      <w:r>
        <w:t xml:space="preserve">window.</w:t>
      </w:r>
    </w:p>
    <w:p>
      <w:pPr>
        <w:pStyle w:val="FirstParagraph"/>
      </w:pPr>
      <w:r>
        <w:t xml:space="preserve">Read-only actions — checks, previews, scans, and refreshes — deliberately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gain a confirmation step; a dialog on a safe action is</w:t>
      </w:r>
      <w:r>
        <w:t xml:space="preserve"> </w:t>
      </w:r>
      <w:r>
        <w:t xml:space="preserve">confirmation fatigue, not safety.</w:t>
      </w:r>
    </w:p>
    <w:bookmarkEnd w:id="24"/>
    <w:bookmarkStart w:id="25" w:name="where-recordings-live"/>
    <w:p>
      <w:pPr>
        <w:pStyle w:val="Heading3"/>
      </w:pPr>
      <w:r>
        <w:t xml:space="preserve">Where Recordings And Backups Live</w:t>
      </w:r>
    </w:p>
    <w:p>
      <w:pPr>
        <w:pStyle w:val="FirstParagraph"/>
      </w:pPr>
      <w:r>
        <w:t xml:space="preserve">CivicCast’s Windows service stores media, recordings, and backups under its</w:t>
      </w:r>
      <w:r>
        <w:t xml:space="preserve"> </w:t>
      </w:r>
      <w:r>
        <w:t xml:space="preserve">own Windows account (the account the background service runs as), not under</w:t>
      </w:r>
      <w:r>
        <w:t xml:space="preserve"> </w:t>
      </w:r>
      <w:r>
        <w:t xml:space="preserve">your own</w:t>
      </w:r>
      <w:r>
        <w:t xml:space="preserve"> </w:t>
      </w:r>
      <w:r>
        <w:rPr>
          <w:rStyle w:val="VerbatimChar"/>
        </w:rPr>
        <w:t xml:space="preserve">C:\Users\&lt;you&gt;</w:t>
      </w:r>
      <w:r>
        <w:t xml:space="preserve"> </w:t>
      </w:r>
      <w:r>
        <w:t xml:space="preserve">folders. That is why</w:t>
      </w:r>
      <w:r>
        <w:t xml:space="preserve"> </w:t>
      </w:r>
      <w:r>
        <w:t xml:space="preserve">“recordings are saved</w:t>
      </w:r>
      <w:r>
        <w:t xml:space="preserve"> </w:t>
      </w:r>
      <w:r>
        <w:t xml:space="preserve">locally”</w:t>
      </w:r>
      <w:r>
        <w:t xml:space="preserve"> </w:t>
      </w:r>
      <w:r>
        <w:t xml:space="preserve">does not mean they show up if you browse your own Documents or</w:t>
      </w:r>
      <w:r>
        <w:t xml:space="preserve"> </w:t>
      </w:r>
      <w:r>
        <w:t xml:space="preserve">Desktop — the real folder is a system location a normal Windows account</w:t>
      </w:r>
      <w:r>
        <w:t xml:space="preserve"> </w:t>
      </w:r>
      <w:r>
        <w:t xml:space="preserve">often cannot open directly, even by pasting the path into File Explorer.</w:t>
      </w:r>
    </w:p>
    <w:p>
      <w:pPr>
        <w:pStyle w:val="BodyText"/>
      </w:pPr>
      <w:r>
        <w:rPr>
          <w:b/>
          <w:bCs/>
        </w:rPr>
        <w:t xml:space="preserve">You do not need filesystem access to find a recording.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screen lists every recording CivicCast has, with its title, date, duration,</w:t>
      </w:r>
      <w:r>
        <w:t xml:space="preserve"> </w:t>
      </w:r>
      <w:r>
        <w:t xml:space="preserve">and publish status — that is the supported way to find a recording, review</w:t>
      </w:r>
      <w:r>
        <w:t xml:space="preserve"> </w:t>
      </w:r>
      <w:r>
        <w:t xml:space="preserve">it, and republish it, with no folder-browsing required.</w:t>
      </w:r>
    </w:p>
    <w:p>
      <w:pPr>
        <w:pStyle w:val="BodyText"/>
      </w:pPr>
      <w:r>
        <w:t xml:space="preserve">If you do need the actual files (for a legal hold, a manual copy, or</w:t>
      </w:r>
      <w:r>
        <w:t xml:space="preserve"> </w:t>
      </w:r>
      <w:r>
        <w:t xml:space="preserve">troubleshooting with IT), 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. The</w:t>
      </w:r>
      <w:r>
        <w:t xml:space="preserve"> </w:t>
      </w:r>
      <w:r>
        <w:rPr>
          <w:b/>
          <w:bCs/>
        </w:rPr>
        <w:t xml:space="preserve">Storage</w:t>
      </w:r>
      <w:r>
        <w:rPr>
          <w:b/>
          <w:bCs/>
        </w:rPr>
        <w:t xml:space="preserve"> </w:t>
      </w:r>
      <w:r>
        <w:rPr>
          <w:b/>
          <w:bCs/>
        </w:rPr>
        <w:t xml:space="preserve">roots</w:t>
      </w:r>
      <w:r>
        <w:t xml:space="preserve"> </w:t>
      </w:r>
      <w:r>
        <w:t xml:space="preserve">section shows the exact Media library, Recordings, and Backups paths</w:t>
      </w:r>
      <w:r>
        <w:t xml:space="preserve"> </w:t>
      </w:r>
      <w:r>
        <w:t xml:space="preserve">this station is using right now, each with a</w:t>
      </w:r>
      <w:r>
        <w:t xml:space="preserve"> </w:t>
      </w:r>
      <w:r>
        <w:rPr>
          <w:b/>
          <w:bCs/>
        </w:rPr>
        <w:t xml:space="preserve">Copy path</w:t>
      </w:r>
      <w:r>
        <w:t xml:space="preserve"> </w:t>
      </w:r>
      <w:r>
        <w:t xml:space="preserve">button. Paste the</w:t>
      </w:r>
      <w:r>
        <w:t xml:space="preserve"> </w:t>
      </w:r>
      <w:r>
        <w:t xml:space="preserve">copied path into File Explorer’s address bar; if Explorer reports access is</w:t>
      </w:r>
      <w:r>
        <w:t xml:space="preserve"> </w:t>
      </w:r>
      <w:r>
        <w:t xml:space="preserve">denied, an administrator on this Windows computer can grant read access, or</w:t>
      </w:r>
      <w:r>
        <w:t xml:space="preserve"> </w:t>
      </w:r>
      <w:r>
        <w:t xml:space="preserve">can run CivicCast’s</w:t>
      </w:r>
      <w:r>
        <w:t xml:space="preserve"> </w:t>
      </w:r>
      <w:r>
        <w:rPr>
          <w:b/>
          <w:bCs/>
        </w:rPr>
        <w:t xml:space="preserve">Open folder</w:t>
      </w:r>
      <w:r>
        <w:t xml:space="preserve"> </w:t>
      </w:r>
      <w:r>
        <w:t xml:space="preserve">action from the station itself (it only</w:t>
      </w:r>
      <w:r>
        <w:t xml:space="preserve"> </w:t>
      </w:r>
      <w:r>
        <w:t xml:space="preserve">works when you are physically at, or remoted into, the station computer —</w:t>
      </w:r>
      <w:r>
        <w:t xml:space="preserve"> </w:t>
      </w:r>
      <w:r>
        <w:t xml:space="preserve">not from a different computer on the network).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field on the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screen is different: it is</w:t>
      </w:r>
      <w:r>
        <w:t xml:space="preserve"> </w:t>
      </w:r>
      <w:r>
        <w:t xml:space="preserve">a folder or drive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choose (a local drive, an external drive, or a</w:t>
      </w:r>
      <w:r>
        <w:t xml:space="preserve"> </w:t>
      </w:r>
      <w:r>
        <w:t xml:space="preserve">network share), and CivicCast verifies CivicCast can write to, read from,</w:t>
      </w:r>
      <w:r>
        <w:t xml:space="preserve"> </w:t>
      </w:r>
      <w:r>
        <w:t xml:space="preserve">and clean up after itself there. A backup destination should always be a</w:t>
      </w:r>
      <w:r>
        <w:t xml:space="preserve"> </w:t>
      </w:r>
      <w:r>
        <w:t xml:space="preserve">real Windows path, such as</w:t>
      </w:r>
      <w:r>
        <w:t xml:space="preserve"> </w:t>
      </w:r>
      <w:r>
        <w:rPr>
          <w:rStyle w:val="VerbatimChar"/>
        </w:rPr>
        <w:t xml:space="preserve">C:\CivicCastBackups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D:\CivicCastBackups</w:t>
      </w:r>
      <w:r>
        <w:t xml:space="preserve"> </w:t>
      </w:r>
      <w:r>
        <w:t xml:space="preserve">—</w:t>
      </w:r>
      <w:r>
        <w:t xml:space="preserve"> </w:t>
      </w:r>
      <w:r>
        <w:t xml:space="preserve">CivicCast rejects a WSL/Linux-style path (anything containing</w:t>
      </w:r>
      <w:r>
        <w:t xml:space="preserve"> </w:t>
      </w:r>
      <w:r>
        <w:rPr>
          <w:rStyle w:val="VerbatimChar"/>
        </w:rPr>
        <w:t xml:space="preserve">\mnt\c\...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/mnt/c/...</w:t>
      </w:r>
      <w:r>
        <w:t xml:space="preserve">) because that path format does not exist on a Windows</w:t>
      </w:r>
      <w:r>
        <w:t xml:space="preserve"> </w:t>
      </w:r>
      <w:r>
        <w:t xml:space="preserve">station and would silently mean nothing was actually being backed up.</w:t>
      </w:r>
    </w:p>
    <w:bookmarkEnd w:id="25"/>
    <w:bookmarkStart w:id="26" w:name="managing-sign-in"/>
    <w:p>
      <w:pPr>
        <w:pStyle w:val="Heading3"/>
      </w:pPr>
      <w:r>
        <w:t xml:space="preserve">Managing Your Own Sign-In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Sign out.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Sign out</w:t>
      </w:r>
      <w:r>
        <w:t xml:space="preserve"> </w:t>
      </w:r>
      <w:r>
        <w:t xml:space="preserve">button at the top right of every console</w:t>
      </w:r>
      <w:r>
        <w:t xml:space="preserve"> </w:t>
      </w:r>
      <w:r>
        <w:t xml:space="preserve">screen ends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browser’s session on the station, forgets the stored</w:t>
      </w:r>
      <w:r>
        <w:t xml:space="preserve"> </w:t>
      </w:r>
      <w:r>
        <w:t xml:space="preserve">sign-in, and returns you to the First Setup sign-in card. Every other</w:t>
      </w:r>
      <w:r>
        <w:t xml:space="preserve"> </w:t>
      </w:r>
      <w:r>
        <w:t xml:space="preserve">browser or device that is signed in stays signed in. Use it on a shared</w:t>
      </w:r>
      <w:r>
        <w:t xml:space="preserve"> </w:t>
      </w:r>
      <w:r>
        <w:t xml:space="preserve">or borrowed computer.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recovery kit stays on screen until you confirm it.</w:t>
      </w:r>
      <w:r>
        <w:t xml:space="preserve"> </w:t>
      </w:r>
      <w:r>
        <w:t xml:space="preserve">During</w:t>
      </w:r>
      <w:r>
        <w:t xml:space="preserve"> </w:t>
      </w:r>
      <w:r>
        <w:t xml:space="preserve">first-run setup the one-time recovery kit (admin username, admin</w:t>
      </w:r>
      <w:r>
        <w:t xml:space="preserve"> </w:t>
      </w:r>
      <w:r>
        <w:t xml:space="preserve">password, and the 8 emergency codes) remains on the First Setup screen</w:t>
      </w:r>
      <w:r>
        <w:t xml:space="preserve"> </w:t>
      </w:r>
      <w:r>
        <w:t xml:space="preserve">— through a reload, a stray click, or a bounce back to the screen —</w:t>
      </w:r>
      <w:r>
        <w:t xml:space="preserve"> </w:t>
      </w:r>
      <w:r>
        <w:t xml:space="preserve">until you have saved or printed it and pressed</w:t>
      </w:r>
      <w:r>
        <w:t xml:space="preserve"> </w:t>
      </w:r>
      <w:r>
        <w:rPr>
          <w:b/>
          <w:bCs/>
        </w:rPr>
        <w:t xml:space="preserve">Continue to the</w:t>
      </w:r>
      <w:r>
        <w:rPr>
          <w:b/>
          <w:bCs/>
        </w:rPr>
        <w:t xml:space="preserve"> </w:t>
      </w:r>
      <w:r>
        <w:rPr>
          <w:b/>
          <w:bCs/>
        </w:rPr>
        <w:t xml:space="preserve">console</w:t>
      </w:r>
      <w:r>
        <w:t xml:space="preserve">. While it is waiting, the navigation and</w:t>
      </w:r>
      <w:r>
        <w:t xml:space="preserve"> </w:t>
      </w:r>
      <w:r>
        <w:rPr>
          <w:b/>
          <w:bCs/>
        </w:rPr>
        <w:t xml:space="preserve">Sign out</w:t>
      </w:r>
      <w:r>
        <w:t xml:space="preserve"> </w:t>
      </w:r>
      <w:r>
        <w:t xml:space="preserve">are held</w:t>
      </w:r>
      <w:r>
        <w:t xml:space="preserve"> </w:t>
      </w:r>
      <w:r>
        <w:t xml:space="preserve">so you cannot leave it behind by accident. Closing the browser tab</w:t>
      </w:r>
      <w:r>
        <w:t xml:space="preserve"> </w:t>
      </w:r>
      <w:r>
        <w:t xml:space="preserve">entirely is the one thing that discards it; if that happens, sign in and</w:t>
      </w:r>
      <w:r>
        <w:t xml:space="preserve"> </w:t>
      </w:r>
      <w:r>
        <w:t xml:space="preserve">use</w:t>
      </w:r>
      <w:r>
        <w:t xml:space="preserve"> </w:t>
      </w:r>
      <w:r>
        <w:rPr>
          <w:b/>
          <w:bCs/>
        </w:rPr>
        <w:t xml:space="preserve">Regenerate recovery kit</w:t>
      </w:r>
      <w:r>
        <w:t xml:space="preserve"> </w:t>
      </w:r>
      <w:r>
        <w:t xml:space="preserve">below.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 </w:t>
      </w:r>
      <w:r>
        <w:t xml:space="preserve">and find the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panel for two</w:t>
      </w:r>
      <w:r>
        <w:t xml:space="preserve"> </w:t>
      </w:r>
      <w:r>
        <w:t xml:space="preserve">account-safety actions, both available to</w:t>
      </w:r>
      <w:r>
        <w:t xml:space="preserve"> </w:t>
      </w:r>
      <w:r>
        <w:rPr>
          <w:rStyle w:val="VerbatimChar"/>
        </w:rPr>
        <w:t xml:space="preserve">setup_admin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Multiple sessions are normal and supported.</w:t>
      </w:r>
      <w:r>
        <w:t xml:space="preserve"> </w:t>
      </w:r>
      <w:r>
        <w:t xml:space="preserve">Signing in on another</w:t>
      </w:r>
      <w:r>
        <w:t xml:space="preserve"> </w:t>
      </w:r>
      <w:r>
        <w:t xml:space="preserve">browser or device no longer signs you out anywhere else — CivicCast</w:t>
      </w:r>
      <w:r>
        <w:t xml:space="preserve"> </w:t>
      </w:r>
      <w:r>
        <w:t xml:space="preserve">keeps up to 20 signed-in sessions at once (oldest evicted first past</w:t>
      </w:r>
      <w:r>
        <w:t xml:space="preserve"> </w:t>
      </w:r>
      <w:r>
        <w:t xml:space="preserve">that cap), so a laptop, a phone, and a second browser tab can all stay</w:t>
      </w:r>
      <w:r>
        <w:t xml:space="preserve"> </w:t>
      </w:r>
      <w:r>
        <w:t xml:space="preserve">signed in at the same time. This is a fix from an earlier behavior where</w:t>
      </w:r>
      <w:r>
        <w:t xml:space="preserve"> </w:t>
      </w:r>
      <w:r>
        <w:t xml:space="preserve">a routine sign-in elsewhere silently ended every other open session.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Sign out other sessions.</w:t>
      </w:r>
      <w:r>
        <w:t xml:space="preserve"> </w:t>
      </w:r>
      <w:r>
        <w:t xml:space="preserve">If a laptop or device with an open</w:t>
      </w:r>
      <w:r>
        <w:t xml:space="preserve"> </w:t>
      </w:r>
      <w:r>
        <w:t xml:space="preserve">CivicCast session is lost or stolen, use this to immediately end every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signed-in session while leaving the browser you’re using right</w:t>
      </w:r>
      <w:r>
        <w:t xml:space="preserve"> </w:t>
      </w:r>
      <w:r>
        <w:t xml:space="preserve">now signed in. It requires a second, explicit confirmation click before</w:t>
      </w:r>
      <w:r>
        <w:t xml:space="preserve"> </w:t>
      </w:r>
      <w:r>
        <w:t xml:space="preserve">it fires.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Regenerate recovery kit.</w:t>
      </w:r>
      <w:r>
        <w:t xml:space="preserve"> </w:t>
      </w:r>
      <w:r>
        <w:t xml:space="preserve">If the one-time recovery kit from first-run</w:t>
      </w:r>
      <w:r>
        <w:t xml:space="preserve"> </w:t>
      </w:r>
      <w:r>
        <w:t xml:space="preserve">setup was lost, never saved, or you just want a fresh set, this mints 8</w:t>
      </w:r>
      <w:r>
        <w:t xml:space="preserve"> </w:t>
      </w:r>
      <w:r>
        <w:t xml:space="preserve">new recovery codes and immediately invalidates every old one. It</w:t>
      </w:r>
      <w:r>
        <w:t xml:space="preserve"> </w:t>
      </w:r>
      <w:r>
        <w:t xml:space="preserve">requires being signed in with the current admin password already — it</w:t>
      </w:r>
      <w:r>
        <w:t xml:space="preserve"> </w:t>
      </w:r>
      <w:r>
        <w:t xml:space="preserve">is a way to replace lost codes, not a way back in if you are actually</w:t>
      </w:r>
      <w:r>
        <w:t xml:space="preserve"> </w:t>
      </w:r>
      <w:r>
        <w:t xml:space="preserve">locked out.</w:t>
      </w:r>
    </w:p>
    <w:bookmarkEnd w:id="26"/>
    <w:bookmarkStart w:id="27" w:name="publish-surfaces"/>
    <w:p>
      <w:pPr>
        <w:pStyle w:val="Heading3"/>
      </w:pPr>
      <w:r>
        <w:t xml:space="preserve">What Each Publish Surface Means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dashboard shows one row per surface a recording can reach.</w:t>
      </w:r>
      <w:r>
        <w:t xml:space="preserve"> </w:t>
      </w:r>
      <w:r>
        <w:t xml:space="preserve">Each row’s dot color and word describe that one surface, not the whole</w:t>
      </w:r>
      <w:r>
        <w:t xml:space="preserve"> </w:t>
      </w:r>
      <w:r>
        <w:t xml:space="preserve">recording: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Portal</w:t>
      </w:r>
      <w:r>
        <w:t xml:space="preserve"> </w:t>
      </w:r>
      <w:r>
        <w:t xml:space="preserve">(required) — the station’s own resident-facing website. This is</w:t>
      </w:r>
      <w:r>
        <w:t xml:space="preserve"> </w:t>
      </w:r>
      <w:r>
        <w:t xml:space="preserve">the canonical, citable public record; nothing else on the dashboard is</w:t>
      </w:r>
      <w:r>
        <w:t xml:space="preserve"> </w:t>
      </w:r>
      <w:r>
        <w:t xml:space="preserve">required for a recording to be public.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Internet Archive</w:t>
      </w:r>
      <w:r>
        <w:t xml:space="preserve">,</w:t>
      </w:r>
      <w:r>
        <w:t xml:space="preserve"> </w:t>
      </w:r>
      <w:r>
        <w:rPr>
          <w:b/>
          <w:bCs/>
        </w:rPr>
        <w:t xml:space="preserve">YouTube</w:t>
      </w:r>
      <w:r>
        <w:t xml:space="preserve">,</w:t>
      </w:r>
      <w:r>
        <w:t xml:space="preserve"> </w:t>
      </w:r>
      <w:r>
        <w:rPr>
          <w:b/>
          <w:bCs/>
        </w:rPr>
        <w:t xml:space="preserve">Local archive folder</w:t>
      </w:r>
      <w:r>
        <w:t xml:space="preserve">,</w:t>
      </w:r>
      <w:r>
        <w:t xml:space="preserve"> </w:t>
      </w:r>
      <w:r>
        <w:rPr>
          <w:b/>
          <w:bCs/>
        </w:rPr>
        <w:t xml:space="preserve">Subscriber</w:t>
      </w:r>
      <w:r>
        <w:rPr>
          <w:b/>
          <w:bCs/>
        </w:rPr>
        <w:t xml:space="preserve"> </w:t>
      </w:r>
      <w:r>
        <w:rPr>
          <w:b/>
          <w:bCs/>
        </w:rPr>
        <w:t xml:space="preserve">notices</w:t>
      </w:r>
      <w:r>
        <w:t xml:space="preserve">,</w:t>
      </w:r>
      <w:r>
        <w:t xml:space="preserve"> </w:t>
      </w:r>
      <w:r>
        <w:rPr>
          <w:b/>
          <w:bCs/>
        </w:rPr>
        <w:t xml:space="preserve">Podcast feed</w:t>
      </w:r>
      <w:r>
        <w:t xml:space="preserve"> </w:t>
      </w:r>
      <w:r>
        <w:t xml:space="preserve">— optional reach and archive surfaces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).</w:t>
      </w:r>
      <w:r>
        <w:t xml:space="preserve"> </w:t>
      </w:r>
      <w:r>
        <w:t xml:space="preserve">Each fans out independently on its own timeline.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Cable file package</w:t>
      </w:r>
      <w:r>
        <w:t xml:space="preserve"> </w:t>
      </w:r>
      <w:r>
        <w:t xml:space="preserve">— an optional local ZIP of media, captions,</w:t>
      </w:r>
      <w:r>
        <w:t xml:space="preserve"> </w:t>
      </w:r>
      <w:r>
        <w:t xml:space="preserve">metadata, and hashes for handoff to a cable/PEG headend. Most stations</w:t>
      </w:r>
      <w:r>
        <w:t xml:space="preserve"> </w:t>
      </w:r>
      <w:r>
        <w:t xml:space="preserve">never configure a cable-package output folder, and that is fine: this</w:t>
      </w:r>
      <w:r>
        <w:t xml:space="preserve"> </w:t>
      </w:r>
      <w:r>
        <w:t xml:space="preserve">surface reads</w:t>
      </w:r>
      <w:r>
        <w:t xml:space="preserve"> </w:t>
      </w:r>
      <w:r>
        <w:rPr>
          <w:b/>
          <w:bCs/>
        </w:rPr>
        <w:t xml:space="preserve">Not set up (optional)</w:t>
      </w:r>
      <w:r>
        <w:t xml:space="preserve"> </w:t>
      </w:r>
      <w:r>
        <w:t xml:space="preserve">rather than a red failure when it</w:t>
      </w:r>
      <w:r>
        <w:t xml:space="preserve"> </w:t>
      </w:r>
      <w:r>
        <w:t xml:space="preserve">was never configured. A red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on this row means CivicCast</w:t>
      </w:r>
      <w:r>
        <w:t xml:space="preserve"> </w:t>
      </w:r>
      <w:r>
        <w:t xml:space="preserve">actually tried to build the package (because an output folder is</w:t>
      </w:r>
      <w:r>
        <w:t xml:space="preserve"> </w:t>
      </w:r>
      <w:r>
        <w:t xml:space="preserve">configured) and hit a real problem — a missing source file or a missing</w:t>
      </w:r>
      <w:r>
        <w:t xml:space="preserve"> </w:t>
      </w:r>
      <w:r>
        <w:t xml:space="preserve">caption sidecar — which the row’s message names directly.</w:t>
      </w:r>
    </w:p>
    <w:p>
      <w:pPr>
        <w:pStyle w:val="FirstParagraph"/>
      </w:pPr>
      <w:r>
        <w:t xml:space="preserve">A red or unset optional surface never blocks or undoes a successful Portal</w:t>
      </w:r>
      <w:r>
        <w:t xml:space="preserve"> </w:t>
      </w:r>
      <w:r>
        <w:t xml:space="preserve">publish. Check the dashboard’s overall status, not any single optional row,</w:t>
      </w:r>
      <w:r>
        <w:t xml:space="preserve"> </w:t>
      </w:r>
      <w:r>
        <w:t xml:space="preserve">to know whether a recording is public.</w:t>
      </w:r>
    </w:p>
    <w:bookmarkEnd w:id="27"/>
    <w:bookmarkStart w:id="28" w:name="cdn-cost-estimate"/>
    <w:p>
      <w:pPr>
        <w:pStyle w:val="Heading3"/>
      </w:pPr>
      <w:r>
        <w:t xml:space="preserve">The CDN Cost Estimate Is A Guess, Not A Quote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Storage and viewing estimate</w:t>
      </w:r>
      <w:r>
        <w:t xml:space="preserve"> </w:t>
      </w:r>
      <w:r>
        <w:t xml:space="preserve">panel on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turns hours,</w:t>
      </w:r>
      <w:r>
        <w:t xml:space="preserve"> </w:t>
      </w:r>
      <w:r>
        <w:t xml:space="preserve">meetings, and viewers into a storage figure (a straightforward</w:t>
      </w:r>
      <w:r>
        <w:t xml:space="preserve"> </w:t>
      </w:r>
      <w:r>
        <w:t xml:space="preserve">multiplication) and an honest note about bandwidth cost: it does not print a</w:t>
      </w:r>
      <w:r>
        <w:t xml:space="preserve"> </w:t>
      </w:r>
      <w:r>
        <w:t xml:space="preserve">single invented dollar figure, because CivicCast does not know which CDN</w:t>
      </w:r>
      <w:r>
        <w:t xml:space="preserve"> </w:t>
      </w:r>
      <w:r>
        <w:t xml:space="preserve">provider a station will use or what that provider charges. Cost genuinely</w:t>
      </w:r>
      <w:r>
        <w:t xml:space="preserve"> </w:t>
      </w:r>
      <w:r>
        <w:rPr>
          <w:b/>
          <w:bCs/>
        </w:rPr>
        <w:t xml:space="preserve">varies by provider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Cloudflare R2 charges nothing for sending video</w:t>
      </w:r>
      <w:r>
        <w:rPr>
          <w:b/>
          <w:bCs/>
        </w:rPr>
        <w:t xml:space="preserve"> </w:t>
      </w:r>
      <w:r>
        <w:rPr>
          <w:b/>
          <w:bCs/>
        </w:rPr>
        <w:t xml:space="preserve">out to viewers</w:t>
      </w:r>
      <w:r>
        <w:t xml:space="preserve">, which is a real, current, published price (not a</w:t>
      </w:r>
      <w:r>
        <w:t xml:space="preserve"> </w:t>
      </w:r>
      <w:r>
        <w:t xml:space="preserve">CivicCast estimate); BunnyCDN, Fastly, and Akamai each set and change their</w:t>
      </w:r>
      <w:r>
        <w:t xml:space="preserve"> </w:t>
      </w:r>
      <w:r>
        <w:t xml:space="preserve">own rates, so check their pricing pages directly before budgeting a paid</w:t>
      </w:r>
      <w:r>
        <w:t xml:space="preserve"> </w:t>
      </w:r>
      <w:r>
        <w:t xml:space="preserve">CDN.</w:t>
      </w:r>
    </w:p>
    <w:bookmarkEnd w:id="28"/>
    <w:bookmarkStart w:id="29" w:name="live-broadcast-limits"/>
    <w:p>
      <w:pPr>
        <w:pStyle w:val="Heading3"/>
      </w:pPr>
      <w:r>
        <w:t xml:space="preserve">Live Broadcast — What It Needs And Its Honest Limits</w:t>
      </w:r>
    </w:p>
    <w:p>
      <w:pPr>
        <w:pStyle w:val="FirstParagraph"/>
      </w:pPr>
      <w:r>
        <w:t xml:space="preserve">Live broadcast is available, but it is not turnkey the way the recorded-media</w:t>
      </w:r>
      <w:r>
        <w:t xml:space="preserve"> </w:t>
      </w:r>
      <w:r>
        <w:t xml:space="preserve">workflow is. Two things to know before relying on it for a real meeting: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live broadcast needs an encoder or SRT source configured first.</w:t>
      </w:r>
      <w:r>
        <w:t xml:space="preserve"> </w:t>
      </w:r>
      <w:r>
        <w:t xml:space="preserve">Without one,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 — that is the expected safe state</w:t>
      </w:r>
      <w:r>
        <w:t xml:space="preserve"> </w:t>
      </w:r>
      <w:r>
        <w:t xml:space="preserve">described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, not a</w:t>
      </w:r>
      <w:r>
        <w:t xml:space="preserve"> </w:t>
      </w:r>
      <w:r>
        <w:t xml:space="preserve">bug. Set up and verify the station’s encoder/SRT source before the first</w:t>
      </w:r>
      <w:r>
        <w:t xml:space="preserve"> </w:t>
      </w:r>
      <w:r>
        <w:t xml:space="preserve">live meeting.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live-source drop mid-broadcast causes a brief re-establish, not a</w:t>
      </w:r>
      <w:r>
        <w:rPr>
          <w:b/>
          <w:bCs/>
        </w:rPr>
        <w:t xml:space="preserve"> </w:t>
      </w:r>
      <w:r>
        <w:rPr>
          <w:b/>
          <w:bCs/>
        </w:rPr>
        <w:t xml:space="preserve">seamless reconnect.</w:t>
      </w:r>
      <w:r>
        <w:t xml:space="preserve"> </w:t>
      </w:r>
      <w:r>
        <w:t xml:space="preserve">If the encoder or SRT feed drops during a live</w:t>
      </w:r>
      <w:r>
        <w:t xml:space="preserve"> </w:t>
      </w:r>
      <w:r>
        <w:t xml:space="preserve">broadcast, the channel does not silently keep playing the interrupted</w:t>
      </w:r>
      <w:r>
        <w:t xml:space="preserve"> </w:t>
      </w:r>
      <w:r>
        <w:t xml:space="preserve">feed and it does not instantly resume where it left off either — after</w:t>
      </w:r>
      <w:r>
        <w:t xml:space="preserve"> </w:t>
      </w:r>
      <w:r>
        <w:t xml:space="preserve">a short run of failed relaunch attempts against the same dead source,</w:t>
      </w:r>
      <w:r>
        <w:t xml:space="preserve"> </w:t>
      </w:r>
      <w:r>
        <w:t xml:space="preserve">CivicCast falls back to a slate (a hold screen) rather than looping the</w:t>
      </w:r>
      <w:r>
        <w:t xml:space="preserve"> </w:t>
      </w:r>
      <w:r>
        <w:t xml:space="preserve">crash forever, and picks the source back up automatically once it</w:t>
      </w:r>
      <w:r>
        <w:t xml:space="preserve"> </w:t>
      </w:r>
      <w:r>
        <w:t xml:space="preserve">recovers. Residents will see a brief interruption, not a seamless</w:t>
      </w:r>
      <w:r>
        <w:t xml:space="preserve"> </w:t>
      </w:r>
      <w:r>
        <w:t xml:space="preserve">hand-off. Never assume the recording continued through a drop — confirm</w:t>
      </w:r>
      <w:r>
        <w:t xml:space="preserve"> </w:t>
      </w:r>
      <w:r>
        <w:t xml:space="preserve">the recording and finalization status before publishing.</w:t>
      </w:r>
    </w:p>
    <w:bookmarkEnd w:id="29"/>
    <w:bookmarkStart w:id="30" w:name="live-captions-switch"/>
    <w:p>
      <w:pPr>
        <w:pStyle w:val="Heading3"/>
      </w:pPr>
      <w:r>
        <w:t xml:space="preserve">Live Captions, And When To Turn Them Off</w:t>
      </w:r>
    </w:p>
    <w:p>
      <w:pPr>
        <w:pStyle w:val="FirstParagraph"/>
      </w:pPr>
      <w:r>
        <w:t xml:space="preserve">When live captions are on, CivicCast writes captions as the meeting happens —</w:t>
      </w:r>
      <w:r>
        <w:t xml:space="preserve"> </w:t>
      </w:r>
      <w:r>
        <w:t xml:space="preserve">but it captions</w:t>
      </w:r>
      <w:r>
        <w:t xml:space="preserve"> </w:t>
      </w:r>
      <w:r>
        <w:rPr>
          <w:b/>
          <w:bCs/>
        </w:rPr>
        <w:t xml:space="preserve">one channel at a time</w:t>
      </w:r>
      <w:r>
        <w:t xml:space="preserve">. On a station with more than one</w:t>
      </w:r>
      <w:r>
        <w:t xml:space="preserve"> </w:t>
      </w:r>
      <w:r>
        <w:t xml:space="preserve">channel on air, the others are</w:t>
      </w:r>
      <w:r>
        <w:t xml:space="preserve"> </w:t>
      </w:r>
      <w:r>
        <w:rPr>
          <w:b/>
          <w:bCs/>
        </w:rPr>
        <w:t xml:space="preserve">paused, most of the time</w:t>
      </w:r>
      <w:r>
        <w:t xml:space="preserve">, with no live</w:t>
      </w:r>
      <w:r>
        <w:t xml:space="preserve"> </w:t>
      </w:r>
      <w:r>
        <w:t xml:space="preserve">captions showing and their audio discarded rather than saved up for later —</w:t>
      </w:r>
      <w:r>
        <w:t xml:space="preserve"> </w:t>
      </w:r>
      <w:r>
        <w:t xml:space="preserve">this is not a brief wait, it is the normal state for every channel that</w:t>
      </w:r>
      <w:r>
        <w:t xml:space="preserve"> </w:t>
      </w:r>
      <w:r>
        <w:t xml:space="preserve">isn’t the one currently being captioned. It is useful, and it is hard work</w:t>
      </w:r>
      <w:r>
        <w:t xml:space="preserve"> </w:t>
      </w:r>
      <w:r>
        <w:t xml:space="preserve">for the computer — hard enough that on a station without a suitable graphics</w:t>
      </w:r>
      <w:r>
        <w:t xml:space="preserve"> </w:t>
      </w:r>
      <w:r>
        <w:t xml:space="preserve">card it can compete with the broadcast itself for the processor.</w:t>
      </w:r>
    </w:p>
    <w:p>
      <w:pPr>
        <w:pStyle w:val="BodyText"/>
      </w:pPr>
      <w:r>
        <w:rPr>
          <w:b/>
          <w:bCs/>
        </w:rPr>
        <w:t xml:space="preserve">The switch:</w:t>
      </w:r>
      <w:r>
        <w:t xml:space="preserve"> </w:t>
      </w:r>
      <w:r>
        <w:rPr>
          <w:i/>
          <w:iCs/>
        </w:rPr>
        <w:t xml:space="preserve">Setup → Station Profile →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Show live captions on air</w:t>
      </w:r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when the station is installed in this beta (see the known</w:t>
      </w:r>
      <w:r>
        <w:t xml:space="preserve"> </w:t>
      </w:r>
      <w:r>
        <w:t xml:space="preserve">issue below); turn it on there if your station can keep up. Only a setup</w:t>
      </w:r>
      <w:r>
        <w:t xml:space="preserve"> </w:t>
      </w:r>
      <w:r>
        <w:t xml:space="preserve">admin can change it. Turning it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stops captions within a few seconds,</w:t>
      </w:r>
      <w:r>
        <w:t xml:space="preserve"> </w:t>
      </w:r>
      <w:r>
        <w:t xml:space="preserve">but the part of the broadcast path that writes captions into the video is</w:t>
      </w:r>
      <w:r>
        <w:t xml:space="preserve"> </w:t>
      </w:r>
      <w:r>
        <w:t xml:space="preserve">only removed the next time each channel goes on air (or the next time the</w:t>
      </w:r>
      <w:r>
        <w:t xml:space="preserve"> </w:t>
      </w:r>
      <w:r>
        <w:t xml:space="preserve">station restarts) — so if you are turning it off because of the freeze</w:t>
      </w:r>
      <w:r>
        <w:t xml:space="preserve"> </w:t>
      </w:r>
      <w:r>
        <w:t xml:space="preserve">described below, expect the freeze to stop after that, not immediately.</w:t>
      </w:r>
      <w:r>
        <w:t xml:space="preserve"> </w:t>
      </w:r>
      <w:r>
        <w:t xml:space="preserve">Turning it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likewise takes effect at each channel’s next start. You do</w:t>
      </w:r>
      <w:r>
        <w:t xml:space="preserve"> </w:t>
      </w:r>
      <w:r>
        <w:t xml:space="preserve">not need to restart anything and you can do it during a live meeting. Until</w:t>
      </w:r>
      <w:r>
        <w:t xml:space="preserve"> </w:t>
      </w:r>
      <w:r>
        <w:t xml:space="preserve">each channel next goes on air, those channels show red on</w:t>
      </w:r>
      <w:r>
        <w:t xml:space="preserve"> </w:t>
      </w:r>
      <w:r>
        <w:rPr>
          <w:i/>
          <w:iCs/>
        </w:rPr>
        <w:t xml:space="preserve">On air right now</w:t>
      </w:r>
      <w:r>
        <w:t xml:space="preserve"> </w:t>
      </w:r>
      <w:r>
        <w:t xml:space="preserve">because the station is looking for captions it cannot see yet. Restart each</w:t>
      </w:r>
      <w:r>
        <w:t xml:space="preserve"> </w:t>
      </w:r>
      <w:r>
        <w:t xml:space="preserve">channel to clear it.</w:t>
      </w:r>
    </w:p>
    <w:p>
      <w:pPr>
        <w:pStyle w:val="BodyText"/>
      </w:pPr>
      <w:r>
        <w:rPr>
          <w:b/>
          <w:bCs/>
        </w:rPr>
        <w:t xml:space="preserve">Known issue in this beta (why it starts off):</w:t>
      </w:r>
      <w:r>
        <w:t xml:space="preserve"> </w:t>
      </w:r>
      <w:r>
        <w:t xml:space="preserve">with live captions on,</w:t>
      </w:r>
      <w:r>
        <w:t xml:space="preserve"> </w:t>
      </w:r>
      <w:r>
        <w:t xml:space="preserve">the picture can freeze for 25–30 seconds and then catch up in a burst every</w:t>
      </w:r>
      <w:r>
        <w:t xml:space="preserve"> </w:t>
      </w:r>
      <w:r>
        <w:t xml:space="preserve">minute or two; rarely, the station’s 10-second stall watchdog restarts the</w:t>
      </w:r>
      <w:r>
        <w:t xml:space="preserve"> </w:t>
      </w:r>
      <w:r>
        <w:t xml:space="preserve">channel (about a 30-second gap on air). The cause is under investigation</w:t>
      </w:r>
      <w:r>
        <w:t xml:space="preserve"> </w:t>
      </w:r>
      <w:r>
        <w:t xml:space="preserve">and is somewhere in the live-caption path; the fix is planned for the next</w:t>
      </w:r>
      <w:r>
        <w:t xml:space="preserve"> </w:t>
      </w:r>
      <w:r>
        <w:t xml:space="preserve">update.</w:t>
      </w:r>
    </w:p>
    <w:p>
      <w:pPr>
        <w:pStyle w:val="BodyText"/>
      </w:pPr>
      <w:r>
        <w:rPr>
          <w:b/>
          <w:bCs/>
        </w:rPr>
        <w:t xml:space="preserve">Turn it off if the picture is stuttering, or channels keep restarting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themselves.</w:t>
      </w:r>
      <w:r>
        <w:t xml:space="preserve"> </w:t>
      </w:r>
      <w:r>
        <w:t xml:space="preserve">The picture and sound always come first. Nothing else about the</w:t>
      </w:r>
      <w:r>
        <w:t xml:space="preserve"> </w:t>
      </w:r>
      <w:r>
        <w:t xml:space="preserve">broadcast changes when captions are off.</w:t>
      </w:r>
    </w:p>
    <w:p>
      <w:pPr>
        <w:pStyle w:val="BodyText"/>
      </w:pPr>
      <w:r>
        <w:rPr>
          <w:b/>
          <w:bCs/>
        </w:rPr>
        <w:t xml:space="preserve">What it does not affect:</w:t>
      </w:r>
      <w:r>
        <w:t xml:space="preserve"> </w:t>
      </w:r>
      <w:r>
        <w:t xml:space="preserve">captions on the recordings you publish. Those are</w:t>
      </w:r>
      <w:r>
        <w:t xml:space="preserve"> </w:t>
      </w:r>
      <w:r>
        <w:t xml:space="preserve">produced separately, after the meeting, and are unchanged by this switch. If</w:t>
      </w:r>
      <w:r>
        <w:t xml:space="preserve"> </w:t>
      </w:r>
      <w:r>
        <w:t xml:space="preserve">your station publishes captioned recordings to meet an accessibility</w:t>
      </w:r>
      <w:r>
        <w:t xml:space="preserve"> </w:t>
      </w:r>
      <w:r>
        <w:t xml:space="preserve">requirement, that keeps working with this switch off.</w:t>
      </w:r>
    </w:p>
    <w:p>
      <w:pPr>
        <w:pStyle w:val="BodyText"/>
      </w:pPr>
      <w:r>
        <w:rPr>
          <w:b/>
          <w:bCs/>
        </w:rPr>
        <w:t xml:space="preserve">If you leave it on and the station cannot keep up,</w:t>
      </w:r>
      <w:r>
        <w:t xml:space="preserve"> </w:t>
      </w:r>
      <w:r>
        <w:t xml:space="preserve">CivicCast does not</w:t>
      </w:r>
      <w:r>
        <w:t xml:space="preserve"> </w:t>
      </w:r>
      <w:r>
        <w:t xml:space="preserve">simply grind: it stops captioning that channel for a while (two minutes, then</w:t>
      </w:r>
      <w:r>
        <w:t xml:space="preserve"> </w:t>
      </w:r>
      <w:r>
        <w:t xml:space="preserve">four, then eight, up to fifteen), clears the captions that were on screen</w:t>
      </w:r>
      <w:r>
        <w:t xml:space="preserve"> </w:t>
      </w:r>
      <w:r>
        <w:t xml:space="preserve">rather than showing stale ones, and tries again later. You will see one</w:t>
      </w:r>
      <w:r>
        <w:t xml:space="preserve"> </w:t>
      </w:r>
      <w:r>
        <w:t xml:space="preserve">warning in the log each time that happens. Repeated warnings on the same</w:t>
      </w:r>
      <w:r>
        <w:t xml:space="preserve"> </w:t>
      </w:r>
      <w:r>
        <w:t xml:space="preserve">channel mean that station cannot caption that channel live — turn the switch</w:t>
      </w:r>
      <w:r>
        <w:t xml:space="preserve"> </w:t>
      </w:r>
      <w:r>
        <w:t xml:space="preserve">off, or ask about a lower-quality caption model or a supported graphics card.</w:t>
      </w:r>
    </w:p>
    <w:bookmarkEnd w:id="30"/>
    <w:bookmarkStart w:id="31" w:name="operator-graphics-control"/>
    <w:p>
      <w:pPr>
        <w:pStyle w:val="Heading3"/>
      </w:pPr>
      <w:r>
        <w:t xml:space="preserve">Operator Graphics Control (Lower-Third Banner)</w:t>
      </w:r>
    </w:p>
    <w:p>
      <w:pPr>
        <w:pStyle w:val="FirstParagraph"/>
      </w:pPr>
      <w:r>
        <w:rPr>
          <w:b/>
          <w:bCs/>
        </w:rPr>
        <w:t xml:space="preserve">Channel Ops</w:t>
      </w:r>
      <w:r>
        <w:t xml:space="preserve"> </w:t>
      </w:r>
      <w:r>
        <w:t xml:space="preserve">now has a graphics-overlay panel where an operator can set a</w:t>
      </w:r>
      <w:r>
        <w:t xml:space="preserve"> </w:t>
      </w:r>
      <w:r>
        <w:t xml:space="preserve">lower-third text banner (a text strip across the bottom of the picture) and</w:t>
      </w:r>
      <w:r>
        <w:t xml:space="preserve"> </w:t>
      </w:r>
      <w:r>
        <w:t xml:space="preserve">turn it on or off for a channel, without editing any config file.</w:t>
      </w:r>
    </w:p>
    <w:p>
      <w:pPr>
        <w:pStyle w:val="BodyText"/>
      </w:pPr>
      <w:r>
        <w:rPr>
          <w:b/>
          <w:bCs/>
        </w:rPr>
        <w:t xml:space="preserve">Honest limit: this is not a live, hot text update.</w:t>
      </w:r>
      <w:r>
        <w:t xml:space="preserve"> </w:t>
      </w:r>
      <w:r>
        <w:t xml:space="preserve">A saved banner</w:t>
      </w:r>
      <w:r>
        <w:t xml:space="preserve"> </w:t>
      </w:r>
      <w:r>
        <w:t xml:space="preserve">toggle or text change takes effect the next time the channel’s playout</w:t>
      </w:r>
      <w:r>
        <w:t xml:space="preserve"> </w:t>
      </w:r>
      <w:r>
        <w:t xml:space="preserve">pipeline builds or reloads its content — the next channel start, or the</w:t>
      </w:r>
      <w:r>
        <w:t xml:space="preserve"> </w:t>
      </w:r>
      <w:r>
        <w:t xml:space="preserve">next scheduled content reload — not instantly on an already-live picture.</w:t>
      </w:r>
      <w:r>
        <w:t xml:space="preserve"> </w:t>
      </w:r>
      <w:r>
        <w:t xml:space="preserve">The banner itself is a still image the engine composites into the video,</w:t>
      </w:r>
      <w:r>
        <w:t xml:space="preserve"> </w:t>
      </w:r>
      <w:r>
        <w:t xml:space="preserve">not a live text-render layer, so there is no way to flash updated text onto</w:t>
      </w:r>
      <w:r>
        <w:t xml:space="preserve"> </w:t>
      </w:r>
      <w:r>
        <w:t xml:space="preserve">an already-running broadcast the instant you type it. Plan a lower-third</w:t>
      </w:r>
      <w:r>
        <w:t xml:space="preserve"> </w:t>
      </w:r>
      <w:r>
        <w:t xml:space="preserve">change before the meeting starts, or expect a short delay before it appears</w:t>
      </w:r>
      <w:r>
        <w:t xml:space="preserve"> </w:t>
      </w:r>
      <w:r>
        <w:t xml:space="preserve">on an already-live channel.</w:t>
      </w:r>
    </w:p>
    <w:p>
      <w:pPr>
        <w:pStyle w:val="BodyText"/>
      </w:pPr>
      <w:r>
        <w:t xml:space="preserve">Station bug/logo placement is not yet operator-controllable from this</w:t>
      </w:r>
      <w:r>
        <w:t xml:space="preserve"> </w:t>
      </w:r>
      <w:r>
        <w:t xml:space="preserve">panel; only the lower-third text layer is.</w:t>
      </w:r>
    </w:p>
    <w:p>
      <w:pPr>
        <w:pStyle w:val="BodyText"/>
      </w:pPr>
      <w:r>
        <w:rPr>
          <w:b/>
          <w:bCs/>
        </w:rPr>
        <w:t xml:space="preserve">What happens during a program change?</w:t>
      </w:r>
      <w:r>
        <w:t xml:space="preserve"> </w:t>
      </w:r>
      <w:r>
        <w:t xml:space="preserve">CivicCast prepares the next program</w:t>
      </w:r>
      <w:r>
        <w:t xml:space="preserve"> </w:t>
      </w:r>
      <w:r>
        <w:t xml:space="preserve">while the current feed continues. An accepted reload request means preparation</w:t>
      </w:r>
      <w:r>
        <w:t xml:space="preserve"> </w:t>
      </w:r>
      <w:r>
        <w:t xml:space="preserve">has started, not that the new program is already on air. Check the channel</w:t>
      </w:r>
      <w:r>
        <w:t xml:space="preserve"> </w:t>
      </w:r>
      <w:r>
        <w:t xml:space="preserve">status and player to confirm the new program is running; do not treat the</w:t>
      </w:r>
      <w:r>
        <w:t xml:space="preserve"> </w:t>
      </w:r>
      <w:r>
        <w:t xml:space="preserve">initial request acknowledgement as confirmation of the picture on air. The</w:t>
      </w:r>
      <w:r>
        <w:t xml:space="preserve"> </w:t>
      </w:r>
      <w:r>
        <w:t xml:space="preserve">existing timeout and recovery safeguards remain active.</w:t>
      </w:r>
    </w:p>
    <w:p>
      <w:pPr>
        <w:pStyle w:val="BodyText"/>
      </w:pPr>
      <w:r>
        <w:t xml:space="preserve">A program change normally completes in well under a second, so back-to-back</w:t>
      </w:r>
      <w:r>
        <w:t xml:space="preserve"> </w:t>
      </w:r>
      <w:r>
        <w:t xml:space="preserve">requests are not something you need to pace by hand. In the rare case where a</w:t>
      </w:r>
      <w:r>
        <w:t xml:space="preserve"> </w:t>
      </w:r>
      <w:r>
        <w:t xml:space="preserve">change is still finishing when the next one arrives, CivicCast declines the</w:t>
      </w:r>
      <w:r>
        <w:t xml:space="preserve"> </w:t>
      </w:r>
      <w:r>
        <w:t xml:space="preserve">second in-place request and the supervisor falls back to its existing</w:t>
      </w:r>
      <w:r>
        <w:t xml:space="preserve"> </w:t>
      </w:r>
      <w:r>
        <w:t xml:space="preserve">channel-restart recovery to load the current plan, which can briefly interrupt</w:t>
      </w:r>
      <w:r>
        <w:t xml:space="preserve"> </w:t>
      </w:r>
      <w:r>
        <w:t xml:space="preserve">the feed. Seeing that repeatedly is a fault worth reporting, not normal</w:t>
      </w:r>
      <w:r>
        <w:t xml:space="preserve"> </w:t>
      </w:r>
      <w:r>
        <w:t xml:space="preserve">operation.</w:t>
      </w:r>
    </w:p>
    <w:bookmarkEnd w:id="31"/>
    <w:bookmarkStart w:id="32" w:name="common-operator-questions"/>
    <w:p>
      <w:pPr>
        <w:pStyle w:val="Heading3"/>
      </w:pPr>
      <w:r>
        <w:t xml:space="preserve">Common Operator Questions</w:t>
      </w:r>
    </w:p>
    <w:p>
      <w:pPr>
        <w:pStyle w:val="FirstParagraph"/>
      </w:pPr>
      <w:r>
        <w:rPr>
          <w:b/>
          <w:bCs/>
        </w:rPr>
        <w:t xml:space="preserve">What happens if Wi-Fi drops mid-meeting?</w:t>
      </w:r>
      <w:r>
        <w:t xml:space="preserve"> </w:t>
      </w:r>
      <w:r>
        <w:t xml:space="preserve">The stock build does not claim automatic</w:t>
      </w:r>
      <w:r>
        <w:t xml:space="preserve"> </w:t>
      </w:r>
      <w:r>
        <w:t xml:space="preserve">source-drop detection or slate failover (automatically switching to a hold</w:t>
      </w:r>
      <w:r>
        <w:t xml:space="preserve"> </w:t>
      </w:r>
      <w:r>
        <w:t xml:space="preserve">slide when the video source drops) without a verified media probe and</w:t>
      </w:r>
      <w:r>
        <w:t xml:space="preserve"> </w:t>
      </w:r>
      <w:r>
        <w:t xml:space="preserve">station-specific egress proof (verified evidence that the station’s outbound</w:t>
      </w:r>
      <w:r>
        <w:t xml:space="preserve"> </w:t>
      </w:r>
      <w:r>
        <w:t xml:space="preserve">stream setup actually works). Follow the station’s tested fallback procedure.</w:t>
      </w:r>
      <w:r>
        <w:t xml:space="preserve"> </w:t>
      </w:r>
      <w:r>
        <w:t xml:space="preserve">Never assume the local recording continued: confirm the recording and finalization</w:t>
      </w:r>
      <w:r>
        <w:t xml:space="preserve"> </w:t>
      </w:r>
      <w:r>
        <w:t xml:space="preserve">status before publishing.</w:t>
      </w:r>
    </w:p>
    <w:p>
      <w:pPr>
        <w:pStyle w:val="BodyText"/>
      </w:pPr>
      <w:r>
        <w:rPr>
          <w:b/>
          <w:bCs/>
        </w:rPr>
        <w:t xml:space="preserve">Can I trim the start and end of the recording?</w:t>
      </w:r>
      <w:r>
        <w:t xml:space="preserve"> </w:t>
      </w:r>
      <w:r>
        <w:t xml:space="preserve">The Assets editor is a</w:t>
      </w:r>
      <w:r>
        <w:t xml:space="preserve"> </w:t>
      </w:r>
      <w:r>
        <w:t xml:space="preserve">scrub-and-metadata editor: it can save trim points and chapters, and it keeps</w:t>
      </w:r>
      <w:r>
        <w:t xml:space="preserve"> </w:t>
      </w:r>
      <w:r>
        <w:t xml:space="preserve">the original. It does not claim automatic public re-rendering. Package the</w:t>
      </w:r>
      <w:r>
        <w:t xml:space="preserve"> </w:t>
      </w:r>
      <w:r>
        <w:t xml:space="preserve">asset again after changing trim metadata, then review and publish it.</w:t>
      </w:r>
    </w:p>
    <w:p>
      <w:pPr>
        <w:pStyle w:val="BodyText"/>
      </w:pPr>
      <w:r>
        <w:rPr>
          <w:b/>
          <w:bCs/>
        </w:rPr>
        <w:t xml:space="preserve">Where do captions come from?</w:t>
      </w:r>
      <w:r>
        <w:t xml:space="preserve"> </w:t>
      </w:r>
      <w:r>
        <w:t xml:space="preserve">CivicCast generates captions</w:t>
      </w:r>
      <w:r>
        <w:t xml:space="preserve"> </w:t>
      </w:r>
      <w:r>
        <w:t xml:space="preserve">automatically from the meeting audio using a local AI model — your</w:t>
      </w:r>
      <w:r>
        <w:t xml:space="preserve"> </w:t>
      </w:r>
      <w:r>
        <w:t xml:space="preserve">audio never leaves the station unless you turn on a cloud model in</w:t>
      </w:r>
      <w:r>
        <w:t xml:space="preserve"> </w:t>
      </w:r>
      <w:r>
        <w:t xml:space="preserve">settings. A records clerk reviews and corrects the captions before</w:t>
      </w:r>
      <w:r>
        <w:t xml:space="preserve"> </w:t>
      </w:r>
      <w:r>
        <w:t xml:space="preserve">the recording is published.</w:t>
      </w:r>
    </w:p>
    <w:p>
      <w:pPr>
        <w:pStyle w:val="BodyText"/>
      </w:pPr>
      <w:r>
        <w:rPr>
          <w:b/>
          <w:bCs/>
        </w:rPr>
        <w:t xml:space="preserve">What if my station’s captions quietly drop to a lower-quality model?</w:t>
      </w:r>
      <w:r>
        <w:t xml:space="preserve"> </w:t>
      </w:r>
      <w:r>
        <w:t xml:space="preserve">If the station’s large caption model can’t be verified at startup (for</w:t>
      </w:r>
      <w:r>
        <w:t xml:space="preserve"> </w:t>
      </w:r>
      <w:r>
        <w:t xml:space="preserve">example, after an upgrade), CivicCast automatically falls back to its</w:t>
      </w:r>
      <w:r>
        <w:t xml:space="preserve"> </w:t>
      </w:r>
      <w:r>
        <w:t xml:space="preserve">proven standard-tier model rather than failing to start — but it no</w:t>
      </w:r>
      <w:r>
        <w:t xml:space="preserve"> </w:t>
      </w:r>
      <w:r>
        <w:t xml:space="preserve">longer does this silently.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raises a visible</w:t>
      </w:r>
      <w:r>
        <w:t xml:space="preserve"> </w:t>
      </w:r>
      <w:r>
        <w:rPr>
          <w:b/>
          <w:bCs/>
        </w:rPr>
        <w:t xml:space="preserve">“Captions are running on the standard tier … open AI Models”</w:t>
      </w:r>
      <w:r>
        <w:t xml:space="preserve"> </w:t>
      </w:r>
      <w:r>
        <w:t xml:space="preserve">alert</w:t>
      </w:r>
      <w:r>
        <w:t xml:space="preserve"> </w:t>
      </w:r>
      <w:r>
        <w:t xml:space="preserve">so staff know to re-check the model, instead of running degraded</w:t>
      </w:r>
      <w:r>
        <w:t xml:space="preserve"> </w:t>
      </w:r>
      <w:r>
        <w:t xml:space="preserve">captions with no on-screen sign anything changed.</w:t>
      </w:r>
    </w:p>
    <w:p>
      <w:pPr>
        <w:pStyle w:val="BodyText"/>
      </w:pPr>
      <w:r>
        <w:rPr>
          <w:b/>
          <w:bCs/>
        </w:rPr>
        <w:t xml:space="preserve">Why does an asset’s readiness dot say</w:t>
      </w:r>
      <w:r>
        <w:rPr>
          <w:b/>
          <w:bCs/>
        </w:rPr>
        <w:t xml:space="preserve"> </w:t>
      </w:r>
      <w:r>
        <w:rPr>
          <w:b/>
          <w:bCs/>
        </w:rPr>
        <w:t xml:space="preserve">“Not ready”</w:t>
      </w:r>
      <w:r>
        <w:rPr>
          <w:b/>
          <w:bCs/>
        </w:rPr>
        <w:t xml:space="preserve"> </w:t>
      </w:r>
      <w:r>
        <w:rPr>
          <w:b/>
          <w:bCs/>
        </w:rPr>
        <w:t xml:space="preserve">even though it’s</w:t>
      </w:r>
      <w:r>
        <w:rPr>
          <w:b/>
          <w:bCs/>
        </w:rPr>
        <w:t xml:space="preserve"> </w:t>
      </w:r>
      <w:r>
        <w:rPr>
          <w:b/>
          <w:bCs/>
        </w:rPr>
        <w:t xml:space="preserve">already published?</w:t>
      </w:r>
      <w:r>
        <w:t xml:space="preserve"> </w:t>
      </w:r>
      <w:r>
        <w:t xml:space="preserve">The small readiness dot on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tracks the</w:t>
      </w:r>
      <w:r>
        <w:t xml:space="preserve"> </w:t>
      </w:r>
      <w:r>
        <w:t xml:space="preserve">optimized playback proxy the ingest pipeline builds, not whether the</w:t>
      </w:r>
      <w:r>
        <w:t xml:space="preserve"> </w:t>
      </w:r>
      <w:r>
        <w:t xml:space="preserve">recording is public. A published, live-on-the-portal asset can still show</w:t>
      </w:r>
      <w:r>
        <w:t xml:space="preserve"> </w:t>
      </w:r>
      <w:r>
        <w:t xml:space="preserve">a not-ready proxy dot — hover it (or check the screen-reader text) for the</w:t>
      </w:r>
      <w:r>
        <w:t xml:space="preserve"> </w:t>
      </w:r>
      <w:r>
        <w:t xml:space="preserve">plain-language reason, and check the separate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column for</w:t>
      </w:r>
      <w:r>
        <w:t xml:space="preserve"> </w:t>
      </w:r>
      <w:r>
        <w:t xml:space="preserve">actual publish status.</w:t>
      </w:r>
    </w:p>
    <w:p>
      <w:pPr>
        <w:pStyle w:val="BodyText"/>
      </w:pPr>
      <w:r>
        <w:rPr>
          <w:b/>
          <w:bCs/>
        </w:rPr>
        <w:t xml:space="preserve">I can’t find the upload button on Assets.</w:t>
      </w:r>
      <w:r>
        <w:t xml:space="preserve"> </w:t>
      </w:r>
      <w:r>
        <w:t xml:space="preserve">It’s there: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Upload video</w:t>
      </w:r>
      <w:r>
        <w:t xml:space="preserve"> </w:t>
      </w:r>
      <w:r>
        <w:t xml:space="preserve">button (separate from the First Setup</w:t>
      </w:r>
      <w:r>
        <w:t xml:space="preserve"> </w:t>
      </w:r>
      <w:r>
        <w:t xml:space="preserve">rehearsal picker), with a progress bar and a plain-language error if the</w:t>
      </w:r>
      <w:r>
        <w:t xml:space="preserve"> </w:t>
      </w:r>
      <w:r>
        <w:t xml:space="preserve">file type isn’t supported. It’s gated to</w:t>
      </w:r>
      <w:r>
        <w:t xml:space="preserve"> </w:t>
      </w:r>
      <w:r>
        <w:rPr>
          <w:rStyle w:val="VerbatimChar"/>
        </w:rPr>
        <w:t xml:space="preserve">records_clerk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meeting_operator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support_admin</w:t>
      </w:r>
      <w:r>
        <w:t xml:space="preserve"> </w:t>
      </w:r>
      <w:r>
        <w:t xml:space="preserve">— if your role lacks it, the</w:t>
      </w:r>
      <w:r>
        <w:t xml:space="preserve"> </w:t>
      </w:r>
      <w:r>
        <w:t xml:space="preserve">button is visibly disabled with the reason stated, not hidden.</w:t>
      </w:r>
    </w:p>
    <w:p>
      <w:pPr>
        <w:pStyle w:val="BodyText"/>
      </w:pPr>
      <w:r>
        <w:rPr>
          <w:b/>
          <w:bCs/>
        </w:rPr>
        <w:t xml:space="preserve">A watch-folder file didn’t ingest — how do I know why?</w:t>
      </w:r>
      <w:r>
        <w:t xml:space="preserve"> </w:t>
      </w:r>
      <w:r>
        <w:t xml:space="preserve">Each watch</w:t>
      </w:r>
      <w:r>
        <w:t xml:space="preserve"> </w:t>
      </w:r>
      <w:r>
        <w:t xml:space="preserve">folder now shows its own health status, last poll time, last ingest time,</w:t>
      </w:r>
      <w:r>
        <w:t xml:space="preserve"> </w:t>
      </w:r>
      <w:r>
        <w:t xml:space="preserve">and — when something’s wrong (an unreachable path, a permission problem)</w:t>
      </w:r>
      <w:r>
        <w:t xml:space="preserve"> </w:t>
      </w:r>
      <w:r>
        <w:t xml:space="preserve">— the actual degraded reason, instead of failing silently. Use</w:t>
      </w:r>
      <w:r>
        <w:t xml:space="preserve"> </w:t>
      </w:r>
      <w:r>
        <w:rPr>
          <w:b/>
          <w:bCs/>
        </w:rPr>
        <w:t xml:space="preserve">Scan</w:t>
      </w:r>
      <w:r>
        <w:rPr>
          <w:b/>
          <w:bCs/>
        </w:rP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on the folder’s card to force an immediate check instead of waiting</w:t>
      </w:r>
      <w:r>
        <w:t xml:space="preserve"> </w:t>
      </w:r>
      <w:r>
        <w:t xml:space="preserve">for the next automatic poll.</w:t>
      </w:r>
    </w:p>
    <w:p>
      <w:pPr>
        <w:pStyle w:val="BodyText"/>
      </w:pPr>
      <w:r>
        <w:rPr>
          <w:b/>
          <w:bCs/>
        </w:rPr>
        <w:t xml:space="preserve">How do residents find a recording?</w:t>
      </w:r>
      <w:r>
        <w:t xml:space="preserve"> </w:t>
      </w:r>
      <w:r>
        <w:t xml:space="preserve">The public website has a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page with search and filters. Each recording also has a</w:t>
      </w:r>
      <w:r>
        <w:t xml:space="preserve"> </w:t>
      </w:r>
      <w:r>
        <w:t xml:space="preserve">shareable link with a copy button. If your station tags recordings by</w:t>
      </w:r>
      <w:r>
        <w:t xml:space="preserve"> </w:t>
      </w:r>
      <w:r>
        <w:t xml:space="preserve">meeting body (e.g. </w:t>
      </w:r>
      <w:r>
        <w:rPr>
          <w:i/>
          <w:iCs/>
        </w:rPr>
        <w:t xml:space="preserve">City Council</w:t>
      </w:r>
      <w:r>
        <w:t xml:space="preserve">,</w:t>
      </w:r>
      <w:r>
        <w:t xml:space="preserve"> </w:t>
      </w:r>
      <w:r>
        <w:rPr>
          <w:i/>
          <w:iCs/>
        </w:rPr>
        <w:t xml:space="preserve">Planning Commission</w:t>
      </w:r>
      <w:r>
        <w:t xml:space="preserve">), residents</w:t>
      </w:r>
      <w:r>
        <w:t xml:space="preserve"> </w:t>
      </w:r>
      <w:r>
        <w:t xml:space="preserve">can filter by that.</w:t>
      </w:r>
    </w:p>
    <w:p>
      <w:pPr>
        <w:pStyle w:val="BodyText"/>
      </w:pPr>
      <w:r>
        <w:rPr>
          <w:b/>
          <w:bCs/>
        </w:rPr>
        <w:t xml:space="preserve">Do I need to upload anything to YouTube or Apple Podcasts myself?</w:t>
      </w:r>
      <w:r>
        <w:t xml:space="preserve"> </w:t>
      </w:r>
      <w:r>
        <w:t xml:space="preserve">Optional</w:t>
      </w:r>
      <w:r>
        <w:t xml:space="preserve"> </w:t>
      </w:r>
      <w:r>
        <w:t xml:space="preserve">providers require station credentials, configuration, and separate controlled</w:t>
      </w:r>
      <w:r>
        <w:t xml:space="preserve"> </w:t>
      </w:r>
      <w:r>
        <w:t xml:space="preserve">proof. The clean-install walkthrough proves Portal-only publication; it</w:t>
      </w:r>
      <w:r>
        <w:t xml:space="preserve"> </w:t>
      </w:r>
      <w:r>
        <w:t xml:space="preserve">does not claim that YouTube, Internet Archive, podcast directories, or other</w:t>
      </w:r>
      <w:r>
        <w:t xml:space="preserve"> </w:t>
      </w:r>
      <w:r>
        <w:t xml:space="preserve">external providers are ready for a station.</w:t>
      </w:r>
    </w:p>
    <w:p>
      <w:pPr>
        <w:pStyle w:val="BodyText"/>
      </w:pPr>
      <w:r>
        <w:rPr>
          <w:b/>
          <w:bCs/>
        </w:rPr>
        <w:t xml:space="preserve">How does a recording become public?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Assets</w:t>
      </w:r>
      <w:r>
        <w:t xml:space="preserve">, package the validated</w:t>
      </w:r>
      <w:r>
        <w:t xml:space="preserve"> </w:t>
      </w:r>
      <w:r>
        <w:t xml:space="preserve">recording. Packaging prepares private HLS media but does not publish it. In</w:t>
      </w:r>
      <w:r>
        <w:t xml:space="preserve"> </w:t>
      </w:r>
      <w:r>
        <w:rPr>
          <w:b/>
          <w:bCs/>
        </w:rPr>
        <w:t xml:space="preserve">Publish</w:t>
      </w:r>
      <w:r>
        <w:t xml:space="preserve">, approve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surface. Only a successful Portal approval</w:t>
      </w:r>
      <w:r>
        <w:t xml:space="preserve"> </w:t>
      </w:r>
      <w:r>
        <w:t xml:space="preserve">makes the recording metadata and HLS media resident-visible.</w:t>
      </w:r>
    </w:p>
    <w:p>
      <w:pPr>
        <w:pStyle w:val="BodyText"/>
      </w:pPr>
      <w:r>
        <w:rPr>
          <w:b/>
          <w:bCs/>
        </w:rPr>
        <w:t xml:space="preserve">What does the restore rehearsal prove?</w:t>
      </w:r>
      <w:r>
        <w:t xml:space="preserve"> </w:t>
      </w:r>
      <w:r>
        <w:t xml:space="preserve">The System Health action runs a real,</w:t>
      </w:r>
      <w:r>
        <w:t xml:space="preserve"> </w:t>
      </w:r>
      <w:r>
        <w:t xml:space="preserve">isolated database restore drill. In the clean-host walkthrough it verified 95 tables</w:t>
      </w:r>
      <w:r>
        <w:t xml:space="preserve"> </w:t>
      </w:r>
      <w:r>
        <w:t xml:space="preserve">and crash recovery. It does not prove recovery of media, configuration, or</w:t>
      </w:r>
      <w:r>
        <w:t xml:space="preserve"> </w:t>
      </w:r>
      <w:r>
        <w:t xml:space="preserve">credentials; those require separate station backup and restore procedures.</w:t>
      </w:r>
    </w:p>
    <w:p>
      <w:pPr>
        <w:pStyle w:val="BodyText"/>
      </w:pPr>
      <w:r>
        <w:rPr>
          <w:b/>
          <w:bCs/>
        </w:rPr>
        <w:t xml:space="preserve">How do I send support a bundle from Windows?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</w:t>
      </w:r>
      <w:r>
        <w:t xml:space="preserve"> </w:t>
      </w:r>
      <w:r>
        <w:t xml:space="preserve">short note, 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, then choose</w:t>
      </w:r>
      <w:r>
        <w:t xml:space="preserve"> </w:t>
      </w:r>
      <w:r>
        <w:rPr>
          <w:b/>
          <w:bCs/>
        </w:rPr>
        <w:t xml:space="preserve">Download support</w:t>
      </w:r>
      <w:r>
        <w:rPr>
          <w:b/>
          <w:bCs/>
        </w:rPr>
        <w:t xml:space="preserve"> </w:t>
      </w:r>
      <w:r>
        <w:rPr>
          <w:b/>
          <w:bCs/>
        </w:rPr>
        <w:t xml:space="preserve">bundle</w:t>
      </w:r>
      <w:r>
        <w:t xml:space="preserve">. Send the downloaded JSON file and its displayed SHA-256 through the</w:t>
      </w:r>
      <w:r>
        <w:t xml:space="preserve"> </w:t>
      </w:r>
      <w:r>
        <w:t xml:space="preserve">private beta support channel.</w:t>
      </w:r>
    </w:p>
    <w:p>
      <w:pPr>
        <w:pStyle w:val="BodyText"/>
      </w:pPr>
      <w:r>
        <w:rPr>
          <w:b/>
          <w:bCs/>
        </w:rPr>
        <w:t xml:space="preserve">What if there’s an emergency during a meeting?</w:t>
      </w:r>
      <w:r>
        <w:t xml:space="preserve"> </w:t>
      </w:r>
      <w:r>
        <w:t xml:space="preserve">CivicCast contains optional</w:t>
      </w:r>
      <w:r>
        <w:t xml:space="preserve"> </w:t>
      </w:r>
      <w:r>
        <w:t xml:space="preserve">EAS (Emergency Alert System) / CAP (Common Alerting Protocol) software</w:t>
      </w:r>
      <w:r>
        <w:t xml:space="preserve"> </w:t>
      </w:r>
      <w:r>
        <w:t xml:space="preserve">surfaces, but CivicCast does not claim a hardware-certified EAS relay or</w:t>
      </w:r>
      <w:r>
        <w:t xml:space="preserve"> </w:t>
      </w:r>
      <w:r>
        <w:t xml:space="preserve">station take-over path. Use the station’s existing certified emergency</w:t>
      </w:r>
      <w:r>
        <w:t xml:space="preserve"> </w:t>
      </w:r>
      <w:r>
        <w:t xml:space="preserve">procedure unless that integration has separate field proof. If EAS is not</w:t>
      </w:r>
      <w:r>
        <w:t xml:space="preserve"> </w:t>
      </w:r>
      <w:r>
        <w:t xml:space="preserve">configured and proven, CivicCast does not interrupt the broadcast.</w:t>
      </w:r>
    </w:p>
    <w:p>
      <w:pPr>
        <w:pStyle w:val="BodyText"/>
      </w:pPr>
      <w:r>
        <w:rPr>
          <w:b/>
          <w:bCs/>
        </w:rPr>
        <w:t xml:space="preserve">The meeting is closed-door — can I still record it without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broadcasting?</w:t>
      </w:r>
      <w:r>
        <w:t xml:space="preserve"> </w:t>
      </w:r>
      <w:r>
        <w:t xml:space="preserve">Yes. On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, choose</w:t>
      </w:r>
      <w:r>
        <w:t xml:space="preserve"> </w:t>
      </w:r>
      <w:r>
        <w:rPr>
          <w:b/>
          <w:bCs/>
        </w:rPr>
        <w:t xml:space="preserve">Record only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Live</w:t>
      </w:r>
      <w:r>
        <w:t xml:space="preserve">. The recording is stored privately until staff</w:t>
      </w:r>
      <w:r>
        <w:t xml:space="preserve"> </w:t>
      </w:r>
      <w:r>
        <w:t xml:space="preserve">publish it.</w:t>
      </w:r>
    </w:p>
    <w:bookmarkEnd w:id="32"/>
    <w:bookmarkStart w:id="42" w:name="provider-setup-plain-language"/>
    <w:p>
      <w:pPr>
        <w:pStyle w:val="Heading3"/>
      </w:pPr>
      <w:r>
        <w:t xml:space="preserve">Setting Up Providers, Plain Language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Provider setup</w:t>
      </w:r>
      <w:r>
        <w:t xml:space="preserve"> </w:t>
      </w:r>
      <w:r>
        <w:t xml:space="preserve">card for each optional service CivicCast</w:t>
      </w:r>
      <w:r>
        <w:t xml:space="preserve"> </w:t>
      </w:r>
      <w:r>
        <w:t xml:space="preserve">can use. Every card is either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(needed for the local tester path)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(the station can skip it and everything else keeps working).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Local resident portal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are required. Every</w:t>
      </w:r>
      <w:r>
        <w:t xml:space="preserve"> </w:t>
      </w:r>
      <w:r>
        <w:t xml:space="preserve">provider below is optional — read its card, decide if the station wants it,</w:t>
      </w:r>
      <w:r>
        <w:t xml:space="preserve"> </w:t>
      </w:r>
      <w:r>
        <w:t xml:space="preserve">and skip it otherwise. Nothing else on this list blocks a broadcast.</w:t>
      </w:r>
    </w:p>
    <w:p>
      <w:pPr>
        <w:pStyle w:val="BodyText"/>
      </w:pPr>
      <w:r>
        <w:t xml:space="preserve">You do not need a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for any of these. If you can create a</w:t>
      </w:r>
      <w:r>
        <w:t xml:space="preserve"> </w:t>
      </w:r>
      <w:r>
        <w:t xml:space="preserve">free account on a website and paste a code into a box, you can set these up</w:t>
      </w:r>
      <w:r>
        <w:t xml:space="preserve"> </w:t>
      </w:r>
      <w:r>
        <w:t xml:space="preserve">yourself. Each card also has a</w:t>
      </w:r>
      <w:r>
        <w:t xml:space="preserve"> </w:t>
      </w:r>
      <w:r>
        <w:rPr>
          <w:b/>
          <w:bCs/>
        </w:rPr>
        <w:t xml:space="preserve">Setup guide</w:t>
      </w:r>
      <w:r>
        <w:t xml:space="preserve"> </w:t>
      </w:r>
      <w:r>
        <w:t xml:space="preserve">you can open for the exact</w:t>
      </w:r>
      <w:r>
        <w:t xml:space="preserve"> </w:t>
      </w:r>
      <w:r>
        <w:t xml:space="preserve">steps, and a link back to the matching part of this manual.</w:t>
      </w:r>
    </w:p>
    <w:bookmarkStart w:id="33" w:name="provider-cloudflare-r2"/>
    <w:p>
      <w:pPr>
        <w:pStyle w:val="Heading4"/>
      </w:pPr>
      <w:r>
        <w:t xml:space="preserve">Cloudflare R2 (recommended, usually free)</w:t>
      </w:r>
    </w:p>
    <w:p>
      <w:pPr>
        <w:pStyle w:val="FirstParagraph"/>
      </w:pPr>
      <w:r>
        <w:t xml:space="preserve">Cloudflare R2 is CDN storage (see</w:t>
      </w:r>
      <w:r>
        <w:t xml:space="preserve"> </w:t>
      </w:r>
      <w:hyperlink w:anchor="glossary">
        <w:r>
          <w:rPr>
            <w:rStyle w:val="Hyperlink"/>
          </w:rPr>
          <w:t xml:space="preserve">Glossary</w:t>
        </w:r>
      </w:hyperlink>
      <w:r>
        <w:t xml:space="preserve">) that CivicCast can</w:t>
      </w:r>
      <w:r>
        <w:t xml:space="preserve"> </w:t>
      </w:r>
      <w:r>
        <w:t xml:space="preserve">set up for you automatically. On the</w:t>
      </w:r>
      <w:r>
        <w:t xml:space="preserve"> </w:t>
      </w:r>
      <w:r>
        <w:rPr>
          <w:b/>
          <w:bCs/>
        </w:rPr>
        <w:t xml:space="preserve">Cloudflare R2</w:t>
      </w:r>
      <w:r>
        <w:t xml:space="preserve"> </w:t>
      </w:r>
      <w:r>
        <w:t xml:space="preserve">card, use the</w:t>
      </w:r>
      <w:r>
        <w:t xml:space="preserve"> </w:t>
      </w:r>
      <w:r>
        <w:rPr>
          <w:b/>
          <w:bCs/>
        </w:rPr>
        <w:t xml:space="preserve">CDN concierge</w:t>
      </w:r>
      <w:r>
        <w:t xml:space="preserve"> </w:t>
      </w:r>
      <w:r>
        <w:t xml:space="preserve">box: create a free Cloudflare account, create one API</w:t>
      </w:r>
      <w:r>
        <w:t xml:space="preserve"> </w:t>
      </w:r>
      <w:r>
        <w:t xml:space="preserve">token, paste it in, and click</w:t>
      </w:r>
      <w:r>
        <w:t xml:space="preserve"> </w:t>
      </w:r>
      <w:r>
        <w:rPr>
          <w:b/>
          <w:bCs/>
        </w:rPr>
        <w:t xml:space="preserve">Provision for me</w:t>
      </w:r>
      <w:r>
        <w:t xml:space="preserve">. CivicCast creates the</w:t>
      </w:r>
      <w:r>
        <w:t xml:space="preserve"> </w:t>
      </w:r>
      <w:r>
        <w:t xml:space="preserve">bucket and turns on public access for you — you never have to know what a</w:t>
      </w:r>
      <w:r>
        <w:t xml:space="preserve"> </w:t>
      </w:r>
      <w:r>
        <w:t xml:space="preserve">bucket, an object store, or a CDN pull-zone is. Cloudflare R2 does not charge</w:t>
      </w:r>
      <w:r>
        <w:t xml:space="preserve"> </w:t>
      </w:r>
      <w:r>
        <w:t xml:space="preserve">for sending video out to viewers (</w:t>
      </w:r>
      <w:r>
        <w:t xml:space="preserve">“egress”</w:t>
      </w:r>
      <w:r>
        <w:t xml:space="preserve">), which is why it is CivicCast’s</w:t>
      </w:r>
      <w:r>
        <w:t xml:space="preserve"> </w:t>
      </w:r>
      <w:r>
        <w:t xml:space="preserve">recommended first choice. If you would rather enter the account ID, access</w:t>
      </w:r>
      <w:r>
        <w:t xml:space="preserve"> </w:t>
      </w:r>
      <w:r>
        <w:t xml:space="preserve">key, secret key, bucket, and public URL by hand, the same card has a manual</w:t>
      </w:r>
      <w:r>
        <w:t xml:space="preserve"> </w:t>
      </w:r>
      <w:r>
        <w:t xml:space="preserve">fallback below the concierge box.</w:t>
      </w:r>
    </w:p>
    <w:bookmarkEnd w:id="33"/>
    <w:bookmarkStart w:id="34" w:name="provider-internet-archive"/>
    <w:p>
      <w:pPr>
        <w:pStyle w:val="Heading4"/>
      </w:pPr>
      <w:r>
        <w:t xml:space="preserve">Internet Archive (optional, permanent public copy)</w:t>
      </w:r>
    </w:p>
    <w:p>
      <w:pPr>
        <w:pStyle w:val="FirstParagraph"/>
      </w:pPr>
      <w:r>
        <w:t xml:space="preserve">Internet Archive keeps a second, independent public copy of every published</w:t>
      </w:r>
      <w:r>
        <w:t xml:space="preserve"> </w:t>
      </w:r>
      <w:r>
        <w:t xml:space="preserve">recording, hosted by a nonprofit library and outside CivicCast’s control —</w:t>
      </w:r>
      <w:r>
        <w:t xml:space="preserve"> </w:t>
      </w:r>
      <w:r>
        <w:t xml:space="preserve">useful if the station wants an archival copy that survives even if the</w:t>
      </w:r>
      <w:r>
        <w:t xml:space="preserve"> </w:t>
      </w:r>
      <w:r>
        <w:t xml:space="preserve">station’s own server ever goes away. To set it up: create a free account at</w:t>
      </w:r>
      <w:r>
        <w:t xml:space="preserve"> </w:t>
      </w:r>
      <w:r>
        <w:t xml:space="preserve">archive.org, open its</w:t>
      </w:r>
      <w:r>
        <w:t xml:space="preserve"> </w:t>
      </w:r>
      <w:r>
        <w:rPr>
          <w:b/>
          <w:bCs/>
        </w:rPr>
        <w:t xml:space="preserve">S3 keys</w:t>
      </w:r>
      <w:r>
        <w:t xml:space="preserve"> </w:t>
      </w:r>
      <w:r>
        <w:t xml:space="preserve">page (Internet Archive names its keys</w:t>
      </w:r>
      <w:r>
        <w:t xml:space="preserve"> </w:t>
      </w:r>
      <w:r>
        <w:t xml:space="preserve">after Amazon S3 because it uses the same style of key, not because Amazon is</w:t>
      </w:r>
      <w:r>
        <w:t xml:space="preserve"> </w:t>
      </w:r>
      <w:r>
        <w:t xml:space="preserve">involved), copy the access key and secret key it shows you, and paste both</w:t>
      </w:r>
      <w:r>
        <w:t xml:space="preserve"> </w:t>
      </w:r>
      <w:r>
        <w:t xml:space="preserve">into the Internet Archive card. There is no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step — paste</w:t>
      </w:r>
      <w:r>
        <w:t xml:space="preserve"> </w:t>
      </w:r>
      <w:r>
        <w:t xml:space="preserve">your own keys in yourself.</w:t>
      </w:r>
    </w:p>
    <w:bookmarkEnd w:id="34"/>
    <w:bookmarkStart w:id="36" w:name="provider-youtube"/>
    <w:p>
      <w:pPr>
        <w:pStyle w:val="Heading4"/>
      </w:pPr>
      <w:r>
        <w:t xml:space="preserve">YouTube (optional, extra reach)</w:t>
      </w:r>
    </w:p>
    <w:p>
      <w:pPr>
        <w:pStyle w:val="FirstParagraph"/>
      </w:pPr>
      <w:r>
        <w:t xml:space="preserve">Turn this on only if the station wants an extra copy of meetings on its own</w:t>
      </w:r>
      <w:r>
        <w:t xml:space="preserve"> </w:t>
      </w:r>
      <w:r>
        <w:t xml:space="preserve">YouTube channel. You will need a Google</w:t>
      </w:r>
      <w:r>
        <w:t xml:space="preserve"> </w:t>
      </w:r>
      <w:r>
        <w:rPr>
          <w:b/>
          <w:bCs/>
        </w:rPr>
        <w:t xml:space="preserve">OAuth client ID and secret</w:t>
      </w:r>
      <w:r>
        <w:t xml:space="preserve"> </w:t>
      </w:r>
      <w:r>
        <w:t xml:space="preserve">— a</w:t>
      </w:r>
      <w:r>
        <w:t xml:space="preserve"> </w:t>
      </w:r>
      <w:r>
        <w:t xml:space="preserve">matched pair of codes, created for free at</w:t>
      </w:r>
      <w:r>
        <w:t xml:space="preserve"> </w:t>
      </w:r>
      <w:hyperlink r:id="rId35">
        <w:r>
          <w:rPr>
            <w:rStyle w:val="Hyperlink"/>
          </w:rPr>
          <w:t xml:space="preserve">Google Cloud Console</w:t>
        </w:r>
      </w:hyperlink>
      <w:r>
        <w:t xml:space="preserve">,</w:t>
      </w:r>
      <w:r>
        <w:t xml:space="preserve"> </w:t>
      </w:r>
      <w:r>
        <w:t xml:space="preserve">that let CivicCast upload to the channel without ever seeing the channel’s</w:t>
      </w:r>
      <w:r>
        <w:t xml:space="preserve"> </w:t>
      </w:r>
      <w:r>
        <w:t xml:space="preserve">password. Create them, paste both into the YouTube card, and run a private</w:t>
      </w:r>
      <w:r>
        <w:t xml:space="preserve"> </w:t>
      </w:r>
      <w:r>
        <w:t xml:space="preserve">upload proof before using YouTube for residents.</w:t>
      </w:r>
    </w:p>
    <w:bookmarkEnd w:id="36"/>
    <w:bookmarkStart w:id="37" w:name="provider-subscriber-notifications"/>
    <w:p>
      <w:pPr>
        <w:pStyle w:val="Heading4"/>
      </w:pPr>
      <w:r>
        <w:t xml:space="preserve">Subscriber notices (optional)</w:t>
      </w:r>
    </w:p>
    <w:p>
      <w:pPr>
        <w:pStyle w:val="FirstParagraph"/>
      </w:pPr>
      <w:r>
        <w:t xml:space="preserve">Turn this on to email or webhook-notify subscribers when a new meeting is</w:t>
      </w:r>
      <w:r>
        <w:t xml:space="preserve"> </w:t>
      </w:r>
      <w:r>
        <w:t xml:space="preserve">published. A</w:t>
      </w:r>
      <w:r>
        <w:t xml:space="preserve"> </w:t>
      </w:r>
      <w:r>
        <w:rPr>
          <w:b/>
          <w:bCs/>
        </w:rPr>
        <w:t xml:space="preserve">webhook secret</w:t>
      </w:r>
      <w:r>
        <w:t xml:space="preserve"> </w:t>
      </w:r>
      <w:r>
        <w:t xml:space="preserve">is a password-like string shared between</w:t>
      </w:r>
      <w:r>
        <w:t xml:space="preserve"> </w:t>
      </w:r>
      <w:r>
        <w:t xml:space="preserve">CivicCast and the notification service, so each side can prove a</w:t>
      </w:r>
      <w:r>
        <w:t xml:space="preserve"> </w:t>
      </w:r>
      <w:r>
        <w:t xml:space="preserve">notification really came from the other — CivicCast can generate one for you,</w:t>
      </w:r>
      <w:r>
        <w:t xml:space="preserve"> </w:t>
      </w:r>
      <w:r>
        <w:t xml:space="preserve">or you can paste one from your notification provider.</w:t>
      </w:r>
    </w:p>
    <w:bookmarkEnd w:id="37"/>
    <w:bookmarkStart w:id="38" w:name="provider-local-archive-folder"/>
    <w:p>
      <w:pPr>
        <w:pStyle w:val="Heading4"/>
      </w:pPr>
      <w:r>
        <w:t xml:space="preserve">Local archive folder (optional, second local copy)</w:t>
      </w:r>
    </w:p>
    <w:p>
      <w:pPr>
        <w:pStyle w:val="FirstParagraph"/>
      </w:pPr>
      <w:r>
        <w:t xml:space="preserve">Point this at a second drive, external drive, or network share if the</w:t>
      </w:r>
      <w:r>
        <w:t xml:space="preserve"> </w:t>
      </w:r>
      <w:r>
        <w:t xml:space="preserve">station wants an extra local copy beyond the built-in Recordings folder (see</w:t>
      </w:r>
      <w:r>
        <w:t xml:space="preserve"> </w:t>
      </w:r>
      <w:hyperlink w:anchor="where-recordings-live">
        <w:r>
          <w:rPr>
            <w:rStyle w:val="Hyperlink"/>
          </w:rPr>
          <w:t xml:space="preserve">Where Recordings And Backups Live</w:t>
        </w:r>
      </w:hyperlink>
      <w:r>
        <w:t xml:space="preserve">). Enter the</w:t>
      </w:r>
      <w:r>
        <w:t xml:space="preserve"> </w:t>
      </w:r>
      <w:r>
        <w:t xml:space="preserve">folder path; CivicCast proves it can write to, read from, and clean up after</w:t>
      </w:r>
      <w:r>
        <w:t xml:space="preserve"> </w:t>
      </w:r>
      <w:r>
        <w:t xml:space="preserve">itself in that folder before marking this ready.</w:t>
      </w:r>
    </w:p>
    <w:bookmarkEnd w:id="38"/>
    <w:bookmarkStart w:id="39" w:name="provider-alternative-cdns"/>
    <w:p>
      <w:pPr>
        <w:pStyle w:val="Heading4"/>
      </w:pPr>
      <w:r>
        <w:t xml:space="preserve">BunnyCDN, Fastly, and Akamai (optional, alternative CDNs)</w:t>
      </w:r>
    </w:p>
    <w:p>
      <w:pPr>
        <w:pStyle w:val="FirstParagraph"/>
      </w:pPr>
      <w:r>
        <w:t xml:space="preserve">These are alternative CDN/object-storage providers for a station that</w:t>
      </w:r>
      <w:r>
        <w:t xml:space="preserve"> </w:t>
      </w:r>
      <w:r>
        <w:t xml:space="preserve">already has an account with one of them, or wants a paid alternative to</w:t>
      </w:r>
      <w:r>
        <w:t xml:space="preserve"> </w:t>
      </w:r>
      <w:r>
        <w:t xml:space="preserve">Cloudflare R2. Unlike R2, these providers typically charge for sending video</w:t>
      </w:r>
      <w:r>
        <w:t xml:space="preserve"> </w:t>
      </w:r>
      <w:r>
        <w:t xml:space="preserve">out to viewers — check their own pricing pages before choosing one; CivicCast</w:t>
      </w:r>
      <w:r>
        <w:t xml:space="preserve"> </w:t>
      </w:r>
      <w:r>
        <w:t xml:space="preserve">does not know or estimate what they will charge (see</w:t>
      </w:r>
      <w:r>
        <w:t xml:space="preserve"> </w:t>
      </w:r>
      <w:hyperlink w:anchor="cdn-cost-estimate">
        <w:r>
          <w:rPr>
            <w:rStyle w:val="Hyperlink"/>
          </w:rPr>
          <w:t xml:space="preserve">The CDN Cost Estimate Is A Guess, Not A Quote</w:t>
        </w:r>
      </w:hyperlink>
      <w:r>
        <w:t xml:space="preserve">).</w:t>
      </w:r>
      <w:r>
        <w:t xml:space="preserve"> </w:t>
      </w:r>
      <w:r>
        <w:t xml:space="preserve">BunnyCDN calls its address for viewers a</w:t>
      </w:r>
      <w:r>
        <w:t xml:space="preserve"> </w:t>
      </w:r>
      <w:r>
        <w:rPr>
          <w:b/>
          <w:bCs/>
        </w:rPr>
        <w:t xml:space="preserve">pull-zone</w:t>
      </w:r>
      <w:r>
        <w:t xml:space="preserve"> </w:t>
      </w:r>
      <w:r>
        <w:t xml:space="preserve">(something like</w:t>
      </w:r>
      <w:r>
        <w:t xml:space="preserve"> </w:t>
      </w:r>
      <w:r>
        <w:rPr>
          <w:rStyle w:val="VerbatimChar"/>
        </w:rPr>
        <w:t xml:space="preserve">your-zone.b-cdn.net</w:t>
      </w:r>
      <w:r>
        <w:t xml:space="preserve">) and its file storage a</w:t>
      </w:r>
      <w:r>
        <w:t xml:space="preserve"> </w:t>
      </w:r>
      <w:r>
        <w:rPr>
          <w:b/>
          <w:bCs/>
        </w:rPr>
        <w:t xml:space="preserve">storage zone</w:t>
      </w:r>
      <w:r>
        <w:t xml:space="preserve">; Fastly and</w:t>
      </w:r>
      <w:r>
        <w:t xml:space="preserve"> </w:t>
      </w:r>
      <w:r>
        <w:t xml:space="preserve">Akamai use the more generic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region</w:t>
      </w:r>
      <w:r>
        <w:t xml:space="preserve"> </w:t>
      </w:r>
      <w:r>
        <w:t xml:space="preserve">terms from</w:t>
      </w:r>
      <w:r>
        <w:t xml:space="preserve"> </w:t>
      </w:r>
      <w:hyperlink w:anchor="glossary">
        <w:r>
          <w:rPr>
            <w:rStyle w:val="Hyperlink"/>
          </w:rPr>
          <w:t xml:space="preserve">the glossary</w:t>
        </w:r>
      </w:hyperlink>
      <w:r>
        <w:t xml:space="preserve">. All three cards need an account, a</w:t>
      </w:r>
      <w:r>
        <w:t xml:space="preserve"> </w:t>
      </w:r>
      <w:r>
        <w:t xml:space="preserve">storage/object area, an access key, and (for Fastly/Akamai) a region — the</w:t>
      </w:r>
      <w:r>
        <w:t xml:space="preserve"> </w:t>
      </w:r>
      <w:r>
        <w:t xml:space="preserve">card’s Setup guide lists the exact fields.</w:t>
      </w:r>
    </w:p>
    <w:bookmarkEnd w:id="39"/>
    <w:bookmarkStart w:id="40" w:name="provider-federation"/>
    <w:p>
      <w:pPr>
        <w:pStyle w:val="Heading4"/>
      </w:pPr>
      <w:r>
        <w:t xml:space="preserve">Federation / ActivityPub (optional, advanced, off by default)</w:t>
      </w:r>
    </w:p>
    <w:p>
      <w:pPr>
        <w:pStyle w:val="FirstParagraph"/>
      </w:pPr>
      <w:r>
        <w:t xml:space="preserve">Federation lets other services that speak the ActivityPub protocol — the</w:t>
      </w:r>
      <w:r>
        <w:t xml:space="preserve"> </w:t>
      </w:r>
      <w:r>
        <w:t xml:space="preserve">network behind Mastodon and similar sites, sometimes called</w:t>
      </w:r>
      <w:r>
        <w:t xml:space="preserve"> </w:t>
      </w:r>
      <w:r>
        <w:t xml:space="preserve">“the fediverse”</w:t>
      </w:r>
      <w:r>
        <w:t xml:space="preserve"> </w:t>
      </w:r>
      <w:r>
        <w:t xml:space="preserve">— follow the station and see when a new meeting is published, the same way</w:t>
      </w:r>
      <w:r>
        <w:t xml:space="preserve"> </w:t>
      </w:r>
      <w:r>
        <w:t xml:space="preserve">someone might follow a page on a social network. Most stations do not need</w:t>
      </w:r>
      <w:r>
        <w:t xml:space="preserve"> </w:t>
      </w:r>
      <w:r>
        <w:t xml:space="preserve">this and can leave it off. If the station wants it, open</w:t>
      </w:r>
      <w:r>
        <w:t xml:space="preserve"> </w:t>
      </w:r>
      <w:r>
        <w:rPr>
          <w:b/>
          <w:bCs/>
        </w:rPr>
        <w:t xml:space="preserve">ActivityPub</w:t>
      </w:r>
      <w:r>
        <w:t xml:space="preserve"> </w:t>
      </w:r>
      <w:r>
        <w:t xml:space="preserve">in</w:t>
      </w:r>
      <w:r>
        <w:t xml:space="preserve"> </w:t>
      </w:r>
      <w:r>
        <w:t xml:space="preserve">the console and choose</w:t>
      </w:r>
      <w:r>
        <w:t xml:space="preserve"> </w:t>
      </w:r>
      <w:r>
        <w:rPr>
          <w:b/>
          <w:bCs/>
        </w:rPr>
        <w:t xml:space="preserve">Generate station key</w:t>
      </w:r>
      <w:r>
        <w:t xml:space="preserve"> </w:t>
      </w:r>
      <w:r>
        <w:t xml:space="preserve">— CivicCast creates the</w:t>
      </w:r>
      <w:r>
        <w:t xml:space="preserve"> </w:t>
      </w:r>
      <w:r>
        <w:t xml:space="preserve">station’s federation identity for you; no command line is required. See the</w:t>
      </w:r>
      <w:r>
        <w:t xml:space="preserve"> </w:t>
      </w:r>
      <w:r>
        <w:t xml:space="preserve">station’s ActivityPub screen for the current on/off switch and approval</w:t>
      </w:r>
      <w:r>
        <w:t xml:space="preserve"> </w:t>
      </w:r>
      <w:r>
        <w:t xml:space="preserve">queue.</w:t>
      </w:r>
    </w:p>
    <w:bookmarkEnd w:id="40"/>
    <w:bookmarkStart w:id="41" w:name="provider-podcast-feed"/>
    <w:p>
      <w:pPr>
        <w:pStyle w:val="Heading4"/>
      </w:pPr>
      <w:r>
        <w:t xml:space="preserve">Podcast feed (optional)</w:t>
      </w:r>
    </w:p>
    <w:p>
      <w:pPr>
        <w:pStyle w:val="FirstParagraph"/>
      </w:pPr>
      <w:r>
        <w:t xml:space="preserve">The podcast feed republishes a meeting’s audio as a podcast episode once</w:t>
      </w:r>
      <w:r>
        <w:t xml:space="preserve"> </w:t>
      </w:r>
      <w:r>
        <w:t xml:space="preserve">that meeting has already gone through the normal flow: recorded, packaged,</w:t>
      </w:r>
      <w:r>
        <w:t xml:space="preserve"> </w:t>
      </w:r>
      <w:r>
        <w:t xml:space="preserve">and approved on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publish surface (see</w:t>
      </w:r>
      <w:r>
        <w:t xml:space="preserve"> </w:t>
      </w:r>
      <w:hyperlink w:anchor="publish-surfaces">
        <w:r>
          <w:rPr>
            <w:rStyle w:val="Hyperlink"/>
          </w:rPr>
          <w:t xml:space="preserve">What Each Publish Surface Means</w:t>
        </w:r>
      </w:hyperlink>
      <w:r>
        <w:t xml:space="preserve">).</w:t>
      </w:r>
      <w:r>
        <w:t xml:space="preserve"> </w:t>
      </w:r>
      <w:r>
        <w:t xml:space="preserve">“Publish a local</w:t>
      </w:r>
      <w:r>
        <w:t xml:space="preserve"> </w:t>
      </w:r>
      <w:r>
        <w:t xml:space="preserve">portal recording first”</w:t>
      </w:r>
      <w:r>
        <w:t xml:space="preserve"> </w:t>
      </w:r>
      <w:r>
        <w:t xml:space="preserve">on this card’s Setup guide means exactly that — there</w:t>
      </w:r>
      <w:r>
        <w:t xml:space="preserve"> </w:t>
      </w:r>
      <w:r>
        <w:t xml:space="preserve">is nothing extra to configure before the first Portal-published recording</w:t>
      </w:r>
      <w:r>
        <w:t xml:space="preserve"> </w:t>
      </w:r>
      <w:r>
        <w:t xml:space="preserve">appears here for review.</w:t>
      </w:r>
    </w:p>
    <w:bookmarkEnd w:id="41"/>
    <w:bookmarkEnd w:id="42"/>
    <w:bookmarkStart w:id="43" w:name="glossary"/>
    <w:p>
      <w:pPr>
        <w:pStyle w:val="Heading3"/>
      </w:pPr>
      <w:r>
        <w:t xml:space="preserve">Glossary</w:t>
      </w:r>
    </w:p>
    <w:p>
      <w:pPr>
        <w:pStyle w:val="FirstParagraph"/>
      </w:pPr>
      <w:r>
        <w:t xml:space="preserve">Plain-language definitions for the technical terms that show up on provider</w:t>
      </w:r>
      <w:r>
        <w:t xml:space="preserve"> </w:t>
      </w:r>
      <w:r>
        <w:t xml:space="preserve">setup cards. If a term you need is not here, its provider’s card also links</w:t>
      </w:r>
      <w:r>
        <w:t xml:space="preserve"> </w:t>
      </w:r>
      <w:r>
        <w:t xml:space="preserve">back to this section.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actually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access key / secret key</w:t>
            </w:r>
          </w:p>
        </w:tc>
        <w:tc>
          <w:tcPr/>
          <w:p>
            <w:pPr>
              <w:pStyle w:val="Compact"/>
            </w:pPr>
            <w:r>
              <w:t xml:space="preserve">A username-and-password-style pair (the</w:t>
            </w:r>
            <w:r>
              <w:t xml:space="preserve"> </w:t>
            </w:r>
            <w:r>
              <w:t xml:space="preserve">“access key”</w:t>
            </w:r>
            <w:r>
              <w:t xml:space="preserve"> </w:t>
            </w:r>
            <w:r>
              <w:t xml:space="preserve">is the username, the</w:t>
            </w:r>
            <w:r>
              <w:t xml:space="preserve"> </w:t>
            </w:r>
            <w:r>
              <w:t xml:space="preserve">“secret key”</w:t>
            </w:r>
            <w:r>
              <w:t xml:space="preserve"> </w:t>
            </w:r>
            <w:r>
              <w:t xml:space="preserve">is the password) that proves to a storage provider it is really the station’s account making a request.</w:t>
            </w:r>
            <w:r>
              <w:t xml:space="preserve"> </w:t>
            </w:r>
            <w:r>
              <w:t xml:space="preserve">“S3”</w:t>
            </w:r>
            <w:r>
              <w:t xml:space="preserve"> </w:t>
            </w:r>
            <w:r>
              <w:t xml:space="preserve">was Amazon’s name for this style of storage API; other providers (Internet Archive, Cloudflare R2, BunnyCDN, Fastly, Akamai) reuse the same key style even though they are not Amazon.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store / bucket</w:t>
            </w:r>
          </w:p>
        </w:tc>
        <w:tc>
          <w:tcPr/>
          <w:p>
            <w:pPr>
              <w:pStyle w:val="Compact"/>
            </w:pPr>
            <w:r>
              <w:t xml:space="preserve">A place to store files in the cloud, organized differently from a Windows folder. A</w:t>
            </w:r>
            <w:r>
              <w:t xml:space="preserve"> </w:t>
            </w:r>
            <w:r>
              <w:t xml:space="preserve">“bucket”</w:t>
            </w:r>
            <w:r>
              <w:t xml:space="preserve"> </w:t>
            </w:r>
            <w:r>
              <w:t xml:space="preserve">is the named container inside that store — think of it as the top-level folder CivicCast’s videos live in once they leave the station.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 (content delivery network)</w:t>
            </w:r>
          </w:p>
        </w:tc>
        <w:tc>
          <w:tcPr/>
          <w:p>
            <w:pPr>
              <w:pStyle w:val="Compact"/>
            </w:pPr>
            <w:r>
              <w:t xml:space="preserve">A network of computers around the world that keeps a copy of the station’s video near each viewer, so a meeting with hundreds of viewers loads quickly instead of overloading the station’s own internet connection.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Pull-zone</w:t>
            </w:r>
          </w:p>
        </w:tc>
        <w:tc>
          <w:tcPr/>
          <w:p>
            <w:pPr>
              <w:pStyle w:val="Compact"/>
            </w:pPr>
            <w:r>
              <w:t xml:space="preserve">BunnyCDN’s name for the web address a CDN gives a station’s video once it is set up (for example</w:t>
            </w:r>
            <w:r>
              <w:t xml:space="preserve"> </w:t>
            </w:r>
            <w:r>
              <w:rPr>
                <w:rStyle w:val="VerbatimChar"/>
              </w:rPr>
              <w:t xml:space="preserve">your-zone.b-cdn.net</w:t>
            </w:r>
            <w:r>
              <w:t xml:space="preserve">). Other CDNs call the same idea a</w:t>
            </w:r>
            <w:r>
              <w:t xml:space="preserve"> </w:t>
            </w:r>
            <w:r>
              <w:t xml:space="preserve">“distribution”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“custom domain.”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 client ID / client secret</w:t>
            </w:r>
          </w:p>
        </w:tc>
        <w:tc>
          <w:tcPr/>
          <w:p>
            <w:pPr>
              <w:pStyle w:val="Compact"/>
            </w:pPr>
            <w:r>
              <w:t xml:space="preserve">A pair of codes a service (like Google/YouTube) issues so CivicCast can act on the station’s behalf — for example, upload videos — without CivicCast ever seeing or storing the station’s actual account password.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secret</w:t>
            </w:r>
          </w:p>
        </w:tc>
        <w:tc>
          <w:tcPr/>
          <w:p>
            <w:pPr>
              <w:pStyle w:val="Compact"/>
            </w:pPr>
            <w:r>
              <w:t xml:space="preserve">A shared password-like string that lets CivicCast and another service each prove a notification message really came from the other, instead of from someone pretending to be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Egress</w:t>
            </w:r>
          </w:p>
        </w:tc>
        <w:tc>
          <w:tcPr/>
          <w:p>
            <w:pPr>
              <w:pStyle w:val="Compact"/>
            </w:pPr>
            <w:r>
              <w:t xml:space="preserve">The data sent</w:t>
            </w:r>
            <w:r>
              <w:t xml:space="preserve"> </w:t>
            </w:r>
            <w:r>
              <w:rPr>
                <w:b/>
                <w:bCs/>
              </w:rPr>
              <w:t xml:space="preserve">out</w:t>
            </w:r>
            <w:r>
              <w:t xml:space="preserve"> </w:t>
            </w:r>
            <w:r>
              <w:t xml:space="preserve">to viewers when they watch a video, as opposed to the data</w:t>
            </w:r>
            <w:r>
              <w:t xml:space="preserve"> </w:t>
            </w:r>
            <w:r>
              <w:rPr>
                <w:b/>
                <w:bCs/>
              </w:rPr>
              <w:t xml:space="preserve">stored</w:t>
            </w:r>
            <w:r>
              <w:t xml:space="preserve">. Most CDN and storage providers charge separately for egress; Cloudflare R2 is the one CivicCast recommends first because it charges nothing for it.</w:t>
            </w:r>
          </w:p>
        </w:tc>
      </w:tr>
    </w:tbl>
    <w:bookmarkEnd w:id="43"/>
    <w:bookmarkStart w:id="44" w:name="when-to-ask-for-help"/>
    <w:p>
      <w:pPr>
        <w:pStyle w:val="Heading3"/>
      </w:pPr>
      <w:r>
        <w:t xml:space="preserve">When to Ask for Help</w:t>
      </w:r>
    </w:p>
    <w:p>
      <w:pPr>
        <w:pStyle w:val="FirstParagraph"/>
      </w:pPr>
      <w:r>
        <w:t xml:space="preserve">Send this to your IT lead, station admin, or open a GitHub issue at</w:t>
      </w:r>
      <w:r>
        <w:t xml:space="preserve"> </w:t>
      </w:r>
      <w:r>
        <w:t xml:space="preserve">the project’s repository: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t xml:space="preserve">“Run Meeting”</w:t>
      </w:r>
      <w:r>
        <w:t xml:space="preserve"> </w:t>
      </w:r>
      <w:r>
        <w:t xml:space="preserve">page says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and the yellow</w:t>
      </w:r>
      <w:r>
        <w:t xml:space="preserve"> </w:t>
      </w:r>
      <w:r>
        <w:t xml:space="preserve">notice points to a step you do not have access to.</w:t>
      </w:r>
    </w:p>
    <w:p>
      <w:pPr>
        <w:pStyle w:val="Compact"/>
        <w:numPr>
          <w:ilvl w:val="0"/>
          <w:numId w:val="1010"/>
        </w:numPr>
      </w:pPr>
      <w:r>
        <w:t xml:space="preserve">The live stream shows on the operator console but residents see a</w:t>
      </w:r>
      <w:r>
        <w:t xml:space="preserve"> </w:t>
      </w:r>
      <w:r>
        <w:t xml:space="preserve">blank or</w:t>
      </w:r>
      <w:r>
        <w:t xml:space="preserve"> </w:t>
      </w:r>
      <w:r>
        <w:t xml:space="preserve">“stream offline”</w:t>
      </w:r>
      <w:r>
        <w:t xml:space="preserve"> </w:t>
      </w:r>
      <w:r>
        <w:t xml:space="preserve">page on the public website.</w:t>
      </w:r>
    </w:p>
    <w:p>
      <w:pPr>
        <w:pStyle w:val="Compact"/>
        <w:numPr>
          <w:ilvl w:val="0"/>
          <w:numId w:val="1010"/>
        </w:numPr>
      </w:pPr>
      <w:r>
        <w:t xml:space="preserve">Captions are blank, garbled, or stuck on one line.</w:t>
      </w:r>
    </w:p>
    <w:p>
      <w:pPr>
        <w:pStyle w:val="Compact"/>
        <w:numPr>
          <w:ilvl w:val="0"/>
          <w:numId w:val="1010"/>
        </w:numPr>
      </w:pPr>
      <w:r>
        <w:t xml:space="preserve">A recording is missing from 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list after a meeting.</w:t>
      </w:r>
    </w:p>
    <w:p>
      <w:pPr>
        <w:pStyle w:val="Compact"/>
        <w:numPr>
          <w:ilvl w:val="0"/>
          <w:numId w:val="1010"/>
        </w:numPr>
      </w:pPr>
      <w:r>
        <w:t xml:space="preserve">CivicCast asks for a recovery code and the kit cannot be found.</w:t>
      </w:r>
    </w:p>
    <w:bookmarkEnd w:id="44"/>
    <w:bookmarkStart w:id="46" w:name="report-without-github"/>
    <w:p>
      <w:pPr>
        <w:pStyle w:val="Heading3"/>
      </w:pPr>
      <w:r>
        <w:t xml:space="preserve">Don’t Have A GitHub Account?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opens a GitHub bug template, which needs a</w:t>
      </w:r>
      <w:r>
        <w:t xml:space="preserve"> </w:t>
      </w:r>
      <w:r>
        <w:t xml:space="preserve">free GitHub account to submit. If you do not have one and do not want to</w:t>
      </w:r>
      <w:r>
        <w:t xml:space="preserve"> </w:t>
      </w:r>
      <w:r>
        <w:t xml:space="preserve">make one:</w:t>
      </w:r>
    </w:p>
    <w:p>
      <w:pPr>
        <w:pStyle w:val="Compact"/>
        <w:numPr>
          <w:ilvl w:val="0"/>
          <w:numId w:val="1011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 short note describing what happened, then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Download support bundle</w:t>
      </w:r>
      <w:r>
        <w:t xml:space="preserve">. This</w:t>
      </w:r>
      <w:r>
        <w:t xml:space="preserve"> </w:t>
      </w:r>
      <w:r>
        <w:t xml:space="preserve">saves one redacted JSON file with the station’s version, setup state, and</w:t>
      </w:r>
      <w:r>
        <w:t xml:space="preserve"> </w:t>
      </w:r>
      <w:r>
        <w:t xml:space="preserve">recent activity — CivicCast strips passwords, tokens, private keys, and</w:t>
      </w:r>
      <w:r>
        <w:t xml:space="preserve"> </w:t>
      </w:r>
      <w:r>
        <w:t xml:space="preserve">subscriber data from it automatically before it is saved.</w:t>
      </w:r>
    </w:p>
    <w:p>
      <w:pPr>
        <w:pStyle w:val="Compact"/>
        <w:numPr>
          <w:ilvl w:val="0"/>
          <w:numId w:val="1011"/>
        </w:numPr>
      </w:pPr>
      <w:r>
        <w:t xml:space="preserve">Ask your IT lead, station admin, or anyone else at the station with a</w:t>
      </w:r>
      <w:r>
        <w:t xml:space="preserve"> </w:t>
      </w:r>
      <w:r>
        <w:t xml:space="preserve">GitHub account to paste your description and attach the downloaded file</w:t>
      </w:r>
      <w:r>
        <w:t xml:space="preserve"> </w:t>
      </w:r>
      <w:r>
        <w:t xml:space="preserve">to a new issue at the project’s repository.</w:t>
      </w:r>
    </w:p>
    <w:p>
      <w:pPr>
        <w:pStyle w:val="Compact"/>
        <w:numPr>
          <w:ilvl w:val="0"/>
          <w:numId w:val="1011"/>
        </w:numPr>
      </w:pPr>
      <w:r>
        <w:t xml:space="preserve">If nobody at the station has a GitHub account, email the file and a short</w:t>
      </w:r>
      <w:r>
        <w:t xml:space="preserve"> </w:t>
      </w:r>
      <w:r>
        <w:t xml:space="preserve">description straight to the project maintainer at the address listed in</w:t>
      </w:r>
      <w:r>
        <w:t xml:space="preserve"> </w:t>
      </w:r>
      <w:hyperlink r:id="rId45">
        <w:r>
          <w:rPr>
            <w:rStyle w:val="Hyperlink"/>
          </w:rPr>
          <w:t xml:space="preserve">SECURITY.md</w:t>
        </w:r>
      </w:hyperlink>
      <w:r>
        <w:t xml:space="preserve"> </w:t>
      </w:r>
      <w:r>
        <w:t xml:space="preserve">(that address exists for exactly this: reports from people who cannot use</w:t>
      </w:r>
      <w:r>
        <w:t xml:space="preserve"> </w:t>
      </w:r>
      <w:r>
        <w:t xml:space="preserve">GitHub). Never post passwords, recovery codes, staff tokens, or private</w:t>
      </w:r>
      <w:r>
        <w:t xml:space="preserve"> </w:t>
      </w:r>
      <w:r>
        <w:t xml:space="preserve">meeting material anywhere, including in an email.</w:t>
      </w:r>
    </w:p>
    <w:p>
      <w:pPr>
        <w:pStyle w:val="FirstParagraph"/>
      </w:pPr>
      <w:r>
        <w:t xml:space="preserve">For routine workflow questions, use the role-specific guides:</w:t>
      </w:r>
    </w:p>
    <w:bookmarkEnd w:id="46"/>
    <w:bookmarkStart w:id="47" w:name="admin-quick-guide"/>
    <w:p>
      <w:pPr>
        <w:pStyle w:val="Heading3"/>
      </w:pPr>
      <w:r>
        <w:t xml:space="preserve">Admin Quick Guide</w:t>
      </w:r>
    </w:p>
    <w:p>
      <w:pPr>
        <w:pStyle w:val="Compact"/>
        <w:numPr>
          <w:ilvl w:val="0"/>
          <w:numId w:val="1012"/>
        </w:numPr>
      </w:pPr>
      <w:hyperlink r:id="rId16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bookmarkEnd w:id="47"/>
    <w:bookmarkStart w:id="48" w:name="meeting-operator-quick-guide"/>
    <w:p>
      <w:pPr>
        <w:pStyle w:val="Heading3"/>
      </w:pPr>
      <w:r>
        <w:t xml:space="preserve">Meeting Operator Quick Guide</w:t>
      </w:r>
    </w:p>
    <w:p>
      <w:pPr>
        <w:pStyle w:val="Compact"/>
        <w:numPr>
          <w:ilvl w:val="0"/>
          <w:numId w:val="1013"/>
        </w:numPr>
      </w:pPr>
      <w:hyperlink r:id="rId14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bookmarkEnd w:id="48"/>
    <w:bookmarkStart w:id="50" w:name="records-clerk-quick-guide"/>
    <w:p>
      <w:pPr>
        <w:pStyle w:val="Heading3"/>
      </w:pPr>
      <w:r>
        <w:t xml:space="preserve">Records Clerk Quick Guide</w:t>
      </w:r>
    </w:p>
    <w:p>
      <w:pPr>
        <w:pStyle w:val="Compact"/>
        <w:numPr>
          <w:ilvl w:val="0"/>
          <w:numId w:val="1014"/>
        </w:numPr>
      </w:pPr>
      <w:hyperlink r:id="rId15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14"/>
        </w:numPr>
      </w:pPr>
      <w:hyperlink r:id="rId49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the words the</w:t>
      </w:r>
      <w:r>
        <w:t xml:space="preserve"> </w:t>
      </w:r>
      <w:r>
        <w:t xml:space="preserve">console uses and what they mean.</w:t>
      </w:r>
    </w:p>
    <w:p>
      <w:pPr>
        <w:pStyle w:val="FirstParagraph"/>
      </w:pPr>
      <w:r>
        <w:t xml:space="preserve">For a problem the role guides do not cover, the project’s GitHub Issues</w:t>
      </w:r>
      <w:r>
        <w:t xml:space="preserve"> </w:t>
      </w:r>
      <w:r>
        <w:t xml:space="preserve">page is the right place. The Windows installer, operator console, and resident</w:t>
      </w:r>
      <w:r>
        <w:t xml:space="preserve"> </w:t>
      </w:r>
      <w:r>
        <w:t xml:space="preserve">portal each include a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that opens the project’s bug</w:t>
      </w:r>
      <w:r>
        <w:t xml:space="preserve"> </w:t>
      </w:r>
      <w:r>
        <w:t xml:space="preserve">template. Do not paste passwords, recovery codes, staff tokens, subscriber</w:t>
      </w:r>
      <w:r>
        <w:t xml:space="preserve"> </w:t>
      </w:r>
      <w:r>
        <w:t xml:space="preserve">lists, private meeting material, or unedited meeting recordings into a bug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77" w:name="section-b-technical-reference"/>
    <w:p>
      <w:pPr>
        <w:pStyle w:val="Heading2"/>
      </w:pPr>
      <w:r>
        <w:t xml:space="preserve">Section B — Technical Reference</w:t>
      </w:r>
    </w:p>
    <w:p>
      <w:pPr>
        <w:pStyle w:val="FirstParagraph"/>
      </w:pPr>
      <w:r>
        <w:t xml:space="preserve">This section is for the IT staff, integrators, and operators who maintain</w:t>
      </w:r>
      <w:r>
        <w:t xml:space="preserve"> </w:t>
      </w:r>
      <w:r>
        <w:t xml:space="preserve">the station. It assumes a working knowledge of the shell, environment</w:t>
      </w:r>
      <w:r>
        <w:t xml:space="preserve"> </w:t>
      </w:r>
      <w:r>
        <w:t xml:space="preserve">variables, and HTTP services.</w:t>
      </w:r>
    </w:p>
    <w:p>
      <w:pPr>
        <w:pStyle w:val="BodyText"/>
      </w:pPr>
      <w:r>
        <w:t xml:space="preserve">For deeper command, credential, certificate, storage, model, and</w:t>
      </w:r>
      <w:r>
        <w:t xml:space="preserve"> </w:t>
      </w:r>
      <w:r>
        <w:t xml:space="preserve">release-proof detail, see</w:t>
      </w:r>
      <w:r>
        <w:t xml:space="preserve"> </w:t>
      </w: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. For the</w:t>
      </w:r>
      <w:r>
        <w:t xml:space="preserve"> </w:t>
      </w:r>
      <w:r>
        <w:t xml:space="preserve">narrative install procedure on Windows, see</w:t>
      </w:r>
      <w:r>
        <w:t xml:space="preserve"> </w:t>
      </w:r>
      <w:hyperlink r:id="rId52">
        <w:r>
          <w:rPr>
            <w:rStyle w:val="Hyperlink"/>
          </w:rPr>
          <w:t xml:space="preserve">INSTALL-WINDOWS.md</w:t>
        </w:r>
      </w:hyperlink>
      <w:r>
        <w:t xml:space="preserve">.</w:t>
      </w:r>
    </w:p>
    <w:bookmarkStart w:id="53" w:name="install-and-first-boot"/>
    <w:p>
      <w:pPr>
        <w:pStyle w:val="Heading3"/>
      </w:pPr>
      <w:r>
        <w:t xml:space="preserve">Install And First Boot</w:t>
      </w:r>
    </w:p>
    <w:p>
      <w:pPr>
        <w:pStyle w:val="FirstParagraph"/>
      </w:pPr>
      <w:r>
        <w:t xml:space="preserve">The source supports two installation paths. Windows beta use is limited to the</w:t>
      </w:r>
      <w:r>
        <w:t xml:space="preserve"> </w:t>
      </w:r>
      <w:r>
        <w:t xml:space="preserve">bounded recorded-media workflow described in Section 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Windows installer (controlled beta for testing).</w:t>
      </w:r>
      <w:r>
        <w:t xml:space="preserve"> </w:t>
      </w:r>
      <w:r>
        <w:t xml:space="preserve">The release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 the GitHub Release page registers a Windows service through the SCM,</w:t>
      </w:r>
      <w:r>
        <w:t xml:space="preserve"> </w:t>
      </w:r>
      <w:r>
        <w:t xml:space="preserve">which supervises the control plane, Postgres, and the media workers</w:t>
      </w:r>
      <w:r>
        <w:t xml:space="preserve"> </w:t>
      </w:r>
      <w:r>
        <w:t xml:space="preserve">from a bundled runtime under</w:t>
      </w:r>
      <w:r>
        <w:t xml:space="preserve"> </w:t>
      </w:r>
      <w:r>
        <w:rPr>
          <w:rStyle w:val="VerbatimChar"/>
        </w:rPr>
        <w:t xml:space="preserve">C:\Program Files\CivicCast (Native)\</w:t>
      </w:r>
      <w:r>
        <w:t xml:space="preserve">, and</w:t>
      </w:r>
      <w:r>
        <w:t xml:space="preserve"> </w:t>
      </w:r>
      <w:r>
        <w:t xml:space="preserve">walks the operator through a recovery-kit and first-admin flow.</w:t>
      </w:r>
      <w:r>
        <w:t xml:space="preserve"> </w:t>
      </w:r>
      <w:r>
        <w:t xml:space="preserve">Verify the SHA-256 hash against the release’s</w:t>
      </w:r>
      <w:r>
        <w:t xml:space="preserve"> </w:t>
      </w:r>
      <w:r>
        <w:rPr>
          <w:rStyle w:val="VerbatimChar"/>
        </w:rPr>
        <w:t xml:space="preserve">.sidecar.json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it. Do not assume the candidate is signed: compare its actual</w:t>
      </w:r>
      <w:r>
        <w:t xml:space="preserve"> </w:t>
      </w:r>
      <w:r>
        <w:t xml:space="preserve">Authenticode status and publisher with the exact approved handoff.</w:t>
      </w:r>
      <w:r>
        <w:t xml:space="preserve"> </w:t>
      </w:r>
      <w:r>
        <w:t xml:space="preserve">See</w:t>
      </w:r>
      <w:r>
        <w:t xml:space="preserve"> </w:t>
      </w:r>
      <w:hyperlink r:id="rId52">
        <w:r>
          <w:rPr>
            <w:rStyle w:val="Hyperlink"/>
          </w:rPr>
          <w:t xml:space="preserve">INSTALL-WINDOWS.md</w:t>
        </w:r>
      </w:hyperlink>
      <w:r>
        <w:t xml:space="preserve">.</w:t>
      </w:r>
    </w:p>
    <w:p>
      <w:pPr>
        <w:numPr>
          <w:ilvl w:val="0"/>
          <w:numId w:val="1000"/>
        </w:numPr>
      </w:pPr>
      <w:r>
        <w:t xml:space="preserve">Budget disk space for the downloaded kit, its installed runtime and model</w:t>
      </w:r>
      <w:r>
        <w:t xml:space="preserve"> </w:t>
      </w:r>
      <w:r>
        <w:t xml:space="preserve">files, and separate capacity for recordings, station media and backups.</w:t>
      </w:r>
      <w:r>
        <w:t xml:space="preserve"> </w:t>
      </w:r>
      <w:r>
        <w:t xml:space="preserve">Five GB is not enough for a complete first installation.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Local AI models.</w:t>
      </w:r>
      <w:r>
        <w:t xml:space="preserve"> </w:t>
      </w:r>
      <w:r>
        <w:t xml:space="preserve">A first install needs the signed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model</w:t>
      </w:r>
      <w:r>
        <w:t xml:space="preserve"> </w:t>
      </w:r>
      <w:r>
        <w:t xml:space="preserve">bundle (about 21 GB), delivered by USB or LAN beside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and the</w:t>
      </w:r>
      <w:r>
        <w:t xml:space="preserve"> </w:t>
      </w:r>
      <w:r>
        <w:t xml:space="preserve">runtime packs. Setup verifies and activates those model components,</w:t>
      </w:r>
      <w:r>
        <w:t xml:space="preserve"> </w:t>
      </w:r>
      <w:r>
        <w:t xml:space="preserve">including the required caption floor and summary/translation models.</w:t>
      </w:r>
      <w:r>
        <w:t xml:space="preserve"> </w:t>
      </w:r>
      <w:r>
        <w:t xml:space="preserve">Do not rely on background internet downloads to complete a missing</w:t>
      </w:r>
      <w:r>
        <w:t xml:space="preserve"> </w:t>
      </w:r>
      <w:r>
        <w:t xml:space="preserve">model bundle. Upgrades from beta.3 or later reuse matching cached models.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Source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 </w:t>
      </w:r>
      <w:r>
        <w:rPr>
          <w:b/>
          <w:bCs/>
        </w:rPr>
        <w:t xml:space="preserve">(for developers and integrators).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doctor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civiccast.app:app </w:t>
      </w:r>
      <w:r>
        <w:rPr>
          <w:rStyle w:val="AttributeTok"/>
        </w:rPr>
        <w:t xml:space="preserve">--reload</w:t>
      </w:r>
    </w:p>
    <w:p>
      <w:pPr>
        <w:numPr>
          <w:ilvl w:val="0"/>
          <w:numId w:val="1000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CivicCast starts in local setup mode and</w:t>
      </w:r>
      <w:r>
        <w:t xml:space="preserve"> </w:t>
      </w:r>
      <w:r>
        <w:t xml:space="preserve">prepares installer-managed durable SQLite storage.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to use Postgres in production.</w:t>
      </w:r>
    </w:p>
    <w:p>
      <w:pPr>
        <w:pStyle w:val="FirstParagraph"/>
      </w:pPr>
      <w:r>
        <w:t xml:space="preserve">After install, open the operator console at</w:t>
      </w:r>
      <w:r>
        <w:t xml:space="preserve"> </w:t>
      </w:r>
      <w:r>
        <w:rPr>
          <w:rStyle w:val="VerbatimChar"/>
        </w:rPr>
        <w:t xml:space="preserve">http://localhost:8000/operator/</w:t>
      </w:r>
      <w:r>
        <w:t xml:space="preserve"> </w:t>
      </w:r>
      <w:r>
        <w:t xml:space="preserve">(or the installer-provided operator handoff URL), 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green, save the recovery kit (it stays on the First Setup screen until</w:t>
      </w:r>
      <w:r>
        <w:t xml:space="preserve"> </w:t>
      </w:r>
      <w:r>
        <w:t xml:space="preserve">you confirm you have saved or printed it), and run a private</w:t>
      </w:r>
      <w:r>
        <w:t xml:space="preserve"> </w:t>
      </w:r>
      <w:r>
        <w:t xml:space="preserve">first-broadcast rehearsal before the first public meeting. First Setup</w:t>
      </w:r>
      <w:r>
        <w:t xml:space="preserve"> </w:t>
      </w:r>
      <w:r>
        <w:t xml:space="preserve">tells the browser this is a new-account form, so a saved password from</w:t>
      </w:r>
      <w:r>
        <w:t xml:space="preserve"> </w:t>
      </w:r>
      <w:r>
        <w:t xml:space="preserve">another site is never painted into it; type the admin username and</w:t>
      </w:r>
      <w:r>
        <w:t xml:space="preserve"> </w:t>
      </w:r>
      <w:r>
        <w:t xml:space="preserve">password yourself.</w:t>
      </w:r>
    </w:p>
    <w:bookmarkEnd w:id="53"/>
    <w:bookmarkStart w:id="54" w:name="upgrade-path"/>
    <w:p>
      <w:pPr>
        <w:pStyle w:val="Heading3"/>
      </w:pPr>
      <w:r>
        <w:t xml:space="preserve">Updating To A New Version</w:t>
      </w:r>
    </w:p>
    <w:p>
      <w:pPr>
        <w:pStyle w:val="FirstParagraph"/>
      </w:pPr>
      <w:r>
        <w:t xml:space="preserve">Run the new CivicCast installer directly on the station that already has</w:t>
      </w:r>
      <w:r>
        <w:t xml:space="preserve"> </w:t>
      </w:r>
      <w:r>
        <w:t xml:space="preserve">CivicCast (Native) installed.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uninstall the current</w:t>
      </w:r>
      <w:r>
        <w:t xml:space="preserve"> </w:t>
      </w:r>
      <w:r>
        <w:t xml:space="preserve">version first. From beta.3 onward, download-only upgrades reuse the installed</w:t>
      </w:r>
      <w:r>
        <w:t xml:space="preserve"> </w:t>
      </w:r>
      <w:r>
        <w:t xml:space="preserve">models; a fresh station or the older beta.1 migration needs the complete kit</w:t>
      </w:r>
      <w:r>
        <w:t xml:space="preserve"> </w:t>
      </w:r>
      <w:r>
        <w:t xml:space="preserve">described in the Windows installation guide.</w:t>
      </w:r>
    </w:p>
    <w:p>
      <w:pPr>
        <w:pStyle w:val="Compact"/>
        <w:numPr>
          <w:ilvl w:val="0"/>
          <w:numId w:val="1016"/>
        </w:numPr>
      </w:pPr>
      <w:r>
        <w:t xml:space="preserve">Before the maintenance window, save a current recovery kit and confirm</w:t>
      </w:r>
      <w:r>
        <w:t xml:space="preserve"> </w:t>
      </w:r>
      <w:r>
        <w:t xml:space="preserve">your normal station backup is available.</w:t>
      </w:r>
    </w:p>
    <w:p>
      <w:pPr>
        <w:pStyle w:val="Compact"/>
        <w:numPr>
          <w:ilvl w:val="0"/>
          <w:numId w:val="1016"/>
        </w:numPr>
      </w:pPr>
      <w:r>
        <w:t xml:space="preserve">Stop active meetings, recordings, publishing jobs, and other operator</w:t>
      </w:r>
      <w:r>
        <w:t xml:space="preserve"> </w:t>
      </w:r>
      <w:r>
        <w:t xml:space="preserve">work. Close the CivicCast desktop window.</w:t>
      </w:r>
    </w:p>
    <w:p>
      <w:pPr>
        <w:pStyle w:val="Compact"/>
        <w:numPr>
          <w:ilvl w:val="0"/>
          <w:numId w:val="1016"/>
        </w:numPr>
      </w:pPr>
      <w:r>
        <w:t xml:space="preserve">Keep the release-matched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and runtime packs together as</w:t>
      </w:r>
      <w:r>
        <w:t xml:space="preserve"> </w:t>
      </w:r>
      <w:r>
        <w:t xml:space="preserve">described in the Windows installation guide. Include the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folder when using the full USB/LAN kit. Run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as an administrator.</w:t>
      </w:r>
    </w:p>
    <w:p>
      <w:pPr>
        <w:pStyle w:val="Compact"/>
        <w:numPr>
          <w:ilvl w:val="0"/>
          <w:numId w:val="1016"/>
        </w:numPr>
      </w:pPr>
      <w:r>
        <w:t xml:space="preserve">Setup detects the existing install and asks the old CivicCast bootstrap to</w:t>
      </w:r>
      <w:r>
        <w:t xml:space="preserve"> </w:t>
      </w:r>
      <w:r>
        <w:t xml:space="preserve">stop and unregister its native service state before replacing application</w:t>
      </w:r>
      <w:r>
        <w:t xml:space="preserve"> </w:t>
      </w:r>
      <w:r>
        <w:t xml:space="preserve">files. It preserves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, including recordings,</w:t>
      </w:r>
      <w:r>
        <w:t xml:space="preserve"> </w:t>
      </w:r>
      <w:r>
        <w:t xml:space="preserve">database data, and station settings. The new version then adopts that data</w:t>
      </w:r>
      <w:r>
        <w:t xml:space="preserve"> </w:t>
      </w:r>
      <w:r>
        <w:t xml:space="preserve">and migrates its database schema.</w:t>
      </w:r>
    </w:p>
    <w:p>
      <w:pPr>
        <w:pStyle w:val="Compact"/>
        <w:numPr>
          <w:ilvl w:val="0"/>
          <w:numId w:val="1016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 and spot-check a known recording in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before resuming station use.</w:t>
      </w:r>
    </w:p>
    <w:p>
      <w:pPr>
        <w:pStyle w:val="FirstParagraph"/>
      </w:pPr>
      <w:r>
        <w:t xml:space="preserve">If setup cannot prove that the old service was safely stopped, it exits with</w:t>
      </w:r>
      <w:r>
        <w:t xml:space="preserve"> </w:t>
      </w:r>
      <w:r>
        <w:t xml:space="preserve">an error</w:t>
      </w:r>
      <w:r>
        <w:t xml:space="preserve"> </w:t>
      </w:r>
      <w:r>
        <w:rPr>
          <w:b/>
          <w:bCs/>
        </w:rPr>
        <w:t xml:space="preserve">before replacing application files</w:t>
      </w:r>
      <w:r>
        <w:t xml:space="preserve">. Do not delete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; retain the installer log at</w:t>
      </w:r>
      <w:r>
        <w:t xml:space="preserve"> </w:t>
      </w:r>
      <w:r>
        <w:rPr>
          <w:rStyle w:val="VerbatimChar"/>
        </w:rPr>
        <w:t xml:space="preserve">C:\ProgramData\CivicCast\install-progress.log</w:t>
      </w:r>
      <w:r>
        <w:t xml:space="preserve"> </w:t>
      </w:r>
      <w:r>
        <w:t xml:space="preserve">and resolve the reported</w:t>
      </w:r>
      <w:r>
        <w:t xml:space="preserve"> </w:t>
      </w:r>
      <w:r>
        <w:t xml:space="preserve">service error before retrying.</w:t>
      </w:r>
    </w:p>
    <w:p>
      <w:pPr>
        <w:pStyle w:val="BodyText"/>
      </w:pPr>
      <w:r>
        <w:t xml:space="preserve">The Windows uninstall entry remains available for intentionally removing the</w:t>
      </w:r>
      <w:r>
        <w:t xml:space="preserve"> </w:t>
      </w:r>
      <w:r>
        <w:t xml:space="preserve">application. Uninstall removes application/runtime files but deliberately</w:t>
      </w:r>
      <w:r>
        <w:t xml:space="preserve"> </w:t>
      </w:r>
      <w:r>
        <w:t xml:space="preserve">leaves recordings, database data, and station settings in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. Its optional checkbox concerns the signed-in</w:t>
      </w:r>
      <w:r>
        <w:t xml:space="preserve"> </w:t>
      </w:r>
      <w:r>
        <w:t xml:space="preserve">account’s saved installer preferences; it is not a data-purge control.</w:t>
      </w:r>
    </w:p>
    <w:bookmarkEnd w:id="54"/>
    <w:bookmarkStart w:id="55" w:name="roles-and-permissions"/>
    <w:p>
      <w:pPr>
        <w:pStyle w:val="Heading3"/>
      </w:pPr>
      <w:r>
        <w:t xml:space="preserve">Roles And Permissions</w:t>
      </w:r>
    </w:p>
    <w:p>
      <w:pPr>
        <w:pStyle w:val="FirstParagraph"/>
      </w:pPr>
      <w:r>
        <w:t xml:space="preserve">CivicCast has exactly five roles, defined in</w:t>
      </w:r>
      <w:r>
        <w:t xml:space="preserve"> </w:t>
      </w:r>
      <w:r>
        <w:rPr>
          <w:rStyle w:val="VerbatimChar"/>
        </w:rPr>
        <w:t xml:space="preserve">civiccast/auth/roles.py</w:t>
      </w:r>
      <w:r>
        <w:t xml:space="preserve">.</w:t>
      </w:r>
      <w:r>
        <w:t xml:space="preserve"> </w:t>
      </w:r>
      <w:r>
        <w:t xml:space="preserve">Every operator-facing endpoint requires one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setup_admin</w:t>
            </w:r>
          </w:p>
        </w:tc>
        <w:tc>
          <w:tcPr/>
          <w:p>
            <w:pPr>
              <w:pStyle w:val="Compact"/>
            </w:pPr>
            <w:r>
              <w:t xml:space="preserve">First-install identity. Configures the station, recovery, storage, credentials, providers, and channel settings.</w:t>
            </w:r>
          </w:p>
        </w:tc>
        <w:tc>
          <w:tcPr/>
          <w:p>
            <w:pPr>
              <w:pStyle w:val="Compact"/>
            </w:pPr>
            <w:r>
              <w:t xml:space="preserve">Setup wizard, channel automation, credentials, provider toggles, recovery codes.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meeting_operator</w:t>
            </w:r>
          </w:p>
        </w:tc>
        <w:tc>
          <w:tcPr/>
          <w:p>
            <w:pPr>
              <w:pStyle w:val="Compact"/>
            </w:pPr>
            <w:r>
              <w:t xml:space="preserve">The person running tonight’s meeting.</w:t>
            </w:r>
          </w:p>
        </w:tc>
        <w:tc>
          <w:tcPr/>
          <w:p>
            <w:pPr>
              <w:pStyle w:val="Compact"/>
            </w:pPr>
            <w:r>
              <w:t xml:space="preserve">Run Meeting, preflight, start/stop broadcast, live captions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records_clerk</w:t>
            </w:r>
          </w:p>
        </w:tc>
        <w:tc>
          <w:tcPr/>
          <w:p>
            <w:pPr>
              <w:pStyle w:val="Compact"/>
            </w:pPr>
            <w:r>
              <w:t xml:space="preserve">Reviews and publishes the public record.</w:t>
            </w:r>
          </w:p>
        </w:tc>
        <w:tc>
          <w:tcPr/>
          <w:p>
            <w:pPr>
              <w:pStyle w:val="Compact"/>
            </w:pPr>
            <w:r>
              <w:t xml:space="preserve">Caption review, summary review, signed-record export, publish approvals, chapter editing.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publish_operator</w:t>
            </w:r>
          </w:p>
        </w:tc>
        <w:tc>
          <w:tcPr/>
          <w:p>
            <w:pPr>
              <w:pStyle w:val="Compact"/>
            </w:pPr>
            <w:r>
              <w:t xml:space="preserve">Day-to-day program-guide and cable-channel staff.</w:t>
            </w:r>
          </w:p>
        </w:tc>
        <w:tc>
          <w:tcPr/>
          <w:p>
            <w:pPr>
              <w:pStyle w:val="Compact"/>
            </w:pPr>
            <w:r>
              <w:t xml:space="preserve">Program guide, schedule, bulletins, underwriting trafficking, asset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support_admin</w:t>
            </w:r>
          </w:p>
        </w:tc>
        <w:tc>
          <w:tcPr/>
          <w:p>
            <w:pPr>
              <w:pStyle w:val="Compact"/>
            </w:pPr>
            <w:r>
              <w:t xml:space="preserve">Diagnostics and support. Can collect a redacted bundle and see system health, but cannot change records or publish.</w:t>
            </w:r>
          </w:p>
        </w:tc>
        <w:tc>
          <w:tcPr/>
          <w:p>
            <w:pPr>
              <w:pStyle w:val="Compact"/>
            </w:pPr>
            <w:r>
              <w:t xml:space="preserve">Support bundles, system-health detail, logs.</w:t>
            </w:r>
          </w:p>
        </w:tc>
      </w:tr>
    </w:tbl>
    <w:p>
      <w:pPr>
        <w:pStyle w:val="BodyText"/>
      </w:pPr>
      <w:r>
        <w:t xml:space="preserve">Role aliases (kebab-case and dotted) are accepted by the API but</w:t>
      </w:r>
      <w:r>
        <w:t xml:space="preserve"> </w:t>
      </w:r>
      <w:r>
        <w:t xml:space="preserve">canonical-cased forms are the ones written to the database. A single</w:t>
      </w:r>
      <w:r>
        <w:t xml:space="preserve"> </w:t>
      </w:r>
      <w:r>
        <w:t xml:space="preserve">staff member can hold multiple roles.</w:t>
      </w:r>
    </w:p>
    <w:p>
      <w:pPr>
        <w:pStyle w:val="BodyText"/>
      </w:pPr>
      <w:r>
        <w:t xml:space="preserve">Staff bearer tokens remain valid until revoked or rotated. Lifecycle-token</w:t>
      </w:r>
      <w:r>
        <w:t xml:space="preserve"> </w:t>
      </w:r>
      <w:r>
        <w:t xml:space="preserve">secrets are shown once; CivicCast stores a salted PBKDF2 verifier plus a</w:t>
      </w:r>
      <w:r>
        <w:t xml:space="preserve"> </w:t>
      </w:r>
      <w:r>
        <w:t xml:space="preserve">full-secret SHA-256 fingerprint used only for exact admission after a peer’s</w:t>
      </w:r>
      <w:r>
        <w:t xml:space="preserve"> </w:t>
      </w:r>
      <w:r>
        <w:t xml:space="preserve">failure budget is saturated. Legacy environment tokens remain valid while their</w:t>
      </w:r>
      <w:r>
        <w:t xml:space="preserve"> </w:t>
      </w:r>
      <w:r>
        <w:t xml:space="preserve">configuration remains active only when they use the current versioned format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Headless callers</w:t>
      </w:r>
      <w:r>
        <w:t xml:space="preserve"> </w:t>
      </w:r>
      <w:r>
        <w:t xml:space="preserve">(CI, the egress worker, cable packaging scripts)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or the per-token store managed through</w:t>
      </w:r>
      <w:r>
        <w:t xml:space="preserve"> </w:t>
      </w:r>
      <w:r>
        <w:rPr>
          <w:rStyle w:val="VerbatimChar"/>
        </w:rPr>
        <w:t xml:space="preserve">civiccast token ...</w:t>
      </w:r>
      <w:r>
        <w:t xml:space="preserve"> </w:t>
      </w:r>
      <w:r>
        <w:t xml:space="preserve">subcommands.</w:t>
      </w:r>
    </w:p>
    <w:bookmarkEnd w:id="55"/>
    <w:bookmarkStart w:id="7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The exhaustive list of</w:t>
      </w:r>
      <w:r>
        <w:t xml:space="preserve"> </w:t>
      </w:r>
      <w:r>
        <w:rPr>
          <w:rStyle w:val="VerbatimChar"/>
        </w:rPr>
        <w:t xml:space="preserve">CIVICCAST_*</w:t>
      </w:r>
      <w:r>
        <w:t xml:space="preserve"> </w:t>
      </w:r>
      <w:r>
        <w:t xml:space="preserve">variables CivicCast reads is below.</w:t>
      </w:r>
      <w:r>
        <w:t xml:space="preserve"> </w:t>
      </w:r>
      <w:r>
        <w:t xml:space="preserve">Defaults are documented in the source comment of the consuming module.</w:t>
      </w:r>
      <w:r>
        <w:t xml:space="preserve"> </w:t>
      </w:r>
      <w:r>
        <w:t xml:space="preserve">None of these are required for a default Windows installer flow — the</w:t>
      </w:r>
      <w:r>
        <w:t xml:space="preserve"> </w:t>
      </w:r>
      <w:r>
        <w:t xml:space="preserve">installer writes a configuration file with the defaults that a typical</w:t>
      </w:r>
      <w:r>
        <w:t xml:space="preserve"> </w:t>
      </w:r>
      <w:r>
        <w:t xml:space="preserve">station needs.</w:t>
      </w:r>
    </w:p>
    <w:bookmarkStart w:id="56" w:name="identity-storage-and-first-run"/>
    <w:p>
      <w:pPr>
        <w:pStyle w:val="Heading4"/>
      </w:pPr>
      <w:r>
        <w:t xml:space="preserve">Identity, storage, and first-run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CIVICCAST_STATION_ID</w:t>
      </w:r>
      <w:r>
        <w:t xml:space="preserve"> </w:t>
      </w:r>
      <w:r>
        <w:t xml:space="preserve">— Short station identifier used in evidence files and headend handoff.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CIVICCAST_STATION_TZ</w:t>
      </w:r>
      <w:r>
        <w:t xml:space="preserve"> </w:t>
      </w:r>
      <w:r>
        <w:t xml:space="preserve">— IANA timezone (e.g. </w:t>
      </w:r>
      <w:r>
        <w:rPr>
          <w:rStyle w:val="VerbatimChar"/>
        </w:rPr>
        <w:t xml:space="preserve">America/New_York</w:t>
      </w:r>
      <w:r>
        <w:t xml:space="preserve">) for schedules and as-run reports. Optional override: normally the service reads the timezone the operator chose during first-admin setup (persisted in the local station-state file); set this only to force a different zone without re-running setup.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CIVICCAST_ROOT</w:t>
      </w:r>
      <w:r>
        <w:t xml:space="preserve"> </w:t>
      </w:r>
      <w:r>
        <w:t xml:space="preserve">— Override for the durable-data root. Default: the installer-managed path.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CIVICCAST_CONFIG_DIR</w:t>
      </w:r>
      <w:r>
        <w:t xml:space="preserve"> </w:t>
      </w:r>
      <w:r>
        <w:t xml:space="preserve">— Config-file root. Default: under</w:t>
      </w:r>
      <w:r>
        <w:t xml:space="preserve"> </w:t>
      </w:r>
      <w:r>
        <w:rPr>
          <w:rStyle w:val="VerbatimChar"/>
        </w:rPr>
        <w:t xml:space="preserve">CIVICCAST_ROOT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CIVICCAST_MANAGED_STORAGE_DIR</w:t>
      </w:r>
      <w:r>
        <w:t xml:space="preserve"> </w:t>
      </w:r>
      <w:r>
        <w:t xml:space="preserve">— Where SQLite durable storage lives when no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CIVICCAST_BACKUP_DIR</w:t>
      </w:r>
      <w:r>
        <w:t xml:space="preserve"> </w:t>
      </w:r>
      <w:r>
        <w:t xml:space="preserve">— Managed backup target used by installer backup</w:t>
      </w:r>
      <w:r>
        <w:t xml:space="preserve"> </w:t>
      </w:r>
      <w:r>
        <w:t xml:space="preserve">verification and disaster-recovery workflows.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CIVICCAST_UPLOAD_DIR</w:t>
      </w:r>
      <w:r>
        <w:t xml:space="preserve"> </w:t>
      </w:r>
      <w:r>
        <w:t xml:space="preserve">— Operator and contributor upload landing.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CIVICCAST_UPLOAD_MAX_BYTES</w:t>
      </w:r>
      <w:r>
        <w:t xml:space="preserve"> </w:t>
      </w:r>
      <w:r>
        <w:t xml:space="preserve">— Per-upload cap.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CIVICCAST_EVIDENCE_DIR</w:t>
      </w:r>
      <w:r>
        <w:t xml:space="preserve"> </w:t>
      </w:r>
      <w:r>
        <w:t xml:space="preserve">— Where proof artifacts (continuity proof, soak logs) are written.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CIVICCAST_AVAILABLE_VERSION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CIVICCAST_ALLOW_FIRST_ADMIN_RESET</w:t>
      </w:r>
      <w:r>
        <w:t xml:space="preserve"> </w:t>
      </w:r>
      <w:r>
        <w:t xml:space="preserve">— Permit a setup_admin reset after first-admin loss.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CIVICCAST_ALLOW_EPHEMERAL_STORES</w:t>
      </w:r>
      <w:r>
        <w:t xml:space="preserve"> </w:t>
      </w:r>
      <w:r>
        <w:t xml:space="preserve">— Permit in-memory stores.</w:t>
      </w:r>
      <w:r>
        <w:t xml:space="preserve"> </w:t>
      </w:r>
      <w:r>
        <w:rPr>
          <w:b/>
          <w:bCs/>
        </w:rPr>
        <w:t xml:space="preserve">Tests only.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CIVICCAST_ALLOW_INSECURE_MANIFEST</w:t>
      </w:r>
      <w:r>
        <w:t xml:space="preserve"> </w:t>
      </w:r>
      <w:r>
        <w:t xml:space="preserve">— Permit an unsigned install manifest.</w:t>
      </w:r>
      <w:r>
        <w:t xml:space="preserve"> </w:t>
      </w:r>
      <w:r>
        <w:rPr>
          <w:b/>
          <w:bCs/>
        </w:rPr>
        <w:t xml:space="preserve">Tests only.</w:t>
      </w:r>
    </w:p>
    <w:bookmarkEnd w:id="56"/>
    <w:bookmarkStart w:id="57" w:name="staff-identity-and-tokens"/>
    <w:p>
      <w:pPr>
        <w:pStyle w:val="Heading4"/>
      </w:pPr>
      <w:r>
        <w:t xml:space="preserve">Staff identity and tokens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CIVICCAST_STAFF_TOKENS</w:t>
      </w:r>
      <w:r>
        <w:t xml:space="preserve"> </w:t>
      </w:r>
      <w:r>
        <w:t xml:space="preserve">— Semicolon-separated</w:t>
      </w:r>
      <w:r>
        <w:t xml:space="preserve"> </w:t>
      </w:r>
      <w:r>
        <w:rPr>
          <w:rStyle w:val="VerbatimChar"/>
        </w:rPr>
        <w:t xml:space="preserve">token:operator_id:display_name:role[,role...]</w:t>
      </w:r>
      <w:r>
        <w:t xml:space="preserve"> </w:t>
      </w:r>
      <w:r>
        <w:t xml:space="preserve">entries for explicit headless or recovery compatibility. Roles are required; generate each versioned random bearer secret with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Prefer lifecycle tokens for routine operation.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CIVICCAST_STAFF_TOKENS_FALLBACK_WITH_DB</w:t>
      </w:r>
      <w:r>
        <w:t xml:space="preserve"> </w:t>
      </w:r>
      <w:r>
        <w:t xml:space="preserve">— Allow the env-var tokens to coexist with DB-issued ones.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CIVICCAST_ALLOW_DETERMINISTIC_STAFF_TOKEN</w:t>
      </w:r>
      <w:r>
        <w:t xml:space="preserve"> </w:t>
      </w:r>
      <w:r>
        <w:t xml:space="preserve">— Use deterministic or short fixture tokens.</w:t>
      </w:r>
      <w:r>
        <w:t xml:space="preserve"> </w:t>
      </w:r>
      <w:r>
        <w:rPr>
          <w:b/>
          <w:bCs/>
        </w:rPr>
        <w:t xml:space="preserve">Tests only; never enable at a station.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CIVICCAST_AUTH_ACK</w:t>
      </w:r>
      <w:r>
        <w:t xml:space="preserve"> </w:t>
      </w:r>
      <w:r>
        <w:t xml:space="preserve">— Acknowledgement gate for the auth subsystem on first run.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CIVICCAST_AUTH_RATE_LIMIT</w:t>
      </w:r>
      <w:r>
        <w:t xml:space="preserve"> </w:t>
      </w:r>
      <w:r>
        <w:t xml:space="preserve">— Failed-authentication budget. Default: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Setup uses peer-plus-route keys; staff bearer auth uses one observed-peer key across all staff routes. Valid staff tokens do not count.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CIVICCAST_AUTH_RATE_LIMIT_WINDOW_SECONDS</w:t>
      </w:r>
      <w:r>
        <w:t xml:space="preserve"> </w:t>
      </w:r>
      <w:r>
        <w:t xml:space="preserve">— Sliding failure-window duration in seconds.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CIVICCAST_REAL_BOUNDARY_TOKEN_FILE</w:t>
      </w:r>
      <w:r>
        <w:t xml:space="preserve"> </w:t>
      </w:r>
      <w:r>
        <w:t xml:space="preserve">— File holding the</w:t>
      </w:r>
      <w:r>
        <w:t xml:space="preserve"> </w:t>
      </w:r>
      <w:r>
        <w:t xml:space="preserve">“real provider”</w:t>
      </w:r>
      <w:r>
        <w:t xml:space="preserve"> </w:t>
      </w:r>
      <w:r>
        <w:t xml:space="preserve">enable token (prevents accidental live calls).</w:t>
      </w:r>
    </w:p>
    <w:bookmarkEnd w:id="57"/>
    <w:bookmarkStart w:id="58" w:name="X99996ae5c79277d16d09b8280d01fb5b3843f55"/>
    <w:p>
      <w:pPr>
        <w:pStyle w:val="Heading4"/>
      </w:pPr>
      <w:r>
        <w:t xml:space="preserve">Channel egress, GStreamer engine, automation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CIVICCAST_EGRESS_ENGINE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 </w:t>
      </w:r>
      <w:r>
        <w:t xml:space="preserve">(default, S15) or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(legacy fallback).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CIVICCAST_EGRESS_WORK_DIR</w:t>
      </w:r>
      <w:r>
        <w:t xml:space="preserve"> </w:t>
      </w:r>
      <w:r>
        <w:t xml:space="preserve">— Per-channel temporary directory for egress plans.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CIVICCAST_EGRESS_EMBED_CAPTIONS</w:t>
      </w:r>
      <w:r>
        <w:t xml:space="preserve"> </w:t>
      </w:r>
      <w:r>
        <w:t xml:space="preserve">— Attempts the native GStreamer caption-SEI path when the required GStreamer elements are available. The Windows installer stages the CivicCast-bundled private GStreamer runtime under the install root’s</w:t>
      </w:r>
      <w:r>
        <w:t xml:space="preserve"> </w:t>
      </w:r>
      <w:r>
        <w:rPr>
          <w:rStyle w:val="VerbatimChar"/>
        </w:rPr>
        <w:t xml:space="preserve">runtime\dependencies\gstreamer</w:t>
      </w:r>
      <w:r>
        <w:t xml:space="preserve"> </w:t>
      </w:r>
      <w:r>
        <w:t xml:space="preserve">and verifies</w:t>
      </w:r>
      <w:r>
        <w:t xml:space="preserve"> </w:t>
      </w:r>
      <w:r>
        <w:rPr>
          <w:rStyle w:val="VerbatimChar"/>
        </w:rPr>
        <w:t xml:space="preserve">cccombiner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ccconverter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h264ccinserter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tttocea608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gst-inspect-1.0.exe</w:t>
      </w:r>
      <w:r>
        <w:t xml:space="preserve">; if any required element remains unavailable, setup stops with an explicit native caption-SEI runtime error instead of claiming the embed path is ready.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CIVICCAST_GST_ALLOW_HARDWARE_DECODE</w:t>
      </w:r>
      <w:r>
        <w:t xml:space="preserve"> </w:t>
      </w:r>
      <w:r>
        <w:t xml:space="preserve">— Optional expert override. By default, the GStreamer worker demotes GPU H.264/H.265 decoders so live UDP/SRT decode stays in system memory before the CPU conform/encode chain.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 station has validated its hardware decode path end-to-end.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CIVICCAST_CHANNEL_AUTOMATION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CIVICCAST_CHANNEL_AUTOMATION_POLL_SECONDS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CIVICCAST_AUTOSCHEDULE</w:t>
      </w:r>
      <w:r>
        <w:t xml:space="preserve"> </w:t>
      </w:r>
      <w:r>
        <w:t xml:space="preserve">— Enable the S19 query-driven autoscheduler worker.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CIVICCAST_PROGRAM_LOG_WORKER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CIVICCAST_PROGRAM_LOG_POLL_SECONDS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CIVICCAST_PROGRAM_LOG_HORIZON_HOURS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CIVICCAST_FINALIZATION_WORKER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CIVICCAST_FINALIZATION_POLL_SECONDS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CIVICCAST_FINALIZATION_MAX_ATTEMPTS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CIVICCAST_FINALIZATION_BACKOFF_SECONDS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CIVICCAST_FINALIZATION_SETTLE_SECONDS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CIVICCAST_FINALIZATION_NEVER_APPEARED_SECONDS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CIVICCAST_FINALIZATION_RUNNING_LEASE_SECONDS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CIVICCAST_RETENTION_WORKER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CIVICCAST_RETENTION_POLL_SECONDS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CIVICCAST_BULLETIN_EXPIRY</w:t>
      </w:r>
      <w:r>
        <w:t xml:space="preserve"> </w:t>
      </w:r>
      <w:r>
        <w:t xml:space="preserve">— CG bulletin expiry worker.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CIVICCAST_RELOAD_TIMEOUT_S</w:t>
      </w:r>
      <w:r>
        <w:t xml:space="preserve"> </w:t>
      </w:r>
      <w:r>
        <w:t xml:space="preserve">— Worker-supervision timeouts.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CIVICCAST_STALL_TIMEOUT_S</w:t>
      </w:r>
      <w:r>
        <w:t xml:space="preserve"> </w:t>
      </w:r>
      <w:r>
        <w:t xml:space="preserve">— Worker-supervision timeouts.</w:t>
      </w:r>
    </w:p>
    <w:bookmarkEnd w:id="58"/>
    <w:bookmarkStart w:id="59" w:name="captions-eas-alerting"/>
    <w:p>
      <w:pPr>
        <w:pStyle w:val="Heading4"/>
      </w:pPr>
      <w:r>
        <w:t xml:space="preserve">Captions, EAS, alerting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</w:t>
      </w:r>
      <w:r>
        <w:t xml:space="preserve"> </w:t>
      </w:r>
      <w:r>
        <w:t xml:space="preserve">— Live caption tap configuration.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forces live captions off regardless of the station-profile switch; it</w:t>
      </w:r>
      <w:r>
        <w:t xml:space="preserve"> </w:t>
      </w:r>
      <w:r>
        <w:t xml:space="preserve">can never force them back on against an operator who turned them off. On an</w:t>
      </w:r>
      <w:r>
        <w:t xml:space="preserve"> </w:t>
      </w:r>
      <w:r>
        <w:t xml:space="preserve">activated native station the runtime otherwise always sets this to</w:t>
      </w:r>
      <w:r>
        <w:t xml:space="preserve"> </w:t>
      </w:r>
      <w:r>
        <w:rPr>
          <w:rStyle w:val="VerbatimChar"/>
        </w:rPr>
        <w:t xml:space="preserve">inline</w:t>
      </w:r>
      <w:r>
        <w:t xml:space="preserve"> </w:t>
      </w:r>
      <w:r>
        <w:t xml:space="preserve">on every start (item 91, 2026-09):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requires editing the</w:t>
      </w:r>
      <w:r>
        <w:t xml:space="preserve"> </w:t>
      </w:r>
      <w:r>
        <w:t xml:space="preserve">Windows service’s environment and restarting the control plane for the</w:t>
      </w:r>
      <w:r>
        <w:t xml:space="preserve"> </w:t>
      </w:r>
      <w:r>
        <w:t xml:space="preserve">service to pick it up, and it takes effect for every channel from that</w:t>
      </w:r>
      <w:r>
        <w:t xml:space="preserve"> </w:t>
      </w:r>
      <w:r>
        <w:t xml:space="preserve">restart’s first start onward. Before item 91,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in the service</w:t>
      </w:r>
      <w:r>
        <w:t xml:space="preserve"> </w:t>
      </w:r>
      <w:r>
        <w:t xml:space="preserve">environment stopped only ASR transcription (the tap worker discarded and</w:t>
      </w:r>
      <w:r>
        <w:t xml:space="preserve"> </w:t>
      </w:r>
      <w:r>
        <w:t xml:space="preserve">deleted what it read); the egress audio-fork leg (the tee that writes</w:t>
      </w:r>
      <w:r>
        <w:t xml:space="preserve"> </w:t>
      </w:r>
      <w:r>
        <w:t xml:space="preserve">rolling WAV segments) kept running regardless.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now stops the fork leg</w:t>
      </w:r>
      <w:r>
        <w:t xml:space="preserve"> </w:t>
      </w:r>
      <w:r>
        <w:t xml:space="preserve">itself — no tap directory is created, no segment is written, and no tap</w:t>
      </w:r>
      <w:r>
        <w:t xml:space="preserve"> </w:t>
      </w:r>
      <w:r>
        <w:t xml:space="preserve">worker thread starts. The operator-facing</w:t>
      </w:r>
      <w:r>
        <w:t xml:space="preserve"> </w:t>
      </w:r>
      <w:r>
        <w:rPr>
          <w:rStyle w:val="VerbatimChar"/>
        </w:rPr>
        <w:t xml:space="preserve">live_captions_enabled</w:t>
      </w:r>
      <w:r>
        <w:t xml:space="preserve"> </w:t>
      </w:r>
      <w:r>
        <w:t xml:space="preserve">station-profile switch (Staff → Station Profile;</w:t>
      </w:r>
      <w:r>
        <w:t xml:space="preserve"> </w:t>
      </w:r>
      <w:r>
        <w:rPr>
          <w:b/>
          <w:bCs/>
        </w:rPr>
        <w:t xml:space="preserve">off by default in</w:t>
      </w:r>
      <w:r>
        <w:rPr>
          <w:b/>
          <w:bCs/>
        </w:rPr>
        <w:t xml:space="preserve"> </w:t>
      </w:r>
      <w:r>
        <w:rPr>
          <w:b/>
          <w:bCs/>
        </w:rPr>
        <w:t xml:space="preserve">beta.5</w:t>
      </w:r>
      <w:r>
        <w:t xml:space="preserve">, see the</w:t>
      </w:r>
      <w:r>
        <w:t xml:space="preserve"> </w:t>
      </w:r>
      <w:r>
        <w:t xml:space="preserve">“Live Captions”</w:t>
      </w:r>
      <w:r>
        <w:t xml:space="preserve"> </w:t>
      </w:r>
      <w:r>
        <w:t xml:space="preserve">section of the Meeting Operator Guide)</w:t>
      </w:r>
      <w:r>
        <w:t xml:space="preserve"> </w:t>
      </w:r>
      <w:r>
        <w:t xml:space="preserve">also stops the fork leg AND the CEA-708 caption embed leg (</w:t>
      </w:r>
      <w:r>
        <w:rPr>
          <w:rStyle w:val="VerbatimChar"/>
        </w:rPr>
        <w:t xml:space="preserve">cccombiner</w:t>
      </w:r>
      <w:r>
        <w:t xml:space="preserve"> </w:t>
      </w:r>
      <w:r>
        <w:t xml:space="preserve">between the encoder and the mux, plus its caption source), WITHOUT a</w:t>
      </w:r>
      <w:r>
        <w:t xml:space="preserve"> </w:t>
      </w:r>
      <w:r>
        <w:t xml:space="preserve">control-plane restart — but only at a channel’s next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(going</w:t>
      </w:r>
      <w:r>
        <w:t xml:space="preserve"> </w:t>
      </w:r>
      <w:r>
        <w:t xml:space="preserve">off air and back on, or a supervisor restart), same as the</w:t>
      </w:r>
      <w:r>
        <w:t xml:space="preserve"> </w:t>
      </w:r>
      <w:r>
        <w:t xml:space="preserve">graphics-overlay honest limit above: a content reload on an</w:t>
      </w:r>
      <w:r>
        <w:t xml:space="preserve"> </w:t>
      </w:r>
      <w:r>
        <w:t xml:space="preserve">already-running channel does not pick up a profile change made in</w:t>
      </w:r>
      <w:r>
        <w:t xml:space="preserve"> </w:t>
      </w:r>
      <w:r>
        <w:t xml:space="preserve">between, because the reload path never touches the audio-tap or the</w:t>
      </w:r>
      <w:r>
        <w:t xml:space="preserve"> </w:t>
      </w:r>
      <w:r>
        <w:t xml:space="preserve">embed leg either way (only the program source and the graphics overlay</w:t>
      </w:r>
      <w:r>
        <w:t xml:space="preserve"> </w:t>
      </w:r>
      <w:r>
        <w:t xml:space="preserve">are re-applied on reload). The reload path does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profile</w:t>
      </w:r>
      <w:r>
        <w:t xml:space="preserve"> </w:t>
      </w:r>
      <w:r>
        <w:t xml:space="preserve">switch, for one reason only: an HEVC channel cannot embed captions, and</w:t>
      </w:r>
      <w:r>
        <w:t xml:space="preserve"> </w:t>
      </w:r>
      <w:r>
        <w:t xml:space="preserve">a reload on a running HEVC channel after the switch was turned on logs a</w:t>
      </w:r>
      <w:r>
        <w:t xml:space="preserve"> </w:t>
      </w:r>
      <w:r>
        <w:t xml:space="preserve">warning and keeps the running pipeline as it is, instead of refusing the</w:t>
      </w:r>
      <w:r>
        <w:t xml:space="preserve"> </w:t>
      </w:r>
      <w:r>
        <w:t xml:space="preserve">content change; the H.264-only restriction is enforced at the channel’s</w:t>
      </w:r>
      <w:r>
        <w:t xml:space="preserve"> </w:t>
      </w:r>
      <w:r>
        <w:t xml:space="preserve">next start.</w:t>
      </w:r>
      <w:r>
        <w:t xml:space="preserve"> </w:t>
      </w:r>
      <w:r>
        <w:rPr>
          <w:rStyle w:val="VerbatimChar"/>
        </w:rPr>
        <w:t xml:space="preserve">CIVICCAST_EGRESS_EMBED_CAPTIONS=1</w:t>
      </w:r>
      <w:r>
        <w:t xml:space="preserve"> </w:t>
      </w:r>
      <w:r>
        <w:t xml:space="preserve">alone (set</w:t>
      </w:r>
      <w:r>
        <w:t xml:space="preserve"> </w:t>
      </w:r>
      <w:r>
        <w:t xml:space="preserve">unconditionally on an activated native station) no longer builds the</w:t>
      </w:r>
      <w:r>
        <w:t xml:space="preserve"> </w:t>
      </w:r>
      <w:r>
        <w:t xml:space="preserve">embed leg; the profile switch must also be on.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CIVICCAST_CAPTION_TAP_DIR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CIVICCAST_CAPTION_TAP_POLL_SECONDS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CIVICCAST_CAPTION_TAP_SEGMENT_SECONDS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CIVICCAST_CAPTION_TAP_MAX_CHANNEL_WORKERS</w:t>
      </w:r>
      <w:r>
        <w:t xml:space="preserve"> </w:t>
      </w:r>
      <w:r>
        <w:t xml:space="preserve">— How many channels’ ASR</w:t>
      </w:r>
      <w:r>
        <w:t xml:space="preserve"> </w:t>
      </w:r>
      <w:r>
        <w:t xml:space="preserve">calls may be in flight at the same time. Default:</w:t>
      </w:r>
      <w:r>
        <w:t xml:space="preserve"> </w:t>
      </w:r>
      <w:r>
        <w:rPr>
          <w:rStyle w:val="VerbatimChar"/>
        </w:rPr>
        <w:t xml:space="preserve">1</w:t>
      </w:r>
      <w:r>
        <w:t xml:space="preserve">, station-wide,</w:t>
      </w:r>
      <w:r>
        <w:t xml:space="preserve"> </w:t>
      </w:r>
      <w:r>
        <w:t xml:space="preserve">regardless of core count (item 79, 2026-09, tightened from a per-core-count</w:t>
      </w:r>
      <w:r>
        <w:t xml:space="preserve"> </w:t>
      </w:r>
      <w:r>
        <w:t xml:space="preserve">formula, max 3). A station with more channels ON_AIR than this bound will</w:t>
      </w:r>
      <w:r>
        <w:t xml:space="preserve"> </w:t>
      </w:r>
      <w:r>
        <w:t xml:space="preserve">have live captions paused on the others most of the time — see</w:t>
      </w:r>
      <w:r>
        <w:t xml:space="preserve"> </w:t>
      </w:r>
      <w:r>
        <w:rPr>
          <w:rStyle w:val="VerbatimChar"/>
        </w:rPr>
        <w:t xml:space="preserve">docs/ops/background-workers.md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CIVICCAST_CAPTION_TAP_OVERLOAD_BACKOFF_SECONDS</w:t>
      </w:r>
      <w:r>
        <w:t xml:space="preserve"> </w:t>
      </w:r>
      <w:r>
        <w:t xml:space="preserve">— First pause after a</w:t>
      </w:r>
      <w:r>
        <w:t xml:space="preserve"> </w:t>
      </w:r>
      <w:r>
        <w:t xml:space="preserve">channel falls behind (default 120, doubled from 60 as of item 79, 2026-09);</w:t>
      </w:r>
      <w:r>
        <w:t xml:space="preserve"> </w:t>
      </w:r>
      <w:r>
        <w:t xml:space="preserve">each further overload doubles it.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CIVICCAST_CAPTION_TAP_MAX_OVERLOAD_BACKOFF_SECONDS</w:t>
      </w:r>
      <w:r>
        <w:t xml:space="preserve"> </w:t>
      </w:r>
      <w:r>
        <w:t xml:space="preserve">— Ceiling on that</w:t>
      </w:r>
      <w:r>
        <w:t xml:space="preserve"> </w:t>
      </w:r>
      <w:r>
        <w:t xml:space="preserve">doubling (default 900). Both backoff values are clamped to a usable value</w:t>
      </w:r>
      <w:r>
        <w:t xml:space="preserve"> </w:t>
      </w:r>
      <w:r>
        <w:t xml:space="preserve">with a warning if misconfigured, rather than stopping the station.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CIVICCAST_CAPTION_TAP_CPU_THREADS</w:t>
      </w:r>
      <w:r>
        <w:t xml:space="preserve"> </w:t>
      </w:r>
      <w:r>
        <w:t xml:space="preserve">— Processor threads for the</w:t>
      </w:r>
      <w:r>
        <w:t xml:space="preserve"> </w:t>
      </w:r>
      <w:r>
        <w:rPr>
          <w:b/>
          <w:bCs/>
        </w:rPr>
        <w:t xml:space="preserve">live</w:t>
      </w:r>
      <w:r>
        <w:rPr>
          <w:b/>
          <w:bCs/>
        </w:rPr>
        <w:t xml:space="preserve"> </w:t>
      </w:r>
      <w:r>
        <w:rPr>
          <w:b/>
          <w:bCs/>
        </w:rPr>
        <w:t xml:space="preserve">tap only</w:t>
      </w:r>
      <w:r>
        <w:t xml:space="preserve"> </w:t>
      </w:r>
      <w:r>
        <w:t xml:space="preserve">(item 79, 2026-09). Default: one per 8 CPUs, never more than 2.</w:t>
      </w:r>
      <w:r>
        <w:t xml:space="preserve"> </w:t>
      </w:r>
      <w:r>
        <w:t xml:space="preserve">That</w:t>
      </w:r>
      <w:r>
        <w:t xml:space="preserve"> </w:t>
      </w:r>
      <w:r>
        <w:t xml:space="preserve">“never more than 2”</w:t>
      </w:r>
      <w:r>
        <w:t xml:space="preserve"> </w:t>
      </w:r>
      <w:r>
        <w:t xml:space="preserve">is not just the default’s own shape — it is a</w:t>
      </w:r>
      <w:r>
        <w:t xml:space="preserve"> </w:t>
      </w:r>
      <w:r>
        <w:t xml:space="preserve">ceiling on any operator override too: a value above 2 is refused and</w:t>
      </w:r>
      <w:r>
        <w:t xml:space="preserve"> </w:t>
      </w:r>
      <w:r>
        <w:t xml:space="preserve">capped at 2, with a warning logged, rather than honoured. Recorded-meeting</w:t>
      </w:r>
      <w:r>
        <w:t xml:space="preserve"> </w:t>
      </w:r>
      <w:r>
        <w:t xml:space="preserve">transcription is unaffected.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CIVICCAST_WHISPER_CPU_THREADS</w:t>
      </w:r>
      <w:r>
        <w:t xml:space="preserve"> </w:t>
      </w:r>
      <w:r>
        <w:t xml:space="preserve">— Processor threads per transcription;</w:t>
      </w:r>
      <w:r>
        <w:t xml:space="preserve"> </w:t>
      </w:r>
      <w:r>
        <w:t xml:space="preserve">overrides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above when set. For batch,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</w:t>
      </w:r>
      <w:r>
        <w:t xml:space="preserve"> </w:t>
      </w:r>
      <w:r>
        <w:t xml:space="preserve">“every</w:t>
      </w:r>
      <w:r>
        <w:t xml:space="preserve"> </w:t>
      </w:r>
      <w:r>
        <w:t xml:space="preserve">core”</w:t>
      </w:r>
      <w:r>
        <w:t xml:space="preserve"> </w:t>
      </w:r>
      <w:r>
        <w:t xml:space="preserve">and is honoured as before, with no ceiling. For the</w:t>
      </w:r>
      <w:r>
        <w:t xml:space="preserve"> </w:t>
      </w:r>
      <w:r>
        <w:rPr>
          <w:b/>
          <w:bCs/>
        </w:rPr>
        <w:t xml:space="preserve">live tap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 refused (item 79, 2026-09): it falls back to the live default instead,</w:t>
      </w:r>
      <w:r>
        <w:t xml:space="preserve"> </w:t>
      </w:r>
      <w:r>
        <w:t xml:space="preserve">with a warning logged, so this variable can no longer hand the live tap</w:t>
      </w:r>
      <w:r>
        <w:t xml:space="preserve"> </w:t>
      </w:r>
      <w:r>
        <w:t xml:space="preserve">“every core”</w:t>
      </w:r>
      <w:r>
        <w:t xml:space="preserve"> </w:t>
      </w:r>
      <w:r>
        <w:t xml:space="preserve">— on air or otherwise. The same live ceiling as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also applies here: a live value above 2 is capped at</w:t>
      </w:r>
      <w:r>
        <w:t xml:space="preserve"> </w:t>
      </w:r>
      <w:r>
        <w:t xml:space="preserve">2, with a warning, instead of being honoured.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CIVICCAST_WHISPER_BEAM_SIZE</w:t>
      </w:r>
      <w:r>
        <w:t xml:space="preserve"> </w:t>
      </w:r>
      <w:r>
        <w:t xml:space="preserve">— Live-tap decoder beam width (default 1 on</w:t>
      </w:r>
      <w:r>
        <w:t xml:space="preserve"> </w:t>
      </w:r>
      <w:r>
        <w:t xml:space="preserve">CPU, 5 on a GPU). Does not affect recorded-file captioning.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CIVICCAST_CAPTION_FEED_POLL_SECONDS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CIVICCAST_CAPTION_PROOF_POLL_SECONDS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CIVICCAST_EAS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CIVICCAST_EAS_AUTO_SURFACE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CIVICCAST_EAS_POLL_SECONDS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CIVICCAST_ALERTING</w:t>
      </w:r>
      <w:r>
        <w:t xml:space="preserve"> </w:t>
      </w:r>
      <w:r>
        <w:t xml:space="preserve">— Master switch for the operational alerting service.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CIVICCAST_ALERT_CREDENTIALS_FILE</w:t>
      </w:r>
      <w:r>
        <w:t xml:space="preserve"> </w:t>
      </w:r>
      <w:r>
        <w:t xml:space="preserve">— JSON file holding Twilio SMS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CIVICCAST_EVENTS</w:t>
      </w:r>
      <w:r>
        <w:t xml:space="preserve"> </w:t>
      </w:r>
      <w:r>
        <w:t xml:space="preserve">— Event-bus on/off.</w:t>
      </w:r>
    </w:p>
    <w:bookmarkEnd w:id="59"/>
    <w:bookmarkStart w:id="60" w:name="cdn-public-base-url-trusted-proxies"/>
    <w:p>
      <w:pPr>
        <w:pStyle w:val="Heading4"/>
      </w:pPr>
      <w:r>
        <w:t xml:space="preserve">CDN, public base URL, trusted proxies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CIVICCAST_PUBLIC_BASE_URL</w:t>
      </w:r>
      <w:r>
        <w:t xml:space="preserve"> </w:t>
      </w:r>
      <w:r>
        <w:t xml:space="preserve">— The URL residents see (</w:t>
      </w:r>
      <w:r>
        <w:rPr>
          <w:rStyle w:val="VerbatimChar"/>
        </w:rPr>
        <w:t xml:space="preserve">https://broadcast.town.gov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CIVICCAST_LIVE_MANIFEST_BASE_URL</w:t>
      </w:r>
      <w:r>
        <w:t xml:space="preserve"> </w:t>
      </w:r>
      <w:r>
        <w:t xml:space="preserve">— Override for the live-stream manifest base.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CIVICCAST_CDN_PROVIDER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. Wires the trusted-proxy resolver to the provider’s edge CIDRs.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CIVICCAST_CDN_STUB_ROOT</w:t>
      </w:r>
      <w:r>
        <w:t xml:space="preserve"> </w:t>
      </w:r>
      <w:r>
        <w:t xml:space="preserve">— Local stub directory for CDN dry-run testing.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CIVICCAST_TRUSTED_PROXY_CIDRS</w:t>
      </w:r>
      <w:r>
        <w:t xml:space="preserve"> </w:t>
      </w:r>
      <w:r>
        <w:t xml:space="preserve">— Explicit comma-separated CIDR list, unioned with the provider preset.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CIVICCAST_TRUST_PRIVATE_PROXIES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header is honored only from a proxy in</w:t>
      </w:r>
      <w:r>
        <w:t xml:space="preserve"> </w:t>
      </w:r>
      <w:r>
        <w:rPr>
          <w:rStyle w:val="VerbatimChar"/>
        </w:rPr>
        <w:t xml:space="preserve">CIVICCAST_TRUSTED_PROXY_CIDRS</w:t>
      </w:r>
      <w:r>
        <w:t xml:space="preserve">, so a direct caller cannot spoof its source address. 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when the station genuinely sits behind a trusted RFC1918/loopback reverse proxy that sets the header itself.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CIVICCAST_BUNNY_STORAGE_ZONE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CIVICCAST_BUNNY_ACCESS_KEY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CIVICCAST_BUNNY_CDN_HOSTNAME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CIVICCAST_R2_ACCOUNT_ID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CIVICCAST_R2_ACCESS_KEY_ID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CIVICCAST_R2_SECRET_ACCESS_KEY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CIVICCAST_R2_BUCKET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CIVICCAST_R2_PUBLIC_BASE_URL</w:t>
      </w:r>
      <w:r>
        <w:t xml:space="preserve"> </w:t>
      </w:r>
      <w:r>
        <w:t xml:space="preserve">— Cloudflare R2 origin credentials.</w:t>
      </w:r>
    </w:p>
    <w:bookmarkEnd w:id="60"/>
    <w:bookmarkStart w:id="61" w:name="tsa-records-rfc-3161"/>
    <w:p>
      <w:pPr>
        <w:pStyle w:val="Heading4"/>
      </w:pPr>
      <w:r>
        <w:t xml:space="preserve">TSA / records / RFC 3161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CIVICCAST_TSA_ENABLE</w:t>
      </w:r>
      <w:r>
        <w:t xml:space="preserve"> </w:t>
      </w:r>
      <w:r>
        <w:t xml:space="preserve">— Enable RFC 3161 timestamp signing on signed records.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CIVICCAST_TSA_URL</w:t>
      </w:r>
      <w:r>
        <w:t xml:space="preserve"> </w:t>
      </w:r>
      <w:r>
        <w:t xml:space="preserve">— TSA endpoint URL. Default: FreeTSA (</w:t>
      </w:r>
      <w:r>
        <w:rPr>
          <w:rStyle w:val="VerbatimChar"/>
        </w:rPr>
        <w:t xml:space="preserve">https://freetsa.org/tsr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CIVICCAST_TSA_POLICY_OID</w:t>
      </w:r>
      <w:r>
        <w:t xml:space="preserve"> </w:t>
      </w:r>
      <w:r>
        <w:t xml:space="preserve">— Optional policy OID to assert in the TSA request.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CIVICCAST_VERAPDF_ARTIFACT_DIR</w:t>
      </w:r>
      <w:r>
        <w:t xml:space="preserve"> </w:t>
      </w:r>
      <w:r>
        <w:t xml:space="preserve">— veraPDF artifact directory for the signed-record export proof.</w:t>
      </w:r>
    </w:p>
    <w:bookmarkEnd w:id="61"/>
    <w:bookmarkStart w:id="62" w:name="providers-publish-archive-syndicate"/>
    <w:p>
      <w:pPr>
        <w:pStyle w:val="Heading4"/>
      </w:pPr>
      <w:r>
        <w:t xml:space="preserve">Providers (publish, archive, syndicate)</w:t>
      </w:r>
    </w:p>
    <w:p>
      <w:pPr>
        <w:pStyle w:val="FirstParagraph"/>
      </w:pPr>
      <w:r>
        <w:t xml:space="preserve">These are set per kind. The default for every kind is the deterministic</w:t>
      </w:r>
      <w:r>
        <w:t xml:space="preserve"> </w:t>
      </w:r>
      <w:r>
        <w:t xml:space="preserve">mock; set the per-kind variable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and supply credentials to use</w:t>
      </w:r>
      <w:r>
        <w:t xml:space="preserve"> </w:t>
      </w:r>
      <w:r>
        <w:t xml:space="preserve">the real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CIVICCAST_PROVIDER_INTERNET_ARCHIVE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CIVICCAST_PROVIDER_YOUTUBE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CIVICCAST_PROVIDER_LOCAL_NAS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CIVICCAST_PROVIDER_CREDENTIALS_FILE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CIVICCAST_PROVIDER_PROOFS_FILE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CIVICCAST_IA_ACCESS_KEY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CIVICCAST_IA_SECRET_KEY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CIVICCAST_IA_COLLECTION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CIVICCAST_IA_ITEM_PREFIX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CIVICCAST_IA_ACCESS_VALUE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CIVICCAST_INTERNET_ARCHIVE_ACCESS_KEY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CIVICCAST_YOUTUBE_CLIENT_ID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CIVICCAST_YOUTUBE_CLIENT_SECRET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CIVICCAST_YOUTUBE_REFRESH_TOKEN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CIVICCAST_YOUTUBE_REFRESH_VALUE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CIVICCAST_YOUTUBE_PRIVACY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CIVICCAST_YOUTUBE_MEDIA_ROOT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CIVICCAST_SMTP_HOST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CIVICCAST_SMTP_PORT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CIVICCAST_SMTP_USERNAME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CIVICCAST_SMTP_PASSWORD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CIVICCAST_SMTP_STARTTLS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CIVICCAST_SMTP_FROM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CIVICCAST_EMAIL_FROM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CIVICCAST_EMAIL_SMTP_URL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CIVICCAST_NAS_TARGET</w:t>
      </w:r>
      <w:r>
        <w:t xml:space="preserve"> </w:t>
      </w:r>
      <w:r>
        <w:t xml:space="preserve">— Local NAS archive target.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CIVICCAST_NAS_ARCHIVE_PATH</w:t>
      </w:r>
      <w:r>
        <w:t xml:space="preserve"> </w:t>
      </w:r>
      <w:r>
        <w:t xml:space="preserve">— Local NAS archive target.</w:t>
      </w:r>
    </w:p>
    <w:bookmarkEnd w:id="62"/>
    <w:bookmarkStart w:id="63" w:name="subscribe-email-webhook"/>
    <w:p>
      <w:pPr>
        <w:pStyle w:val="Heading4"/>
      </w:pPr>
      <w:r>
        <w:t xml:space="preserve">Subscribe (email + webhook)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CIVICCAST_SUBSCRIBE_TOKEN_SECRET</w:t>
      </w:r>
      <w:r>
        <w:br/>
      </w:r>
      <w:r>
        <w:t xml:space="preserve">HMAC secret for magic-link confirmation tokens.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CIVICCAST_SUBSCRIBE_ENCRYPTION_KEY</w:t>
      </w:r>
      <w:r>
        <w:br/>
      </w:r>
      <w:r>
        <w:t xml:space="preserve">Encryption key for subscriber records at rest.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CIVICCAST_SUBSCRIBE_LEGACY_ENCRYPTION_KEYS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CIVICCAST_SUBSCRIBE_LEGACY_TOKEN_SECRETS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CIVICCAST_SUBSCRIBE_ACCEPT_V08_LEGACY_SECRETS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CIVICCAST_SUBSCRIBE_SECRETS_FILE</w:t>
      </w:r>
      <w:r>
        <w:br/>
      </w:r>
      <w:r>
        <w:t xml:space="preserve">File-backed alternative to the env-var secret.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CIVICCAST_SUBSCRIBE_RATE_LIMIT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CIVICCAST_SUBSCRIBE_RATE_LIMIT_WINDOW_SECONDS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CIVICCAST_SUBSCRIBER_WEBHOOK_SECRET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CIVICCAST_WEBHOOK_SIGNING_VALUE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CIVICCAST_WEBHOOK_RETRY_WORKER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CIVICCAST_WEBHOOK_RETRY_BACKOFF_SECONDS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CIVICCAST_WEBHOOK_RETRY_MAX_ATTEMPTS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CIVICCAST_WEBHOOK_RETRY_POLL_SECONDS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CIVICCAST_WEBHOOK_TIMEOUT_SECONDS</w:t>
      </w:r>
      <w:r>
        <w:br/>
      </w:r>
      <w:r>
        <w:t xml:space="preserve">Webhook retry worker controls.</w:t>
      </w:r>
    </w:p>
    <w:p>
      <w:pPr>
        <w:pStyle w:val="FirstParagraph"/>
      </w:pPr>
      <w:r>
        <w:rPr>
          <w:rStyle w:val="VerbatimChar"/>
        </w:rPr>
        <w:t xml:space="preserve">CIVICCAST_ALLOW_DETERMINISTIC_SUBSCRIBE_SECRETS</w:t>
      </w:r>
      <w:r>
        <w:t xml:space="preserve"> </w:t>
      </w:r>
      <w:r>
        <w:t xml:space="preserve">enables deterministic test</w:t>
      </w:r>
      <w:r>
        <w:t xml:space="preserve"> </w:t>
      </w:r>
      <w:r>
        <w:t xml:space="preserve">secrets. It is for tests only and must never be enabled at a station.</w:t>
      </w:r>
    </w:p>
    <w:bookmarkEnd w:id="63"/>
    <w:bookmarkStart w:id="64" w:name="analytics"/>
    <w:p>
      <w:pPr>
        <w:pStyle w:val="Heading4"/>
      </w:pPr>
      <w:r>
        <w:t xml:space="preserve">Analytics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CIVICCAST_PUBLIC_ANALYTICS_KEY</w:t>
      </w:r>
      <w:r>
        <w:t xml:space="preserve"> </w:t>
      </w:r>
      <w:r>
        <w:t xml:space="preserve">— Public key the resident-portal beacon uses.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CIVICCAST_PUBLIC_ANALYTICS_ALLOWED_ORIGINS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CIVICCAST_PUBLIC_ANALYTICS_RATE_LIMIT_PER_MINUTE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CIVICCAST_TRUSTED_ANALYTICS_RATE_LIMIT_PER_MINUTE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CIVICCAST_ANALYTICS_RATE_LIMIT_MAX_BUCKETS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CIVICCAST_ANALYTICS_RETENTION_DAYS</w:t>
      </w:r>
      <w:r>
        <w:t xml:space="preserve"> </w:t>
      </w:r>
      <w:r>
        <w:t xml:space="preserve">— Days to keep raw analytics events.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CIVICCAST_ANALYTICS_TRUSTED_PROXY_CIDRS</w:t>
      </w:r>
      <w:r>
        <w:t xml:space="preserve"> </w:t>
      </w:r>
      <w:r>
        <w:t xml:space="preserve">— Analytics-specific trusted-proxy CIDRs.</w:t>
      </w:r>
    </w:p>
    <w:bookmarkEnd w:id="64"/>
    <w:bookmarkStart w:id="65" w:name="activitypub-federation"/>
    <w:p>
      <w:pPr>
        <w:pStyle w:val="Heading4"/>
      </w:pPr>
      <w:r>
        <w:t xml:space="preserve">ActivityPub federation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CIVICCAST_ACTIVITYPUB_BASE_URL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CIVICCAST_ACTIVITYPUB_HANDLE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CIVICCAST_ACTIVITYPUB_DISPLAY_NAME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CIVICCAST_ACTIVITYPUB_PRIVATE_KEY_PATH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CIVICCAST_ACTIVITYPUB_PUBLIC_KEY_PEM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CIVICCAST_ACTIVITYPUB_ALLOWLIST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CIVICCAST_ACTIVITYPUB_ALLOWLIST_FILE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CIVICCAST_ACTIVITYPUB_BLOCKLIST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CIVICCAST_ACTIVITYPUB_BLOCKLIST_FILE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CIVICCAST_ACTIVITYPUB_AUTHORIZED_FETCH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CIVICCAST_ACTIVITYPUB_LAB_ALLOW_LOCAL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CIVICCAST_ACTIVITYPUB_INBOX_RATE_LIMIT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CIVICCAST_ACTIVITYPUB_INBOX_RATE_WINDOW_SECONDS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CIVICCAST_ACTIVITYPUB_RETRY_WORKER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CIVICCAST_ACTIVITYPUB_RETRY_BACKOFF_SECONDS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CIVICCAST_ACTIVITYPUB_RETRY_MAX_ATTEMPTS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CIVICCAST_ACTIVITYPUB_RETRY_POLL_SECONDS</w:t>
      </w:r>
      <w:r>
        <w:t xml:space="preserve"> </w:t>
      </w:r>
      <w:r>
        <w:t xml:space="preserve">— Retry and rate-limit controls.</w:t>
      </w:r>
    </w:p>
    <w:bookmarkEnd w:id="65"/>
    <w:bookmarkStart w:id="66" w:name="headend-handoff-ndi-sdi-tsduck"/>
    <w:p>
      <w:pPr>
        <w:pStyle w:val="Heading4"/>
      </w:pPr>
      <w:r>
        <w:t xml:space="preserve">Headend handoff: NDI, SDI, TSDuck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CIVICCAST_NDI_RELAY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CIVICCAST_NDI_SENDER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CIVICCAST_NDI_FFMPEG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CIVICCAST_NDI_RUNTIME_DIR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CIVICCAST_SDI_RELAY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CIVICCAST_SDI_FFMPEG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CIVICCAST_TSDUCK_HOME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CIVICCAST_TSDUCK_PATH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CIVICCAST_TSDUCK_RCVBUF_BYTES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CIVICCAST_TSDUCK_NETWORK_TESTS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CIVICCAST_CABLE_PACKAGE_OUTPUT_DIR</w:t>
      </w:r>
      <w:r>
        <w:t xml:space="preserve"> </w:t>
      </w:r>
      <w:r>
        <w:t xml:space="preserve">— Cable file-package output.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CIVICCAST_CABLE_CAPTIONS_DIR</w:t>
      </w:r>
      <w:r>
        <w:t xml:space="preserve"> </w:t>
      </w:r>
      <w:r>
        <w:t xml:space="preserve">— Cable file-package output.</w:t>
      </w:r>
    </w:p>
    <w:bookmarkEnd w:id="66"/>
    <w:bookmarkStart w:id="67" w:name="Xf44d74e96fbc1f4fb4dabd34408b2be6935e023"/>
    <w:p>
      <w:pPr>
        <w:pStyle w:val="Heading4"/>
      </w:pPr>
      <w:r>
        <w:t xml:space="preserve">Remote contribution &amp; production control room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CIVICCAST_REMOTE_CONTRIBUTION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CIVICCAST_REMOTE_CONTRIBUTION_HOME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CIVICCAST_REMOTE_CONTRIBUTION_POLL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CIVICCAST_REMOTE_CONTRIBUTION_VDO_URL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CIVICCAST_CONTRIBUTOR_STORE_PATH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CIVICCAST_CONTRIBUTOR_UPLOAD_DIR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CIVICCAST_TURN_HOST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CIVICCAST_TURN_PORT</w:t>
      </w:r>
      <w:r>
        <w:br/>
      </w:r>
      <w:r>
        <w:t xml:space="preserve">The TURN server guests connect through to punch out from behind NAT. coturn</w:t>
      </w:r>
      <w:r>
        <w:t xml:space="preserve"> </w:t>
      </w:r>
      <w:r>
        <w:t xml:space="preserve">has no native Windows build, so on Windows CivicCast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a</w:t>
      </w:r>
      <w:r>
        <w:t xml:space="preserve"> </w:t>
      </w:r>
      <w:r>
        <w:t xml:space="preserve">local coturn process: point these two variables at a</w:t>
      </w:r>
      <w:r>
        <w:t xml:space="preserve"> </w:t>
      </w:r>
      <w:r>
        <w:rPr>
          <w:b/>
          <w:bCs/>
        </w:rPr>
        <w:t xml:space="preserve">documented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TURN server</w:t>
      </w:r>
      <w:r>
        <w:t xml:space="preserve"> </w:t>
      </w:r>
      <w:r>
        <w:t xml:space="preserve">— a coturn instance on a separate Linux/BSD host, or a</w:t>
      </w:r>
      <w:r>
        <w:t xml:space="preserve"> </w:t>
      </w:r>
      <w:r>
        <w:t xml:space="preserve">managed TURN provider — and leave</w:t>
      </w:r>
      <w:r>
        <w:t xml:space="preserve"> </w:t>
      </w:r>
      <w:r>
        <w:rPr>
          <w:rStyle w:val="VerbatimChar"/>
        </w:rPr>
        <w:t xml:space="preserve">CIVICCAST_COTURN_COMMAND</w:t>
      </w:r>
      <w:r>
        <w:t xml:space="preserve"> </w:t>
      </w:r>
      <w:r>
        <w:t xml:space="preserve">unset. The</w:t>
      </w:r>
      <w:r>
        <w:t xml:space="preserve"> </w:t>
      </w:r>
      <w:r>
        <w:t xml:space="preserve">operator console’s Remote Contribution screen (Diagnostics drawer,</w:t>
      </w:r>
      <w:r>
        <w:t xml:space="preserve"> </w:t>
      </w:r>
      <w:r>
        <w:t xml:space="preserve">support_admin role) shows the currently-configured host/port, a</w:t>
      </w:r>
      <w:r>
        <w:t xml:space="preserve"> </w:t>
      </w:r>
      <w:r>
        <w:rPr>
          <w:b/>
          <w:bCs/>
        </w:rPr>
        <w:t xml:space="preserve">Test TURN</w:t>
      </w:r>
      <w:r>
        <w:rPr>
          <w:b/>
          <w:bCs/>
        </w:rP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button that probes it right now, and the same guidance text</w:t>
      </w:r>
      <w:r>
        <w:t xml:space="preserve"> </w:t>
      </w:r>
      <w:r>
        <w:t xml:space="preserve">under</w:t>
      </w:r>
      <w:r>
        <w:t xml:space="preserve"> </w:t>
      </w:r>
      <w:r>
        <w:t xml:space="preserve">“How to point this station at coturn.”</w:t>
      </w:r>
      <w:r>
        <w:t xml:space="preserve"> </w:t>
      </w:r>
      <w:r>
        <w:t xml:space="preserve">On Linux/macOS these still</w:t>
      </w:r>
      <w:r>
        <w:t xml:space="preserve"> </w:t>
      </w:r>
      <w:r>
        <w:t xml:space="preserve">work the same way if you’d rather point at an external server than run</w:t>
      </w:r>
      <w:r>
        <w:t xml:space="preserve"> </w:t>
      </w:r>
      <w:r>
        <w:t xml:space="preserve">coturn locally.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CIVICCAST_COTURN_COMMAND</w:t>
      </w:r>
      <w:r>
        <w:br/>
      </w:r>
      <w:r>
        <w:t xml:space="preserve">Linux/macOS only — the local coturn launch command, if you’re running</w:t>
      </w:r>
      <w:r>
        <w:t xml:space="preserve"> </w:t>
      </w:r>
      <w:r>
        <w:t xml:space="preserve">coturn on the station itself rather than pointing at an external server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CIVICCAST_TURN_HOST</w:t>
      </w:r>
      <w:r>
        <w:t xml:space="preserve"> </w:t>
      </w:r>
      <w:r>
        <w:t xml:space="preserve">above). Leave unset on Windows; there is no</w:t>
      </w:r>
      <w:r>
        <w:t xml:space="preserve"> </w:t>
      </w:r>
      <w:r>
        <w:t xml:space="preserve">native Windows build.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CIVICCAST_VDO_COMMAND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CIVICCAST_CONTROL_ROOM_TSR_URL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CIVICCAST_TSR_PORT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CIVICCAST_TSR_NO_LISTEN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CIVICCAST_PORTAL_BASE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CIVICCAST_PORTAL_TOKEN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CIVICCAST_RESIDENT_PORTAL_URL</w:t>
      </w:r>
      <w:r>
        <w:br/>
      </w:r>
      <w:r>
        <w:t xml:space="preserve">Resident portal URL handles.</w:t>
      </w:r>
    </w:p>
    <w:bookmarkEnd w:id="67"/>
    <w:bookmarkStart w:id="68" w:name="ai-model-dispatch"/>
    <w:p>
      <w:pPr>
        <w:pStyle w:val="Heading4"/>
      </w:pPr>
      <w:r>
        <w:t xml:space="preserve">AI model dispatch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CIVICCAST_OLLAMA_BASE_URL</w:t>
      </w:r>
      <w:r>
        <w:t xml:space="preserve"> </w:t>
      </w:r>
      <w:r>
        <w:t xml:space="preserve">— Local Ollama endpoint for the on-station model tier.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Cloud-provider key for Ollama Cloud or OpenRouter. (Prefer the keyring path:</w:t>
      </w:r>
      <w:r>
        <w:t xml:space="preserve"> </w:t>
      </w:r>
      <w:r>
        <w:rPr>
          <w:rStyle w:val="VerbatimChar"/>
        </w:rPr>
        <w:t xml:space="preserve">civiccast model set-provider-key</w:t>
      </w:r>
      <w:r>
        <w:t xml:space="preserve">.)</w:t>
      </w:r>
    </w:p>
    <w:bookmarkEnd w:id="68"/>
    <w:bookmarkStart w:id="69" w:name="diagnostics-and-overrides"/>
    <w:p>
      <w:pPr>
        <w:pStyle w:val="Heading4"/>
      </w:pPr>
      <w:r>
        <w:t xml:space="preserve">Diagnostics and overrides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CIVICCAST_OPERATOR_CONSOLE_DIST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CIVICCAST_OPERATOR_CONSOLE_URL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CIVICCAST_PUBLIC_PORTAL_DIST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CIVICCAST_APP_BUILD_ARTIFACTS_DIR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CIVICCAST_APP_BUILD_STORE_PATH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CIVICCAST_APP_PLATFORM_CONFIG_PATH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CIVICCAST_CERT_ROOT</w:t>
      </w:r>
      <w:r>
        <w:t xml:space="preserve"> </w:t>
      </w:r>
      <w:r>
        <w:t xml:space="preserve">— Local-CA service-cert root override.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CIVICCAST_REQUIRE_FCC_ACK</w:t>
      </w:r>
      <w:r>
        <w:t xml:space="preserve"> </w:t>
      </w:r>
      <w:r>
        <w:t xml:space="preserve">— Require an FCC-rule acknowledgement before EAS surfaces.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CIVICCAST_ROLLBACK_ARTIFACT_PATH</w:t>
      </w:r>
      <w:r>
        <w:t xml:space="preserve"> </w:t>
      </w:r>
      <w:r>
        <w:t xml:space="preserve">— Path to a rollback artifact.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CIVICCAST_TESTER_AVAILABLE_VERSION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CIVICCAST_TESTER_OPS_STATE_PATH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CIVICCAST_PLAYBACK_POLICY_STATE_PATH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CIVICCAST_STATION_STATE_PATH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CIVICCAST_SUPPORT_BUNDLE_DIR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CIVICCAST_RUN_POSTGRES_TESTS</w:t>
      </w:r>
      <w:r>
        <w:t xml:space="preserve"> </w:t>
      </w:r>
      <w:r>
        <w:t xml:space="preserve">— Run Postgres-only test suites against an external server.</w:t>
      </w:r>
    </w:p>
    <w:bookmarkEnd w:id="69"/>
    <w:bookmarkEnd w:id="70"/>
    <w:bookmarkStart w:id="71" w:name="credential-store"/>
    <w:p>
      <w:pPr>
        <w:pStyle w:val="Heading3"/>
      </w:pPr>
      <w:r>
        <w:t xml:space="preserve">Credential Store</w:t>
      </w:r>
    </w:p>
    <w:p>
      <w:pPr>
        <w:pStyle w:val="FirstParagraph"/>
      </w:pPr>
      <w:r>
        <w:t xml:space="preserve">Three families of credentials are kept in a dedicated store rather than</w:t>
      </w:r>
      <w:r>
        <w:t xml:space="preserve"> </w:t>
      </w:r>
      <w:r>
        <w:t xml:space="preserve">environment variables so a station can rotate them without restarting</w:t>
      </w:r>
      <w:r>
        <w:t xml:space="preserve"> </w:t>
      </w:r>
      <w:r>
        <w:t xml:space="preserve">the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 (Twilio SMS)</w:t>
            </w:r>
          </w:p>
        </w:tc>
        <w:tc>
          <w:tcPr/>
          <w:p>
            <w:pPr>
              <w:pStyle w:val="Compact"/>
            </w:pPr>
            <w:r>
              <w:t xml:space="preserve">account SID, auth token, sender number</w:t>
            </w:r>
          </w:p>
        </w:tc>
        <w:tc>
          <w:tcPr/>
          <w:p>
            <w:pPr>
              <w:pStyle w:val="Compact"/>
            </w:pPr>
            <w:r>
              <w:t xml:space="preserve">JSON file referenced by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, with file-mode enforcement on POSIX hosts</w:t>
            </w:r>
          </w:p>
        </w:tc>
        <w:tc>
          <w:tcPr/>
          <w:p>
            <w:pPr>
              <w:pStyle w:val="Compact"/>
            </w:pPr>
            <w:r>
              <w:t xml:space="preserve">Set the path env var, write the JSON,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 (Stripe)</w:t>
            </w:r>
          </w:p>
        </w:tc>
        <w:tc>
          <w:tcPr/>
          <w:p>
            <w:pPr>
              <w:pStyle w:val="Compact"/>
            </w:pPr>
            <w:r>
              <w:t xml:space="preserve">publishable key, secret key, webhook signing secret</w:t>
            </w:r>
          </w:p>
        </w:tc>
        <w:tc>
          <w:tcPr/>
          <w:p>
            <w:pPr>
              <w:pStyle w:val="Compact"/>
            </w:pPr>
            <w:r>
              <w:t xml:space="preserve">Paywall service secret store; never written to logs</w:t>
            </w:r>
          </w:p>
        </w:tc>
        <w:tc>
          <w:tcPr/>
          <w:p>
            <w:pPr>
              <w:pStyle w:val="Compact"/>
            </w:pPr>
            <w:r>
              <w:t xml:space="preserve">Configured in the operator console under</w:t>
            </w:r>
            <w:r>
              <w:t xml:space="preserve"> </w:t>
            </w:r>
            <w:r>
              <w:rPr>
                <w:i/>
                <w:iCs/>
              </w:rPr>
              <w:t xml:space="preserve">Settings → Paywall</w:t>
            </w:r>
            <w:r>
              <w:t xml:space="preserve">. Default off (S26, V1.x).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3161 TSA</w:t>
            </w:r>
          </w:p>
        </w:tc>
        <w:tc>
          <w:tcPr/>
          <w:p>
            <w:pPr>
              <w:pStyle w:val="Compact"/>
            </w:pPr>
            <w:r>
              <w:t xml:space="preserve">endpoint URL, optional policy 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CIVICCAST_TSA_URL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CIVICCAST_TSA_POLICY_OID</w:t>
            </w:r>
          </w:p>
        </w:tc>
        <w:tc>
          <w:tcPr/>
          <w:p>
            <w:pPr>
              <w:pStyle w:val="Compact"/>
            </w:pPr>
            <w:r>
              <w:t xml:space="preserve">FreeTSA is the default; bring your own TSA in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providers</w:t>
            </w:r>
          </w:p>
        </w:tc>
        <w:tc>
          <w:tcPr/>
          <w:p>
            <w:pPr>
              <w:pStyle w:val="Compact"/>
            </w:pPr>
            <w:r>
              <w:t xml:space="preserve">per-provider API key</w:t>
            </w:r>
          </w:p>
        </w:tc>
        <w:tc>
          <w:tcPr/>
          <w:p>
            <w:pPr>
              <w:pStyle w:val="Compact"/>
            </w:pPr>
            <w:r>
              <w:t xml:space="preserve">OS keyring, via</w:t>
            </w:r>
            <w:r>
              <w:t xml:space="preserve"> </w:t>
            </w:r>
            <w:r>
              <w:rPr>
                <w:rStyle w:val="VerbatimChar"/>
              </w:rPr>
              <w:t xml:space="preserve">civiccast model set-provider-key</w:t>
            </w:r>
          </w:p>
        </w:tc>
        <w:tc>
          <w:tcPr/>
          <w:p>
            <w:pPr>
              <w:pStyle w:val="Compact"/>
            </w:pPr>
            <w:r>
              <w:t xml:space="preserve">Keys are write-only — never echoed back.</w:t>
            </w:r>
          </w:p>
        </w:tc>
      </w:tr>
    </w:tbl>
    <w:p>
      <w:pPr>
        <w:pStyle w:val="BodyText"/>
      </w:pPr>
      <w:r>
        <w:t xml:space="preserve">The store never logs a credential. The most an operator sees is a</w:t>
      </w:r>
      <w:r>
        <w:t xml:space="preserve"> </w:t>
      </w:r>
      <w:r>
        <w:rPr>
          <w:i/>
          <w:iCs/>
        </w:rPr>
        <w:t xml:space="preserve">stored / not-stored</w:t>
      </w:r>
      <w:r>
        <w:t xml:space="preserve"> </w:t>
      </w:r>
      <w:r>
        <w:t xml:space="preserve">line and a credential reference label.</w:t>
      </w:r>
    </w:p>
    <w:bookmarkEnd w:id="71"/>
    <w:bookmarkStart w:id="72" w:name="cli-reference"/>
    <w:p>
      <w:pPr>
        <w:pStyle w:val="Heading3"/>
      </w:pPr>
      <w:r>
        <w:t xml:space="preserve">CLI Reference</w:t>
      </w:r>
    </w:p>
    <w:p>
      <w:pPr>
        <w:pStyle w:val="FirstParagraph"/>
      </w:pPr>
      <w:r>
        <w:rPr>
          <w:rStyle w:val="VerbatimChar"/>
        </w:rPr>
        <w:t xml:space="preserve">civiccast</w:t>
      </w:r>
      <w:r>
        <w:t xml:space="preserve"> </w:t>
      </w:r>
      <w:r>
        <w:t xml:space="preserve">is a Typer-based CLI. Most operators rarely need it — the</w:t>
      </w:r>
      <w:r>
        <w:t xml:space="preserve"> </w:t>
      </w:r>
      <w:r>
        <w:t xml:space="preserve">operator console is the day-to-day surface — but integrators and</w:t>
      </w:r>
      <w:r>
        <w:t xml:space="preserve"> </w:t>
      </w:r>
      <w:r>
        <w:t xml:space="preserve">on-call use it heavily.</w:t>
      </w:r>
    </w:p>
    <w:p>
      <w:pPr>
        <w:pStyle w:val="SourceCode"/>
      </w:pPr>
      <w:r>
        <w:rPr>
          <w:rStyle w:val="VerbatimChar"/>
        </w:rPr>
        <w:t xml:space="preserve">civiccast --version</w:t>
      </w:r>
      <w:r>
        <w:br/>
      </w:r>
      <w:r>
        <w:rPr>
          <w:rStyle w:val="VerbatimChar"/>
        </w:rPr>
        <w:t xml:space="preserve">civiccast doctor [--json] [--disk PATH]</w:t>
      </w:r>
      <w:r>
        <w:br/>
      </w:r>
      <w:r>
        <w:br/>
      </w:r>
      <w:r>
        <w:rPr>
          <w:rStyle w:val="VerbatimChar"/>
        </w:rPr>
        <w:t xml:space="preserve">civiccast installer plan \</w:t>
      </w:r>
      <w:r>
        <w:br/>
      </w:r>
      <w:r>
        <w:rPr>
          <w:rStyle w:val="VerbatimChar"/>
        </w:rPr>
        <w:t xml:space="preserve">    [--profile public-meetings] [--recommended-tier tier-1]</w:t>
      </w:r>
      <w:r>
        <w:br/>
      </w:r>
      <w:r>
        <w:rPr>
          <w:rStyle w:val="VerbatimChar"/>
        </w:rPr>
        <w:t xml:space="preserve">civiccast installer health-check [--profile public-meetings]</w:t>
      </w:r>
      <w:r>
        <w:br/>
      </w:r>
      <w:r>
        <w:rPr>
          <w:rStyle w:val="VerbatimChar"/>
        </w:rPr>
        <w:t xml:space="preserve">civiccast installer platform-plan [--os-family linux|macos]</w:t>
      </w:r>
      <w:r>
        <w:br/>
      </w:r>
      <w:r>
        <w:rPr>
          <w:rStyle w:val="VerbatimChar"/>
        </w:rPr>
        <w:t xml:space="preserve">    # Generic Linux/macOS bootstrap planning only. Windows deployment</w:t>
      </w:r>
      <w:r>
        <w:br/>
      </w:r>
      <w:r>
        <w:rPr>
          <w:rStyle w:val="VerbatimChar"/>
        </w:rPr>
        <w:t xml:space="preserve">    # readiness is decided separately by the native station's own</w:t>
      </w:r>
      <w:r>
        <w:br/>
      </w:r>
      <w:r>
        <w:rPr>
          <w:rStyle w:val="VerbatimChar"/>
        </w:rPr>
        <w:t xml:space="preserve">    # activation state (civiccast.installer.service), not this plan.</w:t>
      </w:r>
      <w:r>
        <w:br/>
      </w:r>
      <w:r>
        <w:rPr>
          <w:rStyle w:val="VerbatimChar"/>
        </w:rPr>
        <w:t xml:space="preserve">civiccast installer verify-package --artifact PATH --sidecar PATH</w:t>
      </w:r>
      <w:r>
        <w:br/>
      </w:r>
      <w:r>
        <w:rPr>
          <w:rStyle w:val="VerbatimChar"/>
        </w:rPr>
        <w:t xml:space="preserve">civiccast installer summary</w:t>
      </w:r>
      <w:r>
        <w:br/>
      </w:r>
      <w:r>
        <w:rPr>
          <w:rStyle w:val="VerbatimChar"/>
        </w:rPr>
        <w:t xml:space="preserve">civiccast installer beta-handoff \</w:t>
      </w:r>
      <w:r>
        <w:br/>
      </w:r>
      <w:r>
        <w:rPr>
          <w:rStyle w:val="VerbatimChar"/>
        </w:rPr>
        <w:t xml:space="preserve">    [--release-manifest PATH] [--clean-windows-evidence PATH]</w:t>
      </w:r>
      <w:r>
        <w:br/>
      </w:r>
      <w:r>
        <w:br/>
      </w:r>
      <w:r>
        <w:rPr>
          <w:rStyle w:val="VerbatimChar"/>
        </w:rPr>
        <w:t xml:space="preserve">civiccast model download [--offline-bundle --bundle-dir PATH] \</w:t>
      </w:r>
      <w:r>
        <w:br/>
      </w:r>
      <w:r>
        <w:rPr>
          <w:rStyle w:val="VerbatimChar"/>
        </w:rPr>
        <w:t xml:space="preserve">    [--profile NAME] [--dry-run]</w:t>
      </w:r>
      <w:r>
        <w:br/>
      </w:r>
      <w:r>
        <w:rPr>
          <w:rStyle w:val="VerbatimChar"/>
        </w:rPr>
        <w:t xml:space="preserve">civiccast model state</w:t>
      </w:r>
      <w:r>
        <w:br/>
      </w:r>
      <w:r>
        <w:rPr>
          <w:rStyle w:val="VerbatimChar"/>
        </w:rPr>
        <w:t xml:space="preserve">civiccast model import-offline --bundle-dir PATH \</w:t>
      </w:r>
      <w:r>
        <w:br/>
      </w:r>
      <w:r>
        <w:rPr>
          <w:rStyle w:val="VerbatimChar"/>
        </w:rPr>
        <w:t xml:space="preserve">    --expected file=sha256 [--expected ...]</w:t>
      </w:r>
      <w:r>
        <w:br/>
      </w:r>
      <w:r>
        <w:rPr>
          <w:rStyle w:val="VerbatimChar"/>
        </w:rPr>
        <w:t xml:space="preserve">civiccast model set-provider-key ollama-cloud|openrouter \</w:t>
      </w:r>
      <w:r>
        <w:br/>
      </w:r>
      <w:r>
        <w:rPr>
          <w:rStyle w:val="VerbatimChar"/>
        </w:rPr>
        <w:t xml:space="preserve">    [--key SECRET] [--clear]</w:t>
      </w:r>
      <w:r>
        <w:br/>
      </w:r>
      <w:r>
        <w:br/>
      </w:r>
      <w:r>
        <w:rPr>
          <w:rStyle w:val="VerbatimChar"/>
        </w:rPr>
        <w:t xml:space="preserve">civiccast cert rotate IDENTITY</w:t>
      </w:r>
      <w:r>
        <w:br/>
      </w:r>
      <w:r>
        <w:br/>
      </w:r>
      <w:r>
        <w:rPr>
          <w:rStyle w:val="VerbatimChar"/>
        </w:rPr>
        <w:t xml:space="preserve">civiccast token …               (managed by the operator console; see /api/tokens)</w:t>
      </w:r>
      <w:r>
        <w:br/>
      </w:r>
      <w:r>
        <w:br/>
      </w:r>
      <w:r>
        <w:rPr>
          <w:rStyle w:val="VerbatimChar"/>
        </w:rPr>
        <w:t xml:space="preserve">civiccast cable package --asset-id ID --title T --media F \</w:t>
      </w:r>
      <w:r>
        <w:br/>
      </w:r>
      <w:r>
        <w:rPr>
          <w:rStyle w:val="VerbatimChar"/>
        </w:rPr>
        <w:t xml:space="preserve">    --captions F --output-dir D</w:t>
      </w:r>
      <w:r>
        <w:br/>
      </w:r>
      <w:r>
        <w:rPr>
          <w:rStyle w:val="VerbatimChar"/>
        </w:rPr>
        <w:t xml:space="preserve">civiccast cable ndi-check</w:t>
      </w:r>
      <w:r>
        <w:br/>
      </w:r>
      <w:r>
        <w:rPr>
          <w:rStyle w:val="VerbatimChar"/>
        </w:rPr>
        <w:t xml:space="preserve">civiccast cable ndi-plan --media F --ndi-name N \</w:t>
      </w:r>
      <w:r>
        <w:br/>
      </w:r>
      <w:r>
        <w:rPr>
          <w:rStyle w:val="VerbatimChar"/>
        </w:rPr>
        <w:t xml:space="preserve">    [--muxer libndi_newtek]</w:t>
      </w:r>
      <w:r>
        <w:br/>
      </w:r>
      <w:r>
        <w:br/>
      </w:r>
      <w:r>
        <w:rPr>
          <w:rStyle w:val="VerbatimChar"/>
        </w:rPr>
        <w:t xml:space="preserve">civiccast activitypub …         (key + config helpers; see civiccast/activitypub/)</w:t>
      </w:r>
      <w:r>
        <w:br/>
      </w:r>
      <w:r>
        <w:br/>
      </w:r>
      <w:r>
        <w:rPr>
          <w:rStyle w:val="VerbatimChar"/>
        </w:rPr>
        <w:t xml:space="preserve">civiccast egress run --channel-id CH [--work-dir D] \</w:t>
      </w:r>
      <w:r>
        <w:br/>
      </w:r>
      <w:r>
        <w:rPr>
          <w:rStyle w:val="VerbatimChar"/>
        </w:rPr>
        <w:t xml:space="preserve">    [--poll-seconds 2] [--once]</w:t>
      </w:r>
      <w:r>
        <w:br/>
      </w:r>
      <w:r>
        <w:rPr>
          <w:rStyle w:val="VerbatimChar"/>
        </w:rPr>
        <w:t xml:space="preserve">civiccast egress verify --channel-id CH [--seconds 10]</w:t>
      </w:r>
      <w:r>
        <w:br/>
      </w:r>
      <w:r>
        <w:rPr>
          <w:rStyle w:val="VerbatimChar"/>
        </w:rPr>
        <w:t xml:space="preserve">civiccast egress recovery-proof --channel-id CH \</w:t>
      </w:r>
      <w:r>
        <w:br/>
      </w:r>
      <w:r>
        <w:rPr>
          <w:rStyle w:val="VerbatimChar"/>
        </w:rPr>
        <w:t xml:space="preserve">    --measured-seconds N …</w:t>
      </w:r>
      <w:r>
        <w:br/>
      </w:r>
      <w:r>
        <w:rPr>
          <w:rStyle w:val="VerbatimChar"/>
        </w:rPr>
        <w:t xml:space="preserve">civiccast egress continuity-proof --source-plan-json J \</w:t>
      </w:r>
      <w:r>
        <w:br/>
      </w:r>
      <w:r>
        <w:rPr>
          <w:rStyle w:val="VerbatimChar"/>
        </w:rPr>
        <w:t xml:space="preserve">    --config-json J \</w:t>
      </w:r>
      <w:r>
        <w:br/>
      </w:r>
      <w:r>
        <w:rPr>
          <w:rStyle w:val="VerbatimChar"/>
        </w:rPr>
        <w:t xml:space="preserve">    --output-path F</w:t>
      </w:r>
      <w:r>
        <w:br/>
      </w:r>
      <w:r>
        <w:rPr>
          <w:rStyle w:val="VerbatimChar"/>
        </w:rPr>
        <w:t xml:space="preserve">civiccast egress srt-continuity-proof \</w:t>
      </w:r>
      <w:r>
        <w:br/>
      </w:r>
      <w:r>
        <w:rPr>
          <w:rStyle w:val="VerbatimChar"/>
        </w:rPr>
        <w:t xml:space="preserve">    --source-plan-json J --config-json J \</w:t>
      </w:r>
      <w:r>
        <w:br/>
      </w:r>
      <w:r>
        <w:rPr>
          <w:rStyle w:val="VerbatimChar"/>
        </w:rPr>
        <w:t xml:space="preserve">    --sender-url U --receiver-url U \</w:t>
      </w:r>
      <w:r>
        <w:br/>
      </w:r>
      <w:r>
        <w:rPr>
          <w:rStyle w:val="VerbatimChar"/>
        </w:rPr>
        <w:t xml:space="preserve">    --receiver-output-path F</w:t>
      </w:r>
      <w:r>
        <w:br/>
      </w:r>
      <w:r>
        <w:rPr>
          <w:rStyle w:val="VerbatimChar"/>
        </w:rPr>
        <w:t xml:space="preserve">civiccast egress caption-decode-proof --channel-id CH …</w:t>
      </w:r>
      <w:r>
        <w:br/>
      </w:r>
      <w:r>
        <w:rPr>
          <w:rStyle w:val="VerbatimChar"/>
        </w:rPr>
        <w:t xml:space="preserve">civiccast egress trim-health [--older-than-days 30] [--dry-run]</w:t>
      </w:r>
      <w:r>
        <w:br/>
      </w:r>
      <w:r>
        <w:br/>
      </w:r>
      <w:r>
        <w:rPr>
          <w:rStyle w:val="VerbatimChar"/>
        </w:rPr>
        <w:t xml:space="preserve">civiccast live-takeover …       (cut a channel to a live source and return it)</w:t>
      </w:r>
    </w:p>
    <w:p>
      <w:pPr>
        <w:pStyle w:val="FirstParagraph"/>
      </w:pPr>
      <w:r>
        <w:t xml:space="preserve">Every subcommand supports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 machine-readable output. Long-running</w:t>
      </w:r>
      <w:r>
        <w:t xml:space="preserve"> </w:t>
      </w:r>
      <w:r>
        <w:t xml:space="preserve">ones (</w:t>
      </w:r>
      <w:r>
        <w:rPr>
          <w:rStyle w:val="VerbatimChar"/>
        </w:rPr>
        <w:t xml:space="preserve">civiccast egress run</w:t>
      </w:r>
      <w:r>
        <w:t xml:space="preserve">) respond to SIGTERM and SIGINT cleanly.</w:t>
      </w:r>
    </w:p>
    <w:p>
      <w:pPr>
        <w:pStyle w:val="BodyText"/>
      </w:pPr>
      <w:r>
        <w:t xml:space="preserve">Headless callers should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rather</w:t>
      </w:r>
      <w:r>
        <w:t xml:space="preserve"> </w:t>
      </w:r>
      <w:r>
        <w:t xml:space="preserve">than passing tokens on the command line. Recovery codes, provider keys,</w:t>
      </w:r>
      <w:r>
        <w:t xml:space="preserve"> </w:t>
      </w:r>
      <w:r>
        <w:t xml:space="preserve">and Stripe secrets must never appear on a command line in production.</w:t>
      </w:r>
    </w:p>
    <w:bookmarkEnd w:id="72"/>
    <w:bookmarkStart w:id="73" w:name="troubleshooting-matrix"/>
    <w:p>
      <w:pPr>
        <w:pStyle w:val="Heading3"/>
      </w:pPr>
      <w:r>
        <w:t xml:space="preserve">Troubleshooting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Check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console shows</w:t>
            </w:r>
            <w:r>
              <w:t xml:space="preserve"> </w:t>
            </w:r>
            <w:r>
              <w:rPr>
                <w:b/>
                <w:bCs/>
              </w:rPr>
              <w:t xml:space="preserve">Do not broadcast yet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Open System Health. Read each not-ready row.</w:t>
            </w:r>
          </w:p>
        </w:tc>
        <w:tc>
          <w:tcPr/>
          <w:p>
            <w:pPr>
              <w:pStyle w:val="Compact"/>
            </w:pPr>
            <w:r>
              <w:t xml:space="preserve">The line points to the next action (Setup → Storage, Setup → Credentials,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visible on operator console, blank on the public website.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CIVICCAST_PUBLIC_BASE_URL</w:t>
            </w:r>
            <w:r>
              <w:t xml:space="preserve"> </w:t>
            </w:r>
            <w:r>
              <w:t xml:space="preserve">matches what residents actually load.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 </w:t>
            </w:r>
            <w:r>
              <w:t xml:space="preserve">if the station is behind BunnyCDN / Cloudflare.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empty or stuck.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— confirm CPU/RAM tier;</w:t>
            </w:r>
            <w:r>
              <w:t xml:space="preserve"> </w:t>
            </w:r>
            <w:r>
              <w:rPr>
                <w:rStyle w:val="VerbatimChar"/>
              </w:rPr>
              <w:t xml:space="preserve">CIVICCAST_OLLAMA_BASE_URL</w:t>
            </w:r>
            <w:r>
              <w:t xml:space="preserve"> </w:t>
            </w:r>
            <w:r>
              <w:t xml:space="preserve">reachable.</w:t>
            </w:r>
          </w:p>
        </w:tc>
        <w:tc>
          <w:tcPr/>
          <w:p>
            <w:pPr>
              <w:pStyle w:val="Compact"/>
            </w:pPr>
            <w:r>
              <w:t xml:space="preserve">Look in the caption-tap directory (</w:t>
            </w:r>
            <w:r>
              <w:rPr>
                <w:rStyle w:val="VerbatimChar"/>
              </w:rPr>
              <w:t xml:space="preserve">CIVICCAST_CAPTION_TAP_DIR</w:t>
            </w:r>
            <w:r>
              <w:t xml:space="preserve">) for stale segments.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missing after a meeting.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egress run --once --channel-id CH</w:t>
            </w:r>
            <w:r>
              <w:t xml:space="preserve"> </w:t>
            </w:r>
            <w:r>
              <w:t xml:space="preserve">for a snapshot of the egress worker state.</w:t>
            </w:r>
          </w:p>
        </w:tc>
        <w:tc>
          <w:tcPr/>
          <w:p>
            <w:pPr>
              <w:pStyle w:val="Compact"/>
            </w:pPr>
            <w:r>
              <w:t xml:space="preserve">Check the recording finalizer worker (</w:t>
            </w:r>
            <w:r>
              <w:rPr>
                <w:rStyle w:val="VerbatimChar"/>
              </w:rPr>
              <w:t xml:space="preserve">CIVICCAST_FINALIZATION_WORKER</w:t>
            </w:r>
            <w:r>
              <w:t xml:space="preserve">) and its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SMS alerts not firing.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CIVICCAST_ALERTING=true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 </w:t>
            </w:r>
            <w:r>
              <w:t xml:space="preserve">points at a readable JSON.</w:t>
            </w:r>
          </w:p>
        </w:tc>
        <w:tc>
          <w:tcPr/>
          <w:p>
            <w:pPr>
              <w:pStyle w:val="Compact"/>
            </w:pPr>
            <w:r>
              <w:t xml:space="preserve">Run an alert self-test from the operator console (System Health → Alerting).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 surface stuck on</w:t>
            </w:r>
            <w:r>
              <w:t xml:space="preserve"> </w:t>
            </w:r>
            <w:r>
              <w:rPr>
                <w:b/>
                <w:bCs/>
              </w:rPr>
              <w:t xml:space="preserve">needs FCC ack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 the FCC acknowledgement is enabled and recorded in setup.</w:t>
            </w:r>
          </w:p>
        </w:tc>
        <w:tc>
          <w:tcPr/>
          <w:p>
            <w:pPr>
              <w:pStyle w:val="Compact"/>
            </w:pPr>
            <w:r>
              <w:t xml:space="preserve">Re-open the EAS settings screen and confirm.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re-render never finishes.</w:t>
            </w:r>
          </w:p>
        </w:tc>
        <w:tc>
          <w:tcPr/>
          <w:p>
            <w:pPr>
              <w:pStyle w:val="Compact"/>
            </w:pPr>
            <w:r>
              <w:t xml:space="preserve">Recording finalizer worker is running.</w:t>
            </w:r>
          </w:p>
        </w:tc>
        <w:tc>
          <w:tcPr/>
          <w:p>
            <w:pPr>
              <w:pStyle w:val="Compact"/>
            </w:pPr>
            <w:r>
              <w:t xml:space="preserve">Inspect the</w:t>
            </w:r>
            <w:r>
              <w:t xml:space="preserve"> </w:t>
            </w:r>
            <w:r>
              <w:rPr>
                <w:rStyle w:val="VerbatimChar"/>
              </w:rPr>
              <w:t xml:space="preserve">civiccast/live/finalization_worker</w:t>
            </w:r>
            <w:r>
              <w:t xml:space="preserve"> </w:t>
            </w:r>
            <w:r>
              <w:t xml:space="preserve">logs for the asset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Behind a CDN, source-IP filters block legitimate residents.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is set and the preset is current.</w:t>
            </w:r>
          </w:p>
        </w:tc>
        <w:tc>
          <w:tcPr/>
          <w:p>
            <w:pPr>
              <w:pStyle w:val="Compact"/>
            </w:pPr>
            <w:r>
              <w:t xml:space="preserve">Add explicit CIDRs in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reports a tier below what the box should provide.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points at the durable-storage volume.</w:t>
            </w:r>
          </w:p>
        </w:tc>
        <w:tc>
          <w:tcPr/>
          <w:p>
            <w:pPr>
              <w:pStyle w:val="Compact"/>
            </w:pPr>
            <w:r>
              <w:t xml:space="preserve">Re-run with the explicit</w:t>
            </w:r>
            <w:r>
              <w:t xml:space="preserve"> </w:t>
            </w: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argument.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key looks set but dispatch is offline.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model set-provider-key PROVIDER</w:t>
            </w:r>
            <w:r>
              <w:t xml:space="preserve"> </w:t>
            </w:r>
            <w:r>
              <w:t xml:space="preserve">— confirm</w:t>
            </w:r>
            <w:r>
              <w:t xml:space="preserve"> </w:t>
            </w:r>
            <w:r>
              <w:rPr>
                <w:i/>
                <w:iCs/>
              </w:rPr>
              <w:t xml:space="preserve">stored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Re-check that the model the operator picked is supported by the saved provider.</w:t>
            </w:r>
          </w:p>
        </w:tc>
      </w:tr>
    </w:tbl>
    <w:p>
      <w:pPr>
        <w:pStyle w:val="BodyText"/>
      </w:pPr>
      <w:r>
        <w:t xml:space="preserve">For deeper trouble — TSDuck failures, GStreamer decode-back proofs,</w:t>
      </w:r>
      <w:r>
        <w:t xml:space="preserve"> </w:t>
      </w:r>
      <w:r>
        <w:t xml:space="preserve">veraPDF validation, certificate rotation, mTLS — see</w:t>
      </w:r>
      <w:r>
        <w:t xml:space="preserve"> </w:t>
      </w: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.</w:t>
      </w:r>
    </w:p>
    <w:p>
      <w:pPr>
        <w:pStyle w:val="BodyText"/>
      </w:pPr>
      <w:r>
        <w:t xml:space="preserve">The Windows installer provisions the native beta runtime directly on the</w:t>
      </w:r>
      <w:r>
        <w:t xml:space="preserve"> </w:t>
      </w:r>
      <w:r>
        <w:t xml:space="preserve">host, under the bundled runtime tree at</w:t>
      </w:r>
      <w:r>
        <w:t xml:space="preserve"> </w:t>
      </w:r>
      <w:r>
        <w:rPr>
          <w:rStyle w:val="VerbatimChar"/>
        </w:rPr>
        <w:t xml:space="preserve">C:\Program Files\CivicCast (Native)\runtime\</w:t>
      </w:r>
      <w:r>
        <w:t xml:space="preserve">: Python, FFmpeg/FFprobe, the</w:t>
      </w:r>
      <w:r>
        <w:t xml:space="preserve"> </w:t>
      </w:r>
      <w:r>
        <w:t xml:space="preserve">CivicCast-bundled private GStreamer runtime with the caption-SEI elements,</w:t>
      </w:r>
      <w:r>
        <w:t xml:space="preserve"> </w:t>
      </w:r>
      <w:r>
        <w:t xml:space="preserve">and Faster Whisper. TSDuck for cable verification is fetched and verified</w:t>
      </w:r>
      <w:r>
        <w:t xml:space="preserve"> </w:t>
      </w:r>
      <w:r>
        <w:t xml:space="preserve">on demand into a contained per-user directory when cable verification is</w:t>
      </w:r>
      <w:r>
        <w:t xml:space="preserve"> </w:t>
      </w:r>
      <w:r>
        <w:t xml:space="preserve">enabled — no admin rights, no system installer. NDI runtime/SDK, DeckLink</w:t>
      </w:r>
      <w:r>
        <w:t xml:space="preserve"> </w:t>
      </w:r>
      <w:r>
        <w:t xml:space="preserve">hardware/drivers, app-store provider accounts, and live station headend</w:t>
      </w:r>
      <w:r>
        <w:t xml:space="preserve"> </w:t>
      </w:r>
      <w:r>
        <w:t xml:space="preserve">equipment remain operator/provider supplied.</w:t>
      </w:r>
    </w:p>
    <w:p>
      <w:pPr>
        <w:pStyle w:val="BodyText"/>
      </w:pPr>
      <w:r>
        <w:rPr>
          <w:b/>
          <w:bCs/>
        </w:rPr>
        <w:t xml:space="preserve">Local AI provisioning.</w:t>
      </w:r>
      <w:r>
        <w:t xml:space="preserve"> </w:t>
      </w:r>
      <w:r>
        <w:t xml:space="preserve">CivicCast also provisions the local Ollama runtime for</w:t>
      </w:r>
      <w:r>
        <w:t xml:space="preserve"> </w:t>
      </w:r>
      <w:r>
        <w:t xml:space="preserve">on-station AI (reusing a healthy existing install if one is already present</w:t>
      </w:r>
      <w:r>
        <w:t xml:space="preserve"> </w:t>
      </w:r>
      <w:r>
        <w:t xml:space="preserve">and installing a pinned version only when Ollama is absent), then ensures the</w:t>
      </w:r>
      <w:r>
        <w:t xml:space="preserve"> </w:t>
      </w:r>
      <w:r>
        <w:t xml:space="preserve">same three-tag target set of standard summary and translation models,</w:t>
      </w:r>
      <w:r>
        <w:t xml:space="preserve"> </w:t>
      </w:r>
      <w:r>
        <w:t xml:space="preserve">downloading only the tags still missing, in the background after the</w:t>
      </w:r>
      <w:r>
        <w:t xml:space="preserve"> </w:t>
      </w:r>
      <w:r>
        <w:t xml:space="preserve">operator console is already reachable; a model-download failure is reported</w:t>
      </w:r>
      <w:r>
        <w:t xml:space="preserve"> </w:t>
      </w:r>
      <w:r>
        <w:t xml:space="preserve">honestly without blocking the rest of the install.</w:t>
      </w:r>
    </w:p>
    <w:bookmarkEnd w:id="73"/>
    <w:bookmarkStart w:id="76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31"/>
        </w:numPr>
      </w:pPr>
      <w:hyperlink r:id="rId16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p>
      <w:pPr>
        <w:pStyle w:val="Compact"/>
        <w:numPr>
          <w:ilvl w:val="0"/>
          <w:numId w:val="1031"/>
        </w:numPr>
      </w:pPr>
      <w:hyperlink r:id="rId14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p>
      <w:pPr>
        <w:pStyle w:val="Compact"/>
        <w:numPr>
          <w:ilvl w:val="0"/>
          <w:numId w:val="1031"/>
        </w:numPr>
      </w:pPr>
      <w:hyperlink r:id="rId15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31"/>
        </w:numPr>
      </w:pP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 </w:t>
      </w:r>
      <w:r>
        <w:t xml:space="preserve">— exact</w:t>
      </w:r>
      <w:r>
        <w:t xml:space="preserve"> </w:t>
      </w:r>
      <w:r>
        <w:t xml:space="preserve">commands, certificate operations, release proofs.</w:t>
      </w:r>
    </w:p>
    <w:p>
      <w:pPr>
        <w:pStyle w:val="Compact"/>
        <w:numPr>
          <w:ilvl w:val="0"/>
          <w:numId w:val="1031"/>
        </w:numPr>
      </w:pPr>
      <w:hyperlink r:id="rId49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UI vocabulary.</w:t>
      </w:r>
    </w:p>
    <w:p>
      <w:pPr>
        <w:pStyle w:val="Compact"/>
        <w:numPr>
          <w:ilvl w:val="0"/>
          <w:numId w:val="1031"/>
        </w:numPr>
      </w:pPr>
      <w:hyperlink r:id="rId74">
        <w:r>
          <w:rPr>
            <w:rStyle w:val="Hyperlink"/>
          </w:rPr>
          <w:t xml:space="preserve">Channel Egress Operator And Tester Runbook</w:t>
        </w:r>
      </w:hyperlink>
      <w:r>
        <w:t xml:space="preserve">.</w:t>
      </w:r>
    </w:p>
    <w:p>
      <w:pPr>
        <w:pStyle w:val="Compact"/>
        <w:numPr>
          <w:ilvl w:val="0"/>
          <w:numId w:val="1031"/>
        </w:numPr>
      </w:pPr>
      <w:hyperlink r:id="rId75">
        <w:r>
          <w:rPr>
            <w:rStyle w:val="Hyperlink"/>
          </w:rPr>
          <w:t xml:space="preserve">Windows Release Trust And Verification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105" w:name="section-c-architecture-reference"/>
    <w:p>
      <w:pPr>
        <w:pStyle w:val="Heading2"/>
      </w:pPr>
      <w:r>
        <w:t xml:space="preserve">Section C — Architecture Reference</w:t>
      </w:r>
    </w:p>
    <w:p>
      <w:pPr>
        <w:pStyle w:val="FirstParagraph"/>
      </w:pPr>
      <w:r>
        <w:t xml:space="preserve">This section is for developers, integrators, and external auditors who</w:t>
      </w:r>
      <w:r>
        <w:t xml:space="preserve"> </w:t>
      </w:r>
      <w:r>
        <w:t xml:space="preserve">need to understand the source architecture and its relationship to the CivicCast</w:t>
      </w:r>
      <w:r>
        <w:t xml:space="preserve"> </w:t>
      </w:r>
      <w:r>
        <w:t xml:space="preserve">3.0 station-in-a-box specification. Every claim below</w:t>
      </w:r>
      <w:r>
        <w:t xml:space="preserve"> </w:t>
      </w:r>
      <w:r>
        <w:t xml:space="preserve">cross-references a spec section or a concrete module path.</w:t>
      </w:r>
    </w:p>
    <w:p>
      <w:pPr>
        <w:pStyle w:val="BodyText"/>
      </w:pPr>
      <w:r>
        <w:t xml:space="preserve">The canonical specification is at</w:t>
      </w:r>
      <w:r>
        <w:t xml:space="preserve"> </w:t>
      </w:r>
      <w:hyperlink r:id="rId78">
        <w:r>
          <w:rPr>
            <w:rStyle w:val="Hyperlink"/>
          </w:rPr>
          <w:t xml:space="preserve">docs/spec/3.0/civiccast-3.0-station-in-a-box-MASTER.md</w:t>
        </w:r>
      </w:hyperlink>
      <w:r>
        <w:t xml:space="preserve">.</w:t>
      </w:r>
      <w:r>
        <w:t xml:space="preserve"> </w:t>
      </w:r>
      <w:r>
        <w:t xml:space="preserve">The repo-verified per-section status manifest is at</w:t>
      </w:r>
      <w:r>
        <w:t xml:space="preserve"> </w:t>
      </w:r>
      <w:hyperlink r:id="rId79">
        <w:r>
          <w:rPr>
            <w:rStyle w:val="Hyperlink"/>
          </w:rPr>
          <w:t xml:space="preserve">docs/spec/3.0/ROADMAP.status.yaml</w:t>
        </w:r>
      </w:hyperlink>
      <w:r>
        <w:t xml:space="preserve">. The</w:t>
      </w:r>
      <w:r>
        <w:t xml:space="preserve"> </w:t>
      </w:r>
      <w:r>
        <w:t xml:space="preserve">migration-chain reconciliation history is at</w:t>
      </w:r>
      <w:r>
        <w:t xml:space="preserve"> </w:t>
      </w:r>
      <w:hyperlink r:id="rId19">
        <w:r>
          <w:rPr>
            <w:rStyle w:val="Hyperlink"/>
          </w:rPr>
          <w:t xml:space="preserve">docs/spec/3.0/RECONCILIATION.md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ivicCast channel-egress architecture" title="" id="81" name="Picture"/>
            <a:graphic>
              <a:graphicData uri="http://schemas.openxmlformats.org/drawingml/2006/picture">
                <pic:pic>
                  <pic:nvPicPr>
                    <pic:cNvPr descr="assets/architecture/civiccast-egress-proof-architectur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channel-egress architecture</w:t>
      </w:r>
    </w:p>
    <w:bookmarkStart w:id="83" w:name="subsystems-and-module-layout"/>
    <w:p>
      <w:pPr>
        <w:pStyle w:val="Heading3"/>
      </w:pPr>
      <w:r>
        <w:t xml:space="preserve">Subsystems And Module Layout</w:t>
      </w:r>
    </w:p>
    <w:p>
      <w:pPr>
        <w:pStyle w:val="SourceCode"/>
      </w:pPr>
      <w:r>
        <w:rPr>
          <w:rStyle w:val="VerbatimChar"/>
        </w:rPr>
        <w:t xml:space="preserve">civiccast/</w:t>
      </w:r>
      <w:r>
        <w:br/>
      </w:r>
      <w:r>
        <w:rPr>
          <w:rStyle w:val="VerbatimChar"/>
        </w:rPr>
        <w:t xml:space="preserve">├── app.py                   FastAPI umbrella</w:t>
      </w:r>
      <w:r>
        <w:br/>
      </w:r>
      <w:r>
        <w:rPr>
          <w:rStyle w:val="VerbatimChar"/>
        </w:rPr>
        <w:t xml:space="preserve">├── cli.py                   Typer CLI (Section B)</w:t>
      </w:r>
      <w:r>
        <w:br/>
      </w:r>
      <w:r>
        <w:rPr>
          <w:rStyle w:val="VerbatimChar"/>
        </w:rPr>
        <w:t xml:space="preserve">├── auth/                    Identity, roles, staff tokens</w:t>
      </w:r>
      <w:r>
        <w:br/>
      </w:r>
      <w:r>
        <w:rPr>
          <w:rStyle w:val="VerbatimChar"/>
        </w:rPr>
        <w:t xml:space="preserve">├── installer/               Commissioning wizard (S3), first-boot</w:t>
      </w:r>
      <w:r>
        <w:br/>
      </w:r>
      <w:r>
        <w:rPr>
          <w:rStyle w:val="VerbatimChar"/>
        </w:rPr>
        <w:t xml:space="preserve">├── egress/                  Channel egress; gst/ = S15 engine</w:t>
      </w:r>
      <w:r>
        <w:br/>
      </w:r>
      <w:r>
        <w:rPr>
          <w:rStyle w:val="VerbatimChar"/>
        </w:rPr>
        <w:t xml:space="preserve">│   ├── gst/engine.py            GstPlayoutEngine</w:t>
      </w:r>
      <w:r>
        <w:br/>
      </w:r>
      <w:r>
        <w:rPr>
          <w:rStyle w:val="VerbatimChar"/>
        </w:rPr>
        <w:t xml:space="preserve">│   └── service.py               Egress daemon + supervisor (S9)</w:t>
      </w:r>
      <w:r>
        <w:br/>
      </w:r>
      <w:r>
        <w:rPr>
          <w:rStyle w:val="VerbatimChar"/>
        </w:rPr>
        <w:t xml:space="preserve">├── facility/                Commit-to-Air (S4) + force matrix (S5)</w:t>
      </w:r>
      <w:r>
        <w:br/>
      </w:r>
      <w:r>
        <w:rPr>
          <w:rStyle w:val="VerbatimChar"/>
        </w:rPr>
        <w:t xml:space="preserve">├── cg/                      CG bulletin board (S6)</w:t>
      </w:r>
      <w:r>
        <w:br/>
      </w:r>
      <w:r>
        <w:rPr>
          <w:rStyle w:val="VerbatimChar"/>
        </w:rPr>
        <w:t xml:space="preserve">├── schedule/                Programlog, autoschedule (S7, S19)</w:t>
      </w:r>
      <w:r>
        <w:br/>
      </w:r>
      <w:r>
        <w:rPr>
          <w:rStyle w:val="VerbatimChar"/>
        </w:rPr>
        <w:t xml:space="preserve">├── live/                    Live meeting + finalization (S7 finalizer)</w:t>
      </w:r>
      <w:r>
        <w:br/>
      </w:r>
      <w:r>
        <w:rPr>
          <w:rStyle w:val="VerbatimChar"/>
        </w:rPr>
        <w:t xml:space="preserve">├── recording/               Scheduled recording (S21)</w:t>
      </w:r>
      <w:r>
        <w:br/>
      </w:r>
      <w:r>
        <w:rPr>
          <w:rStyle w:val="VerbatimChar"/>
        </w:rPr>
        <w:t xml:space="preserve">├── metadata/                Custom fields (S22)</w:t>
      </w:r>
      <w:r>
        <w:br/>
      </w:r>
      <w:r>
        <w:rPr>
          <w:rStyle w:val="VerbatimChar"/>
        </w:rPr>
        <w:t xml:space="preserve">├── reporting/               As-run + EPG + franchise (S23)</w:t>
      </w:r>
      <w:r>
        <w:br/>
      </w:r>
      <w:r>
        <w:rPr>
          <w:rStyle w:val="VerbatimChar"/>
        </w:rPr>
        <w:t xml:space="preserve">├── underwriting/            Spot management + affidavits (S24)</w:t>
      </w:r>
      <w:r>
        <w:br/>
      </w:r>
      <w:r>
        <w:rPr>
          <w:rStyle w:val="VerbatimChar"/>
        </w:rPr>
        <w:t xml:space="preserve">├── agenda/                  Meeting agenda + chapters (S25)</w:t>
      </w:r>
      <w:r>
        <w:br/>
      </w:r>
      <w:r>
        <w:rPr>
          <w:rStyle w:val="VerbatimChar"/>
        </w:rPr>
        <w:t xml:space="preserve">├── paywall/                 Subscription paywall (S26, default off)</w:t>
      </w:r>
      <w:r>
        <w:br/>
      </w:r>
      <w:r>
        <w:rPr>
          <w:rStyle w:val="VerbatimChar"/>
        </w:rPr>
        <w:t xml:space="preserve">├── alerting/                Health + Twilio SMS (S8)</w:t>
      </w:r>
      <w:r>
        <w:br/>
      </w:r>
      <w:r>
        <w:rPr>
          <w:rStyle w:val="VerbatimChar"/>
        </w:rPr>
        <w:t xml:space="preserve">├── eas/                     Public-safety surface (S11)</w:t>
      </w:r>
      <w:r>
        <w:br/>
      </w:r>
      <w:r>
        <w:rPr>
          <w:rStyle w:val="VerbatimChar"/>
        </w:rPr>
        <w:t xml:space="preserve">├── captions/                Live caption tap (S11)</w:t>
      </w:r>
      <w:r>
        <w:br/>
      </w:r>
      <w:r>
        <w:rPr>
          <w:rStyle w:val="VerbatimChar"/>
        </w:rPr>
        <w:t xml:space="preserve">├── records/                 Signed PDF + RFC 3161 (S7 + records lane)</w:t>
      </w:r>
      <w:r>
        <w:br/>
      </w:r>
      <w:r>
        <w:rPr>
          <w:rStyle w:val="VerbatimChar"/>
        </w:rPr>
        <w:t xml:space="preserve">├── analytics/               Resident-portal beacons + audience reports (S14)</w:t>
      </w:r>
      <w:r>
        <w:br/>
      </w:r>
      <w:r>
        <w:rPr>
          <w:rStyle w:val="VerbatimChar"/>
        </w:rPr>
        <w:t xml:space="preserve">├── ai_models/               Operator-chosen model dispatch (S13)</w:t>
      </w:r>
      <w:r>
        <w:br/>
      </w:r>
      <w:r>
        <w:rPr>
          <w:rStyle w:val="VerbatimChar"/>
        </w:rPr>
        <w:t xml:space="preserve">├── app_platform/            OTT build orchestration (S12)</w:t>
      </w:r>
      <w:r>
        <w:br/>
      </w:r>
      <w:r>
        <w:rPr>
          <w:rStyle w:val="VerbatimChar"/>
        </w:rPr>
        <w:t xml:space="preserve">├── apps/ott-native/         Native source for 6 OTT targets (S12 D1 closed)</w:t>
      </w:r>
      <w:r>
        <w:br/>
      </w:r>
      <w:r>
        <w:rPr>
          <w:rStyle w:val="VerbatimChar"/>
        </w:rPr>
        <w:t xml:space="preserve">├── control_room/            TSR over OBS/vMix/ATEM (S16, optional)</w:t>
      </w:r>
      <w:r>
        <w:br/>
      </w:r>
      <w:r>
        <w:rPr>
          <w:rStyle w:val="VerbatimChar"/>
        </w:rPr>
        <w:t xml:space="preserve">├── live/contribution/       VDO.Ninja remote guests (S17, optional)</w:t>
      </w:r>
      <w:r>
        <w:br/>
      </w:r>
      <w:r>
        <w:rPr>
          <w:rStyle w:val="VerbatimChar"/>
        </w:rPr>
        <w:t xml:space="preserve">├── archive/                 Internet Archive + local NAS</w:t>
      </w:r>
      <w:r>
        <w:br/>
      </w:r>
      <w:r>
        <w:rPr>
          <w:rStyle w:val="VerbatimChar"/>
        </w:rPr>
        <w:t xml:space="preserve">├── syndicate/               YouTube</w:t>
      </w:r>
      <w:r>
        <w:br/>
      </w:r>
      <w:r>
        <w:rPr>
          <w:rStyle w:val="VerbatimChar"/>
        </w:rPr>
        <w:t xml:space="preserve">├── subscribe/               Email + webhook subscribers</w:t>
      </w:r>
      <w:r>
        <w:br/>
      </w:r>
      <w:r>
        <w:rPr>
          <w:rStyle w:val="VerbatimChar"/>
        </w:rPr>
        <w:t xml:space="preserve">├── activitypub/             ActivityPub federation</w:t>
      </w:r>
      <w:r>
        <w:br/>
      </w:r>
      <w:r>
        <w:rPr>
          <w:rStyle w:val="VerbatimChar"/>
        </w:rPr>
        <w:t xml:space="preserve">├── stream/cdn/              BunnyCDN / Cloudflare R2 origin</w:t>
      </w:r>
      <w:r>
        <w:br/>
      </w:r>
      <w:r>
        <w:rPr>
          <w:rStyle w:val="VerbatimChar"/>
        </w:rPr>
        <w:t xml:space="preserve">└── common/trusted_proxy.py  CDN-aware client-IP resolver</w:t>
      </w:r>
    </w:p>
    <w:bookmarkEnd w:id="83"/>
    <w:bookmarkStart w:id="85" w:name="the-five-role-model"/>
    <w:p>
      <w:pPr>
        <w:pStyle w:val="Heading3"/>
      </w:pPr>
      <w:r>
        <w:t xml:space="preserve">The Five-Role Model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84">
        <w:r>
          <w:rPr>
            <w:rStyle w:val="VerbatimChar"/>
          </w:rPr>
          <w:t xml:space="preserve">civiccast/auth/roles.py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KNOWN_ROLES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"setup_admin"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"meeting_operator"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"records_clerk"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"publish_operator"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authoritative permission matrix is the per-endpoint dependency in</w:t>
      </w:r>
      <w:r>
        <w:t xml:space="preserve"> </w:t>
      </w:r>
      <w:r>
        <w:t xml:space="preserve">each router (</w:t>
      </w:r>
      <w:r>
        <w:rPr>
          <w:rStyle w:val="VerbatimChar"/>
        </w:rPr>
        <w:t xml:space="preserve">require_role("…")</w:t>
      </w:r>
      <w:r>
        <w:t xml:space="preserve">). A staff member can hold multiple</w:t>
      </w:r>
      <w:r>
        <w:t xml:space="preserve"> </w:t>
      </w:r>
      <w:r>
        <w:t xml:space="preserve">roles; the OR of their roles is what the dependency checks. Roles are</w:t>
      </w:r>
      <w:r>
        <w:t xml:space="preserve"> </w:t>
      </w:r>
      <w:r>
        <w:t xml:space="preserve">stable across releases; new roles require a migration and a deprecation</w:t>
      </w:r>
      <w:r>
        <w:t xml:space="preserve"> </w:t>
      </w:r>
      <w:r>
        <w:t xml:space="preserve">window.</w:t>
      </w:r>
    </w:p>
    <w:bookmarkEnd w:id="85"/>
    <w:bookmarkStart w:id="86" w:name="the-alembic-migration-chain"/>
    <w:p>
      <w:pPr>
        <w:pStyle w:val="Heading3"/>
      </w:pPr>
      <w:r>
        <w:t xml:space="preserve">The Alembic Migration Chain</w:t>
      </w:r>
    </w:p>
    <w:p>
      <w:pPr>
        <w:pStyle w:val="FirstParagraph"/>
      </w:pPr>
      <w:r>
        <w:t xml:space="preserve">The migration chain is single-headed at</w:t>
      </w:r>
      <w:r>
        <w:t xml:space="preserve"> </w:t>
      </w:r>
      <w:r>
        <w:rPr>
          <w:rStyle w:val="VerbatimChar"/>
        </w:rPr>
        <w:t xml:space="preserve">0072_normalize_recording_file_uris</w:t>
      </w:r>
      <w:r>
        <w:t xml:space="preserve">. The</w:t>
      </w:r>
      <w:r>
        <w:t xml:space="preserve"> </w:t>
      </w:r>
      <w:r>
        <w:t xml:space="preserve">shape — including the late-landing sibling for S21 — is below in ASCII</w:t>
      </w:r>
      <w:r>
        <w:t xml:space="preserve"> </w:t>
      </w:r>
      <w:r>
        <w:t xml:space="preserve">form; the canonical version (with each revision’s down-revision pointer</w:t>
      </w:r>
      <w:r>
        <w:t xml:space="preserve"> </w:t>
      </w:r>
      <w:r>
        <w:t xml:space="preserve">and the reasoning for the sibling) is in</w:t>
      </w:r>
      <w:r>
        <w:t xml:space="preserve"> </w:t>
      </w:r>
      <w:hyperlink r:id="rId19">
        <w:r>
          <w:rPr>
            <w:rStyle w:val="Hyperlink"/>
          </w:rPr>
          <w:t xml:space="preserve">RECONCILIATION.md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0049_per_sink_loudness</w:t>
      </w:r>
      <w:r>
        <w:br/>
      </w:r>
      <w:r>
        <w:rPr>
          <w:rStyle w:val="VerbatimChar"/>
        </w:rPr>
        <w:t xml:space="preserve">  -&gt; 0050_caption_proof_samples</w:t>
      </w:r>
      <w:r>
        <w:br/>
      </w:r>
      <w:r>
        <w:rPr>
          <w:rStyle w:val="VerbatimChar"/>
        </w:rPr>
        <w:t xml:space="preserve">  -&gt; 0051_public_safety_eas</w:t>
      </w:r>
      <w:r>
        <w:br/>
      </w:r>
      <w:r>
        <w:rPr>
          <w:rStyle w:val="VerbatimChar"/>
        </w:rPr>
        <w:t xml:space="preserve">  -&gt; 0052_secondary_audio</w:t>
      </w:r>
      <w:r>
        <w:br/>
      </w:r>
      <w:r>
        <w:rPr>
          <w:rStyle w:val="VerbatimChar"/>
        </w:rPr>
        <w:t xml:space="preserve">  -&gt; 0053_ai_model_configuration</w:t>
      </w:r>
      <w:r>
        <w:br/>
      </w:r>
      <w:r>
        <w:rPr>
          <w:rStyle w:val="VerbatimChar"/>
        </w:rPr>
        <w:t xml:space="preserve">  -&gt; 0054_custom_metadata_fields (S22)</w:t>
      </w:r>
      <w:r>
        <w:br/>
      </w:r>
      <w:r>
        <w:rPr>
          <w:rStyle w:val="VerbatimChar"/>
        </w:rPr>
        <w:t xml:space="preserve">  -&gt; 0055_asrun_and_epg (S23)</w:t>
      </w:r>
      <w:r>
        <w:br/>
      </w:r>
      <w:r>
        <w:rPr>
          <w:rStyle w:val="VerbatimChar"/>
        </w:rPr>
        <w:t xml:space="preserve">     |-- 0056_scheduled_recording (S21) --|</w:t>
      </w:r>
      <w:r>
        <w:br/>
      </w:r>
      <w:r>
        <w:rPr>
          <w:rStyle w:val="VerbatimChar"/>
        </w:rPr>
        <w:t xml:space="preserve">     `-- 0057_underwriting_spots (S24)    |</w:t>
      </w:r>
      <w:r>
        <w:br/>
      </w:r>
      <w:r>
        <w:rPr>
          <w:rStyle w:val="VerbatimChar"/>
        </w:rPr>
        <w:t xml:space="preserve">          -&gt; 0058_meeting_agenda (S25)   |</w:t>
      </w:r>
      <w:r>
        <w:br/>
      </w:r>
      <w:r>
        <w:rPr>
          <w:rStyle w:val="VerbatimChar"/>
        </w:rPr>
        <w:t xml:space="preserve">          -&gt; 0059_paywall_access (S26)   |</w:t>
      </w:r>
      <w:r>
        <w:br/>
      </w:r>
      <w:r>
        <w:rPr>
          <w:rStyle w:val="VerbatimChar"/>
        </w:rPr>
        <w:t xml:space="preserve">                    0060_recording_paywall_merge</w:t>
      </w:r>
      <w:r>
        <w:br/>
      </w:r>
      <w:r>
        <w:rPr>
          <w:rStyle w:val="VerbatimChar"/>
        </w:rPr>
        <w:t xml:space="preserve">  -&gt; 0061_control_room_mode_gate</w:t>
      </w:r>
      <w:r>
        <w:br/>
      </w:r>
      <w:r>
        <w:rPr>
          <w:rStyle w:val="VerbatimChar"/>
        </w:rPr>
        <w:t xml:space="preserve">  -&gt; 0062_media_integrity_columns</w:t>
      </w:r>
      <w:r>
        <w:br/>
      </w:r>
      <w:r>
        <w:rPr>
          <w:rStyle w:val="VerbatimChar"/>
        </w:rPr>
        <w:t xml:space="preserve">  -&gt; 0063_producer_ops</w:t>
      </w:r>
      <w:r>
        <w:br/>
      </w:r>
      <w:r>
        <w:rPr>
          <w:rStyle w:val="VerbatimChar"/>
        </w:rPr>
        <w:t xml:space="preserve">  -&gt; 0064_control_room_health_and_versioning</w:t>
      </w:r>
      <w:r>
        <w:br/>
      </w:r>
      <w:r>
        <w:rPr>
          <w:rStyle w:val="VerbatimChar"/>
        </w:rPr>
        <w:t xml:space="preserve">  -&gt; 0065_recording_dropout_fields</w:t>
      </w:r>
      <w:r>
        <w:br/>
      </w:r>
      <w:r>
        <w:rPr>
          <w:rStyle w:val="VerbatimChar"/>
        </w:rPr>
        <w:t xml:space="preserve">  -&gt; 0066_hls_sink_kind</w:t>
      </w:r>
      <w:r>
        <w:br/>
      </w:r>
      <w:r>
        <w:rPr>
          <w:rStyle w:val="VerbatimChar"/>
        </w:rPr>
        <w:t xml:space="preserve">  -&gt; 0067_agenda_import_provenance</w:t>
      </w:r>
      <w:r>
        <w:br/>
      </w:r>
      <w:r>
        <w:rPr>
          <w:rStyle w:val="VerbatimChar"/>
        </w:rPr>
        <w:t xml:space="preserve">  -&gt; 0068_migrate_batches</w:t>
      </w:r>
      <w:r>
        <w:br/>
      </w:r>
      <w:r>
        <w:rPr>
          <w:rStyle w:val="VerbatimChar"/>
        </w:rPr>
        <w:t xml:space="preserve">  -&gt; 0069_control_room_session_surface_lock</w:t>
      </w:r>
      <w:r>
        <w:br/>
      </w:r>
      <w:r>
        <w:rPr>
          <w:rStyle w:val="VerbatimChar"/>
        </w:rPr>
        <w:t xml:space="preserve">  -&gt; 0070_grandfather_scheduled_to_published</w:t>
      </w:r>
      <w:r>
        <w:br/>
      </w:r>
      <w:r>
        <w:rPr>
          <w:rStyle w:val="VerbatimChar"/>
        </w:rPr>
        <w:t xml:space="preserve">  -&gt; 0071_published_blocks_overlap</w:t>
      </w:r>
      <w:r>
        <w:br/>
      </w:r>
      <w:r>
        <w:rPr>
          <w:rStyle w:val="VerbatimChar"/>
        </w:rPr>
        <w:t xml:space="preserve">  -&gt; 0072_normalize_recording_file_uris (HEAD)</w:t>
      </w:r>
    </w:p>
    <w:p>
      <w:pPr>
        <w:pStyle w:val="FirstParagraph"/>
      </w:pPr>
      <w:r>
        <w:rPr>
          <w:rStyle w:val="VerbatimChar"/>
        </w:rPr>
        <w:t xml:space="preserve">0060</w:t>
      </w:r>
      <w:r>
        <w:t xml:space="preserve"> </w:t>
      </w:r>
      <w:r>
        <w:t xml:space="preserve">is the historical data-free merge revision that unified the</w:t>
      </w:r>
      <w:r>
        <w:t xml:space="preserve"> </w:t>
      </w:r>
      <w:r>
        <w:rPr>
          <w:rStyle w:val="VerbatimChar"/>
        </w:rPr>
        <w:t xml:space="preserve">0056</w:t>
      </w:r>
      <w:r>
        <w:t xml:space="preserve"> </w:t>
      </w:r>
      <w:r>
        <w:t xml:space="preserve">sibling with the</w:t>
      </w:r>
      <w:r>
        <w:t xml:space="preserve"> </w:t>
      </w:r>
      <w:r>
        <w:rPr>
          <w:rStyle w:val="VerbatimChar"/>
        </w:rPr>
        <w:t xml:space="preserve">0059</w:t>
      </w:r>
      <w:r>
        <w:t xml:space="preserve"> </w:t>
      </w:r>
      <w:r>
        <w:t xml:space="preserve">linear head. Later subsystem revisions extend that</w:t>
      </w:r>
      <w:r>
        <w:t xml:space="preserve"> </w:t>
      </w:r>
      <w:r>
        <w:t xml:space="preserve">line through the current</w:t>
      </w:r>
      <w:r>
        <w:t xml:space="preserve"> </w:t>
      </w:r>
      <w:r>
        <w:rPr>
          <w:rStyle w:val="VerbatimChar"/>
        </w:rPr>
        <w:t xml:space="preserve">0071</w:t>
      </w:r>
      <w:r>
        <w:t xml:space="preserve"> </w:t>
      </w:r>
      <w:r>
        <w:t xml:space="preserve">head. Automated schema-head tests enforce that</w:t>
      </w:r>
      <w:r>
        <w:t xml:space="preserve"> </w:t>
      </w:r>
      <w:r>
        <w:t xml:space="preserve">single-head identity;</w:t>
      </w:r>
      <w:r>
        <w:t xml:space="preserve"> </w:t>
      </w:r>
      <w:hyperlink r:id="rId79">
        <w:r>
          <w:rPr>
            <w:rStyle w:val="Hyperlink"/>
          </w:rPr>
          <w:t xml:space="preserve">ROADMAP.status.yaml</w:t>
        </w:r>
      </w:hyperlink>
      <w:r>
        <w:t xml:space="preserve"> </w:t>
      </w:r>
      <w:r>
        <w:t xml:space="preserve">tracks the capability evidence associated with the chain.</w:t>
      </w:r>
    </w:p>
    <w:bookmarkEnd w:id="86"/>
    <w:bookmarkStart w:id="88" w:name="the-s15-gstreamer-playout-engine"/>
    <w:p>
      <w:pPr>
        <w:pStyle w:val="Heading3"/>
      </w:pPr>
      <w:r>
        <w:t xml:space="preserve">The S15 GStreamer Playout Engine</w:t>
      </w:r>
    </w:p>
    <w:p>
      <w:pPr>
        <w:pStyle w:val="FirstParagraph"/>
      </w:pPr>
      <w:r>
        <w:t xml:space="preserve">The S15 playout engine (</w:t>
      </w:r>
      <w:hyperlink r:id="rId87">
        <w:r>
          <w:rPr>
            <w:rStyle w:val="VerbatimChar"/>
          </w:rPr>
          <w:t xml:space="preserve">civiccast/egress/gst/</w:t>
        </w:r>
      </w:hyperlink>
      <w:r>
        <w:t xml:space="preserve">)</w:t>
      </w:r>
      <w:r>
        <w:t xml:space="preserve"> </w:t>
      </w:r>
      <w:r>
        <w:t xml:space="preserve">replaces the previous ffmpeg-relay model with a persistent GStreamer</w:t>
      </w:r>
      <w:r>
        <w:t xml:space="preserve"> </w:t>
      </w:r>
      <w:r>
        <w:t xml:space="preserve">pipeline plus hot-swap. The two relevant pieces: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GstPlayoutEngine</w:t>
      </w:r>
      <w:r>
        <w:t xml:space="preserve"> </w:t>
      </w:r>
      <w:r>
        <w:t xml:space="preserve">itself. A persistent pipeline</w:t>
      </w:r>
      <w:r>
        <w:t xml:space="preserve"> </w:t>
      </w:r>
      <w:r>
        <w:t xml:space="preserve">configured around</w:t>
      </w:r>
      <w:r>
        <w:t xml:space="preserve"> </w:t>
      </w:r>
      <w:r>
        <w:rPr>
          <w:rStyle w:val="VerbatimChar"/>
        </w:rPr>
        <w:t xml:space="preserve">GstInterpipe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input-selector</w:t>
      </w:r>
      <w:r>
        <w:t xml:space="preserve"> </w:t>
      </w:r>
      <w:r>
        <w:t xml:space="preserve">for seamless</w:t>
      </w:r>
      <w:r>
        <w:t xml:space="preserve"> </w:t>
      </w:r>
      <w:r>
        <w:t xml:space="preserve">source swap (S15, also master §10 step 0 + step 1).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graph.py</w:t>
      </w:r>
      <w:r>
        <w:t xml:space="preserve"> </w:t>
      </w:r>
      <w:r>
        <w:t xml:space="preserve">— pipeline graph definitions; the playout, file-sink,</w:t>
      </w:r>
      <w:r>
        <w:t xml:space="preserve"> </w:t>
      </w:r>
      <w:r>
        <w:t xml:space="preserve">SRT, and NDI shapes used by the egress daemon.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worker.py</w:t>
      </w:r>
      <w:r>
        <w:t xml:space="preserve"> </w:t>
      </w:r>
      <w:r>
        <w:t xml:space="preserve">— the in-process worker the egress daemon supervises.</w:t>
      </w:r>
      <w:r>
        <w:t xml:space="preserve"> </w:t>
      </w:r>
      <w:r>
        <w:t xml:space="preserve">This is what the beta release-artifact soak (step 13) targets.</w:t>
      </w:r>
    </w:p>
    <w:p>
      <w:pPr>
        <w:pStyle w:val="FirstParagraph"/>
      </w:pPr>
      <w:r>
        <w:rPr>
          <w:rStyle w:val="VerbatimChar"/>
        </w:rPr>
        <w:t xml:space="preserve">gstreamer</w:t>
      </w:r>
      <w:r>
        <w:t xml:space="preserve"> </w:t>
      </w:r>
      <w:r>
        <w:t xml:space="preserve">is the default engine, matching the v3.0 station-in-a-box</w:t>
      </w:r>
      <w:r>
        <w:t xml:space="preserve"> </w:t>
      </w:r>
      <w:r>
        <w:t xml:space="preserve">specification’s recommendation and the native station bootstrap’s own</w:t>
      </w:r>
      <w:r>
        <w:t xml:space="preserve"> </w:t>
      </w:r>
      <w:r>
        <w:t xml:space="preserve">runtime contract. Set</w:t>
      </w:r>
      <w:r>
        <w:t xml:space="preserve"> </w:t>
      </w:r>
      <w:r>
        <w:rPr>
          <w:rStyle w:val="VerbatimChar"/>
        </w:rPr>
        <w:t xml:space="preserve">CIVICCAST_EGRESS_ENGINE=ffmpeg-concat</w:t>
      </w:r>
      <w:r>
        <w:t xml:space="preserve"> </w:t>
      </w:r>
      <w:r>
        <w:t xml:space="preserve">to opt back</w:t>
      </w:r>
      <w:r>
        <w:t xml:space="preserve"> </w:t>
      </w:r>
      <w:r>
        <w:t xml:space="preserve">into the legacy ffmpeg-relay model for backwards compatibility.</w:t>
      </w:r>
    </w:p>
    <w:bookmarkEnd w:id="88"/>
    <w:bookmarkStart w:id="90" w:name="the-three-protocol-seams"/>
    <w:p>
      <w:pPr>
        <w:pStyle w:val="Heading3"/>
      </w:pPr>
      <w:r>
        <w:t xml:space="preserve">The Three Protocol Seams</w:t>
      </w:r>
    </w:p>
    <w:p>
      <w:pPr>
        <w:pStyle w:val="FirstParagraph"/>
      </w:pPr>
      <w:r>
        <w:t xml:space="preserve">The three modules built last in the v3.0 sprint (scheduled recording,</w:t>
      </w:r>
      <w:r>
        <w:t xml:space="preserve"> </w:t>
      </w:r>
      <w:r>
        <w:t xml:space="preserve">asset finalization, alerting) connect to the rest of the station via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seams. The pattern lives in</w:t>
      </w:r>
      <w:r>
        <w:t xml:space="preserve"> </w:t>
      </w:r>
      <w:hyperlink r:id="rId89">
        <w:r>
          <w:rPr>
            <w:rStyle w:val="VerbatimChar"/>
          </w:rPr>
          <w:t xml:space="preserve">civiccast/recording/service.py</w:t>
        </w:r>
      </w:hyperlink>
      <w:r>
        <w:t xml:space="preserve">,</w:t>
      </w:r>
      <w:r>
        <w:t xml:space="preserve"> </w:t>
      </w:r>
      <w:r>
        <w:t xml:space="preserve">which is the most thorough example.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CapturePipelineProtocol(Protocol):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"""Start, stop, and observe a capture pipeline for a scheduled recording."""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AssetFinalizerProtocol(Protocol):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 a finished capture to the publish pipeline as a registered Asset."""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AlertSinkProtocol(Protocol):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scheduled-recording health / failure events as operator alerts."""</w:t>
      </w:r>
    </w:p>
    <w:p>
      <w:pPr>
        <w:pStyle w:val="FirstParagraph"/>
      </w:pPr>
      <w:r>
        <w:rPr>
          <w:rStyle w:val="VerbatimChar"/>
        </w:rPr>
        <w:t xml:space="preserve">RecordingService.__init__</w:t>
      </w:r>
      <w:r>
        <w:t xml:space="preserve"> </w:t>
      </w:r>
      <w:r>
        <w:t xml:space="preserve">takes each Protocol as an optional</w:t>
      </w:r>
      <w:r>
        <w:t xml:space="preserve"> </w:t>
      </w:r>
      <w:r>
        <w:t xml:space="preserve">parameter.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the feature is treated as disabled (no capture</w:t>
      </w:r>
      <w:r>
        <w:t xml:space="preserve"> </w:t>
      </w:r>
      <w:r>
        <w:t xml:space="preserve">runs, no asset finalization, no alerts), which keeps the data layer</w:t>
      </w:r>
      <w:r>
        <w:t xml:space="preserve"> </w:t>
      </w:r>
      <w:r>
        <w:t xml:space="preserve">honest. The production FastAPI factory now binds: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CapturePipelineProtocol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FfmpegScheduledCapturePipeline</w:t>
      </w:r>
      <w:r>
        <w:t xml:space="preserve">, which</w:t>
      </w:r>
      <w:r>
        <w:t xml:space="preserve"> </w:t>
      </w:r>
      <w:r>
        <w:t xml:space="preserve">captures SDI/HDMI/NDI and network streams through the FFmpeg runtime.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RecordingInputPresetCatalog</w:t>
      </w:r>
      <w:r>
        <w:t xml:space="preserve"> </w:t>
      </w:r>
      <w:r>
        <w:t xml:space="preserve">discovers DeckLink SDI and Windows DirectShow</w:t>
      </w:r>
      <w:r>
        <w:t xml:space="preserve"> </w:t>
      </w:r>
      <w:r>
        <w:t xml:space="preserve">HDMI capture devices and turns the operator’s stable preset selection into</w:t>
      </w:r>
      <w:r>
        <w:t xml:space="preserve"> </w:t>
      </w:r>
      <w:r>
        <w:t xml:space="preserve">exact FFmpeg input arguments. The Scheduled Recording screen shows detected</w:t>
      </w:r>
      <w:r>
        <w:t xml:space="preserve"> </w:t>
      </w:r>
      <w:r>
        <w:t xml:space="preserve">or configured inputs; if none are available, it says so and will not accept a</w:t>
      </w:r>
      <w:r>
        <w:t xml:space="preserve"> </w:t>
      </w:r>
      <w:r>
        <w:t xml:space="preserve">made-up device name. Use</w:t>
      </w:r>
      <w:r>
        <w:t xml:space="preserve"> </w:t>
      </w:r>
      <w:r>
        <w:rPr>
          <w:rStyle w:val="VerbatimChar"/>
        </w:rPr>
        <w:t xml:space="preserve">CIVICCAST_RECORDING_INPUT_PRESETS_JSON</w:t>
      </w:r>
      <w:r>
        <w:t xml:space="preserve"> </w:t>
      </w:r>
      <w:r>
        <w:t xml:space="preserve">for a</w:t>
      </w:r>
      <w:r>
        <w:t xml:space="preserve"> </w:t>
      </w:r>
      <w:r>
        <w:t xml:space="preserve">connector label, DeckLink format code, or paired DirectShow audio device that</w:t>
      </w:r>
      <w:r>
        <w:t xml:space="preserve"> </w:t>
      </w:r>
      <w:r>
        <w:t xml:space="preserve">discovery cannot infer.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AssetFinalizerProtocol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ScheduledRecordingAssetFinalizer</w:t>
      </w:r>
      <w:r>
        <w:t xml:space="preserve">, which</w:t>
      </w:r>
      <w:r>
        <w:t xml:space="preserve"> </w:t>
      </w:r>
      <w:r>
        <w:t xml:space="preserve">probes the recorded file, validates ingest metadata, and registers a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Asset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AlertSinkProtocol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RecordingAlertSink</w:t>
      </w:r>
      <w:r>
        <w:t xml:space="preserve">, which sends source and</w:t>
      </w:r>
      <w:r>
        <w:t xml:space="preserve"> </w:t>
      </w:r>
      <w:r>
        <w:t xml:space="preserve">finalization failures to the S8 condition hub.</w:t>
      </w:r>
    </w:p>
    <w:p>
      <w:pPr>
        <w:pStyle w:val="FirstParagraph"/>
      </w:pPr>
      <w:r>
        <w:t xml:space="preserve">This shape is what lets S21 ship as a complete service + API + UI in</w:t>
      </w:r>
      <w:r>
        <w:t xml:space="preserve"> </w:t>
      </w:r>
      <w:r>
        <w:t xml:space="preserve">its own slice without entangling the egress, capture, and alerting</w:t>
      </w:r>
      <w:r>
        <w:t xml:space="preserve"> </w:t>
      </w:r>
      <w:r>
        <w:t xml:space="preserve">subsystems. Each Protocol is independently mockable and independently</w:t>
      </w:r>
      <w:r>
        <w:t xml:space="preserve"> </w:t>
      </w:r>
      <w:r>
        <w:t xml:space="preserve">testable.</w:t>
      </w:r>
    </w:p>
    <w:bookmarkEnd w:id="90"/>
    <w:bookmarkStart w:id="91" w:name="the-publish-pipeline"/>
    <w:p>
      <w:pPr>
        <w:pStyle w:val="Heading3"/>
      </w:pPr>
      <w:r>
        <w:t xml:space="preserve">The Publish Pipeline</w:t>
      </w:r>
    </w:p>
    <w:p>
      <w:pPr>
        <w:pStyle w:val="FirstParagraph"/>
      </w:pPr>
      <w:r>
        <w:t xml:space="preserve">Recordings, meeting agendas, and chapter markers tie into the public</w:t>
      </w:r>
      <w:r>
        <w:t xml:space="preserve"> </w:t>
      </w:r>
      <w:r>
        <w:t xml:space="preserve">Asset graph through the S7 media-lifecycle subsystem. The relevant</w:t>
      </w:r>
      <w:r>
        <w:t xml:space="preserve"> </w:t>
      </w:r>
      <w:r>
        <w:t xml:space="preserve">flow:</w:t>
      </w:r>
    </w:p>
    <w:p>
      <w:pPr>
        <w:pStyle w:val="SourceCode"/>
      </w:pPr>
      <w:r>
        <w:rPr>
          <w:rStyle w:val="VerbatimChar"/>
        </w:rPr>
        <w:t xml:space="preserve">[capture]                       [meeting agenda]            [paywall]</w:t>
      </w:r>
      <w:r>
        <w:br/>
      </w:r>
      <w:r>
        <w:rPr>
          <w:rStyle w:val="VerbatimChar"/>
        </w:rPr>
        <w:t xml:space="preserve">  │ S15 GStreamer engine        │ S25 agenda router         │ S26 (optional)</w:t>
      </w:r>
      <w:r>
        <w:br/>
      </w:r>
      <w:r>
        <w:rPr>
          <w:rStyle w:val="VerbatimChar"/>
        </w:rPr>
        <w:t xml:space="preserve">  ▼                              ▼                            ▼</w:t>
      </w:r>
      <w:r>
        <w:br/>
      </w:r>
      <w:r>
        <w:rPr>
          <w:rStyle w:val="VerbatimChar"/>
        </w:rPr>
        <w:t xml:space="preserve">civiccast/egress/asrun.py        civiccast/agenda/service     civiccast/paywall/service</w:t>
      </w:r>
      <w:r>
        <w:br/>
      </w:r>
      <w:r>
        <w:rPr>
          <w:rStyle w:val="VerbatimChar"/>
        </w:rPr>
        <w:t xml:space="preserve">  │                              │                            │</w:t>
      </w:r>
      <w:r>
        <w:br/>
      </w:r>
      <w:r>
        <w:rPr>
          <w:rStyle w:val="VerbatimChar"/>
        </w:rPr>
        <w:t xml:space="preserve">  │ as-run rows + EPG (S23)      │ chapters attached to       │ gate on Asset projection</w:t>
      </w:r>
      <w:r>
        <w:br/>
      </w:r>
      <w:r>
        <w:rPr>
          <w:rStyle w:val="VerbatimChar"/>
        </w:rPr>
        <w:t xml:space="preserve">  ▼                              │ Asset                      │</w:t>
      </w:r>
      <w:r>
        <w:br/>
      </w:r>
      <w:r>
        <w:rPr>
          <w:rStyle w:val="VerbatimChar"/>
        </w:rPr>
        <w:t xml:space="preserve">civiccast/live/finalization.py ──┴──┬─────────────────────────┘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│                                public projection</w:t>
      </w:r>
      <w:r>
        <w:br/>
      </w:r>
      <w:r>
        <w:rPr>
          <w:rStyle w:val="VerbatimChar"/>
        </w:rPr>
        <w:t xml:space="preserve">  ▼                                  │</w:t>
      </w:r>
      <w:r>
        <w:br/>
      </w:r>
      <w:r>
        <w:rPr>
          <w:rStyle w:val="VerbatimChar"/>
        </w:rPr>
        <w:t xml:space="preserve">civiccast/schedule/router.py 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▼                            CDN / portal /</w:t>
      </w:r>
      <w:r>
        <w:br/>
      </w:r>
      <w:r>
        <w:rPr>
          <w:rStyle w:val="VerbatimChar"/>
        </w:rPr>
        <w:t xml:space="preserve">Asset row, signed PDF,         OTT apps / subscribers</w:t>
      </w:r>
      <w:r>
        <w:br/>
      </w:r>
      <w:r>
        <w:rPr>
          <w:rStyle w:val="VerbatimChar"/>
        </w:rPr>
        <w:t xml:space="preserve">RFC 3161 timestamp</w:t>
      </w:r>
    </w:p>
    <w:p>
      <w:pPr>
        <w:pStyle w:val="FirstParagraph"/>
      </w:pPr>
      <w:r>
        <w:t xml:space="preserve">Finalization and packaging create the private media package. Public routes</w:t>
      </w:r>
      <w:r>
        <w:t xml:space="preserve"> </w:t>
      </w:r>
      <w:r>
        <w:t xml:space="preserve">also require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which is set only after the Portal surface</w:t>
      </w:r>
      <w:r>
        <w:t xml:space="preserve"> </w:t>
      </w:r>
      <w:r>
        <w:t xml:space="preserve">succeeds in the publish workflow. An unpublished package returns 404 from both</w:t>
      </w:r>
      <w:r>
        <w:t xml:space="preserve"> </w:t>
      </w:r>
      <w:r>
        <w:t xml:space="preserve">public metadata and</w:t>
      </w:r>
      <w:r>
        <w:t xml:space="preserve"> </w:t>
      </w:r>
      <w:r>
        <w:rPr>
          <w:rStyle w:val="VerbatimChar"/>
        </w:rPr>
        <w:t xml:space="preserve">/media/vod</w:t>
      </w:r>
      <w:r>
        <w:t xml:space="preserve">; packaging is never treated as approval.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schedule_adapter</w:t>
      </w:r>
      <w:r>
        <w:t xml:space="preserve">/</w:t>
      </w:r>
      <w:r>
        <w:rPr>
          <w:rStyle w:val="VerbatimChar"/>
        </w:rPr>
        <w:t xml:space="preserve">asrun_recorder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civiccast/reporting/</w:t>
      </w:r>
      <w:r>
        <w:t xml:space="preserve"> </w:t>
      </w:r>
      <w:r>
        <w:t xml:space="preserve">record what actually went on air, producing the as-run reports the</w:t>
      </w:r>
      <w:r>
        <w:t xml:space="preserve"> </w:t>
      </w:r>
      <w:r>
        <w:t xml:space="preserve">franchise authority sees. EPG export (</w:t>
      </w:r>
      <w:r>
        <w:rPr>
          <w:rStyle w:val="VerbatimChar"/>
        </w:rPr>
        <w:t xml:space="preserve">civiccast/reporting/epg.py</w:t>
      </w:r>
      <w:r>
        <w:t xml:space="preserve">)</w:t>
      </w:r>
      <w:r>
        <w:t xml:space="preserve"> </w:t>
      </w:r>
      <w:r>
        <w:t xml:space="preserve">emits XMLTV for downstream guides.</w:t>
      </w:r>
    </w:p>
    <w:bookmarkEnd w:id="91"/>
    <w:bookmarkStart w:id="93" w:name="the-cdn-aware-trusted-proxy-resolver"/>
    <w:p>
      <w:pPr>
        <w:pStyle w:val="Heading3"/>
      </w:pPr>
      <w:r>
        <w:t xml:space="preserve">The CDN-Aware Trusted-Proxy Resolver</w:t>
      </w:r>
    </w:p>
    <w:p>
      <w:pPr>
        <w:pStyle w:val="FirstParagraph"/>
      </w:pPr>
      <w:r>
        <w:t xml:space="preserve">Located at</w:t>
      </w:r>
      <w:r>
        <w:t xml:space="preserve"> </w:t>
      </w:r>
      <w:hyperlink r:id="rId92">
        <w:r>
          <w:rPr>
            <w:rStyle w:val="VerbatimChar"/>
          </w:rPr>
          <w:t xml:space="preserve">civiccast/common/trusted_proxy.py</w:t>
        </w:r>
      </w:hyperlink>
      <w:r>
        <w:t xml:space="preserve">.</w:t>
      </w:r>
      <w:r>
        <w:t xml:space="preserve"> </w:t>
      </w:r>
      <w:r>
        <w:t xml:space="preserve">Everything that consumes</w:t>
      </w:r>
      <w:r>
        <w:t xml:space="preserve"> </w:t>
      </w:r>
      <w:r>
        <w:t xml:space="preserve">“real client IP”</w:t>
      </w:r>
      <w:r>
        <w:t xml:space="preserve"> </w:t>
      </w:r>
      <w:r>
        <w:t xml:space="preserve">goes through this resolver:</w:t>
      </w:r>
      <w:r>
        <w:t xml:space="preserve"> </w:t>
      </w:r>
      <w:r>
        <w:t xml:space="preserve">paywall rate limiter, recording cross-station guard, audit logger,</w:t>
      </w:r>
      <w:r>
        <w:t xml:space="preserve"> </w:t>
      </w:r>
      <w:r>
        <w:t xml:space="preserve">analytics ingestion filter.</w:t>
      </w:r>
    </w:p>
    <w:p>
      <w:pPr>
        <w:pStyle w:val="SourceCode"/>
      </w:pPr>
      <w:r>
        <w:rPr>
          <w:rStyle w:val="VerbatimChar"/>
        </w:rPr>
        <w:t xml:space="preserve">incoming request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request.client.host = X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walk X-Forwarded-For right-to-left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if X is a trusted proxy → trust the chain</w:t>
      </w:r>
      <w:r>
        <w:br/>
      </w:r>
      <w:r>
        <w:rPr>
          <w:rStyle w:val="VerbatimChar"/>
        </w:rPr>
        <w:t xml:space="preserve">      │     trusted = CIVICCAST_TRUSTED_PROXY_CIDRS</w:t>
      </w:r>
      <w:r>
        <w:br/>
      </w:r>
      <w:r>
        <w:rPr>
          <w:rStyle w:val="VerbatimChar"/>
        </w:rPr>
        <w:t xml:space="preserve">      │             + provider preset (CIVICCAST_CDN_PROVIDER)</w:t>
      </w:r>
      <w:r>
        <w:br/>
      </w:r>
      <w:r>
        <w:rPr>
          <w:rStyle w:val="VerbatimChar"/>
        </w:rPr>
        <w:t xml:space="preserve">      │             + private/loopback (CIVICCAST_TRUST_PRIVATE_PROXIES)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else → the immediate peer IS the real client</w:t>
      </w:r>
      <w:r>
        <w:br/>
      </w:r>
      <w:r>
        <w:rPr>
          <w:rStyle w:val="VerbatimChar"/>
        </w:rPr>
        <w:t xml:space="preserve">                 (X-Forwarded-For is ignored — anti-spoof)</w:t>
      </w:r>
    </w:p>
    <w:p>
      <w:pPr>
        <w:pStyle w:val="FirstParagraph"/>
      </w:pPr>
      <w:r>
        <w:t xml:space="preserve">Provider presets ship for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,</w:t>
      </w:r>
      <w:r>
        <w:t xml:space="preserve"> </w:t>
      </w:r>
      <w:r>
        <w:t xml:space="preserve">snapshotted from the providers’ published edge-CIDR lists. Operators</w:t>
      </w:r>
      <w:r>
        <w:t xml:space="preserve"> </w:t>
      </w:r>
      <w:r>
        <w:t xml:space="preserve">should reconcile the snapshot with the provider’s current</w:t>
      </w:r>
      <w:r>
        <w:t xml:space="preserve"> </w:t>
      </w:r>
      <w:r>
        <w:t xml:space="preserve">documentation at deploy time; CivicCast does not auto-update at</w:t>
      </w:r>
      <w:r>
        <w:t xml:space="preserve"> </w:t>
      </w:r>
      <w:r>
        <w:t xml:space="preserve">runtime.</w:t>
      </w:r>
    </w:p>
    <w:bookmarkEnd w:id="93"/>
    <w:bookmarkStart w:id="94" w:name="comparative-capability-status"/>
    <w:p>
      <w:pPr>
        <w:pStyle w:val="Heading3"/>
      </w:pPr>
      <w:r>
        <w:t xml:space="preserve">Comparative Capability Status</w:t>
      </w:r>
    </w:p>
    <w:p>
      <w:pPr>
        <w:pStyle w:val="FirstParagraph"/>
      </w:pPr>
      <w:r>
        <w:t xml:space="preserve">The repository software-capability table is tracked in</w:t>
      </w:r>
      <w:r>
        <w:t xml:space="preserve"> </w:t>
      </w:r>
      <w:hyperlink r:id="rId79">
        <w:r>
          <w:rPr>
            <w:rStyle w:val="Hyperlink"/>
          </w:rPr>
          <w:t xml:space="preserve">ROADMAP.status.yaml</w:t>
        </w:r>
      </w:hyperlink>
      <w:r>
        <w:t xml:space="preserve">. 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means the</w:t>
      </w:r>
      <w:r>
        <w:t xml:space="preserve"> </w:t>
      </w:r>
      <w:r>
        <w:t xml:space="preserve">software surface exists; it does not by itself prove the installer,</w:t>
      </w:r>
      <w:r>
        <w:t xml:space="preserve"> </w:t>
      </w:r>
      <w:r>
        <w:t xml:space="preserve">station hardware, external provider, or field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PEG automation surface</w:t>
            </w:r>
          </w:p>
        </w:tc>
        <w:tc>
          <w:tcPr/>
          <w:p>
            <w:pPr>
              <w:pStyle w:val="Compact"/>
            </w:pPr>
            <w:r>
              <w:t xml:space="preserve">CivicCast 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Playout engine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shipped (GStreamer)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Commit-to-Air / operator takeover controls</w:t>
            </w:r>
          </w:p>
        </w:tc>
        <w:tc>
          <w:tcPr/>
          <w:p>
            <w:pPr>
              <w:pStyle w:val="Compact"/>
            </w:pPr>
            <w:r>
              <w:t xml:space="preserve">S4 / S5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 / bulletin board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+ alerting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shipped (Twilio SMS adapter is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 apps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shipped (6 native source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selection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/ Loudness / EAS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automation</w:t>
            </w:r>
          </w:p>
        </w:tc>
        <w:tc>
          <w:tcPr/>
          <w:p>
            <w:pPr>
              <w:pStyle w:val="Compact"/>
            </w:pPr>
            <w:r>
              <w:t xml:space="preserve">S19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control room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contribution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recording</w:t>
            </w:r>
          </w:p>
        </w:tc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metadata fields</w:t>
            </w:r>
          </w:p>
        </w:tc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As-run / EPG / franchise</w:t>
            </w:r>
          </w:p>
        </w:tc>
        <w:tc>
          <w:tcPr/>
          <w:p>
            <w:pPr>
              <w:pStyle w:val="Compact"/>
            </w:pPr>
            <w:r>
              <w:t xml:space="preserve">S23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Underwriting spots + affidavits</w:t>
            </w:r>
          </w:p>
        </w:tc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agenda + chapters</w:t>
            </w:r>
          </w:p>
        </w:tc>
        <w:tc>
          <w:tcPr/>
          <w:p>
            <w:pPr>
              <w:pStyle w:val="Compact"/>
            </w:pPr>
            <w:r>
              <w:t xml:space="preserve">S25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</w:t>
            </w:r>
          </w:p>
        </w:tc>
        <w:tc>
          <w:tcPr/>
          <w:p>
            <w:pPr>
              <w:pStyle w:val="Compact"/>
            </w:pPr>
            <w:r>
              <w:t xml:space="preserve">S26</w:t>
            </w:r>
          </w:p>
        </w:tc>
        <w:tc>
          <w:tcPr/>
          <w:p>
            <w:pPr>
              <w:pStyle w:val="Compact"/>
            </w:pPr>
            <w:r>
              <w:t xml:space="preserve">backend/operator surface built; public tier discovery is not deployed, so the flow is not end-to-end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/ audience measurement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built — packaged audience reports (CSV/XML export); durable Postgres store + dashboard UI is a tracked follow-on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WCAG 2.1 AA</w:t>
            </w:r>
          </w:p>
        </w:tc>
        <w:tc>
          <w:tcPr/>
          <w:p>
            <w:pPr>
              <w:pStyle w:val="Compact"/>
            </w:pPr>
            <w:r>
              <w:t xml:space="preserve">S20</w:t>
            </w:r>
          </w:p>
        </w:tc>
        <w:tc>
          <w:tcPr/>
          <w:p>
            <w:pPr>
              <w:pStyle w:val="Compact"/>
            </w:pPr>
            <w:r>
              <w:t xml:space="preserve">built — axe-core + DC-4 contrast gate (both portals); screen-reader walkthrough is manual/beta</w:t>
            </w:r>
          </w:p>
        </w:tc>
      </w:tr>
    </w:tbl>
    <w:p>
      <w:pPr>
        <w:pStyle w:val="BodyText"/>
      </w:pPr>
      <w:r>
        <w:t xml:space="preserve">Hardware-bounded surfaces — physical SDI, QAM modulation, EAS hardware</w:t>
      </w:r>
      <w:r>
        <w:t xml:space="preserve"> </w:t>
      </w:r>
      <w:r>
        <w:t xml:space="preserve">endec, app-store publication — are out of the software boundary; the</w:t>
      </w:r>
      <w:r>
        <w:t xml:space="preserve"> </w:t>
      </w:r>
      <w:r>
        <w:t xml:space="preserve">software writes the full path up to the interface, and the LPM-lab</w:t>
      </w:r>
      <w:r>
        <w:t xml:space="preserve"> </w:t>
      </w:r>
      <w:r>
        <w:t xml:space="preserve">acceptance (Step 14) is where the hardware side gets proven.</w:t>
      </w:r>
    </w:p>
    <w:p>
      <w:pPr>
        <w:pStyle w:val="BodyText"/>
      </w:pPr>
      <w:r>
        <w:t xml:space="preserve">Read every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above as</w:t>
      </w:r>
      <w:r>
        <w:t xml:space="preserve"> </w:t>
      </w:r>
      <w:r>
        <w:t xml:space="preserve">“the source module exists and has unit/</w:t>
      </w:r>
      <w:r>
        <w:t xml:space="preserve"> </w:t>
      </w:r>
      <w:r>
        <w:t xml:space="preserve">integration coverage,”</w:t>
      </w:r>
      <w:r>
        <w:t xml:space="preserve"> </w:t>
      </w:r>
      <w:r>
        <w:t xml:space="preserve">not as</w:t>
      </w:r>
      <w:r>
        <w:t xml:space="preserve"> </w:t>
      </w:r>
      <w:r>
        <w:t xml:space="preserve">“field-proven for this beta.”</w:t>
      </w:r>
      <w:r>
        <w:t xml:space="preserve"> </w:t>
      </w:r>
      <w:r>
        <w:t xml:space="preserve">The</w:t>
      </w:r>
      <w:r>
        <w:t xml:space="preserve"> </w:t>
      </w:r>
      <w:hyperlink w:anchor="advanced-not-this-beta">
        <w:r>
          <w:rPr>
            <w:rStyle w:val="Hyperlink"/>
          </w:rPr>
          <w:t xml:space="preserve">Advanced Capabilities — Roadmap, Not This Beta</w:t>
        </w:r>
      </w:hyperlink>
      <w:r>
        <w:t xml:space="preserve"> </w:t>
      </w:r>
      <w:r>
        <w:t xml:space="preserve">box in Section A states, in plain language, which of these a station should</w:t>
      </w:r>
      <w:r>
        <w:t xml:space="preserve"> </w:t>
      </w:r>
      <w:r>
        <w:t xml:space="preserve">not yet rely on: full cable/SDI headend delivery, simultaneous</w:t>
      </w:r>
      <w:r>
        <w:t xml:space="preserve"> </w:t>
      </w:r>
      <w:r>
        <w:t xml:space="preserve">multi-channel operation, turnkey Internet Archive/YouTube syndication, OTT</w:t>
      </w:r>
      <w:r>
        <w:t xml:space="preserve"> </w:t>
      </w:r>
      <w:r>
        <w:t xml:space="preserve">app-store publication, and any EAS row — CivicCast is EAS-adjacent</w:t>
      </w:r>
      <w:r>
        <w:t xml:space="preserve"> </w:t>
      </w:r>
      <w:r>
        <w:t xml:space="preserve">software, not a certified EAS device.</w:t>
      </w:r>
    </w:p>
    <w:bookmarkEnd w:id="94"/>
    <w:bookmarkStart w:id="104" w:name="open-items-and-roadmap-pointers"/>
    <w:p>
      <w:pPr>
        <w:pStyle w:val="Heading3"/>
      </w:pPr>
      <w:r>
        <w:t xml:space="preserve">Open Items And Roadmap Pointers</w:t>
      </w:r>
    </w:p>
    <w:p>
      <w:pPr>
        <w:pStyle w:val="FirstParagraph"/>
      </w:pPr>
      <w:r>
        <w:t xml:space="preserve">One external release gate remains before CivicCast can be described as a managed-service-quality</w:t>
      </w:r>
      <w:r>
        <w:t xml:space="preserve"> </w:t>
      </w:r>
      <w:r>
        <w:t xml:space="preserve">claim: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Step 13 — release-artifact soak.</w:t>
      </w:r>
      <w:r>
        <w:t xml:space="preserve"> </w:t>
      </w:r>
      <w:r>
        <w:t xml:space="preserve">Earlier soak evidence remains historical</w:t>
      </w:r>
      <w:r>
        <w:t xml:space="preserve"> </w:t>
      </w:r>
      <w:r>
        <w:t xml:space="preserve">input. A release cannot inherit exact-artifact proof from an earlier candidate; its own signed</w:t>
      </w:r>
      <w:r>
        <w:t xml:space="preserve"> </w:t>
      </w:r>
      <w:r>
        <w:t xml:space="preserve">public executable must complete clean-host installation, lifecycle proof,</w:t>
      </w:r>
      <w:r>
        <w:t xml:space="preserve"> </w:t>
      </w:r>
      <w:r>
        <w:t xml:space="preserve">publication, and public-download verification.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Step 14 — Headend acceptance at the LPM lab.</w:t>
      </w:r>
      <w:r>
        <w:t xml:space="preserve"> </w:t>
      </w:r>
      <w:r>
        <w:t xml:space="preserve">First-station</w:t>
      </w:r>
      <w:r>
        <w:t xml:space="preserve"> </w:t>
      </w:r>
      <w:r>
        <w:t xml:space="preserve">beta at the LPM headend; external evidence only.</w:t>
      </w:r>
    </w:p>
    <w:p>
      <w:pPr>
        <w:pStyle w:val="FirstParagraph"/>
      </w:pPr>
      <w:r>
        <w:t xml:space="preserve">S14 and S20 closed their pinned gaps this pass, with two honestly-scoped</w:t>
      </w:r>
      <w:r>
        <w:t xml:space="preserve"> </w:t>
      </w:r>
      <w:r>
        <w:t xml:space="preserve">follow-ons still open: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S14 — Audience reports.</w:t>
      </w:r>
      <w:r>
        <w:t xml:space="preserve"> </w:t>
      </w:r>
      <w:r>
        <w:rPr>
          <w:rStyle w:val="VerbatimChar"/>
        </w:rPr>
        <w:t xml:space="preserve">civiccast/analytics/audience_reports.py</w:t>
      </w:r>
      <w:r>
        <w:t xml:space="preserve"> </w:t>
      </w:r>
      <w:r>
        <w:t xml:space="preserve">ships franchise audience reports (per-channel totals, top assets, CSV/</w:t>
      </w:r>
      <w:r>
        <w:t xml:space="preserve"> </w:t>
      </w:r>
      <w:r>
        <w:t xml:space="preserve">XML export) over the existing aggregate analytics store. Still open,</w:t>
      </w:r>
      <w:r>
        <w:t xml:space="preserve"> </w:t>
      </w:r>
      <w:r>
        <w:t xml:space="preserve">tracked separately: the durable Postgres-backed event/rollup tables (the</w:t>
      </w:r>
      <w:r>
        <w:t xml:space="preserve"> </w:t>
      </w:r>
      <w:r>
        <w:t xml:space="preserve">store is still a single JSON file), the four-panel dashboard UI, a</w:t>
      </w:r>
      <w:r>
        <w:t xml:space="preserve"> </w:t>
      </w:r>
      <w:r>
        <w:t xml:space="preserve">board-ready PDF, and year-over-year trend.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S20 — Accessibility.</w:t>
      </w:r>
      <w:r>
        <w:t xml:space="preserve"> </w:t>
      </w:r>
      <w:r>
        <w:t xml:space="preserve">axe-core CI gates plus a real DC-4 contrast</w:t>
      </w:r>
      <w:r>
        <w:t xml:space="preserve"> </w:t>
      </w:r>
      <w:r>
        <w:t xml:space="preserve">gate (both portals, with an empty-scan honesty guard and a permanent</w:t>
      </w:r>
      <w:r>
        <w:t xml:space="preserve"> </w:t>
      </w:r>
      <w:r>
        <w:t xml:space="preserve">falsification test) are in place. Lighthouse’s accessibility category is</w:t>
      </w:r>
      <w:r>
        <w:t xml:space="preserve"> </w:t>
      </w:r>
      <w:r>
        <w:t xml:space="preserve">deliberately not run as a separate CI step — it audits via axe-core</w:t>
      </w:r>
      <w:r>
        <w:t xml:space="preserve"> </w:t>
      </w:r>
      <w:r>
        <w:t xml:space="preserve">internally, so the existing zero-violation axe gate is already a</w:t>
      </w:r>
      <w:r>
        <w:t xml:space="preserve"> </w:t>
      </w:r>
      <w:r>
        <w:t xml:space="preserve">stricter floor. The screen-reader (NVDA/VoiceOver) walkthrough remains a</w:t>
      </w:r>
      <w:r>
        <w:t xml:space="preserve"> </w:t>
      </w:r>
      <w:r>
        <w:t xml:space="preserve">manual, beta-stage item for the master §12 release</w:t>
      </w:r>
      <w:r>
        <w:t xml:space="preserve"> </w:t>
      </w:r>
      <w:r>
        <w:rPr>
          <w:rStyle w:val="VerbatimChar"/>
        </w:rPr>
        <w:t xml:space="preserve">/walkthrough</w:t>
      </w:r>
      <w:r>
        <w:t xml:space="preserve">.</w:t>
      </w:r>
    </w:p>
    <w:p>
      <w:pPr>
        <w:pStyle w:val="FirstParagraph"/>
      </w:pPr>
      <w:r>
        <w:t xml:space="preserve">The remaining §10/§11 source modules are present, but module presence is not</w:t>
      </w:r>
      <w:r>
        <w:t xml:space="preserve"> </w:t>
      </w:r>
      <w:r>
        <w:t xml:space="preserve">field proof. The stock acceptance claim remains limited to the installer and the</w:t>
      </w:r>
      <w:r>
        <w:t xml:space="preserve"> </w:t>
      </w:r>
      <w:r>
        <w:t xml:space="preserve">recorded-sample rehearsal → private package → Portal approval → resident</w:t>
      </w:r>
      <w:r>
        <w:t xml:space="preserve"> </w:t>
      </w:r>
      <w:r>
        <w:t xml:space="preserve">playback path described in Section A. Live ingest, 24/7 operation, station</w:t>
      </w:r>
      <w:r>
        <w:t xml:space="preserve"> </w:t>
      </w:r>
      <w:r>
        <w:t xml:space="preserve">devices, and external providers require separate proof.</w:t>
      </w:r>
    </w:p>
    <w:p>
      <w:pPr>
        <w:pStyle w:val="BodyText"/>
      </w:pPr>
      <w:r>
        <w:t xml:space="preserve">For deeper section reading:</w:t>
      </w:r>
    </w:p>
    <w:p>
      <w:pPr>
        <w:pStyle w:val="Compact"/>
        <w:numPr>
          <w:ilvl w:val="0"/>
          <w:numId w:val="1036"/>
        </w:numPr>
      </w:pPr>
      <w:hyperlink r:id="rId95">
        <w:r>
          <w:rPr>
            <w:rStyle w:val="Hyperlink"/>
          </w:rPr>
          <w:t xml:space="preserve">S15 — Playout engine (GStreamer)</w:t>
        </w:r>
      </w:hyperlink>
    </w:p>
    <w:p>
      <w:pPr>
        <w:pStyle w:val="Compact"/>
        <w:numPr>
          <w:ilvl w:val="0"/>
          <w:numId w:val="1036"/>
        </w:numPr>
      </w:pPr>
      <w:hyperlink r:id="rId96">
        <w:r>
          <w:rPr>
            <w:rStyle w:val="Hyperlink"/>
          </w:rPr>
          <w:t xml:space="preserve">S7 — Media lifecycle &amp; readiness</w:t>
        </w:r>
      </w:hyperlink>
    </w:p>
    <w:p>
      <w:pPr>
        <w:pStyle w:val="Compact"/>
        <w:numPr>
          <w:ilvl w:val="0"/>
          <w:numId w:val="1036"/>
        </w:numPr>
      </w:pPr>
      <w:hyperlink r:id="rId97">
        <w:r>
          <w:rPr>
            <w:rStyle w:val="Hyperlink"/>
          </w:rPr>
          <w:t xml:space="preserve">S8 — Health, alerting, support updates</w:t>
        </w:r>
      </w:hyperlink>
    </w:p>
    <w:p>
      <w:pPr>
        <w:pStyle w:val="Compact"/>
        <w:numPr>
          <w:ilvl w:val="0"/>
          <w:numId w:val="1036"/>
        </w:numPr>
      </w:pPr>
      <w:hyperlink r:id="rId98">
        <w:r>
          <w:rPr>
            <w:rStyle w:val="Hyperlink"/>
          </w:rPr>
          <w:t xml:space="preserve">Legal Notices</w:t>
        </w:r>
      </w:hyperlink>
    </w:p>
    <w:p>
      <w:pPr>
        <w:pStyle w:val="Compact"/>
        <w:numPr>
          <w:ilvl w:val="0"/>
          <w:numId w:val="1036"/>
        </w:numPr>
      </w:pPr>
      <w:hyperlink r:id="rId99">
        <w:r>
          <w:rPr>
            <w:rStyle w:val="Hyperlink"/>
          </w:rPr>
          <w:t xml:space="preserve">Patent Risk Notes</w:t>
        </w:r>
      </w:hyperlink>
    </w:p>
    <w:p>
      <w:pPr>
        <w:pStyle w:val="Compact"/>
        <w:numPr>
          <w:ilvl w:val="0"/>
          <w:numId w:val="1036"/>
        </w:numPr>
      </w:pPr>
      <w:hyperlink r:id="rId100">
        <w:r>
          <w:rPr>
            <w:rStyle w:val="Hyperlink"/>
          </w:rPr>
          <w:t xml:space="preserve">S21 — Scheduled recording</w:t>
        </w:r>
      </w:hyperlink>
    </w:p>
    <w:p>
      <w:pPr>
        <w:pStyle w:val="Compact"/>
        <w:numPr>
          <w:ilvl w:val="0"/>
          <w:numId w:val="1036"/>
        </w:numPr>
      </w:pPr>
      <w:hyperlink r:id="rId101">
        <w:r>
          <w:rPr>
            <w:rStyle w:val="Hyperlink"/>
          </w:rPr>
          <w:t xml:space="preserve">S25 — Meeting-agenda integration</w:t>
        </w:r>
      </w:hyperlink>
    </w:p>
    <w:p>
      <w:pPr>
        <w:pStyle w:val="Compact"/>
        <w:numPr>
          <w:ilvl w:val="0"/>
          <w:numId w:val="1036"/>
        </w:numPr>
      </w:pPr>
      <w:hyperlink r:id="rId102">
        <w:r>
          <w:rPr>
            <w:rStyle w:val="Hyperlink"/>
          </w:rPr>
          <w:t xml:space="preserve">S26 — Subscription paywall</w:t>
        </w:r>
      </w:hyperlink>
    </w:p>
    <w:p>
      <w:pPr>
        <w:pStyle w:val="Compact"/>
        <w:numPr>
          <w:ilvl w:val="0"/>
          <w:numId w:val="1036"/>
        </w:numPr>
      </w:pPr>
      <w:hyperlink r:id="rId103">
        <w:r>
          <w:rPr>
            <w:rStyle w:val="Hyperlink"/>
          </w:rPr>
          <w:t xml:space="preserve">S10 — Field certification &amp; proof ladder</w:t>
        </w:r>
      </w:hyperlink>
    </w:p>
    <w:bookmarkEnd w:id="104"/>
    <w:bookmarkEnd w:id="105"/>
    <w:bookmarkStart w:id="106" w:name="language-standard"/>
    <w:p>
      <w:pPr>
        <w:pStyle w:val="Heading2"/>
      </w:pPr>
      <w:r>
        <w:t xml:space="preserve">Language Standard</w:t>
      </w:r>
    </w:p>
    <w:p>
      <w:pPr>
        <w:pStyle w:val="FirstParagraph"/>
      </w:pPr>
      <w:r>
        <w:t xml:space="preserve">All user-facing CivicCast copy follows the</w:t>
      </w:r>
      <w:r>
        <w:t xml:space="preserve"> </w:t>
      </w:r>
      <w:hyperlink r:id="rId49">
        <w:r>
          <w:rPr>
            <w:rStyle w:val="Hyperlink"/>
          </w:rPr>
          <w:t xml:space="preserve">Operator Language Guide</w:t>
        </w:r>
      </w:hyperlink>
      <w:r>
        <w:t xml:space="preserve">. In short: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for the live or recorded meeting the public watches.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for making approved records available after review.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set up yet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needs IT help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when</w:t>
      </w:r>
      <w:r>
        <w:t xml:space="preserve"> </w:t>
      </w:r>
      <w:r>
        <w:t xml:space="preserve">the next step is configuration.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check before meeting</w:t>
      </w:r>
      <w:r>
        <w:t xml:space="preserve">, or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instead of internal health-state names.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Auto-generated captions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reviewed captions</w:t>
      </w:r>
      <w:r>
        <w:t xml:space="preserve"> </w:t>
      </w:r>
      <w:r>
        <w:t xml:space="preserve">so the</w:t>
      </w:r>
      <w:r>
        <w:t xml:space="preserve"> </w:t>
      </w:r>
      <w:r>
        <w:t xml:space="preserve">difference is clear to staff and to residents.</w:t>
      </w:r>
    </w:p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1" Target="media/rId11.png" /><Relationship Type="http://schemas.openxmlformats.org/officeDocument/2006/relationships/hyperlink" Id="rId35" Target="https://console.cloud.google.com/apis/credentials" TargetMode="External" /><Relationship Type="http://schemas.openxmlformats.org/officeDocument/2006/relationships/hyperlink" Id="rId52" Target="https://github.com/scottconverse/civiccast-native/blob/main/INSTALL-WINDOWS.md" TargetMode="External" /><Relationship Type="http://schemas.openxmlformats.org/officeDocument/2006/relationships/hyperlink" Id="rId98" Target="https://github.com/scottconverse/civiccast-native/blob/main/LEGAL-NOTICES.md" TargetMode="External" /><Relationship Type="http://schemas.openxmlformats.org/officeDocument/2006/relationships/hyperlink" Id="rId45" Target="https://github.com/scottconverse/civiccast-native/blob/main/SECURITY.md" TargetMode="External" /><Relationship Type="http://schemas.openxmlformats.org/officeDocument/2006/relationships/hyperlink" Id="rId84" Target="https://github.com/scottconverse/civiccast-native/blob/main/civiccast/auth/roles.py" TargetMode="External" /><Relationship Type="http://schemas.openxmlformats.org/officeDocument/2006/relationships/hyperlink" Id="rId92" Target="https://github.com/scottconverse/civiccast-native/blob/main/civiccast/common/trusted_proxy.py" TargetMode="External" /><Relationship Type="http://schemas.openxmlformats.org/officeDocument/2006/relationships/hyperlink" Id="rId89" Target="https://github.com/scottconverse/civiccast-native/blob/main/civiccast/recording/service.py" TargetMode="External" /><Relationship Type="http://schemas.openxmlformats.org/officeDocument/2006/relationships/hyperlink" Id="rId16" Target="https://github.com/scottconverse/civiccast-native/blob/main/docs/admin-guide.md" TargetMode="External" /><Relationship Type="http://schemas.openxmlformats.org/officeDocument/2006/relationships/hyperlink" Id="rId75" Target="https://github.com/scottconverse/civiccast-native/blob/main/docs/install/windows-release-trust.md" TargetMode="External" /><Relationship Type="http://schemas.openxmlformats.org/officeDocument/2006/relationships/hyperlink" Id="rId99" Target="https://github.com/scottconverse/civiccast-native/blob/main/docs/legal/patent-watchlist.md" TargetMode="External" /><Relationship Type="http://schemas.openxmlformats.org/officeDocument/2006/relationships/hyperlink" Id="rId14" Target="https://github.com/scottconverse/civiccast-native/blob/main/docs/meeting-operator-guide.md" TargetMode="External" /><Relationship Type="http://schemas.openxmlformats.org/officeDocument/2006/relationships/hyperlink" Id="rId49" Target="https://github.com/scottconverse/civiccast-native/blob/main/docs/operator-language-guide.md" TargetMode="External" /><Relationship Type="http://schemas.openxmlformats.org/officeDocument/2006/relationships/hyperlink" Id="rId74" Target="https://github.com/scottconverse/civiccast-native/blob/main/docs/ops/channel-egress-runbook.md" TargetMode="External" /><Relationship Type="http://schemas.openxmlformats.org/officeDocument/2006/relationships/hyperlink" Id="rId15" Target="https://github.com/scottconverse/civiccast-native/blob/main/docs/records-clerk-guide.md" TargetMode="External" /><Relationship Type="http://schemas.openxmlformats.org/officeDocument/2006/relationships/hyperlink" Id="rId10" Target="https://github.com/scottconverse/civiccast-native/blob/main/docs/releases/release-truth.yaml" TargetMode="External" /><Relationship Type="http://schemas.openxmlformats.org/officeDocument/2006/relationships/hyperlink" Id="rId19" Target="https://github.com/scottconverse/civiccast-native/blob/main/docs/spec/3.0/RECONCILIATION.md" TargetMode="External" /><Relationship Type="http://schemas.openxmlformats.org/officeDocument/2006/relationships/hyperlink" Id="rId79" Target="https://github.com/scottconverse/civiccast-native/blob/main/docs/spec/3.0/ROADMAP.status.yaml" TargetMode="External" /><Relationship Type="http://schemas.openxmlformats.org/officeDocument/2006/relationships/hyperlink" Id="rId78" Target="https://github.com/scottconverse/civiccast-native/blob/main/docs/spec/3.0/civiccast-3.0-station-in-a-box-MASTER.md" TargetMode="External" /><Relationship Type="http://schemas.openxmlformats.org/officeDocument/2006/relationships/hyperlink" Id="rId103" Target="https://github.com/scottconverse/civiccast-native/blob/main/docs/spec/3.0/sections/S10-field-certification-and-proof-ladder.md" TargetMode="External" /><Relationship Type="http://schemas.openxmlformats.org/officeDocument/2006/relationships/hyperlink" Id="rId95" Target="https://github.com/scottconverse/civiccast-native/blob/main/docs/spec/3.0/sections/S15-playout-engine-gstreamer.md" TargetMode="External" /><Relationship Type="http://schemas.openxmlformats.org/officeDocument/2006/relationships/hyperlink" Id="rId100" Target="https://github.com/scottconverse/civiccast-native/blob/main/docs/spec/3.0/sections/S21-scheduled-recording.md" TargetMode="External" /><Relationship Type="http://schemas.openxmlformats.org/officeDocument/2006/relationships/hyperlink" Id="rId101" Target="https://github.com/scottconverse/civiccast-native/blob/main/docs/spec/3.0/sections/S25-meeting-agenda-integration.md" TargetMode="External" /><Relationship Type="http://schemas.openxmlformats.org/officeDocument/2006/relationships/hyperlink" Id="rId102" Target="https://github.com/scottconverse/civiccast-native/blob/main/docs/spec/3.0/sections/S26-subscription-paywall.md" TargetMode="External" /><Relationship Type="http://schemas.openxmlformats.org/officeDocument/2006/relationships/hyperlink" Id="rId96" Target="https://github.com/scottconverse/civiccast-native/blob/main/docs/spec/3.0/sections/S7-media-lifecycle-and-readiness.md" TargetMode="External" /><Relationship Type="http://schemas.openxmlformats.org/officeDocument/2006/relationships/hyperlink" Id="rId97" Target="https://github.com/scottconverse/civiccast-native/blob/main/docs/spec/3.0/sections/S8-health-alerting-support-updates.md" TargetMode="External" /><Relationship Type="http://schemas.openxmlformats.org/officeDocument/2006/relationships/hyperlink" Id="rId17" Target="https://github.com/scottconverse/civiccast-native/blob/main/docs/technical-ops-reference.md" TargetMode="External" /><Relationship Type="http://schemas.openxmlformats.org/officeDocument/2006/relationships/hyperlink" Id="rId9" Target="https://github.com/scottconverse/civiccast-native/releases" TargetMode="External" /><Relationship Type="http://schemas.openxmlformats.org/officeDocument/2006/relationships/hyperlink" Id="rId87" Target="https://github.com/scottconverse/civiccast-native/tree/main/civiccast/egress/gst" TargetMode="External" /><Relationship Type="http://schemas.openxmlformats.org/officeDocument/2006/relationships/hyperlink" Id="rId18" Target="https://github.com/scottconverse/civiccast-native/tree/main/docs/spec/3.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nsole.cloud.google.com/apis/credentials" TargetMode="External" /><Relationship Type="http://schemas.openxmlformats.org/officeDocument/2006/relationships/hyperlink" Id="rId52" Target="https://github.com/scottconverse/civiccast-native/blob/main/INSTALL-WINDOWS.md" TargetMode="External" /><Relationship Type="http://schemas.openxmlformats.org/officeDocument/2006/relationships/hyperlink" Id="rId98" Target="https://github.com/scottconverse/civiccast-native/blob/main/LEGAL-NOTICES.md" TargetMode="External" /><Relationship Type="http://schemas.openxmlformats.org/officeDocument/2006/relationships/hyperlink" Id="rId45" Target="https://github.com/scottconverse/civiccast-native/blob/main/SECURITY.md" TargetMode="External" /><Relationship Type="http://schemas.openxmlformats.org/officeDocument/2006/relationships/hyperlink" Id="rId84" Target="https://github.com/scottconverse/civiccast-native/blob/main/civiccast/auth/roles.py" TargetMode="External" /><Relationship Type="http://schemas.openxmlformats.org/officeDocument/2006/relationships/hyperlink" Id="rId92" Target="https://github.com/scottconverse/civiccast-native/blob/main/civiccast/common/trusted_proxy.py" TargetMode="External" /><Relationship Type="http://schemas.openxmlformats.org/officeDocument/2006/relationships/hyperlink" Id="rId89" Target="https://github.com/scottconverse/civiccast-native/blob/main/civiccast/recording/service.py" TargetMode="External" /><Relationship Type="http://schemas.openxmlformats.org/officeDocument/2006/relationships/hyperlink" Id="rId16" Target="https://github.com/scottconverse/civiccast-native/blob/main/docs/admin-guide.md" TargetMode="External" /><Relationship Type="http://schemas.openxmlformats.org/officeDocument/2006/relationships/hyperlink" Id="rId75" Target="https://github.com/scottconverse/civiccast-native/blob/main/docs/install/windows-release-trust.md" TargetMode="External" /><Relationship Type="http://schemas.openxmlformats.org/officeDocument/2006/relationships/hyperlink" Id="rId99" Target="https://github.com/scottconverse/civiccast-native/blob/main/docs/legal/patent-watchlist.md" TargetMode="External" /><Relationship Type="http://schemas.openxmlformats.org/officeDocument/2006/relationships/hyperlink" Id="rId14" Target="https://github.com/scottconverse/civiccast-native/blob/main/docs/meeting-operator-guide.md" TargetMode="External" /><Relationship Type="http://schemas.openxmlformats.org/officeDocument/2006/relationships/hyperlink" Id="rId49" Target="https://github.com/scottconverse/civiccast-native/blob/main/docs/operator-language-guide.md" TargetMode="External" /><Relationship Type="http://schemas.openxmlformats.org/officeDocument/2006/relationships/hyperlink" Id="rId74" Target="https://github.com/scottconverse/civiccast-native/blob/main/docs/ops/channel-egress-runbook.md" TargetMode="External" /><Relationship Type="http://schemas.openxmlformats.org/officeDocument/2006/relationships/hyperlink" Id="rId15" Target="https://github.com/scottconverse/civiccast-native/blob/main/docs/records-clerk-guide.md" TargetMode="External" /><Relationship Type="http://schemas.openxmlformats.org/officeDocument/2006/relationships/hyperlink" Id="rId10" Target="https://github.com/scottconverse/civiccast-native/blob/main/docs/releases/release-truth.yaml" TargetMode="External" /><Relationship Type="http://schemas.openxmlformats.org/officeDocument/2006/relationships/hyperlink" Id="rId19" Target="https://github.com/scottconverse/civiccast-native/blob/main/docs/spec/3.0/RECONCILIATION.md" TargetMode="External" /><Relationship Type="http://schemas.openxmlformats.org/officeDocument/2006/relationships/hyperlink" Id="rId79" Target="https://github.com/scottconverse/civiccast-native/blob/main/docs/spec/3.0/ROADMAP.status.yaml" TargetMode="External" /><Relationship Type="http://schemas.openxmlformats.org/officeDocument/2006/relationships/hyperlink" Id="rId78" Target="https://github.com/scottconverse/civiccast-native/blob/main/docs/spec/3.0/civiccast-3.0-station-in-a-box-MASTER.md" TargetMode="External" /><Relationship Type="http://schemas.openxmlformats.org/officeDocument/2006/relationships/hyperlink" Id="rId103" Target="https://github.com/scottconverse/civiccast-native/blob/main/docs/spec/3.0/sections/S10-field-certification-and-proof-ladder.md" TargetMode="External" /><Relationship Type="http://schemas.openxmlformats.org/officeDocument/2006/relationships/hyperlink" Id="rId95" Target="https://github.com/scottconverse/civiccast-native/blob/main/docs/spec/3.0/sections/S15-playout-engine-gstreamer.md" TargetMode="External" /><Relationship Type="http://schemas.openxmlformats.org/officeDocument/2006/relationships/hyperlink" Id="rId100" Target="https://github.com/scottconverse/civiccast-native/blob/main/docs/spec/3.0/sections/S21-scheduled-recording.md" TargetMode="External" /><Relationship Type="http://schemas.openxmlformats.org/officeDocument/2006/relationships/hyperlink" Id="rId101" Target="https://github.com/scottconverse/civiccast-native/blob/main/docs/spec/3.0/sections/S25-meeting-agenda-integration.md" TargetMode="External" /><Relationship Type="http://schemas.openxmlformats.org/officeDocument/2006/relationships/hyperlink" Id="rId102" Target="https://github.com/scottconverse/civiccast-native/blob/main/docs/spec/3.0/sections/S26-subscription-paywall.md" TargetMode="External" /><Relationship Type="http://schemas.openxmlformats.org/officeDocument/2006/relationships/hyperlink" Id="rId96" Target="https://github.com/scottconverse/civiccast-native/blob/main/docs/spec/3.0/sections/S7-media-lifecycle-and-readiness.md" TargetMode="External" /><Relationship Type="http://schemas.openxmlformats.org/officeDocument/2006/relationships/hyperlink" Id="rId97" Target="https://github.com/scottconverse/civiccast-native/blob/main/docs/spec/3.0/sections/S8-health-alerting-support-updates.md" TargetMode="External" /><Relationship Type="http://schemas.openxmlformats.org/officeDocument/2006/relationships/hyperlink" Id="rId17" Target="https://github.com/scottconverse/civiccast-native/blob/main/docs/technical-ops-reference.md" TargetMode="External" /><Relationship Type="http://schemas.openxmlformats.org/officeDocument/2006/relationships/hyperlink" Id="rId9" Target="https://github.com/scottconverse/civiccast-native/releases" TargetMode="External" /><Relationship Type="http://schemas.openxmlformats.org/officeDocument/2006/relationships/hyperlink" Id="rId87" Target="https://github.com/scottconverse/civiccast-native/tree/main/civiccast/egress/gst" TargetMode="External" /><Relationship Type="http://schemas.openxmlformats.org/officeDocument/2006/relationships/hyperlink" Id="rId18" Target="https://github.com/scottconverse/civiccast-native/tree/main/docs/spec/3.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CivicCast User Manual</dc:title>
  <dc:creator>The CivicCast Authors</dc:creator>
  <cp:keywords/>
  <dcterms:created xsi:type="dcterms:W3CDTF">2026-09-10T04:47:16Z</dcterms:created>
  <dcterms:modified xsi:type="dcterms:W3CDTF">2026-09-10T04:47:16Z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2026-09-08</vt:lpwstr>
  </property>
  <property fmtid="{D5CDD505-2E9C-101B-9397-08002B2CF9AE}" pid="3" name="subtitle">
    <vt:lpwstr>For station operators, clerks, and IT staff - v1.0.0-beta.6 (native Windows line)</vt:lpwstr>
  </property>
  <property fmtid="{D5CDD505-2E9C-101B-9397-08002B2CF9AE}" pid="4" name="toccolor">
    <vt:lpwstr>black</vt:lpwstr>
  </property>
  <property fmtid="{D5CDD505-2E9C-101B-9397-08002B2CF9AE}" pid="5" name="urlcolor">
    <vt:lpwstr>blue</vt:lpwstr>
  </property>
</Properties>
</file>