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4.png" ContentType="image/png"/>
  <Override PartName="/word/media/rId511.png" ContentType="image/png"/>
  <Override PartName="/word/media/rId370.png" ContentType="image/png"/>
  <Override PartName="/word/media/rId553.png" ContentType="image/png"/>
  <Override PartName="/word/media/rId537.png" ContentType="image/png"/>
  <Override PartName="/word/media/rId557.png" ContentType="image/png"/>
  <Override PartName="/word/media/rId503.png" ContentType="image/png"/>
  <Override PartName="/word/media/rId495.png" ContentType="image/png"/>
  <Override PartName="/word/media/rId517.png" ContentType="image/png"/>
  <Override PartName="/word/media/rId282.png" ContentType="image/png"/>
  <Override PartName="/word/media/rId524.png" ContentType="image/png"/>
  <Override PartName="/word/media/rId24.png" ContentType="image/png"/>
  <Override PartName="/word/media/rId507.png" ContentType="image/png"/>
  <Override PartName="/word/media/rId545.png" ContentType="image/png"/>
  <Override PartName="/word/media/rId549.png" ContentType="image/png"/>
  <Override PartName="/word/media/rId464.png" ContentType="image/png"/>
  <Override PartName="/word/media/rId533.png" ContentType="image/png"/>
  <Override PartName="/word/media/rId528.png" ContentType="image/png"/>
  <Override PartName="/word/media/rId520.png" ContentType="image/png"/>
  <Override PartName="/word/media/rId541.png" ContentType="image/png"/>
  <Override PartName="/word/media/rId499.png" ContentType="image/png"/>
  <Override PartName="/word/media/rId62.png" ContentType="image/png"/>
  <Override PartName="/word/media/rId182.png" ContentType="image/png"/>
  <Override PartName="/word/media/rId28.png" ContentType="image/png"/>
  <Override PartName="/word/media/rId186.png" ContentType="image/png"/>
  <Override PartName="/word/media/rId65.png" ContentType="image/png"/>
  <Override PartName="/word/media/rId1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v1.0.0-beta.20 (native Windows line)</w:t>
      </w:r>
    </w:p>
    <w:p>
      <w:pPr>
        <w:pStyle w:val="Author"/>
      </w:pPr>
      <w:r>
        <w:t xml:space="preserve">The CivicCast Authors</w:t>
      </w:r>
    </w:p>
    <w:p>
      <w:pPr>
        <w:pStyle w:val="Date"/>
      </w:pPr>
      <w:r>
        <w:t xml:space="preserve">2026-10-17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CivicCast is a Windows program for a public-access (PEG) station or a small city to schedule, put meetings on the air, record them, and publish them for residents. This manual guides station staff through those tasks and the IT work that supports them.</w:t>
      </w:r>
    </w:p>
    <w:bookmarkStart w:id="9"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9"/>
    <w:bookmarkStart w:id="10"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0"/>
    <w:bookmarkStart w:id="11"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
          <w:bCs/>
        </w:rPr>
        <w:t xml:space="preserve">For IT staff:</w:t>
      </w:r>
      <w:r>
        <w:t xml:space="preserve"> </w:t>
      </w:r>
      <w:r>
        <w:t xml:space="preserve">a pointer from the non-technical part to the technical chapter that has the detail.</w:t>
      </w:r>
    </w:p>
    <w:bookmarkEnd w:id="11"/>
    <w:bookmarkStart w:id="12"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Schedule, Program Guide, recording and auto-schedule times use the station’s configured time zone. Some reports and exports still use</w:t>
      </w:r>
      <w:r>
        <w:t xml:space="preserve"> </w:t>
      </w:r>
      <w:r>
        <w:rPr>
          <w:b/>
          <w:bCs/>
        </w:rPr>
        <w:t xml:space="preserve">UTC</w:t>
      </w:r>
      <w:r>
        <w:t xml:space="preserve">; each chapter names the relevant time basis.</w:t>
      </w:r>
    </w:p>
    <w:bookmarkEnd w:id="12"/>
    <w:bookmarkStart w:id="13"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3"/>
    <w:bookmarkStart w:id="16" w:name="edition-and-package-evidence"/>
    <w:p>
      <w:pPr>
        <w:pStyle w:val="Heading2"/>
      </w:pPr>
      <w:r>
        <w:t xml:space="preserve">Edition and package evidence</w:t>
      </w:r>
    </w:p>
    <w:p>
      <w:pPr>
        <w:pStyle w:val="FirstParagraph"/>
      </w:pPr>
      <w:r>
        <w:t xml:space="preserve">This manual identifies the Beta 20 software edition. For publication, download, installation, and acceptance status, use the matching release page and the version-specific verification record; do not infer status from this manual.</w:t>
      </w:r>
    </w:p>
    <w:p>
      <w:pPr>
        <w:pStyle w:val="BodyText"/>
      </w:pPr>
      <w:r>
        <w:t xml:space="preserve">The October 17 documentation correction reconciles operating instructions and</w:t>
      </w:r>
      <w:r>
        <w:t xml:space="preserve"> </w:t>
      </w:r>
      <w:r>
        <w:t xml:space="preserve">refreshes the CLI, API and settings references. Existing installed Help may still</w:t>
      </w:r>
      <w:r>
        <w:t xml:space="preserve"> </w:t>
      </w:r>
      <w:r>
        <w:t xml:space="preserve">contain the older wording until its application package is updated.</w:t>
      </w:r>
    </w:p>
    <w:p>
      <w:pPr>
        <w:pStyle w:val="BodyText"/>
      </w:pPr>
      <w:r>
        <w:t xml:space="preserve">This Beta 20 software edition covers: remote guests in channel output, bulletin-board live video and audio, native viewer improvements, and the publication, import and underwriting work shipped in Beta 17 and 18. The manual also covers staff accounts, station backup and restore, network access, the restricted service account, station-local scheduling, worker recovery, broadcast outputs and recorded captions. The</w:t>
      </w:r>
      <w:r>
        <w:t xml:space="preserve"> </w:t>
      </w:r>
      <w:hyperlink r:id="rId14">
        <w:r>
          <w:rPr>
            <w:rStyle w:val="Hyperlink"/>
          </w:rPr>
          <w:t xml:space="preserve">Beta 18 package record</w:t>
        </w:r>
      </w:hyperlink>
      <w:r>
        <w:t xml:space="preserve"> </w:t>
      </w:r>
      <w:r>
        <w:t xml:space="preserve">remains historical. For publication, download, installation, and acceptance status, use the matching release page and the version-specific verification record for the package you use.</w:t>
      </w:r>
    </w:p>
    <w:p>
      <w:pPr>
        <w:pStyle w:val="BodyText"/>
      </w:pPr>
      <w:r>
        <w:t xml:space="preserve">Check the</w:t>
      </w:r>
      <w:r>
        <w:t xml:space="preserve"> </w:t>
      </w:r>
      <w:hyperlink r:id="rId15">
        <w:r>
          <w:rPr>
            <w:rStyle w:val="Hyperlink"/>
          </w:rPr>
          <w:t xml:space="preserve">releases page</w:t>
        </w:r>
      </w:hyperlink>
      <w:r>
        <w:t xml:space="preserve"> </w:t>
      </w:r>
      <w:r>
        <w:t xml:space="preserve">for available downloads. For an installed package, use its matching Help and verification record. A</w:t>
      </w:r>
      <w:r>
        <w:t xml:space="preserve"> </w:t>
      </w:r>
      <w:r>
        <w:rPr>
          <w:b/>
          <w:bCs/>
        </w:rPr>
        <w:t xml:space="preserve">historical observation</w:t>
      </w:r>
      <w:r>
        <w:t xml:space="preserve"> </w:t>
      </w:r>
      <w:r>
        <w:t xml:space="preserve">describes behavior or evidence from the named earlier release. A</w:t>
      </w:r>
      <w:r>
        <w:t xml:space="preserve"> </w:t>
      </w:r>
      <w:r>
        <w:rPr>
          <w:b/>
          <w:bCs/>
        </w:rPr>
        <w:t xml:space="preserve">Known issue (version)</w:t>
      </w:r>
      <w:r>
        <w:t xml:space="preserve"> </w:t>
      </w:r>
      <w:r>
        <w:t xml:space="preserve">names the version in which the behavior was checked; the label alone does not say whether it remains true now. Historical host measurements remain distinct from installation checks of any package.</w:t>
      </w:r>
    </w:p>
    <w:bookmarkEnd w:id="16"/>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7">
        <w:r>
          <w:rPr>
            <w:rStyle w:val="Hyperlink"/>
          </w:rPr>
          <w:t xml:space="preserve">https://github.com/scottconverse/civiccast-native</w:t>
        </w:r>
      </w:hyperlink>
      <w:r>
        <w:t xml:space="preserve">. Check</w:t>
      </w:r>
      <w:r>
        <w:t xml:space="preserve"> </w:t>
      </w:r>
      <w:hyperlink r:id="rId15">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Dated records for earlier packages remain available as release history.</w:t>
      </w:r>
    </w:p>
    <w:bookmarkEnd w:id="18"/>
    <w:bookmarkEnd w:id="19"/>
    <w:bookmarkStart w:id="253"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
    <w:p>
      <w:pPr>
        <w:pStyle w:val="Heading4"/>
      </w:pPr>
      <w:r>
        <w:t xml:space="preserve">How people get roles</w:t>
      </w:r>
    </w:p>
    <w:p>
      <w:pPr>
        <w:pStyle w:val="FirstParagraph"/>
      </w:pPr>
      <w:r>
        <w:t xml:space="preserve">The first account, created on First Setup, holds all five roles and remains the station’s recovery account. A setup admin can add staff accounts, assign roles, disable sign-in, reset passwords and manage sessions from</w:t>
      </w:r>
      <w:r>
        <w:t xml:space="preserve"> </w:t>
      </w:r>
      <w:r>
        <w:rPr>
          <w:b/>
          <w:bCs/>
        </w:rPr>
        <w:t xml:space="preserve">Staff accounts</w:t>
      </w:r>
      <w:r>
        <w:t xml:space="preserve">. Each staff member signs in with their own username and password and receives only their assigned roles. See</w:t>
      </w:r>
      <w:r>
        <w:t xml:space="preserve"> </w:t>
      </w:r>
      <w:hyperlink w:anchor="ch-signing-in">
        <w:r>
          <w:rPr>
            <w:rStyle w:val="Hyperlink"/>
          </w:rPr>
          <w:t xml:space="preserve">Chapter 2</w:t>
        </w:r>
      </w:hyperlink>
      <w:r>
        <w:t xml:space="preserve"> </w:t>
      </w:r>
      <w:r>
        <w:t xml:space="preserve">and</w:t>
      </w:r>
      <w:r>
        <w:t xml:space="preserve"> </w:t>
      </w:r>
      <w:hyperlink w:anchor="ch-security">
        <w:r>
          <w:rPr>
            <w:rStyle w:val="Hyperlink"/>
          </w:rPr>
          <w:t xml:space="preserve">Security and privacy</w:t>
        </w:r>
      </w:hyperlink>
      <w:r>
        <w:t xml:space="preserve">.</w:t>
      </w:r>
    </w:p>
    <w:p>
      <w:pPr>
        <w:pStyle w:val="BodyText"/>
      </w:pPr>
      <w:r>
        <w:t xml:space="preserve">The command-line tool also makes access tokens for scripts and tools. Those tokens are separate from browser sign-in.</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When recorded captions are enabled, publish approval also starts caption work for a recording with a stored source file (step 7). The recording becomes visible to residents at once; reviewed captions attach later according to the station’s completion setting.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When recorded captions are enabled, approving publication queues caption work for a recording with a stored source file, even if the Portal row is not selected. CivicCast holds the resulting caption lines for a person to approve, correct or reject. Station Profile can disable recorded captions, select English only or English and Spanish, and choose whether reviewed English attaches first or waits for every selected language. See</w:t>
      </w:r>
      <w:r>
        <w:t xml:space="preserve"> </w:t>
      </w:r>
      <w:hyperlink w:anchor="recorded-captions">
        <w:r>
          <w:rPr>
            <w:rStyle w:val="Hyperlink"/>
          </w:rPr>
          <w:t xml:space="preserve">Recorded-caption settings</w:t>
        </w:r>
      </w:hyperlink>
      <w:r>
        <w:t xml:space="preserve">.</w:t>
      </w:r>
    </w:p>
    <w:p>
      <w:pPr>
        <w:pStyle w:val="Compact"/>
        <w:numPr>
          <w:ilvl w:val="0"/>
          <w:numId w:val="1004"/>
        </w:numPr>
      </w:pPr>
      <w:r>
        <w:rPr>
          <w:b/>
          <w:bCs/>
        </w:rPr>
        <w:t xml:space="preserve">Summary (optional).</w:t>
      </w:r>
      <w:r>
        <w:t xml:space="preserve"> </w:t>
      </w:r>
      <w:r>
        <w:t xml:space="preserve">From an asset’s page a records clerk can ask for an AI summary. This console workflow uses only approved caption lines, including saved corrections that were subsequently approved. A person reviews and approves the summary.</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Packaging recordings:</w:t>
      </w:r>
      <w:r>
        <w:t xml:space="preserve"> </w:t>
      </w:r>
      <w:r>
        <w:t xml:space="preserve">A meeting captured on</w:t>
      </w:r>
      <w:r>
        <w:t xml:space="preserve"> </w:t>
      </w:r>
      <w:r>
        <w:rPr>
          <w:b/>
          <w:bCs/>
        </w:rPr>
        <w:t xml:space="preserve">Recording</w:t>
      </w:r>
      <w:r>
        <w:t xml:space="preserve"> </w:t>
      </w:r>
      <w:r>
        <w:t xml:space="preserve">can arrive in Assets as</w:t>
      </w:r>
      <w:r>
        <w:t xml:space="preserve"> </w:t>
      </w:r>
      <w:r>
        <w:rPr>
          <w:b/>
          <w:bCs/>
        </w:rPr>
        <w:t xml:space="preserve">Recorded</w:t>
      </w:r>
      <w:r>
        <w:t xml:space="preserve">, with</w:t>
      </w:r>
      <w:r>
        <w:t xml:space="preserve"> </w:t>
      </w:r>
      <w:r>
        <w:rPr>
          <w:b/>
          <w:bCs/>
        </w:rPr>
        <w:t xml:space="preserve">Not servable yet</w:t>
      </w:r>
      <w:r>
        <w:t xml:space="preserve"> </w:t>
      </w:r>
      <w:r>
        <w:t xml:space="preserve">until a streamable copy exists.</w:t>
      </w:r>
      <w:r>
        <w:t xml:space="preserve"> </w:t>
      </w:r>
      <w:r>
        <w:rPr>
          <w:b/>
          <w:bCs/>
        </w:rPr>
        <w:t xml:space="preserve">Package for playback</w:t>
      </w:r>
      <w:r>
        <w:t xml:space="preserve"> </w:t>
      </w:r>
      <w:r>
        <w:t xml:space="preserve">is offered for both</w:t>
      </w:r>
      <w:r>
        <w:t xml:space="preserve"> </w:t>
      </w:r>
      <w:r>
        <w:rPr>
          <w:b/>
          <w:bCs/>
        </w:rPr>
        <w:t xml:space="preserve">Validated</w:t>
      </w:r>
      <w:r>
        <w:t xml:space="preserve"> </w:t>
      </w:r>
      <w:r>
        <w:t xml:space="preserve">and</w:t>
      </w:r>
      <w:r>
        <w:t xml:space="preserve"> </w:t>
      </w:r>
      <w:r>
        <w:rPr>
          <w:b/>
          <w:bCs/>
        </w:rPr>
        <w:t xml:space="preserve">Recorded</w:t>
      </w:r>
      <w:r>
        <w:t xml:space="preserve"> </w:t>
      </w:r>
      <w:r>
        <w:t xml:space="preserve">rows with a stored source file. If a streamable copy already exists, use</w:t>
      </w:r>
      <w:r>
        <w:t xml:space="preserve"> </w:t>
      </w:r>
      <w:r>
        <w:rPr>
          <w:b/>
          <w:bCs/>
        </w:rPr>
        <w:t xml:space="preserve">Repackage for playback</w:t>
      </w:r>
      <w:r>
        <w:t xml:space="preserve"> </w:t>
      </w:r>
      <w:r>
        <w:t xml:space="preserve">to replace it after changing a trim or source. A recording that Live finalizes is checked and packaged by that step. See</w:t>
      </w:r>
      <w:r>
        <w:t xml:space="preserve"> </w:t>
      </w:r>
      <w:hyperlink w:anchor="ch-after-meeting">
        <w:r>
          <w:rPr>
            <w:rStyle w:val="Hyperlink"/>
          </w:rPr>
          <w:t xml:space="preserve">Chapter 5</w:t>
        </w:r>
      </w:hyperlink>
      <w:r>
        <w:t xml:space="preserve">.</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4" w:name="source-edition-and-release-evidence"/>
    <w:p>
      <w:pPr>
        <w:pStyle w:val="Heading3"/>
      </w:pPr>
      <w:r>
        <w:t xml:space="preserve">Source edition and release evidence</w:t>
      </w:r>
    </w:p>
    <w:p>
      <w:pPr>
        <w:pStyle w:val="FirstParagraph"/>
      </w:pPr>
      <w:r>
        <w:t xml:space="preserve">This manual identifies the Beta 20 software edition. Use the download and installation instructions in</w:t>
      </w:r>
      <w:r>
        <w:t xml:space="preserve"> </w:t>
      </w:r>
      <w:hyperlink w:anchor="ch-installing">
        <w:r>
          <w:rPr>
            <w:rStyle w:val="Hyperlink"/>
          </w:rPr>
          <w:t xml:space="preserve">Chapter 10</w:t>
        </w:r>
      </w:hyperlink>
      <w:r>
        <w:t xml:space="preserve"> </w:t>
      </w:r>
      <w:r>
        <w:t xml:space="preserve">with a package on the</w:t>
      </w:r>
      <w:r>
        <w:t xml:space="preserve"> </w:t>
      </w:r>
      <w:hyperlink r:id="rId15">
        <w:r>
          <w:rPr>
            <w:rStyle w:val="Hyperlink"/>
          </w:rPr>
          <w:t xml:space="preserve">releases page</w:t>
        </w:r>
      </w:hyperlink>
      <w:r>
        <w:t xml:space="preserve">, and follow the version-specific verification record for that package. The</w:t>
      </w:r>
      <w:r>
        <w:t xml:space="preserve"> </w:t>
      </w:r>
      <w:hyperlink r:id="rId14">
        <w:r>
          <w:rPr>
            <w:rStyle w:val="Hyperlink"/>
          </w:rPr>
          <w:t xml:space="preserve">Beta 18 record</w:t>
        </w:r>
      </w:hyperlink>
      <w:r>
        <w:t xml:space="preserve"> </w:t>
      </w:r>
      <w:r>
        <w:t xml:space="preserve">remains historical. Keep each historical result with its named release. For publication, download, installation, and acceptance status, use the matching release page and verification record; do not infer status from this manual.</w:t>
      </w:r>
    </w:p>
    <w:p>
      <w:pPr>
        <w:pStyle w:val="BodyText"/>
      </w:pPr>
      <w:r>
        <w:rPr>
          <w:b/>
          <w:bCs/>
        </w:rPr>
        <w:t xml:space="preserve">Historical Beta 11 operating result:</w:t>
      </w:r>
      <w:r>
        <w:t xml:space="preserve"> </w:t>
      </w:r>
      <w:r>
        <w:t xml:space="preserve">one CivicCast host ran Public, Government, and Education channels together for 72 hours and recorded</w:t>
      </w:r>
      <w:r>
        <w:t xml:space="preserve"> </w:t>
      </w:r>
      <w:r>
        <w:rPr>
          <w:b/>
          <w:bCs/>
        </w:rPr>
        <w:t xml:space="preserve">99.78% live caption-input coverage</w:t>
      </w:r>
      <w:r>
        <w:t xml:space="preserve">. This remains a Beta 11 host measurement; it does not establish performance of the current package. See the</w:t>
      </w:r>
      <w:r>
        <w:t xml:space="preserve"> </w:t>
      </w:r>
      <w:hyperlink r:id="rId33">
        <w:r>
          <w:rPr>
            <w:rStyle w:val="Hyperlink"/>
          </w:rPr>
          <w:t xml:space="preserve">72-hour host performance report</w:t>
        </w:r>
      </w:hyperlink>
      <w:r>
        <w:t xml:space="preserve"> </w:t>
      </w:r>
      <w:r>
        <w:t xml:space="preserve">for the channel totals and method.</w:t>
      </w:r>
    </w:p>
    <w:p>
      <w:pPr>
        <w:pStyle w:val="BodyText"/>
      </w:pPr>
      <w:r>
        <w:rPr>
          <w:b/>
          <w:bCs/>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keeps historical measurements with their original builds and runs.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60"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40" w:name="before-you-start"/>
    <w:p>
      <w:pPr>
        <w:pStyle w:val="Heading3"/>
      </w:pPr>
      <w:r>
        <w:t xml:space="preserve">Before you start</w:t>
      </w:r>
    </w:p>
    <w:p>
      <w:pPr>
        <w:pStyle w:val="Compact"/>
        <w:numPr>
          <w:ilvl w:val="0"/>
          <w:numId w:val="1007"/>
        </w:numPr>
      </w:pPr>
      <w:r>
        <w:t xml:space="preserve">For</w:t>
      </w:r>
      <w:r>
        <w:t xml:space="preserve"> </w:t>
      </w:r>
      <w:r>
        <w:rPr>
          <w:b/>
          <w:bCs/>
        </w:rPr>
        <w:t xml:space="preserve">first setup, first-admin sign-in and recovery</w:t>
      </w:r>
      <w:r>
        <w:t xml:space="preserve">, use a browser on the station computer (a remote-desktop session to that computer also works). Staff accounts can sign in from the station or, when the separate staff hostname is configured,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40"/>
    <w:bookmarkStart w:id="41"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The Desktop shortcut opens the local operator console. A signed-out browser now has a separate</w:t>
      </w:r>
      <w:r>
        <w:t xml:space="preserve"> </w:t>
      </w:r>
      <w:r>
        <w:rPr>
          <w:b/>
          <w:bCs/>
        </w:rPr>
        <w:t xml:space="preserve">Staff sign-in</w:t>
      </w:r>
      <w:r>
        <w:t xml:space="preserve"> </w:t>
      </w:r>
      <w:r>
        <w:t xml:space="preserve">page. Use</w:t>
      </w:r>
      <w:r>
        <w:t xml:space="preserve"> </w:t>
      </w:r>
      <w:r>
        <w:rPr>
          <w:b/>
          <w:bCs/>
        </w:rPr>
        <w:t xml:space="preserve">First setup</w:t>
      </w:r>
      <w:r>
        <w:t xml:space="preserve"> </w:t>
      </w:r>
      <w:r>
        <w:t xml:space="preserve">at</w:t>
      </w:r>
      <w:r>
        <w:t xml:space="preserve"> </w:t>
      </w:r>
      <w:r>
        <w:rPr>
          <w:rStyle w:val="VerbatimChar"/>
        </w:rPr>
        <w:t xml:space="preserve">/setup</w:t>
      </w:r>
      <w:r>
        <w:t xml:space="preserve"> </w:t>
      </w:r>
      <w:r>
        <w:t xml:space="preserve">only to create or recover the first administrator; ordinary staff sign in at</w:t>
      </w:r>
      <w:r>
        <w:t xml:space="preserve"> </w:t>
      </w:r>
      <w:r>
        <w:rPr>
          <w:rStyle w:val="VerbatimChar"/>
        </w:rPr>
        <w:t xml:space="preserve">/login</w:t>
      </w:r>
      <w:r>
        <w:t xml:space="preserve">.</w:t>
      </w:r>
    </w:p>
    <w:p>
      <w:pPr>
        <w:pStyle w:val="BlockText"/>
      </w:pPr>
      <w:r>
        <w:rPr>
          <w:b/>
          <w:bCs/>
        </w:rPr>
        <w:t xml:space="preserve">Note:</w:t>
      </w:r>
      <w:r>
        <w:t xml:space="preserve"> </w:t>
      </w:r>
      <w:r>
        <w:t xml:space="preserve">First-admin setup and recovery remain local-only. A staff account can use</w:t>
      </w:r>
      <w:r>
        <w:t xml:space="preserve"> </w:t>
      </w:r>
      <w:r>
        <w:rPr>
          <w:rStyle w:val="VerbatimChar"/>
        </w:rPr>
        <w:t xml:space="preserve">/login</w:t>
      </w:r>
      <w:r>
        <w:t xml:space="preserve"> </w:t>
      </w:r>
      <w:r>
        <w:t xml:space="preserve">on the configured staff hostname from an allowed network; the public hostname does not expose staff sign-in.</w:t>
      </w:r>
    </w:p>
    <w:bookmarkEnd w:id="41"/>
    <w:bookmarkStart w:id="42" w:name="sign-in"/>
    <w:p>
      <w:pPr>
        <w:pStyle w:val="Heading3"/>
      </w:pPr>
      <w:r>
        <w:t xml:space="preserve">Sign in</w:t>
      </w:r>
    </w:p>
    <w:p>
      <w:pPr>
        <w:pStyle w:val="Compact"/>
        <w:numPr>
          <w:ilvl w:val="0"/>
          <w:numId w:val="1009"/>
        </w:numPr>
      </w:pPr>
      <w:r>
        <w:t xml:space="preserve">Staff: open</w:t>
      </w:r>
      <w:r>
        <w:t xml:space="preserve"> </w:t>
      </w:r>
      <w:r>
        <w:rPr>
          <w:rStyle w:val="VerbatimChar"/>
        </w:rPr>
        <w:t xml:space="preserve">/login</w:t>
      </w:r>
      <w:r>
        <w:t xml:space="preserve">. First administrator: open</w:t>
      </w:r>
      <w:r>
        <w:t xml:space="preserve"> </w:t>
      </w:r>
      <w:r>
        <w:rPr>
          <w:rStyle w:val="VerbatimChar"/>
        </w:rPr>
        <w:t xml:space="preserve">/setup</w:t>
      </w:r>
      <w:r>
        <w:t xml:space="preserve"> </w:t>
      </w:r>
      <w:r>
        <w:t xml:space="preserve">on the station computer and choose</w:t>
      </w:r>
      <w:r>
        <w:t xml:space="preserve"> </w:t>
      </w:r>
      <w:r>
        <w:rPr>
          <w:b/>
          <w:bCs/>
        </w:rPr>
        <w:t xml:space="preserve">Admin sign-in</w:t>
      </w:r>
      <w:r>
        <w:t xml:space="preserve">.</w:t>
      </w:r>
    </w:p>
    <w:p>
      <w:pPr>
        <w:pStyle w:val="Compact"/>
        <w:numPr>
          <w:ilvl w:val="0"/>
          <w:numId w:val="1009"/>
        </w:numPr>
      </w:pPr>
      <w:r>
        <w:t xml:space="preserve">Enter the account’s username and current password. For the first administrator, use the password chosen during setup (or the new password from the most recent recovery/reset); an older printed password may no longer work.</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The browser keeps its token until you sign out, an administrator revokes the session, or the 12-hour session expiry is reached. On a shared or borrowed computer, always click</w:t>
      </w:r>
      <w:r>
        <w:t xml:space="preserve"> </w:t>
      </w:r>
      <w:r>
        <w:rPr>
          <w:b/>
          <w:bCs/>
        </w:rPr>
        <w:t xml:space="preserve">Sign out</w:t>
      </w:r>
      <w:r>
        <w:t xml:space="preserve"> </w:t>
      </w:r>
      <w:r>
        <w:t xml:space="preserve">before you leave.</w:t>
      </w:r>
    </w:p>
    <w:bookmarkEnd w:id="42"/>
    <w:bookmarkStart w:id="43"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r>
        <w:t xml:space="preserve"> </w:t>
      </w:r>
      <w:r>
        <w:t xml:space="preserve">That message refers to the renamed</w:t>
      </w:r>
      <w:r>
        <w:t xml:space="preserve"> </w:t>
      </w:r>
      <w:r>
        <w:rPr>
          <w:b/>
          <w:bCs/>
        </w:rPr>
        <w:t xml:space="preserve">Confirm — consume recovery code</w:t>
      </w:r>
      <w:r>
        <w:t xml:space="preserve"> </w:t>
      </w:r>
      <w:r>
        <w:t xml:space="preserve">button.</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p>
      <w:pPr>
        <w:pStyle w:val="FirstParagraph"/>
      </w:pPr>
      <w:r>
        <w:t xml:space="preserve">The Beta20 package includes station-state recovery repair so the normal service can replace the session automatically without manually changing permissions. In the signed Beta20 package, recovery/reset and normal HTTP login were exercised without manual ACL repair; private-key protection remained in place. The interactive prompt was not exercised.</w:t>
      </w:r>
    </w:p>
    <w:bookmarkEnd w:id="43"/>
    <w:bookmarkStart w:id="44"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4"/>
    <w:bookmarkStart w:id="49" w:name="find-your-way-around-the-console"/>
    <w:p>
      <w:pPr>
        <w:pStyle w:val="Heading3"/>
      </w:pPr>
      <w:r>
        <w:t xml:space="preserve">Find your way around the console</w:t>
      </w:r>
    </w:p>
    <w:bookmarkStart w:id="45"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installed version number, in the form</w:t>
      </w:r>
      <w:r>
        <w:t xml:space="preserve"> </w:t>
      </w:r>
      <w:r>
        <w:rPr>
          <w:rStyle w:val="VerbatimChar"/>
        </w:rPr>
        <w:t xml:space="preserve">v1.0.0-beta.N</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Setup admins can also review account role assignments in</w:t>
      </w:r>
      <w:r>
        <w:t xml:space="preserve"> </w:t>
      </w:r>
      <w:r>
        <w:rPr>
          <w:b/>
          <w:bCs/>
        </w:rPr>
        <w:t xml:space="preserve">Staff accounts</w:t>
      </w:r>
      <w:r>
        <w:t xml:space="preserve">.</w:t>
      </w:r>
    </w:p>
    <w:p>
      <w:pPr>
        <w:pStyle w:val="BlockText"/>
      </w:pPr>
      <w:r>
        <w:rPr>
          <w:b/>
          <w:bCs/>
        </w:rPr>
        <w:t xml:space="preserve">Known issue (beta.12; first recorded in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still never change. They stay the same during a live meeting and with a full schedule. Do not use them to decide whether the station is on air or what comes next. Use</w:t>
      </w:r>
      <w:r>
        <w:t xml:space="preserve"> </w:t>
      </w:r>
      <w:r>
        <w:rPr>
          <w:b/>
          <w:bCs/>
        </w:rPr>
        <w:t xml:space="preserve">Readiness</w:t>
      </w:r>
      <w:r>
        <w:t xml:space="preserve">,</w:t>
      </w:r>
      <w:r>
        <w:t xml:space="preserve"> </w:t>
      </w:r>
      <w:r>
        <w:rPr>
          <w:b/>
          <w:bCs/>
        </w:rPr>
        <w:t xml:space="preserve">Channels</w:t>
      </w:r>
      <w:r>
        <w:t xml:space="preserve"> </w:t>
      </w:r>
      <w:r>
        <w:t xml:space="preserve">and</w:t>
      </w:r>
      <w:r>
        <w:t xml:space="preserve"> </w:t>
      </w:r>
      <w:r>
        <w:rPr>
          <w:b/>
          <w:bCs/>
        </w:rPr>
        <w:t xml:space="preserve">Schedule</w:t>
      </w:r>
      <w:r>
        <w:t xml:space="preserve"> </w:t>
      </w:r>
      <w:r>
        <w:t xml:space="preserve">instead.</w:t>
      </w:r>
    </w:p>
    <w:bookmarkEnd w:id="45"/>
    <w:bookmarkStart w:id="46"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(beta.12; first recorded in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Staff accounts, Backup and restore, Import station, Network access,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Other stations,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42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6"/>
    <w:bookmarkStart w:id="47"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42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twenty-three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Staff accounts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Backup and restore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Import station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Network access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Other stations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event list does not load; it requires Setup admin, Support admin or Meeting operator. The runtime safe-to-air health indicator is available to every operator role.</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7"/>
    <w:bookmarkStart w:id="48"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Schedule, Program Guide, Auto-schedule and Recording use the station’s configured time zone. The browser may show other timestamps in its own zone;</w:t>
      </w:r>
      <w:r>
        <w:t xml:space="preserve"> </w:t>
      </w:r>
      <w:hyperlink w:anchor="ch-before-meeting">
        <w:r>
          <w:rPr>
            <w:rStyle w:val="Hyperlink"/>
          </w:rPr>
          <w:t xml:space="preserve">Chapter 3</w:t>
        </w:r>
      </w:hyperlink>
      <w:r>
        <w:t xml:space="preserve"> </w:t>
      </w:r>
      <w:r>
        <w:t xml:space="preserve">identifies the zone used by each time-entry screen.</w:t>
      </w:r>
    </w:p>
    <w:bookmarkEnd w:id="48"/>
    <w:bookmarkEnd w:id="49"/>
    <w:bookmarkStart w:id="51"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0"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0"/>
    <w:bookmarkEnd w:id="51"/>
    <w:bookmarkStart w:id="52"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2"/>
    <w:bookmarkStart w:id="54"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3"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3"/>
    <w:bookmarkEnd w:id="54"/>
    <w:bookmarkStart w:id="57"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w:t>
      </w:r>
      <w:r>
        <w:t xml:space="preserve"> </w:t>
      </w:r>
      <w:r>
        <w:rPr>
          <w:rStyle w:val="VerbatimChar"/>
        </w:rPr>
        <w:t xml:space="preserve">/setup</w:t>
      </w:r>
      <w:r>
        <w:t xml:space="preserve"> </w:t>
      </w:r>
      <w:r>
        <w:t xml:space="preserve">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other console addresses return to First Setup, and your browser warns before you close the page. The kit lives in that browser tab. The station can never show the codes again. If you return to</w:t>
      </w:r>
      <w:r>
        <w:t xml:space="preserve"> </w:t>
      </w:r>
      <w:r>
        <w:rPr>
          <w:rStyle w:val="VerbatimChar"/>
        </w:rPr>
        <w:t xml:space="preserve">/setup</w:t>
      </w:r>
      <w:r>
        <w:t xml:space="preserve"> </w:t>
      </w:r>
      <w:r>
        <w:t xml:space="preserve">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5"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5"/>
    <w:bookmarkStart w:id="56"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6"/>
    <w:bookmarkEnd w:id="57"/>
    <w:bookmarkStart w:id="58"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staff username or password.”</w:t>
            </w:r>
          </w:p>
        </w:tc>
        <w:tc>
          <w:tcPr/>
          <w:p>
            <w:pPr>
              <w:pStyle w:val="Compact"/>
            </w:pPr>
            <w:r>
              <w:t xml:space="preserve">The staff credentials are wrong, or the account is disabled.</w:t>
            </w:r>
          </w:p>
        </w:tc>
        <w:tc>
          <w:tcPr/>
          <w:p>
            <w:pPr>
              <w:pStyle w:val="Compact"/>
            </w:pPr>
            <w:r>
              <w:t xml:space="preserve">Retype your credentials at</w:t>
            </w:r>
            <w:r>
              <w:t xml:space="preserve"> </w:t>
            </w:r>
            <w:r>
              <w:rPr>
                <w:rStyle w:val="VerbatimChar"/>
              </w:rPr>
              <w:t xml:space="preserve">/login</w:t>
            </w:r>
            <w:r>
              <w:t xml:space="preserve">. Ask a Setup admin to check your account or reset its password.</w:t>
            </w:r>
          </w:p>
        </w:tc>
      </w:tr>
      <w:tr>
        <w:tc>
          <w:tcPr/>
          <w:p>
            <w:pPr>
              <w:pStyle w:val="Compact"/>
            </w:pPr>
            <w:r>
              <w:t xml:space="preserve">“Too many staff sign-in attempts. Wait and try again.”</w:t>
            </w:r>
            <w:r>
              <w:t xml:space="preserve"> </w:t>
            </w:r>
            <w:r>
              <w:t xml:space="preserve">(possibly followed by a retry time)</w:t>
            </w:r>
          </w:p>
        </w:tc>
        <w:tc>
          <w:tcPr/>
          <w:p>
            <w:pPr>
              <w:pStyle w:val="Compact"/>
            </w:pPr>
            <w:r>
              <w:t xml:space="preserve">Too many failed staff sign-ins.</w:t>
            </w:r>
          </w:p>
        </w:tc>
        <w:tc>
          <w:tcPr/>
          <w:p>
            <w:pPr>
              <w:pStyle w:val="Compact"/>
            </w:pPr>
            <w:r>
              <w:t xml:space="preserve">Wait for the stated retry time, then use the correct credentials at</w:t>
            </w:r>
            <w:r>
              <w:t xml:space="preserve"> </w:t>
            </w:r>
            <w:r>
              <w:rPr>
                <w:rStyle w:val="VerbatimChar"/>
              </w:rPr>
              <w:t xml:space="preserve">/login</w:t>
            </w:r>
            <w:r>
              <w:t xml:space="preserv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session expired after 12 hours, an administrator revoked it, or the station’s sign-in state was reset.</w:t>
            </w:r>
          </w:p>
        </w:tc>
        <w:tc>
          <w:tcPr/>
          <w:p>
            <w:pPr>
              <w:pStyle w:val="Compact"/>
            </w:pPr>
            <w:r>
              <w:t xml:space="preserve">Sign in again. A Setup admin can review and revoke station sessions in</w:t>
            </w:r>
            <w:r>
              <w:t xml:space="preserve"> </w:t>
            </w:r>
            <w:r>
              <w:rPr>
                <w:b/>
                <w:bCs/>
              </w:rPr>
              <w:t xml:space="preserve">Staff accounts</w:t>
            </w:r>
            <w:r>
              <w:t xml:space="preserve">.</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rStyle w:val="VerbatimChar"/>
              </w:rPr>
              <w:t xml:space="preserve">/login</w:t>
            </w:r>
            <w:r>
              <w:t xml:space="preserve"> </w:t>
            </w:r>
            <w:r>
              <w:t xml:space="preserve">for a staff account or</w:t>
            </w:r>
            <w:r>
              <w:t xml:space="preserve"> </w:t>
            </w:r>
            <w:r>
              <w:rPr>
                <w:rStyle w:val="VerbatimChar"/>
              </w:rPr>
              <w:t xml:space="preserve">/setup</w:t>
            </w:r>
            <w:r>
              <w:t xml:space="preserve"> </w:t>
            </w:r>
            <w:r>
              <w:t xml:space="preserve">for the first administrator.</w:t>
            </w:r>
          </w:p>
        </w:tc>
      </w:tr>
      <w:tr>
        <w:tc>
          <w:tcPr/>
          <w:p>
            <w:pPr>
              <w:pStyle w:val="Compact"/>
            </w:pPr>
            <w:r>
              <w:t xml:space="preserve">“First setup can only be done from the station computer itself”</w:t>
            </w:r>
          </w:p>
        </w:tc>
        <w:tc>
          <w:tcPr/>
          <w:p>
            <w:pPr>
              <w:pStyle w:val="Compact"/>
            </w:pPr>
            <w:r>
              <w:t xml:space="preserve">You opened first setup or first-admin recovery from another computer.</w:t>
            </w:r>
          </w:p>
        </w:tc>
        <w:tc>
          <w:tcPr/>
          <w:p>
            <w:pPr>
              <w:pStyle w:val="Compact"/>
            </w:pPr>
            <w:r>
              <w:t xml:space="preserve">Open</w:t>
            </w:r>
            <w:r>
              <w:t xml:space="preserve"> </w:t>
            </w:r>
            <w:r>
              <w:rPr>
                <w:rStyle w:val="VerbatimChar"/>
              </w:rPr>
              <w:t xml:space="preserve">/setup</w:t>
            </w:r>
            <w:r>
              <w:t xml:space="preserve"> </w:t>
            </w:r>
            <w:r>
              <w:t xml:space="preserve">on the station computer, or inside a remote session on it. Staff accounts use</w:t>
            </w:r>
            <w:r>
              <w:t xml:space="preserve"> </w:t>
            </w:r>
            <w:r>
              <w:rPr>
                <w:rStyle w:val="VerbatimChar"/>
              </w:rPr>
              <w:t xml:space="preserve">/login</w:t>
            </w:r>
            <w:r>
              <w:t xml:space="preserve"> </w:t>
            </w:r>
            <w:r>
              <w:t xml:space="preserve">from the approved staff network when configured.</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at</w:t>
            </w:r>
            <w:r>
              <w:t xml:space="preserve"> </w:t>
            </w:r>
            <w:r>
              <w:rPr>
                <w:rStyle w:val="VerbatimChar"/>
              </w:rPr>
              <w:t xml:space="preserve">/login</w:t>
            </w:r>
            <w:r>
              <w:t xml:space="preserve"> </w:t>
            </w:r>
            <w:r>
              <w:t xml:space="preserve">with your staff account, or use</w:t>
            </w:r>
            <w:r>
              <w:t xml:space="preserve"> </w:t>
            </w:r>
            <w:r>
              <w:rPr>
                <w:rStyle w:val="VerbatimChar"/>
              </w:rPr>
              <w:t xml:space="preserve">/setup</w:t>
            </w:r>
            <w:r>
              <w:t xml:space="preserve"> </w:t>
            </w:r>
            <w:r>
              <w:t xml:space="preserve">if you are the first administrator.</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message</w:t>
      </w:r>
      <w:r>
        <w:t xml:space="preserve"> </w:t>
      </w:r>
      <w:r>
        <w:t xml:space="preserve">“First setup can only be done from the station computer itself”</w:t>
      </w:r>
      <w:r>
        <w:t xml:space="preserve"> </w:t>
      </w:r>
      <w:r>
        <w:t xml:space="preserve">also appears for first-admin sign-in and recovery when</w:t>
      </w:r>
      <w:r>
        <w:t xml:space="preserve"> </w:t>
      </w:r>
      <w:r>
        <w:rPr>
          <w:rStyle w:val="VerbatimChar"/>
        </w:rPr>
        <w:t xml:space="preserve">/setup</w:t>
      </w:r>
      <w:r>
        <w:t xml:space="preserve"> </w:t>
      </w:r>
      <w:r>
        <w:t xml:space="preserve">is opened remotely. Those</w:t>
      </w:r>
      <w:r>
        <w:t xml:space="preserve"> </w:t>
      </w:r>
      <w:r>
        <w:rPr>
          <w:rStyle w:val="VerbatimChar"/>
        </w:rPr>
        <w:t xml:space="preserve">/api/setup/*</w:t>
      </w:r>
      <w:r>
        <w:t xml:space="preserve"> </w:t>
      </w:r>
      <w:r>
        <w:t xml:space="preserve">actions remain local-only. Staff use</w:t>
      </w:r>
      <w:r>
        <w:t xml:space="preserve"> </w:t>
      </w:r>
      <w:r>
        <w:rPr>
          <w:rStyle w:val="VerbatimChar"/>
        </w:rPr>
        <w:t xml:space="preserve">/login</w:t>
      </w:r>
      <w:r>
        <w:t xml:space="preserve"> </w:t>
      </w:r>
      <w:r>
        <w:t xml:space="preserve">and, when configured, the CIDR-restricted staff hostname.</w:t>
      </w:r>
    </w:p>
    <w:p>
      <w:pPr>
        <w:pStyle w:val="BlockText"/>
      </w:pPr>
      <w:r>
        <w:rPr>
          <w:b/>
          <w:bCs/>
        </w:rPr>
        <w:t xml:space="preserve">Note:</w:t>
      </w:r>
      <w:r>
        <w:t xml:space="preserve"> </w:t>
      </w:r>
      <w:r>
        <w:t xml:space="preserve">Setup admins can add staff, assign roles and disable access in</w:t>
      </w:r>
      <w:r>
        <w:t xml:space="preserve"> </w:t>
      </w:r>
      <w:r>
        <w:rPr>
          <w:b/>
          <w:bCs/>
        </w:rPr>
        <w:t xml:space="preserve">Staff accounts</w:t>
      </w:r>
      <w:r>
        <w:t xml:space="preserve">. See the</w:t>
      </w:r>
      <w:r>
        <w:t xml:space="preserve"> </w:t>
      </w:r>
      <w:hyperlink r:id="rId39">
        <w:r>
          <w:rPr>
            <w:rStyle w:val="Hyperlink"/>
          </w:rPr>
          <w:t xml:space="preserve">staff accounts guide</w:t>
        </w:r>
      </w:hyperlink>
      <w:r>
        <w:t xml:space="preserve"> </w:t>
      </w:r>
      <w:r>
        <w:t xml:space="preserve">for account and session management.</w:t>
      </w:r>
    </w:p>
    <w:bookmarkEnd w:id="58"/>
    <w:bookmarkStart w:id="59"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9"/>
    <w:bookmarkEnd w:id="60"/>
    <w:bookmarkStart w:id="107"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bookmarkStart w:id="61"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load its data and who can change things. Sidebar visibility is separate: Schedule, Program Guide and Contributors appear for every signed-in person.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load its data</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61"/>
    <w:bookmarkStart w:id="69"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3" name="Picture"/>
            <a:graphic>
              <a:graphicData uri="http://schemas.openxmlformats.org/drawingml/2006/picture">
                <pic:pic>
                  <pic:nvPicPr>
                    <pic:cNvPr descr="manual/diagrams/e67af6b61e25.png" id="64" name="Picture"/>
                    <pic:cNvPicPr>
                      <a:picLocks noChangeArrowheads="1" noChangeAspect="1"/>
                    </pic:cNvPicPr>
                  </pic:nvPicPr>
                  <pic:blipFill>
                    <a:blip r:embed="rId62"/>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8"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6" name="Picture"/>
            <a:graphic>
              <a:graphicData uri="http://schemas.openxmlformats.org/drawingml/2006/picture">
                <pic:pic>
                  <pic:nvPicPr>
                    <pic:cNvPr descr="manual/images/portal-schedule.png" id="67"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8"/>
    <w:bookmarkEnd w:id="69"/>
    <w:bookmarkStart w:id="70" w:name="which-time-zone-are-you-typing-in"/>
    <w:p>
      <w:pPr>
        <w:pStyle w:val="Heading3"/>
      </w:pPr>
      <w:r>
        <w:t xml:space="preserve">Which time zone are you typing in?</w:t>
      </w:r>
    </w:p>
    <w:p>
      <w:pPr>
        <w:pStyle w:val="FirstParagraph"/>
      </w:pPr>
      <w:r>
        <w:t xml:space="preserve">Schedule, Program Guide, Auto-schedule and Recording use the station’s time zone. Set a named zone, such as</w:t>
      </w:r>
      <w:r>
        <w:t xml:space="preserve"> </w:t>
      </w:r>
      <w:r>
        <w:rPr>
          <w:rStyle w:val="VerbatimChar"/>
        </w:rPr>
        <w:t xml:space="preserve">America/Denver</w:t>
      </w:r>
      <w:r>
        <w:t xml:space="preserve">, in</w:t>
      </w:r>
      <w:r>
        <w:t xml:space="preserve"> </w:t>
      </w:r>
      <w:r>
        <w:rPr>
          <w:b/>
          <w:bCs/>
        </w:rPr>
        <w:t xml:space="preserve">Station Profile &gt; Timezone</w:t>
      </w:r>
      <w:r>
        <w:t xml:space="preserve">, and check the zone shown beside the form before saving. These times do not depend on the computer you use to open the console.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The station’s time zone.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The station’s time zone; recurring programmes keep that local clock time.</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 start time, weekly time and weekday boxes</w:t>
            </w:r>
          </w:p>
        </w:tc>
        <w:tc>
          <w:tcPr/>
          <w:p>
            <w:pPr>
              <w:pStyle w:val="Compact"/>
            </w:pPr>
            <w:r>
              <w:t xml:space="preserve">The station’s local date, time and weekday.</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CivicCast still uses UTC internally for timestamps; you do not need to convert station scheduling forms to UTC yourself.</w:t>
      </w:r>
    </w:p>
    <w:p>
      <w:pPr>
        <w:pStyle w:val="BlockText"/>
      </w:pPr>
      <w:r>
        <w:rPr>
          <w:b/>
          <w:bCs/>
        </w:rPr>
        <w:t xml:space="preserve">Daylight-saving changes:</w:t>
      </w:r>
      <w:r>
        <w:t xml:space="preserve"> </w:t>
      </w:r>
      <w:r>
        <w:t xml:space="preserve">A recurring start in the hour skipped when clocks move forward is omitted for that date. A clock time that occurs twice when clocks move back runs once, at its earlier occurrence. A one-time booking in a nonexistent hour is rejected with an explanation. Check the preview when booking near a clock change; ordinary recurring programmes keep their station-local time without seasonal edits.</w:t>
      </w:r>
    </w:p>
    <w:p>
      <w:pPr>
        <w:pStyle w:val="FirstParagraph"/>
      </w:pPr>
      <w:r>
        <w:t xml:space="preserve">Existing weekly recording schedules created with the older UTC-only form retain</w:t>
      </w:r>
      <w:r>
        <w:t xml:space="preserve"> </w:t>
      </w:r>
      <w:r>
        <w:t xml:space="preserve">their UTC timing; CivicCast does not silently move them on upgrade. These schedules</w:t>
      </w:r>
      <w:r>
        <w:t xml:space="preserve"> </w:t>
      </w:r>
      <w:r>
        <w:t xml:space="preserve">are identified as UTC. New weekly recording schedules use the station’s time zone.</w:t>
      </w:r>
      <w:r>
        <w:t xml:space="preserve"> </w:t>
      </w:r>
      <w:r>
        <w:t xml:space="preserve">Review an older schedule before replacing it with a station-local schedule.</w:t>
      </w:r>
    </w:p>
    <w:p>
      <w:pPr>
        <w:pStyle w:val="BodyText"/>
      </w:pPr>
      <w:r>
        <w:t xml:space="preserve">Changing</w:t>
      </w:r>
      <w:r>
        <w:t xml:space="preserve"> </w:t>
      </w:r>
      <w:r>
        <w:rPr>
          <w:b/>
          <w:bCs/>
        </w:rPr>
        <w:t xml:space="preserve">Station Profile &gt; Timezone</w:t>
      </w:r>
      <w:r>
        <w:t xml:space="preserve"> </w:t>
      </w:r>
      <w:r>
        <w:t xml:space="preserve">does not move airings or captures that</w:t>
      </w:r>
      <w:r>
        <w:t xml:space="preserve"> </w:t>
      </w:r>
      <w:r>
        <w:t xml:space="preserve">CivicCast has already planned. Those commitments keep their original timestamps;</w:t>
      </w:r>
      <w:r>
        <w:t xml:space="preserve"> </w:t>
      </w:r>
      <w:r>
        <w:t xml:space="preserve">the changed zone applies when the recurring schedule is extended beyond that</w:t>
      </w:r>
      <w:r>
        <w:t xml:space="preserve"> </w:t>
      </w:r>
      <w:r>
        <w:t xml:space="preserve">existing horizon. Review already-planned entries separately if they must move.</w:t>
      </w:r>
    </w:p>
    <w:bookmarkEnd w:id="70"/>
    <w:bookmarkStart w:id="72"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in the station’s time zone. Check the local-time preview and zone before saving.</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71" w:name="read-the-schedule-screen"/>
    <w:p>
      <w:pPr>
        <w:pStyle w:val="Heading4"/>
      </w:pPr>
      <w:r>
        <w:t xml:space="preserve">Read the Schedule screen</w:t>
      </w:r>
    </w:p>
    <w:p>
      <w:pPr>
        <w:pStyle w:val="FirstParagraph"/>
      </w:pPr>
      <w:r>
        <w:t xml:space="preserve">The top of the screen shows the week and the station time zone used for its dates and times.</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71"/>
    <w:bookmarkEnd w:id="72"/>
    <w:bookmarkStart w:id="73"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can start a stopped channel unless an intentional operator stop is active. After an intentional stop, press Start explicitly to resume the feed.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3"/>
    <w:bookmarkStart w:id="74"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4"/>
    <w:bookmarkStart w:id="75" w:name="keep-a-channel-running-continuously"/>
    <w:p>
      <w:pPr>
        <w:pStyle w:val="Heading3"/>
      </w:pPr>
      <w:r>
        <w:t xml:space="preserve">Keep a channel running continuously</w:t>
      </w:r>
    </w:p>
    <w:p>
      <w:pPr>
        <w:pStyle w:val="FirstParagraph"/>
      </w:pPr>
      <w:r>
        <w:t xml:space="preserve">For a repeating rotation of two recordings:</w:t>
      </w:r>
    </w:p>
    <w:p>
      <w:pPr>
        <w:pStyle w:val="Compact"/>
        <w:numPr>
          <w:ilvl w:val="0"/>
          <w:numId w:val="1025"/>
        </w:numPr>
      </w:pPr>
      <w:r>
        <w:t xml:space="preserve">Add both recordings to</w:t>
      </w:r>
      <w:r>
        <w:t xml:space="preserve"> </w:t>
      </w:r>
      <w:r>
        <w:rPr>
          <w:b/>
          <w:bCs/>
        </w:rPr>
        <w:t xml:space="preserve">Schedule</w:t>
      </w:r>
      <w:r>
        <w:t xml:space="preserve"> </w:t>
      </w:r>
      <w:r>
        <w:t xml:space="preserve">on the same channel. Give each item its intended duration and put the second immediately after the first: its start is the first item’s start plus its duration.</w:t>
      </w:r>
    </w:p>
    <w:p>
      <w:pPr>
        <w:pStyle w:val="Compact"/>
        <w:numPr>
          <w:ilvl w:val="0"/>
          <w:numId w:val="1025"/>
        </w:numPr>
      </w:pPr>
      <w:r>
        <w:t xml:space="preserve">Use</w:t>
      </w:r>
      <w:r>
        <w:t xml:space="preserve"> </w:t>
      </w:r>
      <w:r>
        <w:rPr>
          <w:b/>
          <w:bCs/>
        </w:rPr>
        <w:t xml:space="preserve">Publish to residents</w:t>
      </w:r>
      <w:r>
        <w:t xml:space="preserve"> </w:t>
      </w:r>
      <w:r>
        <w:t xml:space="preserve">or the channel’s</w:t>
      </w:r>
      <w:r>
        <w:t xml:space="preserve"> </w:t>
      </w:r>
      <w:r>
        <w:rPr>
          <w:b/>
          <w:bCs/>
        </w:rPr>
        <w:t xml:space="preserve">Commit to Air</w:t>
      </w:r>
      <w:r>
        <w:t xml:space="preserve"> </w:t>
      </w:r>
      <w:r>
        <w:t xml:space="preserve">control to approve both items. Items left</w:t>
      </w:r>
      <w:r>
        <w:t xml:space="preserve"> </w:t>
      </w:r>
      <w:r>
        <w:rPr>
          <w:b/>
          <w:bCs/>
        </w:rPr>
        <w:t xml:space="preserve">Scheduled</w:t>
      </w:r>
      <w:r>
        <w:t xml:space="preserve"> </w:t>
      </w:r>
      <w:r>
        <w:t xml:space="preserve">do not air.</w:t>
      </w:r>
    </w:p>
    <w:p>
      <w:pPr>
        <w:pStyle w:val="Compact"/>
        <w:numPr>
          <w:ilvl w:val="0"/>
          <w:numId w:val="1025"/>
        </w:numPr>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pStyle w:val="Compact"/>
        <w:numPr>
          <w:ilvl w:val="0"/>
          <w:numId w:val="1025"/>
        </w:numPr>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
          <w:bCs/>
        </w:rPr>
        <w:t xml:space="preserve">Auto-schedule</w:t>
      </w:r>
      <w:r>
        <w:t xml:space="preserve"> </w:t>
      </w:r>
      <w:r>
        <w:t xml:space="preserve">below: create a saved search, a daypart and an enabled rule, then</w:t>
      </w:r>
      <w:r>
        <w:t xml:space="preserve"> </w:t>
      </w:r>
      <w:r>
        <w:rPr>
          <w:b/>
          <w:bCs/>
        </w:rPr>
        <w:t xml:space="preserve">Preview</w:t>
      </w:r>
      <w:r>
        <w:t xml:space="preserve"> </w:t>
      </w:r>
      <w:r>
        <w:t xml:space="preserve">and</w:t>
      </w:r>
      <w:r>
        <w:t xml:space="preserve"> </w:t>
      </w:r>
      <w:r>
        <w:rPr>
          <w:b/>
          <w:bCs/>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
          <w:bCs/>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75"/>
    <w:bookmarkStart w:id="78"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6"/>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6"/>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6"/>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6"/>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6"/>
        </w:numPr>
      </w:pPr>
      <w:r>
        <w:t xml:space="preserve">Under</w:t>
      </w:r>
      <w:r>
        <w:t xml:space="preserve"> </w:t>
      </w:r>
      <w:r>
        <w:rPr>
          <w:b/>
          <w:bCs/>
        </w:rPr>
        <w:t xml:space="preserve">Repeats</w:t>
      </w:r>
      <w:r>
        <w:t xml:space="preserve">, click one card:</w:t>
      </w:r>
    </w:p>
    <w:p>
      <w:pPr>
        <w:pStyle w:val="Compact"/>
        <w:numPr>
          <w:ilvl w:val="1"/>
          <w:numId w:val="1027"/>
        </w:numPr>
      </w:pPr>
      <w:r>
        <w:rPr>
          <w:b/>
          <w:bCs/>
        </w:rPr>
        <w:t xml:space="preserve">Once</w:t>
      </w:r>
      <w:r>
        <w:t xml:space="preserve">:</w:t>
      </w:r>
      <w:r>
        <w:t xml:space="preserve"> </w:t>
      </w:r>
      <w:r>
        <w:t xml:space="preserve">“Airs a single time at the start time.”</w:t>
      </w:r>
    </w:p>
    <w:p>
      <w:pPr>
        <w:pStyle w:val="Compact"/>
        <w:numPr>
          <w:ilvl w:val="1"/>
          <w:numId w:val="1027"/>
        </w:numPr>
      </w:pPr>
      <w:r>
        <w:rPr>
          <w:b/>
          <w:bCs/>
        </w:rPr>
        <w:t xml:space="preserve">Daily</w:t>
      </w:r>
      <w:r>
        <w:t xml:space="preserve">:</w:t>
      </w:r>
      <w:r>
        <w:t xml:space="preserve"> </w:t>
      </w:r>
      <w:r>
        <w:t xml:space="preserve">“Airs every day at this time.”</w:t>
      </w:r>
    </w:p>
    <w:p>
      <w:pPr>
        <w:pStyle w:val="Compact"/>
        <w:numPr>
          <w:ilvl w:val="1"/>
          <w:numId w:val="1027"/>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7"/>
        </w:numPr>
      </w:pPr>
      <w:r>
        <w:rPr>
          <w:b/>
          <w:bCs/>
        </w:rPr>
        <w:t xml:space="preserve">Weekdays</w:t>
      </w:r>
      <w:r>
        <w:t xml:space="preserve">:</w:t>
      </w:r>
      <w:r>
        <w:t xml:space="preserve"> </w:t>
      </w:r>
      <w:r>
        <w:t xml:space="preserve">“Airs Monday through Friday.”</w:t>
      </w:r>
    </w:p>
    <w:p>
      <w:pPr>
        <w:pStyle w:val="Compact"/>
        <w:numPr>
          <w:ilvl w:val="0"/>
          <w:numId w:val="1026"/>
        </w:numPr>
      </w:pPr>
      <w:r>
        <w:t xml:space="preserve">In</w:t>
      </w:r>
      <w:r>
        <w:t xml:space="preserve"> </w:t>
      </w:r>
      <w:r>
        <w:rPr>
          <w:b/>
          <w:bCs/>
        </w:rPr>
        <w:t xml:space="preserve">First airing</w:t>
      </w:r>
      <w:r>
        <w:t xml:space="preserve">, type the date and time in the station’s time zone. Check the date, time and station zone shown with the form.</w:t>
      </w:r>
    </w:p>
    <w:p>
      <w:pPr>
        <w:pStyle w:val="Compact"/>
        <w:numPr>
          <w:ilvl w:val="0"/>
          <w:numId w:val="1026"/>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6"/>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6"/>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6"/>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FirstParagraph"/>
      </w:pPr>
      <w:r>
        <w:t xml:space="preserve">The</w:t>
      </w:r>
      <w:r>
        <w:t xml:space="preserve"> </w:t>
      </w:r>
      <w:r>
        <w:rPr>
          <w:b/>
          <w:bCs/>
        </w:rPr>
        <w:t xml:space="preserve">Weekdays</w:t>
      </w:r>
      <w:r>
        <w:t xml:space="preserve"> </w:t>
      </w:r>
      <w:r>
        <w:t xml:space="preserve">rule uses the station’s Monday-through-Friday calendar. A Friday evening remains Friday even when its internal UTC timestamp falls on Saturday.</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6"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8"/>
        </w:numPr>
      </w:pPr>
      <w:r>
        <w:t xml:space="preserve">Read the status and the detail text under the title.</w:t>
      </w:r>
    </w:p>
    <w:p>
      <w:pPr>
        <w:pStyle w:val="Compact"/>
        <w:numPr>
          <w:ilvl w:val="0"/>
          <w:numId w:val="1028"/>
        </w:numPr>
      </w:pPr>
      <w:r>
        <w:t xml:space="preserve">Fix the cause as shown in the table.</w:t>
      </w:r>
    </w:p>
    <w:p>
      <w:pPr>
        <w:pStyle w:val="Compact"/>
        <w:numPr>
          <w:ilvl w:val="0"/>
          <w:numId w:val="1028"/>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6"/>
    <w:bookmarkStart w:id="77" w:name="stop-a-repeating-program"/>
    <w:p>
      <w:pPr>
        <w:pStyle w:val="Heading4"/>
      </w:pPr>
      <w:r>
        <w:t xml:space="preserve">Stop a repeating program</w:t>
      </w:r>
    </w:p>
    <w:p>
      <w:pPr>
        <w:pStyle w:val="Compact"/>
        <w:numPr>
          <w:ilvl w:val="0"/>
          <w:numId w:val="1029"/>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9"/>
        </w:numPr>
      </w:pPr>
      <w:r>
        <w:t xml:space="preserve">Click</w:t>
      </w:r>
      <w:r>
        <w:t xml:space="preserve"> </w:t>
      </w:r>
      <w:r>
        <w:rPr>
          <w:b/>
          <w:bCs/>
        </w:rPr>
        <w:t xml:space="preserve">Disable</w:t>
      </w:r>
      <w:r>
        <w:t xml:space="preserve">.</w:t>
      </w:r>
    </w:p>
    <w:p>
      <w:pPr>
        <w:pStyle w:val="Compact"/>
        <w:numPr>
          <w:ilvl w:val="0"/>
          <w:numId w:val="1029"/>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7"/>
    <w:bookmarkEnd w:id="78"/>
    <w:bookmarkStart w:id="84"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0"/>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0"/>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0"/>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9" w:name="create-a-saved-search"/>
    <w:p>
      <w:pPr>
        <w:pStyle w:val="Heading4"/>
      </w:pPr>
      <w:r>
        <w:t xml:space="preserve">Create a saved search</w:t>
      </w:r>
    </w:p>
    <w:p>
      <w:pPr>
        <w:pStyle w:val="Compact"/>
        <w:numPr>
          <w:ilvl w:val="0"/>
          <w:numId w:val="1031"/>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1"/>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1"/>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1"/>
        </w:numPr>
      </w:pPr>
      <w:r>
        <w:t xml:space="preserve">Fill any of the other boxes you need. A blank box means no limit:</w:t>
      </w:r>
    </w:p>
    <w:p>
      <w:pPr>
        <w:pStyle w:val="Compact"/>
        <w:numPr>
          <w:ilvl w:val="1"/>
          <w:numId w:val="1032"/>
        </w:numPr>
      </w:pPr>
      <w:r>
        <w:rPr>
          <w:b/>
          <w:bCs/>
        </w:rPr>
        <w:t xml:space="preserve">Meeting body (exact)</w:t>
      </w:r>
      <w:r>
        <w:t xml:space="preserve">: must match the recording’s meeting body text exactly, including capital letters. Example: City Council.</w:t>
      </w:r>
    </w:p>
    <w:p>
      <w:pPr>
        <w:pStyle w:val="Compact"/>
        <w:numPr>
          <w:ilvl w:val="1"/>
          <w:numId w:val="1032"/>
        </w:numPr>
      </w:pPr>
      <w:r>
        <w:rPr>
          <w:b/>
          <w:bCs/>
        </w:rPr>
        <w:t xml:space="preserve">Title contains</w:t>
      </w:r>
      <w:r>
        <w:t xml:space="preserve">: a word that must be in the title. Example: budget.</w:t>
      </w:r>
    </w:p>
    <w:p>
      <w:pPr>
        <w:pStyle w:val="Compact"/>
        <w:numPr>
          <w:ilvl w:val="1"/>
          <w:numId w:val="1032"/>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2"/>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2"/>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1"/>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9"/>
    <w:bookmarkStart w:id="80" w:name="create-a-daypart"/>
    <w:p>
      <w:pPr>
        <w:pStyle w:val="Heading4"/>
      </w:pPr>
      <w:r>
        <w:t xml:space="preserve">Create a daypart</w:t>
      </w:r>
    </w:p>
    <w:p>
      <w:pPr>
        <w:pStyle w:val="Compact"/>
        <w:numPr>
          <w:ilvl w:val="0"/>
          <w:numId w:val="1033"/>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3"/>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3"/>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3"/>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3"/>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80"/>
    <w:bookmarkStart w:id="81" w:name="create-a-rule"/>
    <w:p>
      <w:pPr>
        <w:pStyle w:val="Heading4"/>
      </w:pPr>
      <w:r>
        <w:t xml:space="preserve">Create a rule</w:t>
      </w:r>
    </w:p>
    <w:p>
      <w:pPr>
        <w:pStyle w:val="Compact"/>
        <w:numPr>
          <w:ilvl w:val="0"/>
          <w:numId w:val="1034"/>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4"/>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4"/>
        </w:numPr>
      </w:pPr>
      <w:r>
        <w:t xml:space="preserve">Choose a</w:t>
      </w:r>
      <w:r>
        <w:t xml:space="preserve"> </w:t>
      </w:r>
      <w:r>
        <w:rPr>
          <w:b/>
          <w:bCs/>
        </w:rPr>
        <w:t xml:space="preserve">Pick strategy</w:t>
      </w:r>
      <w:r>
        <w:t xml:space="preserve">:</w:t>
      </w:r>
    </w:p>
    <w:p>
      <w:pPr>
        <w:pStyle w:val="Compact"/>
        <w:numPr>
          <w:ilvl w:val="1"/>
          <w:numId w:val="1035"/>
        </w:numPr>
      </w:pPr>
      <w:r>
        <w:rPr>
          <w:b/>
          <w:bCs/>
        </w:rPr>
        <w:t xml:space="preserve">Newest first</w:t>
      </w:r>
      <w:r>
        <w:t xml:space="preserve">: the recording with the most recent published date.</w:t>
      </w:r>
    </w:p>
    <w:p>
      <w:pPr>
        <w:pStyle w:val="Compact"/>
        <w:numPr>
          <w:ilvl w:val="1"/>
          <w:numId w:val="1035"/>
        </w:numPr>
      </w:pPr>
      <w:r>
        <w:rPr>
          <w:b/>
          <w:bCs/>
        </w:rPr>
        <w:t xml:space="preserve">First match</w:t>
      </w:r>
      <w:r>
        <w:t xml:space="preserve">: the first recording the saved search returns.</w:t>
      </w:r>
    </w:p>
    <w:p>
      <w:pPr>
        <w:pStyle w:val="Compact"/>
        <w:numPr>
          <w:ilvl w:val="1"/>
          <w:numId w:val="1035"/>
        </w:numPr>
      </w:pPr>
      <w:r>
        <w:rPr>
          <w:b/>
          <w:bCs/>
        </w:rPr>
        <w:t xml:space="preserve">Random</w:t>
      </w:r>
      <w:r>
        <w:t xml:space="preserve">: any one of the recordings that match.</w:t>
      </w:r>
    </w:p>
    <w:p>
      <w:pPr>
        <w:pStyle w:val="Compact"/>
        <w:numPr>
          <w:ilvl w:val="0"/>
          <w:numId w:val="1034"/>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4"/>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4"/>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4"/>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4"/>
        </w:numPr>
      </w:pPr>
      <w:r>
        <w:t xml:space="preserve">Click</w:t>
      </w:r>
      <w:r>
        <w:t xml:space="preserve"> </w:t>
      </w:r>
      <w:r>
        <w:rPr>
          <w:b/>
          <w:bCs/>
        </w:rPr>
        <w:t xml:space="preserve">Create rule</w:t>
      </w:r>
      <w:r>
        <w:t xml:space="preserve">.</w:t>
      </w:r>
    </w:p>
    <w:bookmarkEnd w:id="81"/>
    <w:bookmarkStart w:id="82" w:name="preview-and-compile"/>
    <w:p>
      <w:pPr>
        <w:pStyle w:val="Heading4"/>
      </w:pPr>
      <w:r>
        <w:t xml:space="preserve">Preview and compile</w:t>
      </w:r>
    </w:p>
    <w:p>
      <w:pPr>
        <w:pStyle w:val="Compact"/>
        <w:numPr>
          <w:ilvl w:val="0"/>
          <w:numId w:val="1036"/>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7"/>
        </w:numPr>
      </w:pPr>
      <w:r>
        <w:rPr>
          <w:b/>
          <w:bCs/>
        </w:rPr>
        <w:t xml:space="preserve">Will air</w:t>
      </w:r>
      <w:r>
        <w:t xml:space="preserve">: the day is open and a recording was picked.</w:t>
      </w:r>
    </w:p>
    <w:p>
      <w:pPr>
        <w:pStyle w:val="Compact"/>
        <w:numPr>
          <w:ilvl w:val="1"/>
          <w:numId w:val="1037"/>
        </w:numPr>
      </w:pPr>
      <w:r>
        <w:rPr>
          <w:b/>
          <w:bCs/>
        </w:rPr>
        <w:t xml:space="preserve">Already scheduled</w:t>
      </w:r>
      <w:r>
        <w:t xml:space="preserve">: something is already scheduled in that daypart.</w:t>
      </w:r>
    </w:p>
    <w:p>
      <w:pPr>
        <w:pStyle w:val="Compact"/>
        <w:numPr>
          <w:ilvl w:val="1"/>
          <w:numId w:val="1037"/>
        </w:numPr>
      </w:pPr>
      <w:r>
        <w:rPr>
          <w:b/>
          <w:bCs/>
        </w:rPr>
        <w:t xml:space="preserve">No eligible video</w:t>
      </w:r>
      <w:r>
        <w:t xml:space="preserve">: no recording matches the saved search.</w:t>
      </w:r>
    </w:p>
    <w:p>
      <w:pPr>
        <w:pStyle w:val="Compact"/>
        <w:numPr>
          <w:ilvl w:val="1"/>
          <w:numId w:val="1037"/>
        </w:numPr>
      </w:pPr>
      <w:r>
        <w:rPr>
          <w:b/>
          <w:bCs/>
        </w:rPr>
        <w:t xml:space="preserve">No usable duration</w:t>
      </w:r>
      <w:r>
        <w:t xml:space="preserve">: the recording picked has no length.</w:t>
      </w:r>
    </w:p>
    <w:p>
      <w:pPr>
        <w:pStyle w:val="Compact"/>
        <w:numPr>
          <w:ilvl w:val="0"/>
          <w:numId w:val="1036"/>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2"/>
    <w:bookmarkStart w:id="83" w:name="retire-a-rule"/>
    <w:p>
      <w:pPr>
        <w:pStyle w:val="Heading4"/>
      </w:pPr>
      <w:r>
        <w:t xml:space="preserve">Retire a rule</w:t>
      </w:r>
    </w:p>
    <w:p>
      <w:pPr>
        <w:pStyle w:val="Compact"/>
        <w:numPr>
          <w:ilvl w:val="0"/>
          <w:numId w:val="1038"/>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3"/>
    <w:bookmarkEnd w:id="84"/>
    <w:bookmarkStart w:id="90"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5"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9"/>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9"/>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9"/>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9"/>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9"/>
        </w:numPr>
      </w:pPr>
      <w:r>
        <w:t xml:space="preserve">Fill the box that appears next:</w:t>
      </w:r>
    </w:p>
    <w:p>
      <w:pPr>
        <w:pStyle w:val="Compact"/>
        <w:numPr>
          <w:ilvl w:val="1"/>
          <w:numId w:val="1040"/>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0"/>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0"/>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9"/>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9"/>
        </w:numPr>
      </w:pPr>
      <w:r>
        <w:t xml:space="preserve">For</w:t>
      </w:r>
      <w:r>
        <w:t xml:space="preserve"> </w:t>
      </w:r>
      <w:r>
        <w:rPr>
          <w:b/>
          <w:bCs/>
        </w:rPr>
        <w:t xml:space="preserve">One-shot</w:t>
      </w:r>
      <w:r>
        <w:t xml:space="preserve">, enter the start in the station’s local time.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station-local days you want, and enter the local time, for example</w:t>
      </w:r>
      <w:r>
        <w:t xml:space="preserve"> </w:t>
      </w:r>
      <w:r>
        <w:rPr>
          <w:rStyle w:val="VerbatimChar"/>
        </w:rPr>
        <w:t xml:space="preserve">19:00</w:t>
      </w:r>
      <w:r>
        <w:t xml:space="preserve">.</w:t>
      </w:r>
    </w:p>
    <w:p>
      <w:pPr>
        <w:pStyle w:val="Compact"/>
        <w:numPr>
          <w:ilvl w:val="0"/>
          <w:numId w:val="1039"/>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9"/>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9"/>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9"/>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9"/>
        </w:numPr>
      </w:pPr>
      <w:r>
        <w:t xml:space="preserve">Keep</w:t>
      </w:r>
      <w:r>
        <w:t xml:space="preserve"> </w:t>
      </w:r>
      <w:r>
        <w:rPr>
          <w:b/>
          <w:bCs/>
        </w:rPr>
        <w:t xml:space="preserve">Enabled</w:t>
      </w:r>
      <w:r>
        <w:t xml:space="preserve"> </w:t>
      </w:r>
      <w:r>
        <w:t xml:space="preserve">ticked so the schedule runs.</w:t>
      </w:r>
    </w:p>
    <w:p>
      <w:pPr>
        <w:pStyle w:val="Compact"/>
        <w:numPr>
          <w:ilvl w:val="0"/>
          <w:numId w:val="1039"/>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preview in the station’s time zone before saving.</w:t>
      </w:r>
    </w:p>
    <w:p>
      <w:pPr>
        <w:pStyle w:val="Compact"/>
        <w:numPr>
          <w:ilvl w:val="0"/>
          <w:numId w:val="1039"/>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Time-zone check:</w:t>
      </w:r>
      <w:r>
        <w:t xml:space="preserve"> </w:t>
      </w:r>
      <w:r>
        <w:t xml:space="preserve">For a Monday 7 PM meeting, select Monday and</w:t>
      </w:r>
      <w:r>
        <w:t xml:space="preserve"> </w:t>
      </w:r>
      <w:r>
        <w:rPr>
          <w:rStyle w:val="VerbatimChar"/>
        </w:rPr>
        <w:t xml:space="preserve">19:00</w:t>
      </w:r>
      <w:r>
        <w:t xml:space="preserve"> </w:t>
      </w:r>
      <w:r>
        <w:t xml:space="preserve">in the station’s zone. Weekly recordings keep that local time across daylight-saving changes. A nonexistent recurring time is skipped; a repeated time runs once at its earlier occurrence. Use</w:t>
      </w:r>
      <w:r>
        <w:t xml:space="preserve"> </w:t>
      </w:r>
      <w:r>
        <w:rPr>
          <w:b/>
          <w:bCs/>
        </w:rPr>
        <w:t xml:space="preserve">Next 3 fires</w:t>
      </w:r>
      <w:r>
        <w:t xml:space="preserve"> </w:t>
      </w:r>
      <w:r>
        <w:t xml:space="preserve">to confirm the planned dates.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5"/>
    <w:bookmarkStart w:id="86"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1"/>
        </w:numPr>
      </w:pPr>
      <w:r>
        <w:t xml:space="preserve">In the</w:t>
      </w:r>
      <w:r>
        <w:t xml:space="preserve"> </w:t>
      </w:r>
      <w:r>
        <w:rPr>
          <w:b/>
          <w:bCs/>
        </w:rPr>
        <w:t xml:space="preserve">Schedules</w:t>
      </w:r>
      <w:r>
        <w:t xml:space="preserve"> </w:t>
      </w:r>
      <w:r>
        <w:t xml:space="preserve">table, find the schedule.</w:t>
      </w:r>
    </w:p>
    <w:p>
      <w:pPr>
        <w:pStyle w:val="Compact"/>
        <w:numPr>
          <w:ilvl w:val="0"/>
          <w:numId w:val="1041"/>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6"/>
    <w:bookmarkStart w:id="87" w:name="stop-a-recording"/>
    <w:p>
      <w:pPr>
        <w:pStyle w:val="Heading4"/>
      </w:pPr>
      <w:r>
        <w:t xml:space="preserve">Stop a recording</w:t>
      </w:r>
    </w:p>
    <w:p>
      <w:pPr>
        <w:pStyle w:val="Compact"/>
        <w:numPr>
          <w:ilvl w:val="0"/>
          <w:numId w:val="1042"/>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2"/>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7"/>
    <w:bookmarkStart w:id="88" w:name="change-or-remove-a-schedule"/>
    <w:p>
      <w:pPr>
        <w:pStyle w:val="Heading4"/>
      </w:pPr>
      <w:r>
        <w:t xml:space="preserve">Change or remove a schedule</w:t>
      </w:r>
    </w:p>
    <w:p>
      <w:pPr>
        <w:pStyle w:val="Compact"/>
        <w:numPr>
          <w:ilvl w:val="0"/>
          <w:numId w:val="1043"/>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3"/>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3"/>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8"/>
    <w:bookmarkStart w:id="89" w:name="find-finished-recordings"/>
    <w:p>
      <w:pPr>
        <w:pStyle w:val="Heading4"/>
      </w:pPr>
      <w:r>
        <w:t xml:space="preserve">Find finished recordings</w:t>
      </w:r>
    </w:p>
    <w:p>
      <w:pPr>
        <w:pStyle w:val="Compact"/>
        <w:numPr>
          <w:ilvl w:val="0"/>
          <w:numId w:val="1044"/>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4"/>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4"/>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9"/>
    <w:bookmarkEnd w:id="90"/>
    <w:bookmarkStart w:id="96"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91" w:name="create-an-agenda"/>
    <w:p>
      <w:pPr>
        <w:pStyle w:val="Heading4"/>
      </w:pPr>
      <w:r>
        <w:t xml:space="preserve">Create an agenda</w:t>
      </w:r>
    </w:p>
    <w:p>
      <w:pPr>
        <w:pStyle w:val="Compact"/>
        <w:numPr>
          <w:ilvl w:val="0"/>
          <w:numId w:val="1045"/>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5"/>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5"/>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5"/>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5"/>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 &lt;id&gt;”</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(beta.11):</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91"/>
    <w:bookmarkStart w:id="92" w:name="add-items-by-hand"/>
    <w:p>
      <w:pPr>
        <w:pStyle w:val="Heading4"/>
      </w:pPr>
      <w:r>
        <w:t xml:space="preserve">Add items by hand</w:t>
      </w:r>
    </w:p>
    <w:p>
      <w:pPr>
        <w:pStyle w:val="Compact"/>
        <w:numPr>
          <w:ilvl w:val="0"/>
          <w:numId w:val="1046"/>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7"/>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7"/>
        </w:numPr>
      </w:pPr>
      <w:r>
        <w:rPr>
          <w:b/>
          <w:bCs/>
        </w:rPr>
        <w:t xml:space="preserve">Order</w:t>
      </w:r>
      <w:r>
        <w:t xml:space="preserve">: the item’s position in the list, as a whole number from 0 up.</w:t>
      </w:r>
    </w:p>
    <w:p>
      <w:pPr>
        <w:pStyle w:val="Compact"/>
        <w:numPr>
          <w:ilvl w:val="1"/>
          <w:numId w:val="1047"/>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7"/>
        </w:numPr>
      </w:pPr>
      <w:r>
        <w:rPr>
          <w:b/>
          <w:bCs/>
        </w:rPr>
        <w:t xml:space="preserve">Title</w:t>
      </w:r>
      <w:r>
        <w:t xml:space="preserve">: the item’s name.</w:t>
      </w:r>
    </w:p>
    <w:p>
      <w:pPr>
        <w:pStyle w:val="Compact"/>
        <w:numPr>
          <w:ilvl w:val="1"/>
          <w:numId w:val="1047"/>
        </w:numPr>
      </w:pPr>
      <w:r>
        <w:rPr>
          <w:b/>
          <w:bCs/>
        </w:rPr>
        <w:t xml:space="preserve">Video timecode (seconds, optional)</w:t>
      </w:r>
      <w:r>
        <w:t xml:space="preserve">: the moment in the video where the item starts, in whole seconds. For 1 hour 5 minutes, type 3900.</w:t>
      </w:r>
    </w:p>
    <w:p>
      <w:pPr>
        <w:pStyle w:val="Compact"/>
        <w:numPr>
          <w:ilvl w:val="1"/>
          <w:numId w:val="1047"/>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7"/>
        </w:numPr>
      </w:pPr>
      <w:r>
        <w:rPr>
          <w:b/>
          <w:bCs/>
        </w:rPr>
        <w:t xml:space="preserve">Notes (optional)</w:t>
      </w:r>
      <w:r>
        <w:t xml:space="preserve">: private to staff. The box says they are not shown to viewers.</w:t>
      </w:r>
    </w:p>
    <w:p>
      <w:pPr>
        <w:pStyle w:val="Compact"/>
        <w:numPr>
          <w:ilvl w:val="0"/>
          <w:numId w:val="1046"/>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92"/>
    <w:bookmarkStart w:id="93"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8"/>
        </w:numPr>
      </w:pPr>
      <w:r>
        <w:rPr>
          <w:b/>
          <w:bCs/>
        </w:rPr>
        <w:t xml:space="preserve">Sync from chapters</w:t>
      </w:r>
      <w:r>
        <w:t xml:space="preserve"> </w:t>
      </w:r>
      <w:r>
        <w:t xml:space="preserve">makes an item for each eligible</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The result shows the number of source chapters, new items and skipped items with their reasons. Source chapter times are converted to the trimmed playback timeline: a marker at source 32 seconds with a 2-second trim-in becomes a 30-second agenda link. Markers outside the selected trim are omitted. Existing occupied positions are preserved; repeated synchronization does not duplicate them. If you change a trim after synchronization, review and update the existing agenda times before publishing; re-sync does not overwrite your agenda edits. A zero-new-item result therefore explains whether chapters were absent or their positions were already occupied.</w:t>
      </w:r>
    </w:p>
    <w:p>
      <w:pPr>
        <w:pStyle w:val="Compact"/>
        <w:numPr>
          <w:ilvl w:val="0"/>
          <w:numId w:val="1048"/>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8"/>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8"/>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3"/>
    <w:bookmarkStart w:id="94" w:name="publish-unpublish-or-delete-an-agenda"/>
    <w:p>
      <w:pPr>
        <w:pStyle w:val="Heading4"/>
      </w:pPr>
      <w:r>
        <w:t xml:space="preserve">Publish, unpublish or delete an agenda</w:t>
      </w:r>
    </w:p>
    <w:p>
      <w:pPr>
        <w:pStyle w:val="Compact"/>
        <w:numPr>
          <w:ilvl w:val="0"/>
          <w:numId w:val="1049"/>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9"/>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9"/>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9"/>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(beta.11):</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4"/>
    <w:bookmarkStart w:id="95"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lockText"/>
      </w:pPr>
      <w:r>
        <w:rPr>
          <w:b/>
          <w:bCs/>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5"/>
    <w:bookmarkEnd w:id="96"/>
    <w:bookmarkStart w:id="99"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7"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0"/>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0"/>
        </w:numPr>
      </w:pPr>
      <w:r>
        <w:t xml:space="preserve">Choose a</w:t>
      </w:r>
      <w:r>
        <w:t xml:space="preserve"> </w:t>
      </w:r>
      <w:r>
        <w:rPr>
          <w:b/>
          <w:bCs/>
        </w:rPr>
        <w:t xml:space="preserve">Video file</w:t>
      </w:r>
      <w:r>
        <w:t xml:space="preserve">.</w:t>
      </w:r>
    </w:p>
    <w:p>
      <w:pPr>
        <w:pStyle w:val="Compact"/>
        <w:numPr>
          <w:ilvl w:val="0"/>
          <w:numId w:val="1050"/>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0"/>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7"/>
    <w:bookmarkStart w:id="98"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1"/>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1"/>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1"/>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1"/>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1"/>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1"/>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1"/>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8"/>
    <w:bookmarkEnd w:id="99"/>
    <w:bookmarkStart w:id="105" w:name="if-it-did-not-work-2"/>
    <w:p>
      <w:pPr>
        <w:pStyle w:val="Heading3"/>
      </w:pPr>
      <w:r>
        <w:t xml:space="preserve">If it did not work</w:t>
      </w:r>
    </w:p>
    <w:bookmarkStart w:id="100"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00"/>
    <w:bookmarkStart w:id="101"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01"/>
    <w:bookmarkStart w:id="102"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Invalid weekly time or</w:t>
            </w:r>
            <w:r>
              <w:t xml:space="preserve"> </w:t>
            </w:r>
            <w:r>
              <w:t xml:space="preserve">“Pick at least one weekday.”</w:t>
            </w:r>
          </w:p>
        </w:tc>
        <w:tc>
          <w:tcPr/>
          <w:p>
            <w:pPr>
              <w:pStyle w:val="Compact"/>
            </w:pPr>
            <w:r>
              <w:t xml:space="preserve">Weekly fields incomplete</w:t>
            </w:r>
          </w:p>
        </w:tc>
        <w:tc>
          <w:tcPr/>
          <w:p>
            <w:pPr>
              <w:pStyle w:val="Compact"/>
            </w:pPr>
            <w:r>
              <w:t xml:space="preserve">Enter a 24-hour</w:t>
            </w:r>
            <w:r>
              <w:t xml:space="preserve"> </w:t>
            </w:r>
            <w:r>
              <w:rPr>
                <w:rStyle w:val="VerbatimChar"/>
              </w:rPr>
              <w:t xml:space="preserve">HH:MM</w:t>
            </w:r>
            <w:r>
              <w:t xml:space="preserve"> </w:t>
            </w:r>
            <w:r>
              <w:t xml:space="preserve">time in the zone shown by the form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2"/>
    <w:bookmarkStart w:id="103"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3"/>
    <w:bookmarkStart w:id="104"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4"/>
    <w:bookmarkEnd w:id="105"/>
    <w:bookmarkStart w:id="106" w:name="related-2"/>
    <w:p>
      <w:pPr>
        <w:pStyle w:val="Heading3"/>
      </w:pPr>
      <w:r>
        <w:t xml:space="preserve">Related</w:t>
      </w:r>
    </w:p>
    <w:p>
      <w:pPr>
        <w:pStyle w:val="Compact"/>
        <w:numPr>
          <w:ilvl w:val="0"/>
          <w:numId w:val="1052"/>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2"/>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2"/>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2"/>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2"/>
        </w:numPr>
      </w:pPr>
      <w:hyperlink w:anchor="ch-something-wrong">
        <w:r>
          <w:rPr>
            <w:rStyle w:val="Hyperlink"/>
          </w:rPr>
          <w:t xml:space="preserve">Chapter 8: When something looks wrong</w:t>
        </w:r>
      </w:hyperlink>
    </w:p>
    <w:p>
      <w:pPr>
        <w:pStyle w:val="Compact"/>
        <w:numPr>
          <w:ilvl w:val="0"/>
          <w:numId w:val="1052"/>
        </w:numPr>
      </w:pPr>
      <w:hyperlink w:anchor="app-roles">
        <w:r>
          <w:rPr>
            <w:rStyle w:val="Hyperlink"/>
          </w:rPr>
          <w:t xml:space="preserve">Appendix: roles</w:t>
        </w:r>
      </w:hyperlink>
    </w:p>
    <w:bookmarkEnd w:id="106"/>
    <w:bookmarkEnd w:id="107"/>
    <w:bookmarkStart w:id="143"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bookmarkStart w:id="110"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first administrator account carries all five roles. Staff accounts carry only their assigned roles, so another person’s sign-in may not enable every action in the table.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3"/>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3"/>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3"/>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8"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Re-checks the selected source, saves the session and queues a takeover of the channel to that source. Watch the outgoing feed to verify it has taken air.</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w:t>
            </w:r>
            <w:r>
              <w:t xml:space="preserve"> </w:t>
            </w:r>
            <w:r>
              <w:rPr>
                <w:b/>
                <w:bCs/>
              </w:rPr>
              <w:t xml:space="preserve">Put on air</w:t>
            </w:r>
            <w:r>
              <w:t xml:space="preserve"> </w:t>
            </w:r>
            <w:r>
              <w:t xml:space="preserve">routes the admitted guest mix into that channel;</w:t>
            </w:r>
            <w:r>
              <w:t xml:space="preserve"> </w:t>
            </w:r>
            <w:r>
              <w:rPr>
                <w:b/>
                <w:bCs/>
              </w:rPr>
              <w:t xml:space="preserve">Off air</w:t>
            </w:r>
            <w:r>
              <w:t xml:space="preserve"> </w:t>
            </w:r>
            <w:r>
              <w:t xml:space="preserve">hands it back.</w:t>
            </w:r>
          </w:p>
        </w:tc>
      </w:tr>
      <w:tr>
        <w:tc>
          <w:tcPr/>
          <w:p>
            <w:pPr>
              <w:pStyle w:val="Compact"/>
            </w:pPr>
            <w:r>
              <w:rPr>
                <w:b/>
                <w:bCs/>
              </w:rPr>
              <w:t xml:space="preserve">Remote Contribution</w:t>
            </w:r>
            <w:r>
              <w:t xml:space="preserve"> </w:t>
            </w:r>
            <w:r>
              <w:t xml:space="preserve">&gt;</w:t>
            </w:r>
            <w:r>
              <w:t xml:space="preserve"> </w:t>
            </w:r>
            <w:r>
              <w:rPr>
                <w:b/>
                <w:bCs/>
              </w:rPr>
              <w:t xml:space="preserve">Put on air</w:t>
            </w:r>
          </w:p>
        </w:tc>
        <w:tc>
          <w:tcPr/>
          <w:p>
            <w:pPr>
              <w:pStyle w:val="Compact"/>
            </w:pPr>
            <w:r>
              <w:t xml:space="preserve">Adds an admitted guest to the composed picture and sound, and routes that mix to the channel.</w:t>
            </w:r>
          </w:p>
        </w:tc>
      </w:tr>
      <w:tr>
        <w:tc>
          <w:tcPr/>
          <w:p>
            <w:pPr>
              <w:pStyle w:val="Compact"/>
            </w:pPr>
            <w:r>
              <w:rPr>
                <w:b/>
                <w:bCs/>
              </w:rPr>
              <w:t xml:space="preserve">Remote Contribution</w:t>
            </w:r>
            <w:r>
              <w:t xml:space="preserve"> </w:t>
            </w:r>
            <w:r>
              <w:t xml:space="preserve">&gt;</w:t>
            </w:r>
            <w:r>
              <w:t xml:space="preserve"> </w:t>
            </w:r>
            <w:r>
              <w:rPr>
                <w:b/>
                <w:bCs/>
              </w:rPr>
              <w:t xml:space="preserve">Off air</w:t>
            </w:r>
          </w:p>
        </w:tc>
        <w:tc>
          <w:tcPr/>
          <w:p>
            <w:pPr>
              <w:pStyle w:val="Compact"/>
            </w:pPr>
            <w:r>
              <w:t xml:space="preserve">Removes a guest from the mix; the last guest returns the channel to its schedule.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8"/>
    <w:bookmarkStart w:id="109" w:name="a-few-words-used-here"/>
    <w:p>
      <w:pPr>
        <w:pStyle w:val="Heading4"/>
      </w:pPr>
      <w:r>
        <w:t xml:space="preserve">A few words used here</w:t>
      </w:r>
    </w:p>
    <w:p>
      <w:pPr>
        <w:pStyle w:val="Compact"/>
        <w:numPr>
          <w:ilvl w:val="0"/>
          <w:numId w:val="1054"/>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4"/>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4"/>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4"/>
        </w:numPr>
      </w:pPr>
      <w:r>
        <w:rPr>
          <w:b/>
          <w:bCs/>
        </w:rPr>
        <w:t xml:space="preserve">Source:</w:t>
      </w:r>
      <w:r>
        <w:t xml:space="preserve"> </w:t>
      </w:r>
      <w:r>
        <w:t xml:space="preserve">a camera, encoder or test video CivicCast can pull live video from.</w:t>
      </w:r>
    </w:p>
    <w:p>
      <w:pPr>
        <w:pStyle w:val="Compact"/>
        <w:numPr>
          <w:ilvl w:val="0"/>
          <w:numId w:val="1054"/>
        </w:numPr>
      </w:pPr>
      <w:r>
        <w:rPr>
          <w:b/>
          <w:bCs/>
        </w:rPr>
        <w:t xml:space="preserve">Session:</w:t>
      </w:r>
      <w:r>
        <w:t xml:space="preserve"> </w:t>
      </w:r>
      <w:r>
        <w:t xml:space="preserve">a period of work that has a start and an end, in the Live room or the Control Room.</w:t>
      </w:r>
    </w:p>
    <w:bookmarkEnd w:id="109"/>
    <w:bookmarkEnd w:id="110"/>
    <w:bookmarkStart w:id="111"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5"/>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5"/>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5"/>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5"/>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
          <w:bCs/>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11"/>
    <w:bookmarkStart w:id="112"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6"/>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6"/>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6"/>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6"/>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6"/>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6"/>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FirstParagraph"/>
      </w:pPr>
      <w:r>
        <w:t xml:space="preserve">The</w:t>
      </w:r>
      <w:r>
        <w:t xml:space="preserve"> </w:t>
      </w:r>
      <w:r>
        <w:rPr>
          <w:b/>
          <w:bCs/>
        </w:rPr>
        <w:t xml:space="preserve">On-air preview</w:t>
      </w:r>
      <w:r>
        <w:t xml:space="preserve"> </w:t>
      </w:r>
      <w:r>
        <w:t xml:space="preserve">plays this channel’s outgoing HLS broadcast. Before a live takeover it shows scheduled output; it is not a separate preview of the selected incoming source. Enable the channel’s web output on</w:t>
      </w:r>
      <w:r>
        <w:t xml:space="preserve"> </w:t>
      </w:r>
      <w:r>
        <w:rPr>
          <w:b/>
          <w:bCs/>
        </w:rPr>
        <w:t xml:space="preserve">Channels</w:t>
      </w:r>
      <w:r>
        <w:t xml:space="preserve"> </w:t>
      </w:r>
      <w:r>
        <w:t xml:space="preserve">if the preview is unavailable.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incoming-source status. A passed source check alone does not mean the source is on air.</w:t>
      </w:r>
    </w:p>
    <w:p>
      <w:pPr>
        <w:pStyle w:val="BodyText"/>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2"/>
    <w:bookmarkStart w:id="113"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odyText"/>
      </w:pPr>
      <w:r>
        <w:t xml:space="preserve">The browser remembers the current meeting. Reopening</w:t>
      </w:r>
      <w:r>
        <w:t xml:space="preserve"> </w:t>
      </w:r>
      <w:r>
        <w:rPr>
          <w:b/>
          <w:bCs/>
        </w:rPr>
        <w:t xml:space="preserve">Live</w:t>
      </w:r>
      <w:r>
        <w:t xml:space="preserve"> </w:t>
      </w:r>
      <w:r>
        <w:t xml:space="preserve">restores its session and channel from the station. After a meeting ends, choose</w:t>
      </w:r>
      <w:r>
        <w:t xml:space="preserve"> </w:t>
      </w:r>
      <w:r>
        <w:rPr>
          <w:b/>
          <w:bCs/>
        </w:rPr>
        <w:t xml:space="preserve">New live session</w:t>
      </w:r>
      <w:r>
        <w:t xml:space="preserve">, then</w:t>
      </w:r>
      <w:r>
        <w:t xml:space="preserve"> </w:t>
      </w:r>
      <w:r>
        <w:rPr>
          <w:b/>
          <w:bCs/>
        </w:rPr>
        <w:t xml:space="preserve">Create live session</w:t>
      </w:r>
      <w:r>
        <w:t xml:space="preserve"> </w:t>
      </w:r>
      <w:r>
        <w:t xml:space="preserve">for the next meeting.</w:t>
      </w:r>
    </w:p>
    <w:p>
      <w:pPr>
        <w:pStyle w:val="Compact"/>
        <w:numPr>
          <w:ilvl w:val="0"/>
          <w:numId w:val="1057"/>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7"/>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7"/>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7"/>
        </w:numPr>
      </w:pPr>
      <w:r>
        <w:t xml:space="preserve">Tick the box</w:t>
      </w:r>
      <w:r>
        <w:t xml:space="preserve"> </w:t>
      </w:r>
      <w:r>
        <w:t xml:space="preserve">“Operator confirms the meeting details and acknowledges the server-side pre-flight result.”</w:t>
      </w:r>
    </w:p>
    <w:p>
      <w:pPr>
        <w:pStyle w:val="Compact"/>
        <w:numPr>
          <w:ilvl w:val="0"/>
          <w:numId w:val="1057"/>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7"/>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7"/>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FirstParagraph"/>
      </w:pPr>
      <w:r>
        <w:rPr>
          <w:b/>
          <w:bCs/>
        </w:rPr>
        <w:t xml:space="preserve">Start Live Stream</w:t>
      </w:r>
      <w:r>
        <w:t xml:space="preserve"> </w:t>
      </w:r>
      <w:r>
        <w:t xml:space="preserve">now queues the actual channel takeover as well as saving the session. A successful response confirms the command was queued; verify the selected source in the</w:t>
      </w:r>
      <w:r>
        <w:t xml:space="preserve"> </w:t>
      </w:r>
      <w:r>
        <w:rPr>
          <w:b/>
          <w:bCs/>
        </w:rPr>
        <w:t xml:space="preserve">On-air preview</w:t>
      </w:r>
      <w:r>
        <w:t xml:space="preserve"> </w:t>
      </w:r>
      <w:r>
        <w:t xml:space="preserve">and the channel output. A stopped channel starts through the same takeover path.</w:t>
      </w:r>
    </w:p>
    <w:p>
      <w:pPr>
        <w:pStyle w:val="BodyText"/>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Five must pass before you go on air: Network reachable, Recording storage, Live source, Recording target and Operator confirmation. AI runtime may be</w:t>
      </w:r>
      <w:r>
        <w:t xml:space="preserve"> </w:t>
      </w:r>
      <w:r>
        <w:rPr>
          <w:b/>
          <w:bCs/>
        </w:rPr>
        <w:t xml:space="preserve">not configured</w:t>
      </w:r>
      <w:r>
        <w:t xml:space="preserve"> </w:t>
      </w:r>
      <w:r>
        <w:t xml:space="preserve">without blocking, but a probed runtime that</w:t>
      </w:r>
      <w:r>
        <w:t xml:space="preserve"> </w:t>
      </w:r>
      <w:r>
        <w:rPr>
          <w:b/>
          <w:bCs/>
        </w:rPr>
        <w:t xml:space="preserve">fails</w:t>
      </w:r>
      <w:r>
        <w:t xml:space="preserve"> </w:t>
      </w:r>
      <w:r>
        <w:t xml:space="preserve">also blocks. Syndication, Internet Archive and NAS handoff report status and never block; they describe what will happen to the recording after the meeting. A row for one of those three can show a red border while the broadcast can still go ahead. What the five required checks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FirstParagraph"/>
      </w:pPr>
      <w:r>
        <w:t xml:space="preserve">When you reopen</w:t>
      </w:r>
      <w:r>
        <w:t xml:space="preserve"> </w:t>
      </w:r>
      <w:r>
        <w:rPr>
          <w:b/>
          <w:bCs/>
        </w:rPr>
        <w:t xml:space="preserve">Live</w:t>
      </w:r>
      <w:r>
        <w:t xml:space="preserve"> </w:t>
      </w:r>
      <w:r>
        <w:t xml:space="preserve">in this browser, it recovers the saved meeting so</w:t>
      </w:r>
      <w:r>
        <w:t xml:space="preserve"> </w:t>
      </w:r>
      <w:r>
        <w:rPr>
          <w:b/>
          <w:bCs/>
        </w:rPr>
        <w:t xml:space="preserve">End Live Stream</w:t>
      </w:r>
      <w:r>
        <w:t xml:space="preserve"> </w:t>
      </w:r>
      <w:r>
        <w:t xml:space="preserve">remains available for an on-air session. If recovery fails, use</w:t>
      </w:r>
      <w:r>
        <w:t xml:space="preserve"> </w:t>
      </w:r>
      <w:r>
        <w:rPr>
          <w:b/>
          <w:bCs/>
        </w:rPr>
        <w:t xml:space="preserve">Retry session recovery</w:t>
      </w:r>
      <w:r>
        <w:t xml:space="preserve">. Starting another meeting while one is on air is blocked.</w:t>
      </w:r>
    </w:p>
    <w:bookmarkEnd w:id="113"/>
    <w:bookmarkStart w:id="114"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8"/>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8"/>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odyText"/>
      </w:pPr>
      <w:r>
        <w:rPr>
          <w:b/>
          <w:bCs/>
        </w:rPr>
        <w:t xml:space="preserve">End Live Stream</w:t>
      </w:r>
      <w:r>
        <w:t xml:space="preserve"> </w:t>
      </w:r>
      <w:r>
        <w:t xml:space="preserve">queues a return to scheduled output and closes this meeting’s takeover. It keeps the channel running. To take the entire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Channels. Watch the outgoing feed to verify the handback.</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4"/>
    <w:bookmarkStart w:id="115"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9"/>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9"/>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9"/>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9"/>
        </w:numPr>
      </w:pPr>
      <w:r>
        <w:t xml:space="preserve">Click</w:t>
      </w:r>
      <w:r>
        <w:t xml:space="preserve"> </w:t>
      </w:r>
      <w:r>
        <w:rPr>
          <w:b/>
          <w:bCs/>
        </w:rPr>
        <w:t xml:space="preserve">Start</w:t>
      </w:r>
      <w:r>
        <w:t xml:space="preserve">.</w:t>
      </w:r>
    </w:p>
    <w:p>
      <w:pPr>
        <w:pStyle w:val="Compact"/>
        <w:numPr>
          <w:ilvl w:val="0"/>
          <w:numId w:val="1059"/>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9"/>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0"/>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60"/>
        </w:numPr>
      </w:pPr>
      <w:r>
        <w:t xml:space="preserve">“Outgoing feed for &lt;id&gt; is disabled in its egress configuration. Enable it in Outgoing feed configuration, then start.”</w:t>
      </w:r>
    </w:p>
    <w:p>
      <w:pPr>
        <w:pStyle w:val="Compact"/>
        <w:numPr>
          <w:ilvl w:val="0"/>
          <w:numId w:val="1060"/>
        </w:numPr>
      </w:pPr>
      <w:r>
        <w:t xml:space="preserve">“Checking for an outgoing-feed configuration…”</w:t>
      </w:r>
      <w:r>
        <w:t xml:space="preserve"> </w:t>
      </w:r>
      <w:r>
        <w:t xml:space="preserve">Wait a moment.</w:t>
      </w:r>
    </w:p>
    <w:p>
      <w:pPr>
        <w:pStyle w:val="Compact"/>
        <w:numPr>
          <w:ilvl w:val="0"/>
          <w:numId w:val="1060"/>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5"/>
    <w:bookmarkStart w:id="116"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Stop is intentional:</w:t>
      </w:r>
      <w:r>
        <w:t xml:space="preserve"> </w:t>
      </w:r>
      <w:r>
        <w:t xml:space="preserve">Stop and Finish current item, then stop suppress automatic restarts for the current service session, even when Keep this channel on air is enabled. Press Start to resume. A service restart clears this suppression and applies the configured auto-start setting again.</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6"/>
    <w:bookmarkStart w:id="117"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1"/>
        </w:numPr>
      </w:pPr>
      <w:r>
        <w:t xml:space="preserve">By default, about every 2 seconds, CivicCast’s automation looks at every enabled channel with this setting on.</w:t>
      </w:r>
    </w:p>
    <w:p>
      <w:pPr>
        <w:pStyle w:val="Compact"/>
        <w:numPr>
          <w:ilvl w:val="0"/>
          <w:numId w:val="1061"/>
        </w:numPr>
      </w:pPr>
      <w:r>
        <w:t xml:space="preserve">If the channel is dark and no intentional stop is active, CivicCast queues Start. Failed starts retain their existing retry cooldown.</w:t>
      </w:r>
    </w:p>
    <w:p>
      <w:pPr>
        <w:pStyle w:val="Compact"/>
        <w:numPr>
          <w:ilvl w:val="0"/>
          <w:numId w:val="1061"/>
        </w:numPr>
      </w:pPr>
      <w:r>
        <w:t xml:space="preserve">An intentional Stop or Finish current item, then stop is remembered for this service session. Automation cannot override it; an explicit Start clears it.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t xml:space="preserve">To keep a channel off air across service or computer restarts, untick</w:t>
      </w:r>
      <w:r>
        <w:t xml:space="preserve"> </w:t>
      </w:r>
      <w:r>
        <w:rPr>
          <w:b/>
          <w:bCs/>
        </w:rPr>
        <w:t xml:space="preserve">Keep this channel on air</w:t>
      </w:r>
      <w:r>
        <w:t xml:space="preserve"> </w:t>
      </w:r>
      <w:r>
        <w:t xml:space="preserve">and save before stopping it. The session-local stop suppression is not a permanent change to that setting.</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7"/>
    <w:bookmarkStart w:id="118"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
          <w:bCs/>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18"/>
    <w:bookmarkStart w:id="119"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2"/>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2"/>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2"/>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2"/>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2"/>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3"/>
        </w:numPr>
      </w:pPr>
      <w:r>
        <w:t xml:space="preserve">In the same box, click</w:t>
      </w:r>
      <w:r>
        <w:t xml:space="preserve"> </w:t>
      </w:r>
      <w:r>
        <w:rPr>
          <w:b/>
          <w:bCs/>
        </w:rPr>
        <w:t xml:space="preserve">Return to schedule</w:t>
      </w:r>
      <w:r>
        <w:t xml:space="preserve">.</w:t>
      </w:r>
    </w:p>
    <w:p>
      <w:pPr>
        <w:pStyle w:val="Compact"/>
        <w:numPr>
          <w:ilvl w:val="0"/>
          <w:numId w:val="1063"/>
        </w:numPr>
      </w:pPr>
      <w:r>
        <w:t xml:space="preserve">Optionally type a note (the example text is</w:t>
      </w:r>
      <w:r>
        <w:t xml:space="preserve"> </w:t>
      </w:r>
      <w:r>
        <w:t xml:space="preserve">“e.g. meeting adjourned”</w:t>
      </w:r>
      <w:r>
        <w:t xml:space="preserve">).</w:t>
      </w:r>
    </w:p>
    <w:p>
      <w:pPr>
        <w:pStyle w:val="Compact"/>
        <w:numPr>
          <w:ilvl w:val="0"/>
          <w:numId w:val="1063"/>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19"/>
    <w:bookmarkStart w:id="120"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4"/>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4"/>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4"/>
        </w:numPr>
      </w:pPr>
      <w:r>
        <w:t xml:space="preserve">Click</w:t>
      </w:r>
      <w:r>
        <w:t xml:space="preserve"> </w:t>
      </w:r>
      <w:r>
        <w:rPr>
          <w:b/>
          <w:bCs/>
        </w:rPr>
        <w:t xml:space="preserve">Review &amp; prepare</w:t>
      </w:r>
      <w:r>
        <w:t xml:space="preserve">. This is a dry run. It changes nothing.</w:t>
      </w:r>
    </w:p>
    <w:p>
      <w:pPr>
        <w:pStyle w:val="Compact"/>
        <w:numPr>
          <w:ilvl w:val="0"/>
          <w:numId w:val="1064"/>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4"/>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It does not override an intentional operator stop in the current service session; press Start explicitly to resume that feed.</w:t>
      </w:r>
    </w:p>
    <w:p>
      <w:pPr>
        <w:pStyle w:val="FirstParagraph"/>
      </w:pPr>
      <w:r>
        <w:t xml:space="preserve">To undo an approval:</w:t>
      </w:r>
    </w:p>
    <w:p>
      <w:pPr>
        <w:pStyle w:val="Compact"/>
        <w:numPr>
          <w:ilvl w:val="0"/>
          <w:numId w:val="1065"/>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5"/>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5"/>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p>
    <w:bookmarkEnd w:id="120"/>
    <w:bookmarkStart w:id="121" w:name="put-a-lower-third-banner-on-a-channel"/>
    <w:p>
      <w:pPr>
        <w:pStyle w:val="Heading3"/>
      </w:pPr>
      <w:r>
        <w:t xml:space="preserve">Put a lower-third banner on a channel</w:t>
      </w:r>
    </w:p>
    <w:p>
      <w:pPr>
        <w:pStyle w:val="FirstParagraph"/>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6"/>
        </w:numPr>
      </w:pPr>
      <w:r>
        <w:t xml:space="preserve">In</w:t>
      </w:r>
      <w:r>
        <w:t xml:space="preserve"> </w:t>
      </w:r>
      <w:r>
        <w:rPr>
          <w:b/>
          <w:bCs/>
        </w:rPr>
        <w:t xml:space="preserve">Lower-third text</w:t>
      </w:r>
      <w:r>
        <w:t xml:space="preserve">, type your line (up to 240 characters).</w:t>
      </w:r>
    </w:p>
    <w:p>
      <w:pPr>
        <w:pStyle w:val="Compact"/>
        <w:numPr>
          <w:ilvl w:val="0"/>
          <w:numId w:val="1066"/>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6"/>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6"/>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21"/>
    <w:bookmarkStart w:id="122"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7"/>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7"/>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22"/>
    <w:bookmarkStart w:id="130"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3" w:name="read-the-readiness-panel"/>
    <w:p>
      <w:pPr>
        <w:pStyle w:val="Heading4"/>
      </w:pPr>
      <w:r>
        <w:t xml:space="preserve">Read the readiness panel</w:t>
      </w:r>
    </w:p>
    <w:p>
      <w:pPr>
        <w:pStyle w:val="Compact"/>
        <w:numPr>
          <w:ilvl w:val="0"/>
          <w:numId w:val="1068"/>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8"/>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8"/>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8"/>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3"/>
    <w:bookmarkStart w:id="124"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4"/>
    <w:bookmarkStart w:id="125" w:name="open-a-test-mode-session"/>
    <w:p>
      <w:pPr>
        <w:pStyle w:val="Heading4"/>
      </w:pPr>
      <w:r>
        <w:t xml:space="preserve">Open a Test Mode session</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9"/>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9"/>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9"/>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9"/>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9"/>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5"/>
    <w:bookmarkStart w:id="126" w:name="open-an-on-air-mode-session"/>
    <w:p>
      <w:pPr>
        <w:pStyle w:val="Heading4"/>
      </w:pPr>
      <w:r>
        <w:t xml:space="preserve">Open an On-Air Mode session</w:t>
      </w:r>
    </w:p>
    <w:p>
      <w:pPr>
        <w:pStyle w:val="Compact"/>
        <w:numPr>
          <w:ilvl w:val="0"/>
          <w:numId w:val="1070"/>
        </w:numPr>
      </w:pPr>
      <w:r>
        <w:t xml:space="preserve">Wait until the readiness panel has no blocked checks.</w:t>
      </w:r>
    </w:p>
    <w:p>
      <w:pPr>
        <w:pStyle w:val="Compact"/>
        <w:numPr>
          <w:ilvl w:val="0"/>
          <w:numId w:val="1070"/>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0"/>
        </w:numPr>
      </w:pPr>
      <w:r>
        <w:t xml:space="preserve">Select</w:t>
      </w:r>
      <w:r>
        <w:t xml:space="preserve"> </w:t>
      </w:r>
      <w:r>
        <w:rPr>
          <w:b/>
          <w:bCs/>
        </w:rPr>
        <w:t xml:space="preserve">On-Air Mode</w:t>
      </w:r>
      <w:r>
        <w:t xml:space="preserve">.</w:t>
      </w:r>
    </w:p>
    <w:p>
      <w:pPr>
        <w:pStyle w:val="Compact"/>
        <w:numPr>
          <w:ilvl w:val="0"/>
          <w:numId w:val="1070"/>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0"/>
        </w:numPr>
      </w:pPr>
      <w:r>
        <w:t xml:space="preserve">Tick the box</w:t>
      </w:r>
      <w:r>
        <w:t xml:space="preserve"> </w:t>
      </w:r>
      <w:r>
        <w:t xml:space="preserve">“I understand On-Air cue actions may be sent to production devices”</w:t>
      </w:r>
      <w:r>
        <w:t xml:space="preserve">.</w:t>
      </w:r>
    </w:p>
    <w:p>
      <w:pPr>
        <w:pStyle w:val="Compact"/>
        <w:numPr>
          <w:ilvl w:val="0"/>
          <w:numId w:val="1070"/>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6"/>
    <w:bookmarkStart w:id="127" w:name="fire-a-cue"/>
    <w:p>
      <w:pPr>
        <w:pStyle w:val="Heading4"/>
      </w:pPr>
      <w:r>
        <w:t xml:space="preserve">Fire a cue</w:t>
      </w:r>
    </w:p>
    <w:p>
      <w:pPr>
        <w:pStyle w:val="Compact"/>
        <w:numPr>
          <w:ilvl w:val="0"/>
          <w:numId w:val="1071"/>
        </w:numPr>
      </w:pPr>
      <w:r>
        <w:t xml:space="preserve">Click the cue’s button. The plan card appears (the dry run).</w:t>
      </w:r>
    </w:p>
    <w:p>
      <w:pPr>
        <w:pStyle w:val="Compact"/>
        <w:numPr>
          <w:ilvl w:val="0"/>
          <w:numId w:val="1071"/>
        </w:numPr>
      </w:pPr>
      <w:r>
        <w:t xml:space="preserve">Read the command text and check the tag says</w:t>
      </w:r>
      <w:r>
        <w:t xml:space="preserve"> </w:t>
      </w:r>
      <w:r>
        <w:rPr>
          <w:b/>
          <w:bCs/>
        </w:rPr>
        <w:t xml:space="preserve">Ready to send</w:t>
      </w:r>
      <w:r>
        <w:t xml:space="preserve">.</w:t>
      </w:r>
    </w:p>
    <w:p>
      <w:pPr>
        <w:pStyle w:val="Compact"/>
        <w:numPr>
          <w:ilvl w:val="0"/>
          <w:numId w:val="1071"/>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1"/>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7"/>
    <w:bookmarkStart w:id="128"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2"/>
        </w:numPr>
      </w:pPr>
      <w:r>
        <w:rPr>
          <w:b/>
          <w:bCs/>
        </w:rPr>
        <w:t xml:space="preserve">Dry Run Safe State</w:t>
      </w:r>
      <w:r>
        <w:t xml:space="preserve"> </w:t>
      </w:r>
      <w:r>
        <w:t xml:space="preserve">previews the recovery cue.</w:t>
      </w:r>
    </w:p>
    <w:p>
      <w:pPr>
        <w:pStyle w:val="Compact"/>
        <w:numPr>
          <w:ilvl w:val="0"/>
          <w:numId w:val="1072"/>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8"/>
    <w:bookmarkStart w:id="129" w:name="end-a-session"/>
    <w:p>
      <w:pPr>
        <w:pStyle w:val="Heading4"/>
      </w:pPr>
      <w:r>
        <w:t xml:space="preserve">End a session</w:t>
      </w:r>
    </w:p>
    <w:p>
      <w:pPr>
        <w:pStyle w:val="Compact"/>
        <w:numPr>
          <w:ilvl w:val="0"/>
          <w:numId w:val="1073"/>
        </w:numPr>
      </w:pPr>
      <w:r>
        <w:t xml:space="preserve">Click</w:t>
      </w:r>
      <w:r>
        <w:t xml:space="preserve"> </w:t>
      </w:r>
      <w:r>
        <w:rPr>
          <w:b/>
          <w:bCs/>
        </w:rPr>
        <w:t xml:space="preserve">End session</w:t>
      </w:r>
      <w:r>
        <w:t xml:space="preserve">.</w:t>
      </w:r>
    </w:p>
    <w:p>
      <w:pPr>
        <w:pStyle w:val="Compact"/>
        <w:numPr>
          <w:ilvl w:val="0"/>
          <w:numId w:val="1073"/>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29"/>
    <w:bookmarkEnd w:id="130"/>
    <w:bookmarkStart w:id="131"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4"/>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4"/>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4"/>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31"/>
    <w:bookmarkStart w:id="132" w:name="Xed57b9e8ffd773c610d7f17f9dc0679317495f9"/>
    <w:p>
      <w:pPr>
        <w:pStyle w:val="Heading3"/>
      </w:pPr>
      <w:r>
        <w:t xml:space="preserve">Show community bulletins between programs (CG Board)</w:t>
      </w:r>
    </w:p>
    <w:p>
      <w:pPr>
        <w:pStyle w:val="FirstParagraph"/>
      </w:pPr>
      <w:r>
        <w:t xml:space="preserve">The board layout preview shows the current design. A separate CG video stream is unavailable; its old manifest endpoint returns an unavailable response because no standalone encoder produces its segments. Watch the channel monitor to verify graphics on the actual channel output. Channel graphics and the layout designer remain available.</w:t>
      </w:r>
    </w:p>
    <w:p>
      <w:pPr>
        <w:pStyle w:val="BodyText"/>
      </w:pPr>
      <w:r>
        <w:t xml:space="preserve">CG board and legacy slides now wrap supported title, organization, and message text into their allocated areas and reduce text size when needed. Long content can appear small; preview at the intended resolution before approval. Ticker scrolling behavior is unchanged.</w:t>
      </w:r>
    </w:p>
    <w:p>
      <w:pPr>
        <w:pStyle w:val="BodyText"/>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5"/>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5"/>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5"/>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5"/>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5"/>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5"/>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32"/>
    <w:bookmarkStart w:id="133"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6"/>
        </w:numPr>
      </w:pPr>
      <w:r>
        <w:t xml:space="preserve">Choose a</w:t>
      </w:r>
      <w:r>
        <w:t xml:space="preserve"> </w:t>
      </w:r>
      <w:r>
        <w:rPr>
          <w:b/>
          <w:bCs/>
        </w:rPr>
        <w:t xml:space="preserve">Channel</w:t>
      </w:r>
      <w:r>
        <w:t xml:space="preserve">.</w:t>
      </w:r>
    </w:p>
    <w:p>
      <w:pPr>
        <w:pStyle w:val="Compact"/>
        <w:numPr>
          <w:ilvl w:val="0"/>
          <w:numId w:val="1076"/>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6"/>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6"/>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6"/>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6"/>
        </w:numPr>
      </w:pPr>
      <w:r>
        <w:t xml:space="preserve">Use</w:t>
      </w:r>
      <w:r>
        <w:t xml:space="preserve"> </w:t>
      </w:r>
      <w:r>
        <w:rPr>
          <w:b/>
          <w:bCs/>
        </w:rPr>
        <w:t xml:space="preserve">Board background audio</w:t>
      </w:r>
      <w:r>
        <w:t xml:space="preserve"> </w:t>
      </w:r>
      <w:r>
        <w:t xml:space="preserve">to choose an uploaded track with a measured duration and reduce its level if needed. The track plays across board slides while the board fills a gap between programs.</w:t>
      </w:r>
      <w:r>
        <w:t xml:space="preserve"> </w:t>
      </w:r>
      <w:r>
        <w:rPr>
          <w:b/>
          <w:bCs/>
        </w:rPr>
        <w:t xml:space="preserve">Delete</w:t>
      </w:r>
      <w:r>
        <w:t xml:space="preserve"> </w:t>
      </w:r>
      <w:r>
        <w:t xml:space="preserve">removes the selection. The visual preview does not play sound.</w:t>
      </w:r>
    </w:p>
    <w:p>
      <w:pPr>
        <w:pStyle w:val="Compact"/>
        <w:numPr>
          <w:ilvl w:val="0"/>
          <w:numId w:val="1076"/>
        </w:numPr>
      </w:pPr>
      <w:r>
        <w:t xml:space="preserve">To place a configured camera or other live feed in a board zone, choose</w:t>
      </w:r>
      <w:r>
        <w:t xml:space="preserve"> </w:t>
      </w:r>
      <w:r>
        <w:rPr>
          <w:b/>
          <w:bCs/>
        </w:rPr>
        <w:t xml:space="preserve">Live video</w:t>
      </w:r>
      <w:r>
        <w:t xml:space="preserve"> </w:t>
      </w:r>
      <w:r>
        <w:t xml:space="preserve">as the zone’s</w:t>
      </w:r>
      <w:r>
        <w:t xml:space="preserve"> </w:t>
      </w:r>
      <w:r>
        <w:rPr>
          <w:b/>
          <w:bCs/>
        </w:rPr>
        <w:t xml:space="preserve">Content source</w:t>
      </w:r>
      <w:r>
        <w:t xml:space="preserve">, then choose a live source belonging to this channel. The video appears in that zone while the board is on air. The preview shows the layout without playing the live feed. Configure the source under</w:t>
      </w:r>
      <w:r>
        <w:t xml:space="preserve"> </w:t>
      </w:r>
      <w:r>
        <w:rPr>
          <w:b/>
          <w:bCs/>
        </w:rPr>
        <w:t xml:space="preserve">Live Sources</w:t>
      </w:r>
      <w:r>
        <w:t xml:space="preserve"> </w:t>
      </w:r>
      <w:r>
        <w:t xml:space="preserve">first; NDI sources are not offered for board zones.</w:t>
      </w:r>
    </w:p>
    <w:p>
      <w:pPr>
        <w:pStyle w:val="Compact"/>
        <w:numPr>
          <w:ilvl w:val="0"/>
          <w:numId w:val="1076"/>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Package note:</w:t>
      </w:r>
      <w:r>
        <w:t xml:space="preserve"> </w:t>
      </w:r>
      <w:r>
        <w:t xml:space="preserve">Board audio and live-video zones are part of Beta 19, not the published Beta 18 package. Support admins can view the designer but cannot edit it.</w:t>
      </w:r>
    </w:p>
    <w:bookmarkEnd w:id="133"/>
    <w:bookmarkStart w:id="139"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rooms, invites and guest admission, combines admitted guests into one picture and audio mix, and routes that mix to the selected channel when you put a guest on air.</w:t>
      </w:r>
    </w:p>
    <w:p>
      <w:pPr>
        <w:pStyle w:val="BlockText"/>
      </w:pPr>
      <w:r>
        <w:rPr>
          <w:b/>
          <w:bCs/>
        </w:rPr>
        <w:t xml:space="preserve">For IT staff:</w:t>
      </w:r>
      <w:r>
        <w:t xml:space="preserve"> </w:t>
      </w:r>
      <w:r>
        <w:t xml:space="preserve">use</w:t>
      </w:r>
      <w:r>
        <w:t xml:space="preserve"> </w:t>
      </w:r>
      <w:r>
        <w:rPr>
          <w:b/>
          <w:bCs/>
        </w:rPr>
        <w:t xml:space="preserve">Diagnostics &gt; Install VDO and media relay</w:t>
      </w:r>
      <w:r>
        <w:t xml:space="preserve">, then commission the self-hosted VDO.Ninja HTTPS site, a public HTTPS WHIP route to the relay, and a reachable TURN service before the meeting. CivicCast uses its bundled FFmpeg for composition and its existing live-source path for channel output. See</w:t>
      </w:r>
      <w:r>
        <w:t xml:space="preserve"> </w:t>
      </w:r>
      <w:hyperlink w:anchor="ch-integrations">
        <w:r>
          <w:rPr>
            <w:rStyle w:val="Hyperlink"/>
          </w:rPr>
          <w:t xml:space="preserve">Cable headend, streaming, CDN, federation, emergency alerts, and the API</w:t>
        </w:r>
      </w:hyperlink>
      <w:r>
        <w:t xml:space="preserve">.</w:t>
      </w:r>
    </w:p>
    <w:p>
      <w:pPr>
        <w:pStyle w:val="FirstParagraph"/>
      </w:pPr>
      <w:r>
        <w:t xml:space="preserve">You see this item in the menu only with the Meeting operator, Setup admin or Support admin role.</w:t>
      </w:r>
    </w:p>
    <w:bookmarkStart w:id="134" w:name="set-up-a-room-and-send-invites"/>
    <w:p>
      <w:pPr>
        <w:pStyle w:val="Heading4"/>
      </w:pPr>
      <w:r>
        <w:t xml:space="preserve">Set up a room and send invites</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7"/>
        </w:numPr>
      </w:pPr>
      <w:r>
        <w:t xml:space="preserve">Click the room in the</w:t>
      </w:r>
      <w:r>
        <w:t xml:space="preserve"> </w:t>
      </w:r>
      <w:r>
        <w:rPr>
          <w:b/>
          <w:bCs/>
        </w:rPr>
        <w:t xml:space="preserve">Rooms</w:t>
      </w:r>
      <w:r>
        <w:t xml:space="preserve"> </w:t>
      </w:r>
      <w:r>
        <w:t xml:space="preserve">list.</w:t>
      </w:r>
    </w:p>
    <w:p>
      <w:pPr>
        <w:pStyle w:val="Compact"/>
        <w:numPr>
          <w:ilvl w:val="0"/>
          <w:numId w:val="1077"/>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7"/>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7"/>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FirstParagraph"/>
      </w:pPr>
      <w:r>
        <w:t xml:space="preserve">The channel menu shows configured, enabled egress channels. If none are available, ask a Setup admin to enable a channel. Each channel can have one remote-guest room on air at a time.</w:t>
      </w:r>
    </w:p>
    <w:bookmarkEnd w:id="134"/>
    <w:bookmarkStart w:id="135" w:name="admit-and-control-a-guest"/>
    <w:p>
      <w:pPr>
        <w:pStyle w:val="Heading4"/>
      </w:pPr>
      <w:r>
        <w:t xml:space="preserve">Admit and control a guest</w:t>
      </w:r>
    </w:p>
    <w:p>
      <w:pPr>
        <w:pStyle w:val="Compact"/>
        <w:numPr>
          <w:ilvl w:val="0"/>
          <w:numId w:val="1078"/>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8"/>
        </w:numPr>
      </w:pPr>
      <w:r>
        <w:t xml:space="preserve">Click</w:t>
      </w:r>
      <w:r>
        <w:t xml:space="preserve"> </w:t>
      </w:r>
      <w:r>
        <w:rPr>
          <w:b/>
          <w:bCs/>
        </w:rPr>
        <w:t xml:space="preserve">Admit</w:t>
      </w:r>
      <w:r>
        <w:t xml:space="preserve">. Admission keeps the guest in the waiting room; it does not air their media.</w:t>
      </w:r>
    </w:p>
    <w:p>
      <w:pPr>
        <w:pStyle w:val="Compact"/>
        <w:numPr>
          <w:ilvl w:val="0"/>
          <w:numId w:val="1078"/>
        </w:numPr>
      </w:pPr>
      <w:r>
        <w:t xml:space="preserve">Click</w:t>
      </w:r>
      <w:r>
        <w:t xml:space="preserve"> </w:t>
      </w:r>
      <w:r>
        <w:rPr>
          <w:b/>
          <w:bCs/>
        </w:rPr>
        <w:t xml:space="preserve">Put on air</w:t>
      </w:r>
      <w:r>
        <w:t xml:space="preserve">. CivicCast adds the guest to the live picture and audio mix, takes the channel to that source, and waits for an on-air handoff record. An error leaves the guest in the room without claiming the action succeeded.</w:t>
      </w:r>
    </w:p>
    <w:p>
      <w:pPr>
        <w:pStyle w:val="Compact"/>
        <w:numPr>
          <w:ilvl w:val="0"/>
          <w:numId w:val="1078"/>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change CivicCast’s live audio mix and send a targeted VDO.Ninja request.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that guest.</w:t>
      </w:r>
    </w:p>
    <w:p>
      <w:pPr>
        <w:pStyle w:val="Compact"/>
        <w:numPr>
          <w:ilvl w:val="0"/>
          <w:numId w:val="1078"/>
        </w:numPr>
      </w:pPr>
      <w:r>
        <w:rPr>
          <w:b/>
          <w:bCs/>
        </w:rPr>
        <w:t xml:space="preserve">Off air</w:t>
      </w:r>
      <w:r>
        <w:t xml:space="preserve"> </w:t>
      </w:r>
      <w:r>
        <w:t xml:space="preserve">removes the guest from CivicCast’s live mix. If they were the last on-air guest, CivicCast returns the channel to its scheduled output. The guest stays connected in the room.</w:t>
      </w:r>
    </w:p>
    <w:p>
      <w:pPr>
        <w:pStyle w:val="Compact"/>
        <w:numPr>
          <w:ilvl w:val="0"/>
          <w:numId w:val="1078"/>
        </w:numPr>
      </w:pPr>
      <w:r>
        <w:rPr>
          <w:b/>
          <w:bCs/>
        </w:rPr>
        <w:t xml:space="preserve">Disconnect guest</w:t>
      </w:r>
      <w:r>
        <w:t xml:space="preserve"> </w:t>
      </w:r>
      <w:r>
        <w:t xml:space="preserve">asks for confirmation, then sends VDO.Ninja’s targeted hangup command.</w:t>
      </w:r>
    </w:p>
    <w:p>
      <w:pPr>
        <w:pStyle w:val="BlockText"/>
      </w:pPr>
      <w:r>
        <w:rPr>
          <w:b/>
          <w:bCs/>
        </w:rPr>
        <w:t xml:space="preserve">Important:</w:t>
      </w:r>
      <w:r>
        <w:t xml:space="preserve"> </w:t>
      </w:r>
      <w:r>
        <w:t xml:space="preserve">VDO.Ninja’s director iframe does not confirm whether camera or hangup requests succeeded. CivicCast records those browser commands as</w:t>
      </w:r>
      <w:r>
        <w:t xml:space="preserve"> </w:t>
      </w:r>
      <w:r>
        <w:rPr>
          <w:b/>
          <w:bCs/>
        </w:rPr>
        <w:t xml:space="preserve">sent, not verified</w:t>
      </w:r>
      <w:r>
        <w:t xml:space="preserve">. Verify guest connection and camera state in the director. CivicCast’s on-air, off-air and audio-mix actions are separate channel operations; watch the channel output during a live meeting.</w:t>
      </w:r>
    </w:p>
    <w:bookmarkEnd w:id="135"/>
    <w:bookmarkStart w:id="136" w:name="take-the-channel-live"/>
    <w:p>
      <w:pPr>
        <w:pStyle w:val="Heading4"/>
      </w:pPr>
      <w:r>
        <w:t xml:space="preserve">Take the channel live</w:t>
      </w:r>
    </w:p>
    <w:p>
      <w:pPr>
        <w:pStyle w:val="FirstParagraph"/>
      </w:pPr>
      <w:r>
        <w:rPr>
          <w:b/>
          <w:bCs/>
        </w:rPr>
        <w:t xml:space="preserve">Take channel live</w:t>
      </w:r>
      <w:r>
        <w:t xml:space="preserve"> </w:t>
      </w:r>
      <w:r>
        <w:t xml:space="preserve">is a separate action for the channel’s ordinary configured live source, such as a camera. Use</w:t>
      </w:r>
      <w:r>
        <w:t xml:space="preserve"> </w:t>
      </w:r>
      <w:r>
        <w:rPr>
          <w:b/>
          <w:bCs/>
        </w:rPr>
        <w:t xml:space="preserve">Put on air</w:t>
      </w:r>
      <w:r>
        <w:t xml:space="preserve"> </w:t>
      </w:r>
      <w:r>
        <w:t xml:space="preserve">on an admitted guest to route remote guests. Use</w:t>
      </w:r>
      <w:r>
        <w:t xml:space="preserve"> </w:t>
      </w:r>
      <w:r>
        <w:rPr>
          <w:b/>
          <w:bCs/>
        </w:rPr>
        <w:t xml:space="preserve">Off air</w:t>
      </w:r>
      <w:r>
        <w:t xml:space="preserve"> </w:t>
      </w:r>
      <w:r>
        <w:t xml:space="preserve">on the last guest to return to schedule.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6"/>
    <w:bookmarkStart w:id="137" w:name="close-the-room"/>
    <w:p>
      <w:pPr>
        <w:pStyle w:val="Heading4"/>
      </w:pPr>
      <w:r>
        <w:t xml:space="preserve">Close the room</w:t>
      </w:r>
    </w:p>
    <w:p>
      <w:pPr>
        <w:pStyle w:val="Compact"/>
        <w:numPr>
          <w:ilvl w:val="0"/>
          <w:numId w:val="1079"/>
        </w:numPr>
      </w:pPr>
      <w:r>
        <w:t xml:space="preserve">Select the room and click</w:t>
      </w:r>
      <w:r>
        <w:t xml:space="preserve"> </w:t>
      </w:r>
      <w:r>
        <w:rPr>
          <w:b/>
          <w:bCs/>
        </w:rPr>
        <w:t xml:space="preserve">Close room</w:t>
      </w:r>
      <w:r>
        <w:t xml:space="preserve">.</w:t>
      </w:r>
    </w:p>
    <w:p>
      <w:pPr>
        <w:pStyle w:val="Compact"/>
        <w:numPr>
          <w:ilvl w:val="0"/>
          <w:numId w:val="1079"/>
        </w:numPr>
      </w:pPr>
      <w:r>
        <w:t xml:space="preserve">Confirm to send hangup requests, remove any on-air guests from the channel and close the room record. VDO.Ninja does not acknowledge hangup requests; verify in the director before marking each guest left. The final on-air guest’s removal returns the channel to its schedule.</w:t>
      </w:r>
    </w:p>
    <w:p>
      <w:pPr>
        <w:pStyle w:val="FirstParagraph"/>
      </w:pPr>
      <w:r>
        <w:t xml:space="preserve">You can reopen the room and send new invites afterwards.</w:t>
      </w:r>
    </w:p>
    <w:bookmarkEnd w:id="137"/>
    <w:bookmarkStart w:id="138" w:name="test-guest-connections-support-admins"/>
    <w:p>
      <w:pPr>
        <w:pStyle w:val="Heading4"/>
      </w:pPr>
      <w:r>
        <w:t xml:space="preserve">Test guest connections (Support admins)</w:t>
      </w:r>
    </w:p>
    <w:p>
      <w:pPr>
        <w:pStyle w:val="FirstParagraph"/>
      </w:pPr>
      <w:r>
        <w:t xml:space="preserve">A Support admin sees</w:t>
      </w:r>
      <w:r>
        <w:t xml:space="preserve"> </w:t>
      </w:r>
      <w:r>
        <w:rPr>
          <w:b/>
          <w:bCs/>
        </w:rPr>
        <w:t xml:space="preserve">Diagnostics</w:t>
      </w:r>
      <w:r>
        <w:t xml:space="preserve"> </w:t>
      </w:r>
      <w:r>
        <w:t xml:space="preserve">with TURN, VDO, relay and coturn status. Use</w:t>
      </w:r>
      <w:r>
        <w:t xml:space="preserve"> </w:t>
      </w:r>
      <w:r>
        <w:rPr>
          <w:b/>
          <w:bCs/>
        </w:rPr>
        <w:t xml:space="preserve">Install VDO and media relay</w:t>
      </w:r>
      <w:r>
        <w:t xml:space="preserve"> </w:t>
      </w:r>
      <w:r>
        <w:t xml:space="preserve">to fetch the verified local components, and</w:t>
      </w:r>
      <w:r>
        <w:t xml:space="preserve"> </w:t>
      </w:r>
      <w:r>
        <w:rPr>
          <w:b/>
          <w:bCs/>
        </w:rPr>
        <w:t xml:space="preserve">Test TURN connectivity</w:t>
      </w:r>
      <w:r>
        <w:t xml:space="preserve"> </w:t>
      </w:r>
      <w:r>
        <w:t xml:space="preserve">to probe the configured TURN server now.</w:t>
      </w:r>
    </w:p>
    <w:bookmarkEnd w:id="138"/>
    <w:bookmarkEnd w:id="139"/>
    <w:bookmarkStart w:id="140"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0"/>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0"/>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0"/>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0"/>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0"/>
        </w:numPr>
      </w:pPr>
      <w:r>
        <w:t xml:space="preserve">If you use remote guests: open the room, send the invite links, and ask guests to join early so they are in the waiting room.</w:t>
      </w:r>
    </w:p>
    <w:p>
      <w:pPr>
        <w:pStyle w:val="Compact"/>
        <w:numPr>
          <w:ilvl w:val="0"/>
          <w:numId w:val="1080"/>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0"/>
        </w:numPr>
      </w:pPr>
      <w:r>
        <w:t xml:space="preserve">On</w:t>
      </w:r>
      <w:r>
        <w:t xml:space="preserve"> </w:t>
      </w:r>
      <w:r>
        <w:rPr>
          <w:b/>
          <w:bCs/>
        </w:rPr>
        <w:t xml:space="preserve">Live</w:t>
      </w:r>
      <w:r>
        <w:t xml:space="preserve">, check the recovered session. If the previous meeting has ended, choose</w:t>
      </w:r>
      <w:r>
        <w:t xml:space="preserve"> </w:t>
      </w:r>
      <w:r>
        <w:rPr>
          <w:b/>
          <w:bCs/>
        </w:rPr>
        <w:t xml:space="preserve">New live session</w:t>
      </w:r>
      <w:r>
        <w:t xml:space="preserve">. Click</w:t>
      </w:r>
      <w:r>
        <w:t xml:space="preserve"> </w:t>
      </w:r>
      <w:r>
        <w:rPr>
          <w:b/>
          <w:bCs/>
        </w:rPr>
        <w:t xml:space="preserve">Create live session</w:t>
      </w:r>
      <w:r>
        <w:t xml:space="preserve"> </w:t>
      </w:r>
      <w:r>
        <w:t xml:space="preserve">for the new meeting.</w:t>
      </w:r>
    </w:p>
    <w:p>
      <w:pPr>
        <w:pStyle w:val="FirstParagraph"/>
      </w:pPr>
      <w:r>
        <w:rPr>
          <w:b/>
          <w:bCs/>
        </w:rPr>
        <w:t xml:space="preserve">At the start</w:t>
      </w:r>
    </w:p>
    <w:p>
      <w:pPr>
        <w:pStyle w:val="Compact"/>
        <w:numPr>
          <w:ilvl w:val="0"/>
          <w:numId w:val="1081"/>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1"/>
        </w:numPr>
      </w:pPr>
      <w:r>
        <w:t xml:space="preserve">On</w:t>
      </w:r>
      <w:r>
        <w:t xml:space="preserve"> </w:t>
      </w:r>
      <w:r>
        <w:rPr>
          <w:b/>
          <w:bCs/>
        </w:rPr>
        <w:t xml:space="preserve">Live</w:t>
      </w:r>
      <w:r>
        <w:t xml:space="preserve">, create the session if needed,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when the required checks pass. This queues the selected source onto the channel.</w:t>
      </w:r>
    </w:p>
    <w:p>
      <w:pPr>
        <w:pStyle w:val="Compact"/>
        <w:numPr>
          <w:ilvl w:val="0"/>
          <w:numId w:val="1081"/>
        </w:numPr>
      </w:pPr>
      <w:r>
        <w:t xml:space="preserve">Verify the camera in the</w:t>
      </w:r>
      <w:r>
        <w:t xml:space="preserve"> </w:t>
      </w:r>
      <w:r>
        <w:rPr>
          <w:b/>
          <w:bCs/>
        </w:rPr>
        <w:t xml:space="preserve">On-air preview</w:t>
      </w:r>
      <w:r>
        <w:t xml:space="preserve"> </w:t>
      </w:r>
      <w:r>
        <w:t xml:space="preserve">and the outgoing channel feed. If you operate through</w:t>
      </w:r>
      <w:r>
        <w:t xml:space="preserve"> </w:t>
      </w:r>
      <w:r>
        <w:rPr>
          <w:b/>
          <w:bCs/>
        </w:rPr>
        <w:t xml:space="preserve">Channels</w:t>
      </w:r>
      <w:r>
        <w:t xml:space="preserve"> </w:t>
      </w:r>
      <w:r>
        <w:t xml:space="preserve">instead of Live Room, use</w:t>
      </w:r>
      <w:r>
        <w:t xml:space="preserve"> </w:t>
      </w:r>
      <w:r>
        <w:rPr>
          <w:b/>
          <w:bCs/>
        </w:rPr>
        <w:t xml:space="preserve">Check source</w:t>
      </w:r>
      <w:r>
        <w:t xml:space="preserve">,</w:t>
      </w:r>
      <w:r>
        <w:t xml:space="preserve"> </w:t>
      </w:r>
      <w:r>
        <w:rPr>
          <w:b/>
          <w:bCs/>
        </w:rPr>
        <w:t xml:space="preserve">Take live</w:t>
      </w:r>
      <w:r>
        <w:t xml:space="preserve">,</w:t>
      </w:r>
      <w:r>
        <w:t xml:space="preserve"> </w:t>
      </w:r>
      <w:r>
        <w:rPr>
          <w:b/>
          <w:bCs/>
        </w:rPr>
        <w:t xml:space="preserve">Confirm take live</w:t>
      </w:r>
      <w:r>
        <w:t xml:space="preserve"> </w:t>
      </w:r>
      <w:r>
        <w:t xml:space="preserve">there; do not request a second takeover for a channel already live.</w:t>
      </w:r>
    </w:p>
    <w:p>
      <w:pPr>
        <w:pStyle w:val="Compact"/>
        <w:numPr>
          <w:ilvl w:val="0"/>
          <w:numId w:val="1081"/>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2"/>
        </w:numPr>
      </w:pPr>
      <w:r>
        <w:t xml:space="preserve">Keep</w:t>
      </w:r>
      <w:r>
        <w:t xml:space="preserve"> </w:t>
      </w:r>
      <w:r>
        <w:rPr>
          <w:b/>
          <w:bCs/>
        </w:rPr>
        <w:t xml:space="preserve">Live</w:t>
      </w:r>
      <w:r>
        <w:t xml:space="preserve"> </w:t>
      </w:r>
      <w:r>
        <w:t xml:space="preserve">and Control Room in their own tabs for convenience. Both restore their saved session after refresh; repeat any cue dry run before firing.</w:t>
      </w:r>
    </w:p>
    <w:p>
      <w:pPr>
        <w:pStyle w:val="Compact"/>
        <w:numPr>
          <w:ilvl w:val="0"/>
          <w:numId w:val="1082"/>
        </w:numPr>
      </w:pPr>
      <w:r>
        <w:t xml:space="preserve">If you use an On-Air Control Room session, open a new one before 30 minutes have passed.</w:t>
      </w:r>
    </w:p>
    <w:p>
      <w:pPr>
        <w:pStyle w:val="Compact"/>
        <w:numPr>
          <w:ilvl w:val="0"/>
          <w:numId w:val="1082"/>
        </w:numPr>
      </w:pPr>
      <w:r>
        <w:t xml:space="preserve">Admit remote guests one at a time, then click</w:t>
      </w:r>
      <w:r>
        <w:t xml:space="preserve"> </w:t>
      </w:r>
      <w:r>
        <w:rPr>
          <w:b/>
          <w:bCs/>
        </w:rPr>
        <w:t xml:space="preserve">Put on air</w:t>
      </w:r>
      <w:r>
        <w:t xml:space="preserve"> </w:t>
      </w:r>
      <w:r>
        <w:t xml:space="preserve">for each guest you want in the live mix. Keep the VDO.Ninja director open and verify the channel output.</w:t>
      </w:r>
    </w:p>
    <w:p>
      <w:pPr>
        <w:pStyle w:val="Compact"/>
        <w:numPr>
          <w:ilvl w:val="0"/>
          <w:numId w:val="1082"/>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3"/>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3"/>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3"/>
        </w:numPr>
      </w:pPr>
      <w:r>
        <w:t xml:space="preserve">End any Control Room session: click</w:t>
      </w:r>
      <w:r>
        <w:t xml:space="preserve"> </w:t>
      </w:r>
      <w:r>
        <w:rPr>
          <w:b/>
          <w:bCs/>
        </w:rPr>
        <w:t xml:space="preserve">End session</w:t>
      </w:r>
      <w:r>
        <w:t xml:space="preserve">.</w:t>
      </w:r>
    </w:p>
    <w:p>
      <w:pPr>
        <w:pStyle w:val="Compact"/>
        <w:numPr>
          <w:ilvl w:val="0"/>
          <w:numId w:val="1083"/>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This suppresses automatic restarts for the current service session even if</w:t>
      </w:r>
      <w:r>
        <w:t xml:space="preserve"> </w:t>
      </w:r>
      <w:r>
        <w:rPr>
          <w:b/>
          <w:bCs/>
        </w:rPr>
        <w:t xml:space="preserve">Keep this channel on air</w:t>
      </w:r>
      <w:r>
        <w:t xml:space="preserve"> </w:t>
      </w:r>
      <w:r>
        <w:t xml:space="preserve">is ticked. Ask a Setup admin to untick that setting only if the channel must stay off across a service or computer restart.</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40"/>
    <w:bookmarkStart w:id="141"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“Channel preview unavailable”</w:t>
            </w:r>
          </w:p>
        </w:tc>
        <w:tc>
          <w:tcPr/>
          <w:p>
            <w:pPr>
              <w:pStyle w:val="Compact"/>
            </w:pPr>
            <w:r>
              <w:t xml:space="preserve">Enable the channel’s HLS web output on</w:t>
            </w:r>
            <w:r>
              <w:t xml:space="preserve"> </w:t>
            </w:r>
            <w:r>
              <w:rPr>
                <w:b/>
                <w:bCs/>
              </w:rPr>
              <w:t xml:space="preserve">Channels</w:t>
            </w:r>
            <w:r>
              <w:t xml:space="preserve">. Incoming-source readiness is shown separately;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before taking air.</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Another operator owns the surface. Your own open session normally restores after refresh. If the owner is unavailable, a Setup admin or Support admin can confirm a force-close on Control Room to release the lock; this does not undo cues already sent.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41"/>
    <w:bookmarkStart w:id="142" w:name="related-3"/>
    <w:p>
      <w:pPr>
        <w:pStyle w:val="Heading3"/>
      </w:pPr>
      <w:r>
        <w:t xml:space="preserve">Related</w:t>
      </w:r>
    </w:p>
    <w:p>
      <w:pPr>
        <w:pStyle w:val="Compact"/>
        <w:numPr>
          <w:ilvl w:val="0"/>
          <w:numId w:val="1084"/>
        </w:numPr>
      </w:pPr>
      <w:hyperlink w:anchor="ch-signing-in">
        <w:r>
          <w:rPr>
            <w:rStyle w:val="Hyperlink"/>
          </w:rPr>
          <w:t xml:space="preserve">Signing in and finding your way around</w:t>
        </w:r>
      </w:hyperlink>
    </w:p>
    <w:p>
      <w:pPr>
        <w:pStyle w:val="Compact"/>
        <w:numPr>
          <w:ilvl w:val="0"/>
          <w:numId w:val="1084"/>
        </w:numPr>
      </w:pPr>
      <w:hyperlink w:anchor="ch-before-meeting">
        <w:r>
          <w:rPr>
            <w:rStyle w:val="Hyperlink"/>
          </w:rPr>
          <w:t xml:space="preserve">Before the meeting: schedules, agendas, recording schedules</w:t>
        </w:r>
      </w:hyperlink>
    </w:p>
    <w:p>
      <w:pPr>
        <w:pStyle w:val="Compact"/>
        <w:numPr>
          <w:ilvl w:val="0"/>
          <w:numId w:val="1084"/>
        </w:numPr>
      </w:pPr>
      <w:hyperlink w:anchor="ch-after-meeting">
        <w:r>
          <w:rPr>
            <w:rStyle w:val="Hyperlink"/>
          </w:rPr>
          <w:t xml:space="preserve">After the meeting: assets, captions, summaries, approvals</w:t>
        </w:r>
      </w:hyperlink>
    </w:p>
    <w:p>
      <w:pPr>
        <w:pStyle w:val="Compact"/>
        <w:numPr>
          <w:ilvl w:val="0"/>
          <w:numId w:val="1084"/>
        </w:numPr>
      </w:pPr>
      <w:hyperlink w:anchor="ch-publishing">
        <w:r>
          <w:rPr>
            <w:rStyle w:val="Hyperlink"/>
          </w:rPr>
          <w:t xml:space="preserve">Publishing, and what residents see</w:t>
        </w:r>
      </w:hyperlink>
    </w:p>
    <w:p>
      <w:pPr>
        <w:pStyle w:val="Compact"/>
        <w:numPr>
          <w:ilvl w:val="0"/>
          <w:numId w:val="1084"/>
        </w:numPr>
      </w:pPr>
      <w:hyperlink w:anchor="ch-something-wrong">
        <w:r>
          <w:rPr>
            <w:rStyle w:val="Hyperlink"/>
          </w:rPr>
          <w:t xml:space="preserve">When something looks wrong</w:t>
        </w:r>
      </w:hyperlink>
    </w:p>
    <w:p>
      <w:pPr>
        <w:pStyle w:val="Compact"/>
        <w:numPr>
          <w:ilvl w:val="0"/>
          <w:numId w:val="1084"/>
        </w:numPr>
      </w:pPr>
      <w:hyperlink w:anchor="ch-configuration">
        <w:r>
          <w:rPr>
            <w:rStyle w:val="Hyperlink"/>
          </w:rPr>
          <w:t xml:space="preserve">Configuring the station</w:t>
        </w:r>
      </w:hyperlink>
    </w:p>
    <w:p>
      <w:pPr>
        <w:pStyle w:val="Compact"/>
        <w:numPr>
          <w:ilvl w:val="0"/>
          <w:numId w:val="1084"/>
        </w:numPr>
      </w:pPr>
      <w:hyperlink w:anchor="ch-integrations">
        <w:r>
          <w:rPr>
            <w:rStyle w:val="Hyperlink"/>
          </w:rPr>
          <w:t xml:space="preserve">Cable headend, streaming, CDN, federation, emergency alerts, the API</w:t>
        </w:r>
      </w:hyperlink>
    </w:p>
    <w:bookmarkEnd w:id="142"/>
    <w:bookmarkEnd w:id="143"/>
    <w:bookmarkStart w:id="168"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4"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5"/>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5"/>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5"/>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5"/>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Edit trim and chapters; preview source media</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4"/>
    <w:bookmarkStart w:id="145" w:name="find-a-video-in-the-assets-list"/>
    <w:p>
      <w:pPr>
        <w:pStyle w:val="Heading3"/>
      </w:pPr>
      <w:r>
        <w:t xml:space="preserve">Find a video in the Assets list</w:t>
      </w:r>
    </w:p>
    <w:p>
      <w:pPr>
        <w:pStyle w:val="Compact"/>
        <w:numPr>
          <w:ilvl w:val="0"/>
          <w:numId w:val="1086"/>
        </w:numPr>
      </w:pPr>
      <w:r>
        <w:t xml:space="preserve">In the left menu, click</w:t>
      </w:r>
      <w:r>
        <w:t xml:space="preserve"> </w:t>
      </w:r>
      <w:r>
        <w:rPr>
          <w:b/>
          <w:bCs/>
        </w:rPr>
        <w:t xml:space="preserve">Assets</w:t>
      </w:r>
      <w:r>
        <w:t xml:space="preserve">.</w:t>
      </w:r>
    </w:p>
    <w:p>
      <w:pPr>
        <w:pStyle w:val="Compact"/>
        <w:numPr>
          <w:ilvl w:val="0"/>
          <w:numId w:val="1086"/>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6"/>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5"/>
    <w:bookmarkStart w:id="146"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7"/>
        </w:numPr>
      </w:pPr>
      <w:r>
        <w:t xml:space="preserve">On the Assets screen, click</w:t>
      </w:r>
      <w:r>
        <w:t xml:space="preserve"> </w:t>
      </w:r>
      <w:r>
        <w:rPr>
          <w:b/>
          <w:bCs/>
        </w:rPr>
        <w:t xml:space="preserve">Upload video</w:t>
      </w:r>
      <w:r>
        <w:t xml:space="preserve">.</w:t>
      </w:r>
    </w:p>
    <w:p>
      <w:pPr>
        <w:pStyle w:val="Compact"/>
        <w:numPr>
          <w:ilvl w:val="0"/>
          <w:numId w:val="1087"/>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7"/>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7"/>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6"/>
    <w:bookmarkStart w:id="147"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8"/>
        </w:numPr>
      </w:pPr>
      <w:r>
        <w:t xml:space="preserve">On the Assets screen, click the video’s title.</w:t>
      </w:r>
    </w:p>
    <w:p>
      <w:pPr>
        <w:pStyle w:val="Compact"/>
        <w:numPr>
          <w:ilvl w:val="0"/>
          <w:numId w:val="1088"/>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8"/>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7"/>
    <w:bookmarkStart w:id="148"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9"/>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9"/>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9"/>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9"/>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9"/>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FirstParagraph"/>
      </w:pPr>
      <w:r>
        <w:t xml:space="preserve">The preview has video playback controls. Use</w:t>
      </w:r>
      <w:r>
        <w:t xml:space="preserve"> </w:t>
      </w:r>
      <w:r>
        <w:rPr>
          <w:b/>
          <w:bCs/>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To expose these markers to residents, use</w:t>
      </w:r>
      <w:r>
        <w:t xml:space="preserve"> </w:t>
      </w:r>
      <w:r>
        <w:rPr>
          <w:b/>
          <w:bCs/>
        </w:rPr>
        <w:t xml:space="preserve">Sync from chapters</w:t>
      </w:r>
      <w:r>
        <w:t xml:space="preserve"> </w:t>
      </w:r>
      <w:r>
        <w:t xml:space="preserve">on an agenda, review its times, and publish that agenda.</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After changing an already packaged video, use</w:t>
      </w:r>
      <w:r>
        <w:t xml:space="preserve"> </w:t>
      </w:r>
      <w:r>
        <w:rPr>
          <w:b/>
          <w:bCs/>
        </w:rPr>
        <w:t xml:space="preserve">Repackage for playback</w:t>
      </w:r>
      <w:r>
        <w:t xml:space="preserve"> </w:t>
      </w:r>
      <w:r>
        <w:t xml:space="preserve">on the Assets screen to apply the new trim to the streamable copy. Existing English and Spanish caption tracks are rebuilt from their reviewed source cues before the new package replaces the old one. If a matching review is incomplete or no approved cues fall in the new range, repackaging refuses and keeps the previous playback package.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BlockText"/>
      </w:pPr>
      <w:r>
        <w:rPr>
          <w:b/>
          <w:bCs/>
        </w:rPr>
        <w:t xml:space="preserve">Note:</w:t>
      </w:r>
      <w:r>
        <w:t xml:space="preserve"> </w:t>
      </w:r>
      <w:r>
        <w:t xml:space="preserve">Caption review keeps timestamps from the original recording. Published English and Spanish captions are clipped to the range used to package the video and shifted to that playback timeline. For example, a source cue at 30 seconds appears at 28 seconds when the packaged trim starts at 2 seconds. Changing a saved trim takes effect in playback after repackaging; review records keep their original source timestamps.</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48"/>
    <w:bookmarkStart w:id="149" w:name="package-a-video-for-playback"/>
    <w:p>
      <w:pPr>
        <w:pStyle w:val="Heading3"/>
      </w:pPr>
      <w:r>
        <w:t xml:space="preserve">Package a video for playback</w:t>
      </w:r>
    </w:p>
    <w:p>
      <w:pPr>
        <w:pStyle w:val="Compact"/>
        <w:numPr>
          <w:ilvl w:val="0"/>
          <w:numId w:val="1090"/>
        </w:numPr>
      </w:pPr>
      <w:r>
        <w:t xml:space="preserve">On the Assets screen, find a Validated or Recorded row with a stored source file and no streamable copy. An unpackaged Validated row says</w:t>
      </w:r>
      <w:r>
        <w:t xml:space="preserve"> </w:t>
      </w:r>
      <w:r>
        <w:rPr>
          <w:b/>
          <w:bCs/>
        </w:rPr>
        <w:t xml:space="preserve">Not packaged yet</w:t>
      </w:r>
      <w:r>
        <w:t xml:space="preserve">; an unpackaged Recorded row says</w:t>
      </w:r>
      <w:r>
        <w:t xml:space="preserve"> </w:t>
      </w:r>
      <w:r>
        <w:rPr>
          <w:b/>
          <w:bCs/>
        </w:rPr>
        <w:t xml:space="preserve">Not servable yet</w:t>
      </w:r>
      <w:r>
        <w:t xml:space="preserve">.</w:t>
      </w:r>
    </w:p>
    <w:p>
      <w:pPr>
        <w:pStyle w:val="Compact"/>
        <w:numPr>
          <w:ilvl w:val="0"/>
          <w:numId w:val="1090"/>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odyText"/>
      </w:pPr>
      <w:r>
        <w:t xml:space="preserve">The list offers</w:t>
      </w:r>
      <w:r>
        <w:t xml:space="preserve"> </w:t>
      </w:r>
      <w:r>
        <w:rPr>
          <w:b/>
          <w:bCs/>
        </w:rPr>
        <w:t xml:space="preserve">Package for playback</w:t>
      </w:r>
      <w:r>
        <w:t xml:space="preserve"> </w:t>
      </w:r>
      <w:r>
        <w:t xml:space="preserve">for Validated and Recorded assets with a stored source file, or</w:t>
      </w:r>
      <w:r>
        <w:t xml:space="preserve"> </w:t>
      </w:r>
      <w:r>
        <w:rPr>
          <w:b/>
          <w:bCs/>
        </w:rPr>
        <w:t xml:space="preserve">Repackage for playback</w:t>
      </w:r>
      <w:r>
        <w:t xml:space="preserve"> </w:t>
      </w:r>
      <w:r>
        <w:t xml:space="preserve">when a streamable copy already exists.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49"/>
    <w:bookmarkStart w:id="150" w:name="take-a-video-off-the-public-portal"/>
    <w:p>
      <w:pPr>
        <w:pStyle w:val="Heading3"/>
      </w:pPr>
      <w:r>
        <w:t xml:space="preserve">Take a video off the public portal</w:t>
      </w:r>
    </w:p>
    <w:p>
      <w:pPr>
        <w:pStyle w:val="Compact"/>
        <w:numPr>
          <w:ilvl w:val="0"/>
          <w:numId w:val="1091"/>
        </w:numPr>
      </w:pPr>
      <w:r>
        <w:t xml:space="preserve">Open the video’s detail page.</w:t>
      </w:r>
    </w:p>
    <w:p>
      <w:pPr>
        <w:pStyle w:val="Compact"/>
        <w:numPr>
          <w:ilvl w:val="0"/>
          <w:numId w:val="1091"/>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1"/>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Publish shows it as a draft awaiting portal approval again; previous delivery history is retained. This needs publish_operator or setup_admin.</w:t>
      </w:r>
    </w:p>
    <w:bookmarkEnd w:id="150"/>
    <w:bookmarkStart w:id="151"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2"/>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2"/>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2"/>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Use</w:t>
      </w:r>
      <w:r>
        <w:t xml:space="preserve"> </w:t>
      </w:r>
      <w:r>
        <w:rPr>
          <w:b/>
          <w:bCs/>
        </w:rPr>
        <w:t xml:space="preserve">Repackage for playback</w:t>
      </w:r>
      <w:r>
        <w:t xml:space="preserve"> </w:t>
      </w:r>
      <w:r>
        <w:t xml:space="preserve">in the Assets list to rebuild the streamable copy from the replacement source. Until that succeeds, residents keep seeing the earlier package.</w:t>
      </w:r>
    </w:p>
    <w:p>
      <w:pPr>
        <w:pStyle w:val="BlockText"/>
      </w:pPr>
      <w:r>
        <w:rPr>
          <w:b/>
          <w:bCs/>
        </w:rPr>
        <w:t xml:space="preserve">For IT staff:</w:t>
      </w:r>
      <w:r>
        <w:t xml:space="preserve"> </w:t>
      </w:r>
      <w:r>
        <w:t xml:space="preserve">The repackage action uses</w:t>
      </w:r>
      <w:r>
        <w:t xml:space="preserve"> </w:t>
      </w:r>
      <w:r>
        <w:rPr>
          <w:rStyle w:val="VerbatimChar"/>
        </w:rPr>
        <w:t xml:space="preserve">POST /api/staff/assets/{id}/package</w:t>
      </w:r>
      <w:r>
        <w:t xml:space="preserve"> </w:t>
      </w:r>
      <w:r>
        <w:t xml:space="preserve">for that asset. See the API appendix.</w:t>
      </w:r>
    </w:p>
    <w:bookmarkEnd w:id="151"/>
    <w:bookmarkStart w:id="152"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3"/>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3"/>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3"/>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52"/>
    <w:bookmarkStart w:id="153" w:name="Xe1ba7c12e89445a549584d396ebc3bead86ac14"/>
    <w:p>
      <w:pPr>
        <w:pStyle w:val="Heading3"/>
      </w:pPr>
      <w:r>
        <w:t xml:space="preserve">Offline captions: how a recording gets its captions</w:t>
      </w:r>
    </w:p>
    <w:p>
      <w:pPr>
        <w:pStyle w:val="FirstParagraph"/>
      </w:pPr>
      <w:r>
        <w:t xml:space="preserve">Configure recorded captions under</w:t>
      </w:r>
      <w:r>
        <w:t xml:space="preserve"> </w:t>
      </w:r>
      <w:r>
        <w:rPr>
          <w:b/>
          <w:bCs/>
        </w:rPr>
        <w:t xml:space="preserve">Setup &gt; Station Profile &gt; Recorded captions</w:t>
      </w:r>
      <w:r>
        <w:t xml:space="preserve">. Choose whether processing is enabled, whether to include Spanish alongside English, and whether completion waits for all selected languages or only reviewed English. These are station choices. Publishing can queue captions automatically. For existing packaged recordings, open</w:t>
      </w:r>
      <w:r>
        <w:t xml:space="preserve"> </w:t>
      </w:r>
      <w:r>
        <w:rPr>
          <w:b/>
          <w:bCs/>
        </w:rPr>
        <w:t xml:space="preserve">Review queue &gt; Recording caption backlog</w:t>
      </w:r>
      <w:r>
        <w:t xml:space="preserve">, select up to ten recordings and click</w:t>
      </w:r>
      <w:r>
        <w:t xml:space="preserve"> </w:t>
      </w:r>
      <w:r>
        <w:rPr>
          <w:b/>
          <w:bCs/>
        </w:rPr>
        <w:t xml:space="preserve">Caption selected</w:t>
      </w:r>
      <w:r>
        <w:t xml:space="preserve">. Each recording reports its own queue or packaging error; the existing serial worker processes the batch within the station’s current resource limits. Selecting a recording with an active job reuses that job. Inference completion means cues await human review, not that their words are accurate or approved.</w:t>
      </w:r>
    </w:p>
    <w:p>
      <w:pPr>
        <w:pStyle w:val="Compact"/>
        <w:numPr>
          <w:ilvl w:val="0"/>
          <w:numId w:val="1094"/>
        </w:numPr>
      </w:pPr>
      <w:r>
        <w:t xml:space="preserve">With recorded captions enabled, you approve publishing the recording. CivicCast queues a caption job for it first, even if the Portal row is not selected. If it cannot queue the job, publication reports the failure. A recording with no stored video file gets no caption job. When recorded captions are disabled, new caption jobs are not created and existing jobs pause until processing is enabled again.</w:t>
      </w:r>
    </w:p>
    <w:p>
      <w:pPr>
        <w:pStyle w:val="Compact"/>
        <w:numPr>
          <w:ilvl w:val="0"/>
          <w:numId w:val="1094"/>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Queued or transcribing…</w:t>
      </w:r>
      <w:r>
        <w:t xml:space="preserve">. A full meeting can take several minutes, not seconds.</w:t>
      </w:r>
    </w:p>
    <w:p>
      <w:pPr>
        <w:pStyle w:val="Compact"/>
        <w:numPr>
          <w:ilvl w:val="0"/>
          <w:numId w:val="1094"/>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4"/>
        </w:numPr>
      </w:pPr>
      <w:r>
        <w:t xml:space="preserve">You decide every English cue. If Spanish is selected, CivicCast also translates the reviewed English and queues the Spanish cues for review.</w:t>
      </w:r>
    </w:p>
    <w:p>
      <w:pPr>
        <w:pStyle w:val="Compact"/>
        <w:numPr>
          <w:ilvl w:val="0"/>
          <w:numId w:val="1094"/>
        </w:numPr>
      </w:pPr>
      <w:r>
        <w:t xml:space="preserve">With</w:t>
      </w:r>
      <w:r>
        <w:t xml:space="preserve"> </w:t>
      </w:r>
      <w:r>
        <w:rPr>
          <w:b/>
          <w:bCs/>
        </w:rPr>
        <w:t xml:space="preserve">all selected languages</w:t>
      </w:r>
      <w:r>
        <w:t xml:space="preserve"> </w:t>
      </w:r>
      <w:r>
        <w:t xml:space="preserve">required, the selected tracks attach after their review is finished. With</w:t>
      </w:r>
      <w:r>
        <w:t xml:space="preserve"> </w:t>
      </w:r>
      <w:r>
        <w:rPr>
          <w:b/>
          <w:bCs/>
        </w:rPr>
        <w:t xml:space="preserve">reviewed English</w:t>
      </w:r>
      <w:r>
        <w:t xml:space="preserve"> </w:t>
      </w:r>
      <w:r>
        <w:t xml:space="preserve">required, the English track can attach first; selected Spanish captions attach later after their own review. English-only jobs do not need a translator or Spanish review.</w:t>
      </w:r>
    </w:p>
    <w:p>
      <w:pPr>
        <w:pStyle w:val="BlockText"/>
      </w:pPr>
      <w:r>
        <w:rPr>
          <w:b/>
          <w:bCs/>
        </w:rPr>
        <w:t xml:space="preserve">Note:</w:t>
      </w:r>
      <w:r>
        <w:t xml:space="preserve"> </w:t>
      </w:r>
      <w:r>
        <w:t xml:space="preserve">Changing the completion setting never publishes unreviewed caption text. Disabling processing does not mark an uncaptioned recording as captioned.</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resets the attempt budget. A transcription retry scans audio again but preserves retained cues and review decisions. Without the records clerk role the card says</w:t>
      </w:r>
      <w:r>
        <w:t xml:space="preserve"> </w:t>
      </w:r>
      <w:r>
        <w:t xml:space="preserve">“Retrying a failed job requires the records clerk role.”</w:t>
      </w:r>
    </w:p>
    <w:p>
      <w:pPr>
        <w:pStyle w:val="BodyText"/>
      </w:pPr>
      <w:r>
        <w:t xml:space="preserve">In the recording backlog,</w:t>
      </w:r>
      <w:r>
        <w:t xml:space="preserve"> </w:t>
      </w:r>
      <w:r>
        <w:rPr>
          <w:b/>
          <w:bCs/>
        </w:rPr>
        <w:t xml:space="preserve">Cancel</w:t>
      </w:r>
      <w:r>
        <w:t xml:space="preserve"> </w:t>
      </w:r>
      <w:r>
        <w:t xml:space="preserve">stops remaining work at the next audio chunk boundary. An in-flight model call may finish first, and a publication write already started may finish. Existing review decisions and published captions remain.</w:t>
      </w:r>
      <w:r>
        <w:t xml:space="preserve"> </w:t>
      </w:r>
      <w:r>
        <w:rPr>
          <w:b/>
          <w:bCs/>
        </w:rPr>
        <w:t xml:space="preserve">Resume</w:t>
      </w:r>
      <w:r>
        <w:t xml:space="preserve"> </w:t>
      </w:r>
      <w:r>
        <w:t xml:space="preserve">keeps those decisions; unfinished transcription scans again without replacing existing cues, while a completed transcription returns to review/publication.</w:t>
      </w:r>
      <w:r>
        <w:t xml:space="preserve"> </w:t>
      </w:r>
      <w:r>
        <w:rPr>
          <w:b/>
          <w:bCs/>
        </w:rPr>
        <w:t xml:space="preserve">Retry</w:t>
      </w:r>
      <w:r>
        <w:t xml:space="preserve"> </w:t>
      </w:r>
      <w:r>
        <w:t xml:space="preserve">is available after a failure. Read the recording’s error before trying again.</w:t>
      </w:r>
    </w:p>
    <w:p>
      <w:pPr>
        <w:pStyle w:val="BodyText"/>
      </w:pPr>
      <w:r>
        <w:t xml:space="preserve">Under</w:t>
      </w:r>
      <w:r>
        <w:t xml:space="preserve"> </w:t>
      </w:r>
      <w:r>
        <w:rPr>
          <w:b/>
          <w:bCs/>
        </w:rPr>
        <w:t xml:space="preserve">Station Profile &gt; Recorded captions</w:t>
      </w:r>
      <w:r>
        <w:t xml:space="preserve">, enter local names and terms one per line (up to 100 terms, 120 characters each). The saved hints reach the recorded-audio path’s faster-whisper and Whistle Whisper adapters as their initial prompt on the next scan. They do not apply to every possible caption engine, guarantee spelling, alter existing cues, or approve captions.</w:t>
      </w:r>
    </w:p>
    <w:p>
      <w:pPr>
        <w:pStyle w:val="BodyText"/>
      </w:pPr>
      <w:r>
        <w:t xml:space="preserve">The job can also be held. These are the reasons CivicCast puts on the row:</w:t>
      </w:r>
    </w:p>
    <w:p>
      <w:pPr>
        <w:pStyle w:val="Compact"/>
        <w:numPr>
          <w:ilvl w:val="0"/>
          <w:numId w:val="1095"/>
        </w:numPr>
      </w:pPr>
      <w:r>
        <w:t xml:space="preserve">Every English cue was rejected. Open the Review queue, choose English, and edit or approve cues. If the audio is truly unusable, use</w:t>
      </w:r>
      <w:r>
        <w:t xml:space="preserve"> </w:t>
      </w:r>
      <w:r>
        <w:rPr>
          <w:b/>
          <w:bCs/>
        </w:rPr>
        <w:t xml:space="preserve">Cancel</w:t>
      </w:r>
      <w:r>
        <w:t xml:space="preserve"> </w:t>
      </w:r>
      <w:r>
        <w:t xml:space="preserve">in the recording caption backlog.</w:t>
      </w:r>
    </w:p>
    <w:p>
      <w:pPr>
        <w:pStyle w:val="Compact"/>
        <w:numPr>
          <w:ilvl w:val="0"/>
          <w:numId w:val="1095"/>
        </w:numPr>
      </w:pPr>
      <w:r>
        <w:t xml:space="preserve">Every selected Spanish cue was rejected. Open the Review queue, choose Spanish, and edit or approve cues. The Spanish track attaches once review is complete and at least one cue is approved or edited. Under</w:t>
      </w:r>
      <w:r>
        <w:t xml:space="preserve"> </w:t>
      </w:r>
      <w:r>
        <w:rPr>
          <w:b/>
          <w:bCs/>
        </w:rPr>
        <w:t xml:space="preserve">Attach English after its review</w:t>
      </w:r>
      <w:r>
        <w:t xml:space="preserve">, reviewed English can already be available.</w:t>
      </w:r>
    </w:p>
    <w:p>
      <w:pPr>
        <w:pStyle w:val="Compact"/>
        <w:numPr>
          <w:ilvl w:val="0"/>
          <w:numId w:val="1095"/>
        </w:numPr>
      </w:pPr>
      <w:r>
        <w:t xml:space="preserve">Spanish is selected but 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With</w:t>
      </w:r>
      <w:r>
        <w:t xml:space="preserve"> </w:t>
      </w:r>
      <w:r>
        <w:rPr>
          <w:b/>
          <w:bCs/>
        </w:rPr>
        <w:t xml:space="preserve">Wait for every selected language</w:t>
      </w:r>
      <w:r>
        <w:t xml:space="preserve">, CivicCast retries with growing waits; after its attempts run out, the card shows</w:t>
      </w:r>
      <w:r>
        <w:t xml:space="preserve"> </w:t>
      </w:r>
      <w:r>
        <w:rPr>
          <w:b/>
          <w:bCs/>
        </w:rPr>
        <w:t xml:space="preserve">Failed</w:t>
      </w:r>
      <w:r>
        <w:t xml:space="preserve"> </w:t>
      </w:r>
      <w:r>
        <w:t xml:space="preserve">and a records clerk must click</w:t>
      </w:r>
      <w:r>
        <w:t xml:space="preserve"> </w:t>
      </w:r>
      <w:r>
        <w:rPr>
          <w:b/>
          <w:bCs/>
        </w:rPr>
        <w:t xml:space="preserve">Retry</w:t>
      </w:r>
      <w:r>
        <w:t xml:space="preserve"> </w:t>
      </w:r>
      <w:r>
        <w:t xml:space="preserve">after repair. With</w:t>
      </w:r>
      <w:r>
        <w:t xml:space="preserve"> </w:t>
      </w:r>
      <w:r>
        <w:rPr>
          <w:b/>
          <w:bCs/>
        </w:rPr>
        <w:t xml:space="preserve">Attach English after its review</w:t>
      </w:r>
      <w:r>
        <w:t xml:space="preserve">, reviewed English attaches while the active job waits for Spanish. English-only jobs do not encounter this hold.</w:t>
      </w:r>
    </w:p>
    <w:p>
      <w:pPr>
        <w:pStyle w:val="FirstParagraph"/>
      </w:pPr>
      <w:r>
        <w:t xml:space="preserve">Published English and Spanish captions use the packaged playback timeline: cues outside its trim are excluded, crossing cues are clipped, and retained cues are shifted by the packaged IN point. Review records keep their original source timestamps. Repackaging rebuilds existing tracks from reviewed source cues before replacing the old package; incomplete matching review or an unusable caption range leaves the previous package intact.</w:t>
      </w:r>
    </w:p>
    <w:bookmarkEnd w:id="153"/>
    <w:bookmarkStart w:id="158"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6"/>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6"/>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6"/>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6"/>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 and the card leaves</w:t>
      </w:r>
      <w:r>
        <w:t xml:space="preserve"> </w:t>
      </w:r>
      <w:r>
        <w:rPr>
          <w:b/>
          <w:bCs/>
        </w:rPr>
        <w:t xml:space="preserve">Pending</w:t>
      </w:r>
      <w:r>
        <w:t xml:space="preserve">. If you want that correction included in an AI summary, switch to</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the saved cue. Complete the audio-evidence check below if the cue has low confidence.</w:t>
      </w:r>
    </w:p>
    <w:p>
      <w:pPr>
        <w:pStyle w:val="Compact"/>
        <w:numPr>
          <w:ilvl w:val="0"/>
          <w:numId w:val="1096"/>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6"/>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their language’s track back; selected Spanish review does not hold reviewed English back when</w:t>
      </w:r>
      <w:r>
        <w:t xml:space="preserve"> </w:t>
      </w:r>
      <w:r>
        <w:rPr>
          <w:b/>
          <w:bCs/>
        </w:rPr>
        <w:t xml:space="preserve">Attach English after its review</w:t>
      </w:r>
      <w:r>
        <w:t xml:space="preserve"> </w:t>
      </w:r>
      <w:r>
        <w:t xml:space="preserve">is selected.</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w:t>
      </w:r>
      <w:r>
        <w:t xml:space="preserve"> </w:t>
      </w:r>
      <w:r>
        <w:rPr>
          <w:b/>
          <w:bCs/>
        </w:rPr>
        <w:t xml:space="preserve">Save edit</w:t>
      </w:r>
      <w:r>
        <w:t xml:space="preserve"> </w:t>
      </w:r>
      <w:r>
        <w:t xml:space="preserve">counts as a decision for the caption track. For AI summaries, open</w:t>
      </w:r>
      <w:r>
        <w:t xml:space="preserve"> </w:t>
      </w:r>
      <w:r>
        <w:rPr>
          <w:b/>
          <w:bCs/>
        </w:rPr>
        <w:t xml:space="preserve">Edited</w:t>
      </w:r>
      <w:r>
        <w:t xml:space="preserve"> </w:t>
      </w:r>
      <w:r>
        <w:t xml:space="preserve">and approve the saved correction as well; the console’s summary workflow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4" w:name="correct-cue-timing-and-republish"/>
    <w:p>
      <w:pPr>
        <w:pStyle w:val="Heading4"/>
      </w:pPr>
      <w:r>
        <w:t xml:space="preserve">Correct cue timing and republish</w:t>
      </w:r>
    </w:p>
    <w:p>
      <w:pPr>
        <w:pStyle w:val="FirstParagraph"/>
      </w:pPr>
      <w:r>
        <w:t xml:space="preserve">Edit</w:t>
      </w:r>
      <w:r>
        <w:t xml:space="preserve"> </w:t>
      </w:r>
      <w:r>
        <w:rPr>
          <w:b/>
          <w:bCs/>
        </w:rPr>
        <w:t xml:space="preserve">Start (seconds)</w:t>
      </w:r>
      <w:r>
        <w:t xml:space="preserve"> </w:t>
      </w:r>
      <w:r>
        <w:t xml:space="preserve">and</w:t>
      </w:r>
      <w:r>
        <w:t xml:space="preserve"> </w:t>
      </w:r>
      <w:r>
        <w:rPr>
          <w:b/>
          <w:bCs/>
        </w:rPr>
        <w:t xml:space="preserve">End (seconds)</w:t>
      </w:r>
      <w:r>
        <w:t xml:space="preserve"> </w:t>
      </w:r>
      <w:r>
        <w:t xml:space="preserve">alongside</w:t>
      </w:r>
      <w:r>
        <w:t xml:space="preserve"> </w:t>
      </w:r>
      <w:r>
        <w:rPr>
          <w:b/>
          <w:bCs/>
        </w:rPr>
        <w:t xml:space="preserve">Reviewed text</w:t>
      </w:r>
      <w:r>
        <w:t xml:space="preserve">, then click</w:t>
      </w:r>
      <w:r>
        <w:t xml:space="preserve"> </w:t>
      </w:r>
      <w:r>
        <w:rPr>
          <w:b/>
          <w:bCs/>
        </w:rPr>
        <w:t xml:space="preserve">Save edit</w:t>
      </w:r>
      <w:r>
        <w:t xml:space="preserve">. Fractional seconds are accepted; the start must be non-negative and the end must be later. When retained review audio exists, it must cover the entire changed interval. An out-of-range edit explains the missing coverage and leaves the stored cue unchanged. Timings are source-recording seconds; the existing package timeline maps them into trimmed playback.</w:t>
      </w:r>
    </w:p>
    <w:p>
      <w:pPr>
        <w:pStyle w:val="BodyText"/>
      </w:pPr>
      <w:r>
        <w:t xml:space="preserve">For a completed recording, select it again in</w:t>
      </w:r>
      <w:r>
        <w:t xml:space="preserve"> </w:t>
      </w:r>
      <w:r>
        <w:rPr>
          <w:b/>
          <w:bCs/>
        </w:rPr>
        <w:t xml:space="preserve">Recording caption backlog</w:t>
      </w:r>
      <w:r>
        <w:t xml:space="preserve"> </w:t>
      </w:r>
      <w:r>
        <w:t xml:space="preserve">and click</w:t>
      </w:r>
      <w:r>
        <w:t xml:space="preserve"> </w:t>
      </w:r>
      <w:r>
        <w:rPr>
          <w:b/>
          <w:bCs/>
        </w:rPr>
        <w:t xml:space="preserve">Caption selected</w:t>
      </w:r>
      <w:r>
        <w:t xml:space="preserve">. CivicCast republishes the current reviewed cues without repeating inference. Pending cues still hold publication; no batch action approves them. If Spanish is selected, changing English wording or timing queues a fresh Spanish cue for human review before the affected translated track can publish. Unchanged older Spanish review decisions remain valid. Check the resident caption track after the job reports reviewed captions attached.</w:t>
      </w:r>
    </w:p>
    <w:bookmarkEnd w:id="154"/>
    <w:bookmarkStart w:id="155"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7"/>
        </w:numPr>
      </w:pPr>
      <w:r>
        <w:t xml:space="preserve">Click</w:t>
      </w:r>
      <w:r>
        <w:t xml:space="preserve"> </w:t>
      </w:r>
      <w:r>
        <w:rPr>
          <w:b/>
          <w:bCs/>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pStyle w:val="Compact"/>
        <w:numPr>
          <w:ilvl w:val="0"/>
          <w:numId w:val="1097"/>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5"/>
    <w:bookmarkStart w:id="156"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6"/>
    <w:bookmarkStart w:id="157"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7"/>
    <w:bookmarkEnd w:id="158"/>
    <w:bookmarkStart w:id="163"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59" w:name="make-a-summary"/>
    <w:p>
      <w:pPr>
        <w:pStyle w:val="Heading4"/>
      </w:pPr>
      <w:r>
        <w:t xml:space="preserve">Make a summary</w:t>
      </w:r>
    </w:p>
    <w:p>
      <w:pPr>
        <w:pStyle w:val="Compact"/>
        <w:numPr>
          <w:ilvl w:val="0"/>
          <w:numId w:val="1098"/>
        </w:numPr>
      </w:pPr>
      <w:r>
        <w:t xml:space="preserve">Approve at least some caption cues for the recording in the Review queue. This console workflow uses only</w:t>
      </w:r>
      <w:r>
        <w:t xml:space="preserve"> </w:t>
      </w:r>
      <w:r>
        <w:rPr>
          <w:b/>
          <w:bCs/>
        </w:rPr>
        <w:t xml:space="preserve">Approved</w:t>
      </w:r>
      <w:r>
        <w:t xml:space="preserve"> </w:t>
      </w:r>
      <w:r>
        <w:t xml:space="preserve">cues. If you corrected cues with</w:t>
      </w:r>
      <w:r>
        <w:t xml:space="preserve"> </w:t>
      </w:r>
      <w:r>
        <w:rPr>
          <w:b/>
          <w:bCs/>
        </w:rPr>
        <w:t xml:space="preserve">Save edit</w:t>
      </w:r>
      <w:r>
        <w:t xml:space="preserve">, open</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those saved corrections, completing the low-confidence audio-evidence check when required. Edited cues that have not been Approved are excluded from the summary.</w:t>
      </w:r>
    </w:p>
    <w:p>
      <w:pPr>
        <w:pStyle w:val="Compact"/>
        <w:numPr>
          <w:ilvl w:val="0"/>
          <w:numId w:val="1098"/>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8"/>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8"/>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59"/>
    <w:bookmarkStart w:id="161"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BlockText"/>
      </w:pPr>
      <w:r>
        <w:rPr>
          <w:b/>
          <w:bCs/>
        </w:rPr>
        <w:t xml:space="preserve">Note:</w:t>
      </w:r>
      <w:r>
        <w:t xml:space="preserve"> </w:t>
      </w:r>
      <w:r>
        <w:t xml:space="preserve">In one Beta 15 field run, 12.7 GiB was available against an 8 GiB model request plus an 8 GiB broadcast reserve, so the safeguard deferred generation. The guard worked, but summary editing, approval, export and publication were not completed in that run. Usability and full-workflow follow-up was recorded for Beta 17; this observation does not establish a defect in the current package. See the</w:t>
      </w:r>
      <w:r>
        <w:t xml:space="preserve"> </w:t>
      </w:r>
      <w:hyperlink r:id="rId160">
        <w:r>
          <w:rPr>
            <w:rStyle w:val="Hyperlink"/>
          </w:rPr>
          <w:t xml:space="preserve">deferred field report</w:t>
        </w:r>
      </w:hyperlink>
      <w:r>
        <w:t xml:space="preserve">.</w:t>
      </w:r>
    </w:p>
    <w:p>
      <w:pPr>
        <w:pStyle w:val="Compact"/>
        <w:numPr>
          <w:ilvl w:val="0"/>
          <w:numId w:val="1099"/>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9"/>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9"/>
        </w:numPr>
      </w:pPr>
      <w:r>
        <w:t xml:space="preserve">Click a cue button. The</w:t>
      </w:r>
      <w:r>
        <w:t xml:space="preserve"> </w:t>
      </w:r>
      <w:r>
        <w:rPr>
          <w:b/>
          <w:bCs/>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
          <w:bCs/>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61"/>
    <w:bookmarkStart w:id="162" w:name="edit-approve-and-export"/>
    <w:p>
      <w:pPr>
        <w:pStyle w:val="Heading4"/>
      </w:pPr>
      <w:r>
        <w:t xml:space="preserve">Edit, approve and export</w:t>
      </w:r>
    </w:p>
    <w:p>
      <w:pPr>
        <w:pStyle w:val="Compact"/>
        <w:numPr>
          <w:ilvl w:val="0"/>
          <w:numId w:val="1100"/>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100"/>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100"/>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100"/>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100"/>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62"/>
    <w:bookmarkEnd w:id="163"/>
    <w:bookmarkStart w:id="164"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1"/>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1"/>
        </w:numPr>
      </w:pPr>
      <w:r>
        <w:t xml:space="preserve">Read each card. It names the meeting and its time, the channel, the video’s asset ID and state, and gives a reason.</w:t>
      </w:r>
    </w:p>
    <w:p>
      <w:pPr>
        <w:pStyle w:val="Compact"/>
        <w:numPr>
          <w:ilvl w:val="0"/>
          <w:numId w:val="1101"/>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64"/>
    <w:bookmarkStart w:id="165"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2"/>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2"/>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2"/>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5"/>
    <w:bookmarkStart w:id="166"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6"/>
    <w:bookmarkStart w:id="167" w:name="related-4"/>
    <w:p>
      <w:pPr>
        <w:pStyle w:val="Heading3"/>
      </w:pPr>
      <w:r>
        <w:t xml:space="preserve">Related</w:t>
      </w:r>
    </w:p>
    <w:p>
      <w:pPr>
        <w:pStyle w:val="Compact"/>
        <w:numPr>
          <w:ilvl w:val="0"/>
          <w:numId w:val="1103"/>
        </w:numPr>
      </w:pPr>
      <w:hyperlink w:anchor="ch-publishing">
        <w:r>
          <w:rPr>
            <w:rStyle w:val="Hyperlink"/>
          </w:rPr>
          <w:t xml:space="preserve">Publishing, and what residents see</w:t>
        </w:r>
      </w:hyperlink>
    </w:p>
    <w:p>
      <w:pPr>
        <w:pStyle w:val="Compact"/>
        <w:numPr>
          <w:ilvl w:val="0"/>
          <w:numId w:val="1103"/>
        </w:numPr>
      </w:pPr>
      <w:hyperlink w:anchor="ch-before-meeting">
        <w:r>
          <w:rPr>
            <w:rStyle w:val="Hyperlink"/>
          </w:rPr>
          <w:t xml:space="preserve">Before the meeting: schedules, agendas, recording schedules</w:t>
        </w:r>
      </w:hyperlink>
    </w:p>
    <w:p>
      <w:pPr>
        <w:pStyle w:val="Compact"/>
        <w:numPr>
          <w:ilvl w:val="0"/>
          <w:numId w:val="1103"/>
        </w:numPr>
      </w:pPr>
      <w:hyperlink w:anchor="ch-running-meeting">
        <w:r>
          <w:rPr>
            <w:rStyle w:val="Hyperlink"/>
          </w:rPr>
          <w:t xml:space="preserve">Running the meeting</w:t>
        </w:r>
      </w:hyperlink>
    </w:p>
    <w:p>
      <w:pPr>
        <w:pStyle w:val="Compact"/>
        <w:numPr>
          <w:ilvl w:val="0"/>
          <w:numId w:val="1103"/>
        </w:numPr>
      </w:pPr>
      <w:hyperlink w:anchor="ch-something-wrong">
        <w:r>
          <w:rPr>
            <w:rStyle w:val="Hyperlink"/>
          </w:rPr>
          <w:t xml:space="preserve">When something looks wrong</w:t>
        </w:r>
      </w:hyperlink>
    </w:p>
    <w:bookmarkEnd w:id="167"/>
    <w:bookmarkEnd w:id="168"/>
    <w:bookmarkStart w:id="201"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9" w:name="before-you-start-4"/>
    <w:p>
      <w:pPr>
        <w:pStyle w:val="Heading3"/>
      </w:pPr>
      <w:r>
        <w:t xml:space="preserve">Before you start</w:t>
      </w:r>
    </w:p>
    <w:p>
      <w:pPr>
        <w:pStyle w:val="Compact"/>
        <w:numPr>
          <w:ilvl w:val="0"/>
          <w:numId w:val="1104"/>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4"/>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4"/>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9"/>
    <w:bookmarkStart w:id="170"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5"/>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5"/>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5"/>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70"/>
    <w:bookmarkStart w:id="172" w:name="publish-a-recording-to-the-portal"/>
    <w:p>
      <w:pPr>
        <w:pStyle w:val="Heading3"/>
      </w:pPr>
      <w:r>
        <w:t xml:space="preserve">Publish a recording to the portal</w:t>
      </w:r>
    </w:p>
    <w:p>
      <w:pPr>
        <w:pStyle w:val="Compact"/>
        <w:numPr>
          <w:ilvl w:val="0"/>
          <w:numId w:val="1106"/>
        </w:numPr>
      </w:pPr>
      <w:r>
        <w:t xml:space="preserve">In the left menu, click</w:t>
      </w:r>
      <w:r>
        <w:t xml:space="preserve"> </w:t>
      </w:r>
      <w:r>
        <w:rPr>
          <w:b/>
          <w:bCs/>
        </w:rPr>
        <w:t xml:space="preserve">Publish</w:t>
      </w:r>
      <w:r>
        <w:t xml:space="preserve">.</w:t>
      </w:r>
    </w:p>
    <w:p>
      <w:pPr>
        <w:pStyle w:val="Compact"/>
        <w:numPr>
          <w:ilvl w:val="0"/>
          <w:numId w:val="1106"/>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6"/>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6"/>
        </w:numPr>
      </w:pPr>
      <w:r>
        <w:t xml:space="preserve">Click</w:t>
      </w:r>
      <w:r>
        <w:t xml:space="preserve"> </w:t>
      </w:r>
      <w:r>
        <w:rPr>
          <w:b/>
          <w:bCs/>
        </w:rPr>
        <w:t xml:space="preserve">Approve and Publish selected</w:t>
      </w:r>
      <w:r>
        <w:t xml:space="preserve">.</w:t>
      </w:r>
    </w:p>
    <w:p>
      <w:pPr>
        <w:pStyle w:val="Compact"/>
        <w:numPr>
          <w:ilvl w:val="0"/>
          <w:numId w:val="1106"/>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6"/>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71" w:name="what-happens-behind-the-button"/>
    <w:p>
      <w:pPr>
        <w:pStyle w:val="Heading4"/>
      </w:pPr>
      <w:r>
        <w:t xml:space="preserve">What happens behind the button</w:t>
      </w:r>
    </w:p>
    <w:p>
      <w:pPr>
        <w:pStyle w:val="FirstParagraph"/>
      </w:pPr>
      <w:r>
        <w:t xml:space="preserve">When you approve publishing, CivicCast does these things in this order:</w:t>
      </w:r>
    </w:p>
    <w:p>
      <w:pPr>
        <w:pStyle w:val="Compact"/>
        <w:numPr>
          <w:ilvl w:val="0"/>
          <w:numId w:val="1107"/>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7"/>
        </w:numPr>
      </w:pPr>
      <w:r>
        <w:t xml:space="preserve">This edition queues recorded-caption work only when the station’s recorded-caption setting is enabled, and only for a recording with a stored video file. This happens even if the Portal row is not selected. When captions are disabled, approval can proceed without captions; existing jobs pause, and uncaptioned media is not marked caption-complete. The Beta 15 package predates this setting and attempts to queue caption work on approval. See</w:t>
      </w:r>
      <w:r>
        <w:t xml:space="preserve"> </w:t>
      </w:r>
      <w:hyperlink w:anchor="recorded-captions">
        <w:r>
          <w:rPr>
            <w:rStyle w:val="Hyperlink"/>
          </w:rPr>
          <w:t xml:space="preserve">Recorded-caption settings</w:t>
        </w:r>
      </w:hyperlink>
      <w:r>
        <w:t xml:space="preserve"> </w:t>
      </w:r>
      <w:r>
        <w:t xml:space="preserve">for the controls and whether reviewed English attaches first or waits for all selected languages. If enabled caption work cannot be queued, publishing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7"/>
        </w:numPr>
      </w:pPr>
      <w:r>
        <w:t xml:space="preserve">It runs the surfaces you ticked.</w:t>
      </w:r>
    </w:p>
    <w:p>
      <w:pPr>
        <w:pStyle w:val="Compact"/>
        <w:numPr>
          <w:ilvl w:val="0"/>
          <w:numId w:val="1107"/>
        </w:numPr>
      </w:pPr>
      <w:r>
        <w:t xml:space="preserve">If the Portal row is selected, 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71"/>
    <w:bookmarkEnd w:id="172"/>
    <w:bookmarkStart w:id="177" w:name="the-publishing-steps-surfaces"/>
    <w:p>
      <w:pPr>
        <w:pStyle w:val="Heading3"/>
      </w:pPr>
      <w:r>
        <w:t xml:space="preserve">The publishing steps (surfaces)</w:t>
      </w:r>
    </w:p>
    <w:p>
      <w:pPr>
        <w:pStyle w:val="FirstParagraph"/>
      </w:pPr>
      <w:r>
        <w:t xml:space="preserve">Each card has nine rows. Each row shows a status dot, a name, badges such as</w:t>
      </w:r>
      <w:r>
        <w:t xml:space="preserve"> </w:t>
      </w:r>
      <w:r>
        <w:rPr>
          <w:b/>
          <w:bCs/>
        </w:rPr>
        <w:t xml:space="preserve">Required</w:t>
      </w:r>
      <w:r>
        <w:t xml:space="preserve"> </w:t>
      </w:r>
      <w:r>
        <w:t xml:space="preserve">or an approval word, a line such as</w:t>
      </w:r>
      <w:r>
        <w:t xml:space="preserve"> </w:t>
      </w:r>
      <w:r>
        <w:t xml:space="preserve">“archive / Succeeded”</w:t>
      </w:r>
      <w:r>
        <w:t xml:space="preserve">, a message and a</w:t>
      </w:r>
      <w:r>
        <w:t xml:space="preserve"> </w:t>
      </w:r>
      <w:r>
        <w:rPr>
          <w:b/>
          <w:bCs/>
        </w:rPr>
        <w:t xml:space="preserve">Next step</w:t>
      </w:r>
      <w:r>
        <w:t xml:space="preserve">. All nine surfaces below are implemented; optional surfaces still need their provider settings and prerequisites.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the current source</w:t>
            </w:r>
          </w:p>
        </w:tc>
      </w:tr>
      <w:tr>
        <w:tc>
          <w:tcPr/>
          <w:p>
            <w:pPr>
              <w:pStyle w:val="Compact"/>
            </w:pPr>
            <w:r>
              <w:t xml:space="preserve">Portal</w:t>
            </w:r>
          </w:p>
        </w:tc>
        <w:tc>
          <w:tcPr/>
          <w:p>
            <w:pPr>
              <w:pStyle w:val="Compact"/>
            </w:pPr>
            <w:r>
              <w:t xml:space="preserve">Makes the recording public on the resident portal. Recorded-caption job behavior follows the source/package version and station setting described above.</w:t>
            </w:r>
          </w:p>
        </w:tc>
      </w:tr>
      <w:tr>
        <w:tc>
          <w:tcPr/>
          <w:p>
            <w:pPr>
              <w:pStyle w:val="Compact"/>
            </w:pPr>
            <w:r>
              <w:t xml:space="preserve">Internet Archive</w:t>
            </w:r>
          </w:p>
        </w:tc>
        <w:tc>
          <w:tcPr/>
          <w:p>
            <w:pPr>
              <w:pStyle w:val="Compact"/>
            </w:pPr>
            <w:r>
              <w:t xml:space="preserve">Mock by default. A real adapter requires the</w:t>
            </w:r>
            <w:r>
              <w:t xml:space="preserve"> </w:t>
            </w:r>
            <w:r>
              <w:rPr>
                <w:rStyle w:val="VerbatimChar"/>
              </w:rPr>
              <w:t xml:space="preserve">CIVICCAST_PROVIDER_INTERNET_ARCHIVE=real</w:t>
            </w:r>
            <w:r>
              <w:t xml:space="preserve"> </w:t>
            </w:r>
            <w:r>
              <w:t xml:space="preserve">service setting and credentials. It uploads the recording when a local file resolves; without one, the adapter receives an asset/title payload rather than the media.</w:t>
            </w:r>
          </w:p>
        </w:tc>
      </w:tr>
      <w:tr>
        <w:tc>
          <w:tcPr/>
          <w:p>
            <w:pPr>
              <w:pStyle w:val="Compact"/>
            </w:pPr>
            <w:r>
              <w:t xml:space="preserve">Local NAS rsync, Local NAS ZFS</w:t>
            </w:r>
          </w:p>
        </w:tc>
        <w:tc>
          <w:tcPr/>
          <w:p>
            <w:pPr>
              <w:pStyle w:val="Compact"/>
            </w:pPr>
            <w:r>
              <w:t xml:space="preserve">These two rows share the mock-by-default local archive adapter. A real adapter copies to the configured mounted folder (local path or UNC) and verifies the copies; the names do not mean CivicCast runs rsync or manages ZFS. Without a local recording file the copy is metadata only.</w:t>
            </w:r>
          </w:p>
        </w:tc>
      </w:tr>
      <w:tr>
        <w:tc>
          <w:tcPr/>
          <w:p>
            <w:pPr>
              <w:pStyle w:val="Compact"/>
            </w:pPr>
            <w:r>
              <w:t xml:space="preserve">YouTube Live, YouTube VOD</w:t>
            </w:r>
          </w:p>
        </w:tc>
        <w:tc>
          <w:tcPr/>
          <w:p>
            <w:pPr>
              <w:pStyle w:val="Compact"/>
            </w:pPr>
            <w:r>
              <w:t xml:space="preserve">Simulated until real credentials are configured. Follow</w:t>
            </w:r>
            <w:r>
              <w:t xml:space="preserve"> </w:t>
            </w:r>
            <w:hyperlink w:anchor="configuration-youtube">
              <w:r>
                <w:rPr>
                  <w:rStyle w:val="Hyperlink"/>
                </w:rPr>
                <w:t xml:space="preserve">YouTube setup</w:t>
              </w:r>
            </w:hyperlink>
            <w:r>
              <w:t xml:space="preserve"> </w:t>
            </w:r>
            <w:r>
              <w:t xml:space="preserve">for OAuth and channel activation. For Live, start and select the intended CivicCast channel; Publish creates/binds the event and sends that channel’s fresh local HLS output through a separate RTMPS process. The row distinguishes starting, destination-confirmed live, failed and stopped, and provides a viewer watch link. Use</w:t>
            </w:r>
            <w:r>
              <w:t xml:space="preserve"> </w:t>
            </w:r>
            <w:r>
              <w:rPr>
                <w:b/>
                <w:bCs/>
              </w:rPr>
              <w:t xml:space="preserve">Stop YouTube output</w:t>
            </w:r>
            <w:r>
              <w:t xml:space="preserve"> </w:t>
            </w:r>
            <w:r>
              <w:t xml:space="preserve">when finished. Real VOD upload requires a resolved recording file or</w:t>
            </w:r>
            <w:r>
              <w:t xml:space="preserve"> </w:t>
            </w:r>
            <w:r>
              <w:rPr>
                <w:rStyle w:val="VerbatimChar"/>
              </w:rPr>
              <w:t xml:space="preserve">CIVICCAST_YOUTUBE_MEDIA_ROOT/&lt;asset_id&gt;.mp4</w:t>
            </w:r>
            <w:r>
              <w:t xml:space="preserve">.</w:t>
            </w:r>
          </w:p>
        </w:tc>
      </w:tr>
      <w:tr>
        <w:tc>
          <w:tcPr/>
          <w:p>
            <w:pPr>
              <w:pStyle w:val="Compact"/>
            </w:pPr>
            <w:r>
              <w:t xml:space="preserve">Podcast episode</w:t>
            </w:r>
          </w:p>
        </w:tc>
        <w:tc>
          <w:tcPr/>
          <w:p>
            <w:pPr>
              <w:pStyle w:val="Compact"/>
            </w:pPr>
            <w:r>
              <w:t xml:space="preserve">Optional. Converts the asset’s local recording to an MP3, saves it as an episode, and adds an audio enclosure to the channel RSS feed. Publish a new recording to Portal first, then select or retry Podcast. A missing recording or conversion error appears as a retryable failure. IT must set a public station URL and provide FFmpeg.</w:t>
            </w:r>
          </w:p>
        </w:tc>
      </w:tr>
      <w:tr>
        <w:tc>
          <w:tcPr/>
          <w:p>
            <w:pPr>
              <w:pStyle w:val="Compact"/>
            </w:pPr>
            <w:r>
              <w:t xml:space="preserve">Subscriber notifications</w:t>
            </w:r>
          </w:p>
        </w:tc>
        <w:tc>
          <w:tcPr/>
          <w:p>
            <w:pPr>
              <w:pStyle w:val="Compact"/>
            </w:pPr>
            <w:r>
              <w:t xml:space="preserve">Optional. When selected, CivicCast sends notices to confirmed subscribers through configured mail or webhook providers, records each delivery outcome and retries eligible failures. The row shows delivered, queued and failed counts. Mock providers are labeled simulated.</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Provider selectors default to mocks, which do not send or archive media. The Setup Provider form saves values for station setup but does not configure these publishing adapters; IT must set the service environment described in</w:t>
      </w:r>
      <w:r>
        <w:t xml:space="preserve"> </w:t>
      </w:r>
      <w:hyperlink w:anchor="ch-integrations">
        <w:r>
          <w:rPr>
            <w:rStyle w:val="Hyperlink"/>
          </w:rPr>
          <w:t xml:space="preserve">Integrations</w:t>
        </w:r>
      </w:hyperlink>
      <w:r>
        <w:t xml:space="preserve">. The</w:t>
      </w:r>
      <w:r>
        <w:t xml:space="preserve"> </w:t>
      </w:r>
      <w:hyperlink r:id="rId173">
        <w:r>
          <w:rPr>
            <w:rStyle w:val="Hyperlink"/>
          </w:rPr>
          <w:t xml:space="preserve">capability matrix</w:t>
        </w:r>
      </w:hyperlink>
      <w:r>
        <w:t xml:space="preserve"> </w:t>
      </w:r>
      <w:r>
        <w:t xml:space="preserve">lists the current support boundary.</w:t>
      </w:r>
    </w:p>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74"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8"/>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8"/>
        </w:numPr>
      </w:pPr>
      <w:r>
        <w:t xml:space="preserve">Type the reason in the box. The screen needs at least 20 characters.</w:t>
      </w:r>
    </w:p>
    <w:p>
      <w:pPr>
        <w:pStyle w:val="Compact"/>
        <w:numPr>
          <w:ilvl w:val="0"/>
          <w:numId w:val="1108"/>
        </w:numPr>
      </w:pPr>
      <w:r>
        <w:t xml:space="preserve">Approve as usual. The row becomes</w:t>
      </w:r>
      <w:r>
        <w:t xml:space="preserve"> </w:t>
      </w:r>
      <w:r>
        <w:rPr>
          <w:b/>
          <w:bCs/>
        </w:rPr>
        <w:t xml:space="preserve">Overridden</w:t>
      </w:r>
      <w:r>
        <w:t xml:space="preserve"> </w:t>
      </w:r>
      <w:r>
        <w:t xml:space="preserve">and counts as done.</w:t>
      </w:r>
    </w:p>
    <w:bookmarkEnd w:id="174"/>
    <w:bookmarkStart w:id="175"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Portal retry queues caption work when recorded captions are enabled and the recording has a stored video file. Retrying another surface does not start caption work.</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Archive status:</w:t>
      </w:r>
      <w:r>
        <w:t xml:space="preserve"> </w:t>
      </w:r>
      <w:r>
        <w:t xml:space="preserve">The</w:t>
      </w:r>
      <w:r>
        <w:t xml:space="preserve"> </w:t>
      </w:r>
      <w:r>
        <w:t xml:space="preserve">“Archive verified”</w:t>
      </w:r>
      <w:r>
        <w:t xml:space="preserve"> </w:t>
      </w:r>
      <w:r>
        <w:t xml:space="preserve">card text can appear when copies were simulated or overridden. Read each row’s note:</w:t>
      </w:r>
      <w:r>
        <w:t xml:space="preserve"> </w:t>
      </w:r>
      <w:r>
        <w:t xml:space="preserve">“Simulated”</w:t>
      </w:r>
      <w:r>
        <w:t xml:space="preserve"> </w:t>
      </w:r>
      <w:r>
        <w:t xml:space="preserve">does not establish a legal archive copy. YouTube mock results are explicitly simulated and unverified. A saved setup or a starting sender is not destination-confirmed live delivery.</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75"/>
    <w:bookmarkStart w:id="176"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76"/>
    <w:bookmarkEnd w:id="177"/>
    <w:bookmarkStart w:id="178"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9"/>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9"/>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9"/>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9"/>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9"/>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78"/>
    <w:bookmarkStart w:id="179"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Beta 19 status:</w:t>
      </w:r>
      <w:r>
        <w:t xml:space="preserve"> </w:t>
      </w:r>
      <w:r>
        <w:t xml:space="preserve">Treat the Paywall as a test-only screen, not protected paid access. In the current code:</w:t>
      </w:r>
    </w:p>
    <w:p>
      <w:pPr>
        <w:pStyle w:val="Compact"/>
        <w:numPr>
          <w:ilvl w:val="0"/>
          <w:numId w:val="1110"/>
        </w:numPr>
      </w:pPr>
      <w:r>
        <w:t xml:space="preserve">Turning it on does not select particular recordings. The Watch page asks every resident for a pass on every recording.</w:t>
      </w:r>
    </w:p>
    <w:p>
      <w:pPr>
        <w:pStyle w:val="Compact"/>
        <w:numPr>
          <w:ilvl w:val="0"/>
          <w:numId w:val="1110"/>
        </w:numPr>
      </w:pPr>
      <w:r>
        <w:t xml:space="preserve">The video file itself is not protected. The gate is a screen shown in front of the player.</w:t>
      </w:r>
    </w:p>
    <w:p>
      <w:pPr>
        <w:pStyle w:val="Compact"/>
        <w:numPr>
          <w:ilvl w:val="0"/>
          <w:numId w:val="1110"/>
        </w:numPr>
      </w:pPr>
      <w:r>
        <w:t xml:space="preserve">The</w:t>
      </w:r>
      <w:r>
        <w:t xml:space="preserve"> </w:t>
      </w:r>
      <w:r>
        <w:t xml:space="preserve">“Email me a sign-in link”</w:t>
      </w:r>
      <w:r>
        <w:t xml:space="preserve"> </w:t>
      </w:r>
      <w:r>
        <w:t xml:space="preserve">button sends through the configured mail provider and reports a delivery failure when that provider is unavailable.</w:t>
      </w:r>
    </w:p>
    <w:p>
      <w:pPr>
        <w:pStyle w:val="Compact"/>
        <w:numPr>
          <w:ilvl w:val="0"/>
          <w:numId w:val="1110"/>
        </w:numPr>
      </w:pPr>
      <w:r>
        <w:t xml:space="preserve">The pages the portal uses to list plans and start payment do not exist on the server, so a resident cannot subscribe.</w:t>
      </w:r>
    </w:p>
    <w:p>
      <w:pPr>
        <w:pStyle w:val="Compact"/>
        <w:numPr>
          <w:ilvl w:val="0"/>
          <w:numId w:val="1110"/>
        </w:numPr>
      </w:pPr>
      <w:r>
        <w:t xml:space="preserve">An ordinary save with the</w:t>
      </w:r>
      <w:r>
        <w:t xml:space="preserve"> </w:t>
      </w:r>
      <w:r>
        <w:rPr>
          <w:b/>
          <w:bCs/>
        </w:rPr>
        <w:t xml:space="preserve">Signing secret</w:t>
      </w:r>
      <w:r>
        <w:t xml:space="preserve"> </w:t>
      </w:r>
      <w:r>
        <w:t xml:space="preserve">box left blank preserves the stored secret. To remove it, use the explicit clear control. The secret is hidden when the page reloads.</w:t>
      </w:r>
    </w:p>
    <w:p>
      <w:pPr>
        <w:pStyle w:val="Compact"/>
        <w:numPr>
          <w:ilvl w:val="0"/>
          <w:numId w:val="1110"/>
        </w:numPr>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79"/>
    <w:bookmarkStart w:id="199"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80" name="Picture"/>
            <a:graphic>
              <a:graphicData uri="http://schemas.openxmlformats.org/drawingml/2006/picture">
                <pic:pic>
                  <pic:nvPicPr>
                    <pic:cNvPr descr="manual/images/portal-home.png" id="181"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83" name="Picture"/>
            <a:graphic>
              <a:graphicData uri="http://schemas.openxmlformats.org/drawingml/2006/picture">
                <pic:pic>
                  <pic:nvPicPr>
                    <pic:cNvPr descr="manual/images/portal-home-phone.png" id="184" name="Picture"/>
                    <pic:cNvPicPr>
                      <a:picLocks noChangeArrowheads="1" noChangeAspect="1"/>
                    </pic:cNvPicPr>
                  </pic:nvPicPr>
                  <pic:blipFill>
                    <a:blip r:embed="rId182"/>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85" w:name="home-and-live-now"/>
    <w:p>
      <w:pPr>
        <w:pStyle w:val="Heading4"/>
      </w:pPr>
      <w:r>
        <w:t xml:space="preserve">Home and Live now</w:t>
      </w:r>
    </w:p>
    <w:p>
      <w:pPr>
        <w:pStyle w:val="FirstParagraph"/>
      </w:pPr>
      <w:r>
        <w:t xml:space="preserve">Home has these parts, top to bottom:</w:t>
      </w:r>
    </w:p>
    <w:p>
      <w:pPr>
        <w:pStyle w:val="Compact"/>
        <w:numPr>
          <w:ilvl w:val="0"/>
          <w:numId w:val="1111"/>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2"/>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2"/>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2"/>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odyText"/>
      </w:pPr>
      <w:r>
        <w:t xml:space="preserve">The Home page reads the real emergency notice for its current channel automatically and checks again every five seconds. No special page link is needed. Its notice reflects alerts presented by the station. See</w:t>
      </w:r>
      <w:r>
        <w:t xml:space="preserve"> </w:t>
      </w:r>
      <w:hyperlink w:anchor="understand-emergency-alerts">
        <w:r>
          <w:rPr>
            <w:rStyle w:val="Hyperlink"/>
          </w:rPr>
          <w:t xml:space="preserve">Understand emergency alerts</w:t>
        </w:r>
      </w:hyperlink>
      <w:r>
        <w:t xml:space="preserve">.</w:t>
      </w:r>
    </w:p>
    <w:bookmarkEnd w:id="185"/>
    <w:bookmarkStart w:id="189" w:name="recordings-search-and-filters"/>
    <w:p>
      <w:pPr>
        <w:pStyle w:val="Heading4"/>
      </w:pPr>
      <w:r>
        <w:t xml:space="preserve">Recordings: search and filters</w:t>
      </w:r>
    </w:p>
    <w:p>
      <w:pPr>
        <w:pStyle w:val="Compact"/>
        <w:numPr>
          <w:ilvl w:val="0"/>
          <w:numId w:val="1113"/>
        </w:numPr>
      </w:pPr>
      <w:r>
        <w:t xml:space="preserve">Click</w:t>
      </w:r>
      <w:r>
        <w:t xml:space="preserve"> </w:t>
      </w:r>
      <w:r>
        <w:rPr>
          <w:b/>
          <w:bCs/>
        </w:rPr>
        <w:t xml:space="preserve">Recordings</w:t>
      </w:r>
      <w:r>
        <w:t xml:space="preserve">.</w:t>
      </w:r>
    </w:p>
    <w:p>
      <w:pPr>
        <w:pStyle w:val="Compact"/>
        <w:numPr>
          <w:ilvl w:val="0"/>
          <w:numId w:val="1113"/>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Search matches titles, descriptions and spoken words in the current published, reviewed transcript. It matches any part of a word, and capital letters do not matter. Matching spoken passages show a timestamp and excerpt; choose one to open the recording at that moment. Recordings without a published transcript still appear in browsing and title/description search.</w:t>
      </w:r>
    </w:p>
    <w:p>
      <w:pPr>
        <w:pStyle w:val="Compact"/>
        <w:numPr>
          <w:ilvl w:val="0"/>
          <w:numId w:val="1113"/>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3"/>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87" name="Picture"/>
            <a:graphic>
              <a:graphicData uri="http://schemas.openxmlformats.org/drawingml/2006/picture">
                <pic:pic>
                  <pic:nvPicPr>
                    <pic:cNvPr descr="manual/images/portal-recordings.png" id="188" name="Picture"/>
                    <pic:cNvPicPr>
                      <a:picLocks noChangeArrowheads="1" noChangeAspect="1"/>
                    </pic:cNvPicPr>
                  </pic:nvPicPr>
                  <pic:blipFill>
                    <a:blip r:embed="rId18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p>
      <w:pPr>
        <w:pStyle w:val="BodyText"/>
      </w:pPr>
      <w:r>
        <w:t xml:space="preserve">The Watch page includes a keyboard-accessible</w:t>
      </w:r>
      <w:r>
        <w:t xml:space="preserve"> </w:t>
      </w:r>
      <w:r>
        <w:rPr>
          <w:b/>
          <w:bCs/>
        </w:rPr>
        <w:t xml:space="preserve">Transcript</w:t>
      </w:r>
      <w:r>
        <w:t xml:space="preserve"> </w:t>
      </w:r>
      <w:r>
        <w:t xml:space="preserve">with timestamp links. Choose a line to seek to that passage. These times follow the published video’s trimmed playback timeline.</w:t>
      </w:r>
      <w:r>
        <w:t xml:space="preserve"> </w:t>
      </w:r>
      <w:r>
        <w:rPr>
          <w:b/>
          <w:bCs/>
        </w:rPr>
        <w:t xml:space="preserve">Refresh transcript</w:t>
      </w:r>
      <w:r>
        <w:t xml:space="preserve"> </w:t>
      </w:r>
      <w:r>
        <w:t xml:space="preserve">reads the latest published corrections. A missing transcript is labeled honestly; it does not mean the recording is unavailable.</w:t>
      </w:r>
    </w:p>
    <w:p>
      <w:pPr>
        <w:pStyle w:val="BodyText"/>
      </w:pPr>
      <w:r>
        <w:t xml:space="preserve">For a recording that requires access, transcript text and search excerpts require a verified magic-link session and a current grant. An email typed into the browser is not sufficient proof. Reopen a valid magic link if the transcript asks you to sign in again. Withdrawal removes the recording and transcript from these public endpoints. This text access check does not change the pre-existing media or paywall authorization behavior.</w:t>
      </w:r>
    </w:p>
    <w:bookmarkEnd w:id="189"/>
    <w:bookmarkStart w:id="192" w:name="schedule"/>
    <w:p>
      <w:pPr>
        <w:pStyle w:val="Heading4"/>
      </w:pPr>
      <w:r>
        <w:t xml:space="preserve">Schedule</w:t>
      </w:r>
    </w:p>
    <w:p>
      <w:pPr>
        <w:pStyle w:val="Compact"/>
        <w:numPr>
          <w:ilvl w:val="0"/>
          <w:numId w:val="1114"/>
        </w:numPr>
      </w:pPr>
      <w:r>
        <w:t xml:space="preserve">Click</w:t>
      </w:r>
      <w:r>
        <w:t xml:space="preserve"> </w:t>
      </w:r>
      <w:r>
        <w:rPr>
          <w:b/>
          <w:bCs/>
        </w:rPr>
        <w:t xml:space="preserve">Schedule</w:t>
      </w:r>
      <w:r>
        <w:t xml:space="preserve">.</w:t>
      </w:r>
    </w:p>
    <w:p>
      <w:pPr>
        <w:pStyle w:val="Compact"/>
        <w:numPr>
          <w:ilvl w:val="0"/>
          <w:numId w:val="1114"/>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90" name="Picture"/>
            <a:graphic>
              <a:graphicData uri="http://schemas.openxmlformats.org/drawingml/2006/picture">
                <pic:pic>
                  <pic:nvPicPr>
                    <pic:cNvPr descr="manual/images/portal-schedule.png" id="191"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92"/>
    <w:bookmarkStart w:id="196"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94" name="Picture"/>
            <a:graphic>
              <a:graphicData uri="http://schemas.openxmlformats.org/drawingml/2006/picture">
                <pic:pic>
                  <pic:nvPicPr>
                    <pic:cNvPr descr="manual/images/portal-watch.png" id="195" name="Picture"/>
                    <pic:cNvPicPr>
                      <a:picLocks noChangeArrowheads="1" noChangeAspect="1"/>
                    </pic:cNvPicPr>
                  </pic:nvPicPr>
                  <pic:blipFill>
                    <a:blip r:embed="rId19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p>
      <w:pPr>
        <w:pStyle w:val="BlockText"/>
      </w:pPr>
      <w:r>
        <w:rPr>
          <w:b/>
          <w:bCs/>
        </w:rPr>
        <w:t xml:space="preserve">Note:</w:t>
      </w:r>
      <w:r>
        <w:t xml:space="preserve"> </w:t>
      </w:r>
      <w:r>
        <w:t xml:space="preserve">A Beta 15 field run could not confirm that</w:t>
      </w:r>
      <w:r>
        <w:t xml:space="preserve"> </w:t>
      </w:r>
      <w:r>
        <w:rPr>
          <w:b/>
          <w:bCs/>
        </w:rPr>
        <w:t xml:space="preserve">Copy share link</w:t>
      </w:r>
      <w:r>
        <w:t xml:space="preserve"> </w:t>
      </w:r>
      <w:r>
        <w:t xml:space="preserve">changed the clipboard: the clipboard still held an earlier Library URL, and the action itself was not verified. This remains an unconfirmed Beta 15 observation; it does not establish a defect in the current package. See the</w:t>
      </w:r>
      <w:r>
        <w:t xml:space="preserve"> </w:t>
      </w:r>
      <w:hyperlink r:id="rId160">
        <w:r>
          <w:rPr>
            <w:rStyle w:val="Hyperlink"/>
          </w:rPr>
          <w:t xml:space="preserve">Beta 17 deferred follow-up</w:t>
        </w:r>
      </w:hyperlink>
      <w:r>
        <w:t xml:space="preserve">.</w:t>
      </w:r>
    </w:p>
    <w:bookmarkEnd w:id="196"/>
    <w:bookmarkStart w:id="197"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 19, a resident can enter an email and request a sign-in link. A configured mail provider delivers it; the page reports an error if delivery fails.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status above.</w:t>
      </w:r>
    </w:p>
    <w:bookmarkEnd w:id="197"/>
    <w:bookmarkStart w:id="198"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5"/>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5"/>
        </w:numPr>
      </w:pPr>
      <w:r>
        <w:t xml:space="preserve">Unless IT has switched on a real mail connection, the confirmation email goes to a placeholder mailbox that never leaves the station computer.</w:t>
      </w:r>
    </w:p>
    <w:p>
      <w:pPr>
        <w:pStyle w:val="Compact"/>
        <w:numPr>
          <w:ilvl w:val="0"/>
          <w:numId w:val="1115"/>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5"/>
        </w:numPr>
      </w:pPr>
      <w:r>
        <w:t xml:space="preserve">In beta.11, a confirmed subscriber did not receive a publish notice. Current source offers the optional</w:t>
      </w:r>
      <w:r>
        <w:t xml:space="preserve"> </w:t>
      </w:r>
      <w:r>
        <w:rPr>
          <w:b/>
          <w:bCs/>
        </w:rPr>
        <w:t xml:space="preserve">Subscriber notifications</w:t>
      </w:r>
      <w:r>
        <w:t xml:space="preserve"> </w:t>
      </w:r>
      <w:r>
        <w:t xml:space="preserve">row with recorded delivery outcomes.</w:t>
      </w:r>
    </w:p>
    <w:p>
      <w:pPr>
        <w:pStyle w:val="Compact"/>
        <w:numPr>
          <w:ilvl w:val="0"/>
          <w:numId w:val="1115"/>
        </w:numPr>
      </w:pPr>
      <w:r>
        <w:t xml:space="preserve">In beta.11, the</w:t>
      </w:r>
      <w:r>
        <w:t xml:space="preserve"> </w:t>
      </w:r>
      <w:r>
        <w:rPr>
          <w:b/>
          <w:bCs/>
        </w:rPr>
        <w:t xml:space="preserve">Channel RSS feed</w:t>
      </w:r>
      <w:r>
        <w:t xml:space="preserve"> </w:t>
      </w:r>
      <w:r>
        <w:t xml:space="preserve">was valid but empty and the Podcast step on Publish was unavailable. Current source can add approved podcast episodes and playable enclosures to the feed.</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98"/>
    <w:bookmarkEnd w:id="199"/>
    <w:bookmarkStart w:id="200" w:name="related-5"/>
    <w:p>
      <w:pPr>
        <w:pStyle w:val="Heading3"/>
      </w:pPr>
      <w:r>
        <w:t xml:space="preserve">Related</w:t>
      </w:r>
    </w:p>
    <w:p>
      <w:pPr>
        <w:pStyle w:val="Compact"/>
        <w:numPr>
          <w:ilvl w:val="0"/>
          <w:numId w:val="1116"/>
        </w:numPr>
      </w:pPr>
      <w:hyperlink w:anchor="ch-after-meeting">
        <w:r>
          <w:rPr>
            <w:rStyle w:val="Hyperlink"/>
          </w:rPr>
          <w:t xml:space="preserve">After the meeting: assets, captions, summaries, approvals</w:t>
        </w:r>
      </w:hyperlink>
    </w:p>
    <w:p>
      <w:pPr>
        <w:pStyle w:val="Compact"/>
        <w:numPr>
          <w:ilvl w:val="0"/>
          <w:numId w:val="1116"/>
        </w:numPr>
      </w:pPr>
      <w:hyperlink w:anchor="ch-something-wrong">
        <w:r>
          <w:rPr>
            <w:rStyle w:val="Hyperlink"/>
          </w:rPr>
          <w:t xml:space="preserve">When something looks wrong</w:t>
        </w:r>
      </w:hyperlink>
    </w:p>
    <w:bookmarkEnd w:id="200"/>
    <w:bookmarkEnd w:id="201"/>
    <w:bookmarkStart w:id="226"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bookmarkStart w:id="202"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The first administrator account carries all five roles. A setup admin can create staff accounts with narrower roles; your assigned roles determine which screens and actions are available.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202"/>
    <w:bookmarkStart w:id="207"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7"/>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7"/>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7"/>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7"/>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7"/>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7"/>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8"/>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8"/>
        </w:numPr>
      </w:pPr>
      <w:r>
        <w:t xml:space="preserve">A box called</w:t>
      </w:r>
      <w:r>
        <w:t xml:space="preserve"> </w:t>
      </w:r>
      <w:r>
        <w:rPr>
          <w:b/>
          <w:bCs/>
        </w:rPr>
        <w:t xml:space="preserve">Privacy boundary</w:t>
      </w:r>
      <w:r>
        <w:t xml:space="preserve">, with the time the report was made.</w:t>
      </w:r>
    </w:p>
    <w:p>
      <w:pPr>
        <w:pStyle w:val="Compact"/>
        <w:numPr>
          <w:ilvl w:val="0"/>
          <w:numId w:val="1118"/>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8"/>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8"/>
        </w:numPr>
      </w:pPr>
      <w:r>
        <w:t xml:space="preserve">A link,</w:t>
      </w:r>
      <w:r>
        <w:t xml:space="preserve"> </w:t>
      </w:r>
      <w:r>
        <w:rPr>
          <w:b/>
          <w:bCs/>
        </w:rPr>
        <w:t xml:space="preserve">Show rollup data table</w:t>
      </w:r>
      <w:r>
        <w:t xml:space="preserve">, that opens a table of the raw totals.</w:t>
      </w:r>
    </w:p>
    <w:bookmarkStart w:id="203" w:name="what-the-numbers-mean"/>
    <w:p>
      <w:pPr>
        <w:pStyle w:val="Heading4"/>
      </w:pPr>
      <w:r>
        <w:t xml:space="preserve">What the numbers mean</w:t>
      </w:r>
    </w:p>
    <w:p>
      <w:pPr>
        <w:pStyle w:val="Compact"/>
        <w:numPr>
          <w:ilvl w:val="0"/>
          <w:numId w:val="1119"/>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9"/>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9"/>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9"/>
        </w:numPr>
      </w:pPr>
      <w:r>
        <w:rPr>
          <w:b/>
          <w:bCs/>
        </w:rPr>
        <w:t xml:space="preserve">Podcast downloads</w:t>
      </w:r>
      <w:r>
        <w:t xml:space="preserve"> </w:t>
      </w:r>
      <w:r>
        <w:t xml:space="preserve">counts analytics events named</w:t>
      </w:r>
      <w:r>
        <w:t xml:space="preserve"> </w:t>
      </w:r>
      <w:r>
        <w:rPr>
          <w:rStyle w:val="VerbatimChar"/>
        </w:rPr>
        <w:t xml:space="preserve">podcast_download</w:t>
      </w:r>
      <w:r>
        <w:t xml:space="preserve">. Publishing an episode now creates playable audio and an RSS enclosure; the audio route does not itself emit that analytics event, so this tile can remain at 0 while downloads occur.</w:t>
      </w:r>
    </w:p>
    <w:bookmarkEnd w:id="203"/>
    <w:bookmarkStart w:id="204"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204"/>
    <w:bookmarkStart w:id="205" w:name="download-a-spreadsheet"/>
    <w:p>
      <w:pPr>
        <w:pStyle w:val="Heading4"/>
      </w:pPr>
      <w:r>
        <w:t xml:space="preserve">Download a spreadsheet</w:t>
      </w:r>
    </w:p>
    <w:p>
      <w:pPr>
        <w:pStyle w:val="Compact"/>
        <w:numPr>
          <w:ilvl w:val="0"/>
          <w:numId w:val="1120"/>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0"/>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0"/>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205"/>
    <w:bookmarkStart w:id="206" w:name="make-the-board-report-pdf"/>
    <w:p>
      <w:pPr>
        <w:pStyle w:val="Heading4"/>
      </w:pPr>
      <w:r>
        <w:t xml:space="preserve">Make the board report (PDF)</w:t>
      </w:r>
    </w:p>
    <w:p>
      <w:pPr>
        <w:pStyle w:val="Compact"/>
        <w:numPr>
          <w:ilvl w:val="0"/>
          <w:numId w:val="1121"/>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1"/>
        </w:numPr>
      </w:pPr>
      <w:r>
        <w:t xml:space="preserve">Untick any section you do not want.</w:t>
      </w:r>
    </w:p>
    <w:p>
      <w:pPr>
        <w:pStyle w:val="Compact"/>
        <w:numPr>
          <w:ilvl w:val="0"/>
          <w:numId w:val="1121"/>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06"/>
    <w:bookmarkEnd w:id="207"/>
    <w:bookmarkStart w:id="210"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2"/>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2"/>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2"/>
        </w:numPr>
      </w:pPr>
      <w:r>
        <w:t xml:space="preserve">In</w:t>
      </w:r>
      <w:r>
        <w:t xml:space="preserve"> </w:t>
      </w:r>
      <w:r>
        <w:rPr>
          <w:b/>
          <w:bCs/>
        </w:rPr>
        <w:t xml:space="preserve">From</w:t>
      </w:r>
      <w:r>
        <w:t xml:space="preserve">, pick the first day you want.</w:t>
      </w:r>
    </w:p>
    <w:p>
      <w:pPr>
        <w:pStyle w:val="Compact"/>
        <w:numPr>
          <w:ilvl w:val="0"/>
          <w:numId w:val="1122"/>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2"/>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2"/>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08"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Planned start (UTC), Actual on-air start (UTC), Start variance, End (UTC), Duration, Source, Asset, Category, Verified</w:t>
            </w:r>
          </w:p>
        </w:tc>
        <w:tc>
          <w:tcPr/>
          <w:p>
            <w:pPr>
              <w:pStyle w:val="Compact"/>
            </w:pPr>
            <w:r>
              <w:t xml:space="preserve">Compare the intended schedule with each actual change on air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r>
        <w:t xml:space="preserve"> </w:t>
      </w:r>
      <w:r>
        <w:rPr>
          <w:b/>
          <w:bCs/>
        </w:rPr>
        <w:t xml:space="preserve">Actual on-air start</w:t>
      </w:r>
      <w:r>
        <w:t xml:space="preserve"> </w:t>
      </w:r>
      <w:r>
        <w:t xml:space="preserve">comes from the engine’s source-transition proof;</w:t>
      </w:r>
      <w:r>
        <w:t xml:space="preserve"> </w:t>
      </w:r>
      <w:r>
        <w:rPr>
          <w:b/>
          <w:bCs/>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3"/>
        </w:numPr>
      </w:pPr>
      <w:r>
        <w:rPr>
          <w:rStyle w:val="VerbatimChar"/>
        </w:rPr>
        <w:t xml:space="preserve">program</w:t>
      </w:r>
      <w:r>
        <w:t xml:space="preserve">: a recording from your library.</w:t>
      </w:r>
    </w:p>
    <w:p>
      <w:pPr>
        <w:pStyle w:val="Compact"/>
        <w:numPr>
          <w:ilvl w:val="0"/>
          <w:numId w:val="1123"/>
        </w:numPr>
      </w:pPr>
      <w:r>
        <w:rPr>
          <w:rStyle w:val="VerbatimChar"/>
        </w:rPr>
        <w:t xml:space="preserve">filler</w:t>
      </w:r>
      <w:r>
        <w:t xml:space="preserve">: a community bulletin board graphics page.</w:t>
      </w:r>
    </w:p>
    <w:p>
      <w:pPr>
        <w:pStyle w:val="Compact"/>
        <w:numPr>
          <w:ilvl w:val="0"/>
          <w:numId w:val="1123"/>
        </w:numPr>
      </w:pPr>
      <w:r>
        <w:rPr>
          <w:rStyle w:val="VerbatimChar"/>
        </w:rPr>
        <w:t xml:space="preserve">live</w:t>
      </w:r>
      <w:r>
        <w:t xml:space="preserve">: a live source.</w:t>
      </w:r>
    </w:p>
    <w:p>
      <w:pPr>
        <w:pStyle w:val="Compact"/>
        <w:numPr>
          <w:ilvl w:val="0"/>
          <w:numId w:val="1123"/>
        </w:numPr>
      </w:pPr>
      <w:r>
        <w:rPr>
          <w:rStyle w:val="VerbatimChar"/>
        </w:rPr>
        <w:t xml:space="preserve">slate</w:t>
      </w:r>
      <w:r>
        <w:t xml:space="preserve">: the safety card the station shows in place of video, for example when a feed fails.</w:t>
      </w:r>
    </w:p>
    <w:p>
      <w:pPr>
        <w:pStyle w:val="Compact"/>
        <w:numPr>
          <w:ilvl w:val="0"/>
          <w:numId w:val="1123"/>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08"/>
    <w:bookmarkStart w:id="209"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9"/>
    <w:bookmarkEnd w:id="210"/>
    <w:bookmarkStart w:id="215"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11" w:name="before-you-start-6"/>
    <w:p>
      <w:pPr>
        <w:pStyle w:val="Heading4"/>
      </w:pPr>
      <w:r>
        <w:t xml:space="preserve">Before you start</w:t>
      </w:r>
    </w:p>
    <w:p>
      <w:pPr>
        <w:pStyle w:val="Compact"/>
        <w:numPr>
          <w:ilvl w:val="0"/>
          <w:numId w:val="1124"/>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4"/>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4"/>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11"/>
    <w:bookmarkStart w:id="212" w:name="create-an-export-and-download-the-file"/>
    <w:p>
      <w:pPr>
        <w:pStyle w:val="Heading4"/>
      </w:pPr>
      <w:r>
        <w:t xml:space="preserve">Create an export and download the file</w:t>
      </w:r>
    </w:p>
    <w:p>
      <w:pPr>
        <w:pStyle w:val="Compact"/>
        <w:numPr>
          <w:ilvl w:val="0"/>
          <w:numId w:val="1125"/>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5"/>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5"/>
        </w:numPr>
      </w:pPr>
      <w:r>
        <w:t xml:space="preserve">In</w:t>
      </w:r>
      <w:r>
        <w:t xml:space="preserve"> </w:t>
      </w:r>
      <w:r>
        <w:rPr>
          <w:b/>
          <w:bCs/>
        </w:rPr>
        <w:t xml:space="preserve">Channel ID</w:t>
      </w:r>
      <w:r>
        <w:t xml:space="preserve">, type the channel’s id.</w:t>
      </w:r>
    </w:p>
    <w:p>
      <w:pPr>
        <w:pStyle w:val="Compact"/>
        <w:numPr>
          <w:ilvl w:val="0"/>
          <w:numId w:val="1125"/>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5"/>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5"/>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5"/>
        </w:numPr>
      </w:pPr>
      <w:r>
        <w:t xml:space="preserve">Click</w:t>
      </w:r>
      <w:r>
        <w:t xml:space="preserve"> </w:t>
      </w:r>
      <w:r>
        <w:rPr>
          <w:b/>
          <w:bCs/>
        </w:rPr>
        <w:t xml:space="preserve">Create config</w:t>
      </w:r>
      <w:r>
        <w:t xml:space="preserve">.</w:t>
      </w:r>
    </w:p>
    <w:p>
      <w:pPr>
        <w:pStyle w:val="Compact"/>
        <w:numPr>
          <w:ilvl w:val="0"/>
          <w:numId w:val="1125"/>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5"/>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12"/>
    <w:bookmarkStart w:id="213"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6"/>
        </w:numPr>
      </w:pPr>
      <w:r>
        <w:t xml:space="preserve">Edit your export, or create a new one.</w:t>
      </w:r>
    </w:p>
    <w:p>
      <w:pPr>
        <w:pStyle w:val="Compact"/>
        <w:numPr>
          <w:ilvl w:val="0"/>
          <w:numId w:val="1126"/>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6"/>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6"/>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13"/>
    <w:bookmarkStart w:id="214" w:name="change-or-remove-an-export"/>
    <w:p>
      <w:pPr>
        <w:pStyle w:val="Heading4"/>
      </w:pPr>
      <w:r>
        <w:t xml:space="preserve">Change or remove an export</w:t>
      </w:r>
    </w:p>
    <w:p>
      <w:pPr>
        <w:pStyle w:val="Compact"/>
        <w:numPr>
          <w:ilvl w:val="0"/>
          <w:numId w:val="1127"/>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7"/>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14"/>
    <w:bookmarkEnd w:id="215"/>
    <w:bookmarkStart w:id="220"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8"/>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8"/>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8"/>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8"/>
        </w:numPr>
      </w:pPr>
      <w:r>
        <w:t xml:space="preserve">An</w:t>
      </w:r>
      <w:r>
        <w:t xml:space="preserve"> </w:t>
      </w:r>
      <w:r>
        <w:rPr>
          <w:b/>
          <w:bCs/>
        </w:rPr>
        <w:t xml:space="preserve">affidavit</w:t>
      </w:r>
      <w:r>
        <w:t xml:space="preserve"> </w:t>
      </w:r>
      <w:r>
        <w:t xml:space="preserve">is a sponsor-ready list of every time their spot aired, used for billing.</w:t>
      </w:r>
    </w:p>
    <w:p>
      <w:pPr>
        <w:pStyle w:val="FirstParagraph"/>
      </w:pPr>
      <w:r>
        <w:rPr>
          <w:b/>
          <w:bCs/>
        </w:rPr>
        <w:t xml:space="preserve">Scheduling boundary:</w:t>
      </w:r>
      <w:r>
        <w:t xml:space="preserve"> </w:t>
      </w:r>
      <w:r>
        <w:t xml:space="preserve">Creating a flight does not insert video into the schedule automatically. IT staff must run the trafficking compiler against existing schedule slots through the station’s programming interface. The scheduled asset must match the creative chosen for that placement. Commit that schedule through the ordinary approval controls. Once that exact slot, channel and asset actually air, CivicCast records a spot airing for the affidavit. Playing the same sponsor asset as an ordinary program does not count as a trafficked spot. A planned placement alone is not proof of airing.</w:t>
      </w:r>
    </w:p>
    <w:bookmarkStart w:id="216"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Actual airings matching compiled placements; empty until a matching spot airs</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Downloads the selected affidavit using your staff session</w:t>
            </w:r>
          </w:p>
        </w:tc>
      </w:tr>
    </w:tbl>
    <w:bookmarkEnd w:id="216"/>
    <w:bookmarkStart w:id="217" w:name="add-a-spot"/>
    <w:p>
      <w:pPr>
        <w:pStyle w:val="Heading4"/>
      </w:pPr>
      <w:r>
        <w:t xml:space="preserve">Add a spot</w:t>
      </w:r>
    </w:p>
    <w:p>
      <w:pPr>
        <w:pStyle w:val="Compact"/>
        <w:numPr>
          <w:ilvl w:val="0"/>
          <w:numId w:val="1129"/>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29"/>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29"/>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29"/>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29"/>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29"/>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29"/>
        </w:numPr>
      </w:pPr>
      <w:r>
        <w:t xml:space="preserve">Optionally write what you checked in</w:t>
      </w:r>
      <w:r>
        <w:t xml:space="preserve"> </w:t>
      </w:r>
      <w:r>
        <w:rPr>
          <w:b/>
          <w:bCs/>
        </w:rPr>
        <w:t xml:space="preserve">Review notes (optional)</w:t>
      </w:r>
      <w:r>
        <w:t xml:space="preserve">.</w:t>
      </w:r>
    </w:p>
    <w:p>
      <w:pPr>
        <w:pStyle w:val="Compact"/>
        <w:numPr>
          <w:ilvl w:val="0"/>
          <w:numId w:val="1129"/>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17"/>
    <w:bookmarkStart w:id="218" w:name="add-a-flight"/>
    <w:p>
      <w:pPr>
        <w:pStyle w:val="Heading4"/>
      </w:pPr>
      <w:r>
        <w:t xml:space="preserve">Add a flight</w:t>
      </w:r>
    </w:p>
    <w:p>
      <w:pPr>
        <w:pStyle w:val="Compact"/>
        <w:numPr>
          <w:ilvl w:val="0"/>
          <w:numId w:val="1130"/>
        </w:numPr>
      </w:pPr>
      <w:r>
        <w:t xml:space="preserve">Open the</w:t>
      </w:r>
      <w:r>
        <w:t xml:space="preserve"> </w:t>
      </w:r>
      <w:r>
        <w:rPr>
          <w:b/>
          <w:bCs/>
        </w:rPr>
        <w:t xml:space="preserve">Flights</w:t>
      </w:r>
      <w:r>
        <w:t xml:space="preserve"> </w:t>
      </w:r>
      <w:r>
        <w:t xml:space="preserve">tab.</w:t>
      </w:r>
    </w:p>
    <w:p>
      <w:pPr>
        <w:pStyle w:val="Compact"/>
        <w:numPr>
          <w:ilvl w:val="0"/>
          <w:numId w:val="1130"/>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0"/>
        </w:numPr>
      </w:pPr>
      <w:r>
        <w:t xml:space="preserve">In</w:t>
      </w:r>
      <w:r>
        <w:t xml:space="preserve"> </w:t>
      </w:r>
      <w:r>
        <w:rPr>
          <w:b/>
          <w:bCs/>
        </w:rPr>
        <w:t xml:space="preserve">Spot</w:t>
      </w:r>
      <w:r>
        <w:t xml:space="preserve">, pick the spot from the drop-down.</w:t>
      </w:r>
    </w:p>
    <w:p>
      <w:pPr>
        <w:pStyle w:val="Compact"/>
        <w:numPr>
          <w:ilvl w:val="0"/>
          <w:numId w:val="1130"/>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0"/>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0"/>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0"/>
        </w:numPr>
      </w:pPr>
      <w:r>
        <w:t xml:space="preserve">In</w:t>
      </w:r>
      <w:r>
        <w:t xml:space="preserve"> </w:t>
      </w:r>
      <w:r>
        <w:rPr>
          <w:b/>
          <w:bCs/>
        </w:rPr>
        <w:t xml:space="preserve">Daypart (optional)</w:t>
      </w:r>
      <w:r>
        <w:t xml:space="preserve">, leave</w:t>
      </w:r>
      <w:r>
        <w:t xml:space="preserve"> </w:t>
      </w:r>
      <w:r>
        <w:rPr>
          <w:b/>
          <w:bCs/>
        </w:rPr>
        <w:t xml:space="preserve">Any time</w:t>
      </w:r>
      <w:r>
        <w:t xml:space="preserve"> </w:t>
      </w:r>
      <w:r>
        <w:t xml:space="preserve">or choose a saved daypart by name, channel and hours. Use</w:t>
      </w:r>
      <w:r>
        <w:t xml:space="preserve"> </w:t>
      </w:r>
      <w:r>
        <w:rPr>
          <w:b/>
          <w:bCs/>
        </w:rPr>
        <w:t xml:space="preserve">Manage dayparts</w:t>
      </w:r>
      <w:r>
        <w:t xml:space="preserve"> </w:t>
      </w:r>
      <w:r>
        <w:t xml:space="preserve">to create or edit them in Auto Schedule. If an older flight refers to a deleted daypart, choose another or</w:t>
      </w:r>
      <w:r>
        <w:t xml:space="preserve"> </w:t>
      </w:r>
      <w:r>
        <w:rPr>
          <w:b/>
          <w:bCs/>
        </w:rPr>
        <w:t xml:space="preserve">Any time</w:t>
      </w:r>
      <w:r>
        <w:t xml:space="preserve"> </w:t>
      </w:r>
      <w:r>
        <w:t xml:space="preserve">before saving.</w:t>
      </w:r>
    </w:p>
    <w:p>
      <w:pPr>
        <w:pStyle w:val="Compact"/>
        <w:numPr>
          <w:ilvl w:val="0"/>
          <w:numId w:val="1130"/>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18"/>
    <w:bookmarkStart w:id="219"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Check the exact sponsor name, UTC period, compiled placement, and whether its matching asset actually aired on the selected channel.</w:t>
      </w:r>
    </w:p>
    <w:p>
      <w:pPr>
        <w:pStyle w:val="BodyText"/>
      </w:pPr>
      <w:r>
        <w:t xml:space="preserve">Use</w:t>
      </w:r>
      <w:r>
        <w:t xml:space="preserve"> </w:t>
      </w:r>
      <w:r>
        <w:rPr>
          <w:b/>
          <w:bCs/>
        </w:rPr>
        <w:t xml:space="preserve">Download CSV</w:t>
      </w:r>
      <w:r>
        <w:t xml:space="preserve">,</w:t>
      </w:r>
      <w:r>
        <w:t xml:space="preserve"> </w:t>
      </w:r>
      <w:r>
        <w:rPr>
          <w:b/>
          <w:bCs/>
        </w:rPr>
        <w:t xml:space="preserve">Download XML</w:t>
      </w:r>
      <w:r>
        <w:t xml:space="preserve"> </w:t>
      </w:r>
      <w:r>
        <w:t xml:space="preserve">or</w:t>
      </w:r>
      <w:r>
        <w:t xml:space="preserve"> </w:t>
      </w:r>
      <w:r>
        <w:rPr>
          <w:b/>
          <w:bCs/>
        </w:rPr>
        <w:t xml:space="preserve">Download PDF</w:t>
      </w:r>
      <w:r>
        <w:t xml:space="preserve"> </w:t>
      </w:r>
      <w:r>
        <w:t xml:space="preserve">to save the current affidavit through your authenticated staff session.</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9"/>
    <w:bookmarkEnd w:id="220"/>
    <w:bookmarkStart w:id="222" w:name="build-the-resident-apps-app-admin"/>
    <w:p>
      <w:pPr>
        <w:pStyle w:val="Heading3"/>
      </w:pPr>
      <w:r>
        <w:t xml:space="preserve">Build the resident apps (App Admin)</w:t>
      </w:r>
    </w:p>
    <w:p>
      <w:pPr>
        <w:pStyle w:val="FirstParagraph"/>
      </w:pPr>
      <w:r>
        <w:t xml:space="preserve">A resident app lets people watch your station on a phone or a TV box. CivicCast provides native viewer source apps for Roku, Apple, Android/Fire TV, Tizen and webOS, plus a web PWA. They browse live channels and replays, show station artwork, search the catalog, handle deep links and use platform playback controls.</w:t>
      </w:r>
      <w:r>
        <w:t xml:space="preserve"> </w:t>
      </w:r>
      <w:r>
        <w:rPr>
          <w:b/>
          <w:bCs/>
        </w:rPr>
        <w:t xml:space="preserve">App Admin</w:t>
      </w:r>
      <w:r>
        <w:t xml:space="preserve"> </w:t>
      </w:r>
      <w:r>
        <w:t xml:space="preserve">packages generic station-branded starter artifacts on the station computer, keeps a history with download buttons, and tracks app-store submissions; it does not build or submit the separate native source apps.</w:t>
      </w:r>
    </w:p>
    <w:p>
      <w:pPr>
        <w:pStyle w:val="BlockText"/>
      </w:pPr>
      <w:r>
        <w:rPr>
          <w:b/>
          <w:bCs/>
        </w:rPr>
        <w:t xml:space="preserve">Warning:</w:t>
      </w:r>
      <w:r>
        <w:t xml:space="preserve"> </w:t>
      </w:r>
      <w:r>
        <w:t xml:space="preserve">App Admin does not put any app in an app store. Someone technical still has to sign and submit platform packages. The App Admin package is a generic starter; the native source apps are built with their platform toolchains. Apps read station branding from the station API when they run.</w:t>
      </w:r>
    </w:p>
    <w:bookmarkStart w:id="221" w:name="make-a-build"/>
    <w:p>
      <w:pPr>
        <w:pStyle w:val="Heading4"/>
      </w:pPr>
      <w:r>
        <w:t xml:space="preserve">Make a build</w:t>
      </w:r>
    </w:p>
    <w:p>
      <w:pPr>
        <w:pStyle w:val="FirstParagraph"/>
      </w:pPr>
      <w:r>
        <w:t xml:space="preserve">You must have the Setup admin role.</w:t>
      </w:r>
    </w:p>
    <w:p>
      <w:pPr>
        <w:pStyle w:val="Compact"/>
        <w:numPr>
          <w:ilvl w:val="0"/>
          <w:numId w:val="1131"/>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1"/>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1"/>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1"/>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1"/>
        </w:numPr>
      </w:pPr>
      <w:r>
        <w:t xml:space="preserve">Click</w:t>
      </w:r>
      <w:r>
        <w:t xml:space="preserve"> </w:t>
      </w:r>
      <w:r>
        <w:rPr>
          <w:b/>
          <w:bCs/>
        </w:rPr>
        <w:t xml:space="preserve">Queue build</w:t>
      </w:r>
      <w:r>
        <w:t xml:space="preserve">.</w:t>
      </w:r>
    </w:p>
    <w:p>
      <w:pPr>
        <w:pStyle w:val="Compact"/>
        <w:numPr>
          <w:ilvl w:val="0"/>
          <w:numId w:val="1131"/>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1"/>
        </w:numPr>
      </w:pPr>
      <w:r>
        <w:t xml:space="preserve">Wait. The button reads</w:t>
      </w:r>
      <w:r>
        <w:t xml:space="preserve"> </w:t>
      </w:r>
      <w:r>
        <w:rPr>
          <w:b/>
          <w:bCs/>
        </w:rPr>
        <w:t xml:space="preserve">Building…</w:t>
      </w:r>
      <w:r>
        <w:t xml:space="preserve">.</w:t>
      </w:r>
    </w:p>
    <w:p>
      <w:pPr>
        <w:pStyle w:val="Compact"/>
        <w:numPr>
          <w:ilvl w:val="0"/>
          <w:numId w:val="1131"/>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21"/>
    <w:bookmarkEnd w:id="222"/>
    <w:bookmarkStart w:id="223"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Beta 19 status:</w:t>
      </w:r>
      <w:r>
        <w:t xml:space="preserve"> </w:t>
      </w:r>
      <w:r>
        <w:t xml:space="preserve">The magic-link button sends through a configured mail provider and reports delivery failure. Paid access remains incomplete: the portal’s tier-list and checkout routes are unavailable, and the gate covers the player rather than protecting the video file itself. The</w:t>
      </w:r>
      <w:r>
        <w:t xml:space="preserve"> </w:t>
      </w:r>
      <w:r>
        <w:rPr>
          <w:b/>
          <w:bCs/>
        </w:rPr>
        <w:t xml:space="preserve">Recently issued grants</w:t>
      </w:r>
      <w:r>
        <w:t xml:space="preserve"> </w:t>
      </w:r>
      <w:r>
        <w:t xml:space="preserve">list shows grants from the current browser session only. The screen preserves a saved signing secret when an ordinary save leaves the secret box blank; clearing it requires the explicit clear control.</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23"/>
    <w:bookmarkStart w:id="224"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Staff programming-interface request</w:t>
            </w:r>
          </w:p>
        </w:tc>
        <w:tc>
          <w:tcPr/>
          <w:p>
            <w:pPr>
              <w:pStyle w:val="Compact"/>
            </w:pPr>
            <w:r>
              <w:t xml:space="preserve">Sign in with the required staff role; use the screen’s download controls for affidavit files</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24"/>
    <w:bookmarkStart w:id="225" w:name="related-6"/>
    <w:p>
      <w:pPr>
        <w:pStyle w:val="Heading3"/>
      </w:pPr>
      <w:r>
        <w:t xml:space="preserve">Related</w:t>
      </w:r>
    </w:p>
    <w:p>
      <w:pPr>
        <w:pStyle w:val="Compact"/>
        <w:numPr>
          <w:ilvl w:val="0"/>
          <w:numId w:val="1132"/>
        </w:numPr>
      </w:pPr>
      <w:hyperlink w:anchor="ch-signing-in">
        <w:r>
          <w:rPr>
            <w:rStyle w:val="Hyperlink"/>
          </w:rPr>
          <w:t xml:space="preserve">Chapter 2: Signing in</w:t>
        </w:r>
      </w:hyperlink>
    </w:p>
    <w:p>
      <w:pPr>
        <w:pStyle w:val="Compact"/>
        <w:numPr>
          <w:ilvl w:val="0"/>
          <w:numId w:val="1132"/>
        </w:numPr>
      </w:pPr>
      <w:hyperlink w:anchor="ch-before-meeting">
        <w:r>
          <w:rPr>
            <w:rStyle w:val="Hyperlink"/>
          </w:rPr>
          <w:t xml:space="preserve">Chapter 3: Before the meeting</w:t>
        </w:r>
      </w:hyperlink>
    </w:p>
    <w:p>
      <w:pPr>
        <w:pStyle w:val="Compact"/>
        <w:numPr>
          <w:ilvl w:val="0"/>
          <w:numId w:val="1132"/>
        </w:numPr>
      </w:pPr>
      <w:hyperlink w:anchor="ch-publishing">
        <w:r>
          <w:rPr>
            <w:rStyle w:val="Hyperlink"/>
          </w:rPr>
          <w:t xml:space="preserve">Chapter 6: Publishing, and what residents see</w:t>
        </w:r>
      </w:hyperlink>
    </w:p>
    <w:p>
      <w:pPr>
        <w:pStyle w:val="Compact"/>
        <w:numPr>
          <w:ilvl w:val="0"/>
          <w:numId w:val="1132"/>
        </w:numPr>
      </w:pPr>
      <w:hyperlink w:anchor="ch-something-wrong">
        <w:r>
          <w:rPr>
            <w:rStyle w:val="Hyperlink"/>
          </w:rPr>
          <w:t xml:space="preserve">Chapter 8: When something looks wrong</w:t>
        </w:r>
      </w:hyperlink>
    </w:p>
    <w:p>
      <w:pPr>
        <w:pStyle w:val="Compact"/>
        <w:numPr>
          <w:ilvl w:val="0"/>
          <w:numId w:val="1132"/>
        </w:numPr>
      </w:pPr>
      <w:hyperlink w:anchor="ch-integrations">
        <w:r>
          <w:rPr>
            <w:rStyle w:val="Hyperlink"/>
          </w:rPr>
          <w:t xml:space="preserve">Chapter 15: Cable headend, streaming, federation and the API</w:t>
        </w:r>
      </w:hyperlink>
    </w:p>
    <w:bookmarkEnd w:id="225"/>
    <w:bookmarkEnd w:id="226"/>
    <w:bookmarkStart w:id="252"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Every operator role can read the runtime safe-to-air health indicator. The Alerts event list, its rule and destination editors, and Emergency Alerts have narrower permissions, described below. Fixing most problems is the IT person’s job.</w:t>
      </w:r>
    </w:p>
    <w:bookmarkStart w:id="227"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The first administrator account carries all five roles. Staff members use their own accounts with assigned roles, so they may see fewer controls. A Setup admin manages accounts and roles in</w:t>
      </w:r>
      <w:r>
        <w:t xml:space="preserve"> </w:t>
      </w:r>
      <w:r>
        <w:rPr>
          <w:b/>
          <w:bCs/>
        </w:rPr>
        <w:t xml:space="preserve">Staff accounts</w:t>
      </w:r>
      <w:r>
        <w:t xml:space="preserve">.</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bookmarkEnd w:id="227"/>
    <w:bookmarkStart w:id="232"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3"/>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3"/>
        </w:numPr>
      </w:pPr>
      <w:r>
        <w:t xml:space="preserve">Wait while the page says</w:t>
      </w:r>
      <w:r>
        <w:t xml:space="preserve"> </w:t>
      </w:r>
      <w:r>
        <w:t xml:space="preserve">“Checking station readiness…”</w:t>
      </w:r>
      <w:r>
        <w:t xml:space="preserve">.</w:t>
      </w:r>
    </w:p>
    <w:p>
      <w:pPr>
        <w:pStyle w:val="Compact"/>
        <w:numPr>
          <w:ilvl w:val="0"/>
          <w:numId w:val="1133"/>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3"/>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3"/>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28"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4"/>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4"/>
        </w:numPr>
      </w:pPr>
      <w:r>
        <w:rPr>
          <w:b/>
          <w:bCs/>
        </w:rPr>
        <w:t xml:space="preserve">Working</w:t>
      </w:r>
      <w:r>
        <w:t xml:space="preserve"> </w:t>
      </w:r>
      <w:r>
        <w:t xml:space="preserve">(yellow).</w:t>
      </w:r>
    </w:p>
    <w:p>
      <w:pPr>
        <w:pStyle w:val="Compact"/>
        <w:numPr>
          <w:ilvl w:val="0"/>
          <w:numId w:val="1134"/>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odyText"/>
      </w:pPr>
      <w:r>
        <w:t xml:space="preserve">Caption capacity distinguishes</w:t>
      </w:r>
      <w:r>
        <w:t xml:space="preserve"> </w:t>
      </w:r>
      <w:r>
        <w:rPr>
          <w:b/>
          <w:bCs/>
        </w:rPr>
        <w:t xml:space="preserve">Within capacity</w:t>
      </w:r>
      <w:r>
        <w:t xml:space="preserve">,</w:t>
      </w:r>
      <w:r>
        <w:t xml:space="preserve"> </w:t>
      </w:r>
      <w:r>
        <w:rPr>
          <w:b/>
          <w:bCs/>
        </w:rPr>
        <w:t xml:space="preserve">Temporarily behind</w:t>
      </w:r>
      <w:r>
        <w:t xml:space="preserve"> </w:t>
      </w:r>
      <w:r>
        <w:t xml:space="preserve">and</w:t>
      </w:r>
      <w:r>
        <w:t xml:space="preserve"> </w:t>
      </w:r>
      <w:r>
        <w:rPr>
          <w:b/>
          <w:bCs/>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28"/>
    <w:bookmarkStart w:id="229"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9"/>
    <w:bookmarkStart w:id="230"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5"/>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5"/>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5"/>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6"/>
        </w:numPr>
      </w:pPr>
      <w:r>
        <w:rPr>
          <w:b/>
          <w:bCs/>
        </w:rPr>
        <w:t xml:space="preserve">Passed</w:t>
      </w:r>
      <w:r>
        <w:t xml:space="preserve">: a private session ran, passed its pre-flight check and finished a recording.</w:t>
      </w:r>
    </w:p>
    <w:p>
      <w:pPr>
        <w:pStyle w:val="Compact"/>
        <w:numPr>
          <w:ilvl w:val="0"/>
          <w:numId w:val="1136"/>
        </w:numPr>
      </w:pPr>
      <w:r>
        <w:rPr>
          <w:b/>
          <w:bCs/>
        </w:rPr>
        <w:t xml:space="preserve">Failed</w:t>
      </w:r>
      <w:r>
        <w:t xml:space="preserve">: the private session started but stopped before a recording was finished.</w:t>
      </w:r>
    </w:p>
    <w:p>
      <w:pPr>
        <w:pStyle w:val="Compact"/>
        <w:numPr>
          <w:ilvl w:val="0"/>
          <w:numId w:val="1136"/>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30"/>
    <w:bookmarkStart w:id="231"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31"/>
    <w:bookmarkEnd w:id="232"/>
    <w:bookmarkStart w:id="235"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7"/>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7"/>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7"/>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7"/>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8"/>
        </w:numPr>
      </w:pPr>
      <w:r>
        <w:t xml:space="preserve">Channel off air</w:t>
      </w:r>
    </w:p>
    <w:p>
      <w:pPr>
        <w:pStyle w:val="Compact"/>
        <w:numPr>
          <w:ilvl w:val="0"/>
          <w:numId w:val="1138"/>
        </w:numPr>
      </w:pPr>
      <w:r>
        <w:t xml:space="preserve">Encoder stopped</w:t>
      </w:r>
    </w:p>
    <w:p>
      <w:pPr>
        <w:pStyle w:val="Compact"/>
        <w:numPr>
          <w:ilvl w:val="0"/>
          <w:numId w:val="1138"/>
        </w:numPr>
      </w:pPr>
      <w:r>
        <w:t xml:space="preserve">Server crashed</w:t>
      </w:r>
    </w:p>
    <w:p>
      <w:pPr>
        <w:pStyle w:val="Compact"/>
        <w:numPr>
          <w:ilvl w:val="0"/>
          <w:numId w:val="1138"/>
        </w:numPr>
      </w:pPr>
      <w:r>
        <w:t xml:space="preserve">Data format out of date</w:t>
      </w:r>
    </w:p>
    <w:p>
      <w:pPr>
        <w:pStyle w:val="Compact"/>
        <w:numPr>
          <w:ilvl w:val="0"/>
          <w:numId w:val="1138"/>
        </w:numPr>
      </w:pPr>
      <w:r>
        <w:t xml:space="preserve">Relay blocked</w:t>
      </w:r>
    </w:p>
    <w:p>
      <w:pPr>
        <w:pStyle w:val="Compact"/>
        <w:numPr>
          <w:ilvl w:val="0"/>
          <w:numId w:val="1138"/>
        </w:numPr>
      </w:pPr>
      <w:r>
        <w:t xml:space="preserve">Cable compliance check failed</w:t>
      </w:r>
    </w:p>
    <w:p>
      <w:pPr>
        <w:pStyle w:val="Compact"/>
        <w:numPr>
          <w:ilvl w:val="0"/>
          <w:numId w:val="1138"/>
        </w:numPr>
      </w:pPr>
      <w:r>
        <w:t xml:space="preserve">Missing media file</w:t>
      </w:r>
    </w:p>
    <w:p>
      <w:pPr>
        <w:pStyle w:val="Compact"/>
        <w:numPr>
          <w:ilvl w:val="0"/>
          <w:numId w:val="1138"/>
        </w:numPr>
      </w:pPr>
      <w:r>
        <w:t xml:space="preserve">Save to database failed</w:t>
      </w:r>
    </w:p>
    <w:p>
      <w:pPr>
        <w:pStyle w:val="Compact"/>
        <w:numPr>
          <w:ilvl w:val="0"/>
          <w:numId w:val="1138"/>
        </w:numPr>
      </w:pPr>
      <w:r>
        <w:t xml:space="preserve">Live takeover stuck over 2 hours</w:t>
      </w:r>
    </w:p>
    <w:p>
      <w:pPr>
        <w:pStyle w:val="Compact"/>
        <w:numPr>
          <w:ilvl w:val="0"/>
          <w:numId w:val="1138"/>
        </w:numPr>
      </w:pPr>
      <w:r>
        <w:t xml:space="preserve">AI engine is down</w:t>
      </w:r>
    </w:p>
    <w:p>
      <w:pPr>
        <w:pStyle w:val="Compact"/>
        <w:numPr>
          <w:ilvl w:val="0"/>
          <w:numId w:val="1138"/>
        </w:numPr>
      </w:pPr>
      <w:r>
        <w:t xml:space="preserve">Disk space low</w:t>
      </w:r>
    </w:p>
    <w:p>
      <w:pPr>
        <w:pStyle w:val="Compact"/>
        <w:numPr>
          <w:ilvl w:val="0"/>
          <w:numId w:val="1138"/>
        </w:numPr>
      </w:pPr>
      <w:r>
        <w:t xml:space="preserve">Computer clock out of sync</w:t>
      </w:r>
    </w:p>
    <w:p>
      <w:pPr>
        <w:pStyle w:val="Compact"/>
        <w:numPr>
          <w:ilvl w:val="0"/>
          <w:numId w:val="1138"/>
        </w:numPr>
      </w:pPr>
      <w:r>
        <w:t xml:space="preserve">Database unreachable</w:t>
      </w:r>
    </w:p>
    <w:p>
      <w:pPr>
        <w:pStyle w:val="Compact"/>
        <w:numPr>
          <w:ilvl w:val="0"/>
          <w:numId w:val="1138"/>
        </w:numPr>
      </w:pPr>
      <w:r>
        <w:t xml:space="preserve">CivicCast service is down</w:t>
      </w:r>
    </w:p>
    <w:p>
      <w:pPr>
        <w:pStyle w:val="Compact"/>
        <w:numPr>
          <w:ilvl w:val="0"/>
          <w:numId w:val="1138"/>
        </w:numPr>
      </w:pPr>
      <w:r>
        <w:t xml:space="preserve">Automatic self-check did not pass</w:t>
      </w:r>
    </w:p>
    <w:p>
      <w:pPr>
        <w:pStyle w:val="Compact"/>
        <w:numPr>
          <w:ilvl w:val="0"/>
          <w:numId w:val="1138"/>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 its rule card is titled</w:t>
      </w:r>
      <w:r>
        <w:t xml:space="preserve"> </w:t>
      </w:r>
      <w:r>
        <w:rPr>
          <w:b/>
          <w:bCs/>
        </w:rPr>
        <w:t xml:space="preserve">EAS source unavailable</w:t>
      </w:r>
      <w:r>
        <w:t xml:space="preserve">.</w:t>
      </w:r>
      <w:r>
        <w:t xml:space="preserve"> </w:t>
      </w:r>
      <w:r>
        <w:t xml:space="preserve">“asrun outbox degraded”</w:t>
      </w:r>
      <w:r>
        <w:t xml:space="preserve"> </w:t>
      </w:r>
      <w:r>
        <w:t xml:space="preserve">concerns the on-air log that Reports reads.</w:t>
      </w:r>
    </w:p>
    <w:bookmarkStart w:id="233"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39"/>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39"/>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33"/>
    <w:bookmarkStart w:id="234"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0"/>
        </w:numPr>
      </w:pPr>
      <w:r>
        <w:t xml:space="preserve">A new install ships every alert rule with</w:t>
      </w:r>
      <w:r>
        <w:t xml:space="preserve"> </w:t>
      </w:r>
      <w:r>
        <w:rPr>
          <w:i/>
          <w:iCs/>
        </w:rPr>
        <w:t xml:space="preserve">no destinations attached</w:t>
      </w:r>
      <w:r>
        <w:t xml:space="preserve">.</w:t>
      </w:r>
    </w:p>
    <w:p>
      <w:pPr>
        <w:pStyle w:val="Compact"/>
        <w:numPr>
          <w:ilvl w:val="0"/>
          <w:numId w:val="1140"/>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0"/>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0"/>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0"/>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0"/>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Role permissions:</w:t>
      </w:r>
      <w:r>
        <w:t xml:space="preserve"> </w:t>
      </w:r>
      <w:r>
        <w:t xml:space="preserve">The Alerts event list and acknowledgement actions require Setup admin, Support admin or Meeting operator. Setup admins and Support admins can view alert rules and destinations, but only Setup admins can change them. Publish operators and Records clerks can read the runtime safe-to-air health indicator, but cannot load the Alerts event list or its rule and destination editors.</w:t>
      </w:r>
    </w:p>
    <w:bookmarkEnd w:id="234"/>
    <w:bookmarkEnd w:id="235"/>
    <w:bookmarkStart w:id="241" w:name="understand-emergency-alerts"/>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36"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Beta.12 station with default settings</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36"/>
    <w:bookmarkStart w:id="237" w:name="check-the-feeds-and-active-alerts"/>
    <w:p>
      <w:pPr>
        <w:pStyle w:val="Heading4"/>
      </w:pPr>
      <w:r>
        <w:t xml:space="preserve">Check the feeds and active alerts</w:t>
      </w:r>
    </w:p>
    <w:p>
      <w:pPr>
        <w:pStyle w:val="Compact"/>
        <w:numPr>
          <w:ilvl w:val="0"/>
          <w:numId w:val="1141"/>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1"/>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1"/>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1"/>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(beta.12):</w:t>
      </w:r>
      <w:r>
        <w:t xml:space="preserve"> </w:t>
      </w:r>
      <w:r>
        <w:rPr>
          <w:b/>
          <w:bCs/>
        </w:rPr>
        <w:t xml:space="preserve">polling</w:t>
      </w:r>
      <w:r>
        <w:t xml:space="preserve"> </w:t>
      </w:r>
      <w:r>
        <w:t xml:space="preserve">only means the source is switched on; a feed that is failing can still say</w:t>
      </w:r>
      <w:r>
        <w:t xml:space="preserve"> </w:t>
      </w:r>
      <w:r>
        <w:rPr>
          <w:b/>
          <w:bCs/>
        </w:rPr>
        <w:t xml:space="preserve">polling</w:t>
      </w:r>
      <w:r>
        <w:t xml:space="preserve">. A failing feed raises an</w:t>
      </w:r>
      <w:r>
        <w:t xml:space="preserve"> </w:t>
      </w:r>
      <w:r>
        <w:rPr>
          <w:b/>
          <w:bCs/>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37"/>
    <w:bookmarkStart w:id="238"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2"/>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2"/>
        </w:numPr>
      </w:pPr>
      <w:r>
        <w:t xml:space="preserve">Find the alert under</w:t>
      </w:r>
      <w:r>
        <w:t xml:space="preserve"> </w:t>
      </w:r>
      <w:r>
        <w:rPr>
          <w:b/>
          <w:bCs/>
        </w:rPr>
        <w:t xml:space="preserve">Active alerts</w:t>
      </w:r>
      <w:r>
        <w:t xml:space="preserve">.</w:t>
      </w:r>
    </w:p>
    <w:p>
      <w:pPr>
        <w:pStyle w:val="Compact"/>
        <w:numPr>
          <w:ilvl w:val="0"/>
          <w:numId w:val="1142"/>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38"/>
    <w:bookmarkStart w:id="239" w:name="take-over-the-whole-screen"/>
    <w:p>
      <w:pPr>
        <w:pStyle w:val="Heading4"/>
      </w:pPr>
      <w:r>
        <w:t xml:space="preserve">Take over the whole screen</w:t>
      </w:r>
    </w:p>
    <w:p>
      <w:pPr>
        <w:pStyle w:val="Compact"/>
        <w:numPr>
          <w:ilvl w:val="0"/>
          <w:numId w:val="1143"/>
        </w:numPr>
      </w:pPr>
      <w:r>
        <w:t xml:space="preserve">Tick</w:t>
      </w:r>
      <w:r>
        <w:t xml:space="preserve"> </w:t>
      </w:r>
      <w:r>
        <w:rPr>
          <w:b/>
          <w:bCs/>
        </w:rPr>
        <w:t xml:space="preserve">Confirm full-screen takeover</w:t>
      </w:r>
      <w:r>
        <w:t xml:space="preserve">.</w:t>
      </w:r>
    </w:p>
    <w:p>
      <w:pPr>
        <w:pStyle w:val="Compact"/>
        <w:numPr>
          <w:ilvl w:val="0"/>
          <w:numId w:val="1143"/>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9"/>
    <w:bookmarkStart w:id="240" w:name="take-an-alert-down"/>
    <w:p>
      <w:pPr>
        <w:pStyle w:val="Heading4"/>
      </w:pPr>
      <w:r>
        <w:t xml:space="preserve">Take an alert down</w:t>
      </w:r>
    </w:p>
    <w:p>
      <w:pPr>
        <w:pStyle w:val="Compact"/>
        <w:numPr>
          <w:ilvl w:val="0"/>
          <w:numId w:val="1144"/>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4"/>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40"/>
    <w:bookmarkEnd w:id="241"/>
    <w:bookmarkStart w:id="244"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5"/>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5"/>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42" w:name="prepare-to-turn-it-on-setup-admin"/>
    <w:p>
      <w:pPr>
        <w:pStyle w:val="Heading4"/>
      </w:pPr>
      <w:r>
        <w:t xml:space="preserve">Prepare to turn it on (Setup admin)</w:t>
      </w:r>
    </w:p>
    <w:p>
      <w:pPr>
        <w:pStyle w:val="Compact"/>
        <w:numPr>
          <w:ilvl w:val="0"/>
          <w:numId w:val="1146"/>
        </w:numPr>
      </w:pPr>
      <w:r>
        <w:t xml:space="preserve">Click</w:t>
      </w:r>
      <w:r>
        <w:t xml:space="preserve"> </w:t>
      </w:r>
      <w:r>
        <w:rPr>
          <w:b/>
          <w:bCs/>
        </w:rPr>
        <w:t xml:space="preserve">Generate station key</w:t>
      </w:r>
      <w:r>
        <w:t xml:space="preserve">.</w:t>
      </w:r>
    </w:p>
    <w:p>
      <w:pPr>
        <w:pStyle w:val="Compact"/>
        <w:numPr>
          <w:ilvl w:val="0"/>
          <w:numId w:val="1146"/>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6"/>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42"/>
    <w:bookmarkStart w:id="243"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7"/>
        </w:numPr>
      </w:pPr>
      <w:r>
        <w:t xml:space="preserve">Click the</w:t>
      </w:r>
      <w:r>
        <w:t xml:space="preserve"> </w:t>
      </w:r>
      <w:r>
        <w:rPr>
          <w:b/>
          <w:bCs/>
        </w:rPr>
        <w:t xml:space="preserve">Pending</w:t>
      </w:r>
      <w:r>
        <w:t xml:space="preserve"> </w:t>
      </w:r>
      <w:r>
        <w:t xml:space="preserve">tab.</w:t>
      </w:r>
    </w:p>
    <w:p>
      <w:pPr>
        <w:pStyle w:val="Compact"/>
        <w:numPr>
          <w:ilvl w:val="0"/>
          <w:numId w:val="1147"/>
        </w:numPr>
      </w:pPr>
      <w:r>
        <w:t xml:space="preserve">Click</w:t>
      </w:r>
      <w:r>
        <w:t xml:space="preserve"> </w:t>
      </w:r>
      <w:r>
        <w:rPr>
          <w:b/>
          <w:bCs/>
        </w:rPr>
        <w:t xml:space="preserve">Approve</w:t>
      </w:r>
      <w:r>
        <w:t xml:space="preserve"> </w:t>
      </w:r>
      <w:r>
        <w:t xml:space="preserve">to accept a follower.</w:t>
      </w:r>
    </w:p>
    <w:p>
      <w:pPr>
        <w:pStyle w:val="Compact"/>
        <w:numPr>
          <w:ilvl w:val="0"/>
          <w:numId w:val="1147"/>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7"/>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7"/>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43"/>
    <w:bookmarkEnd w:id="244"/>
    <w:bookmarkStart w:id="245"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8"/>
        </w:numPr>
      </w:pPr>
      <w:r>
        <w:rPr>
          <w:b/>
          <w:bCs/>
        </w:rPr>
        <w:t xml:space="preserve">Read the words, not only the colour.</w:t>
      </w:r>
      <w:r>
        <w:t xml:space="preserve"> </w:t>
      </w:r>
      <w:r>
        <w:t xml:space="preserve">Write down the exact message on the screen.</w:t>
      </w:r>
    </w:p>
    <w:p>
      <w:pPr>
        <w:pStyle w:val="Compact"/>
        <w:numPr>
          <w:ilvl w:val="0"/>
          <w:numId w:val="1148"/>
        </w:numPr>
      </w:pPr>
      <w:r>
        <w:rPr>
          <w:b/>
          <w:bCs/>
        </w:rPr>
        <w:t xml:space="preserve">Check Readiness and Alerts before every meeting</w:t>
      </w:r>
      <w:r>
        <w:t xml:space="preserve">, and at the start of every shift. Alerts appear in the console; notification destinations are not configured by default.</w:t>
      </w:r>
    </w:p>
    <w:p>
      <w:pPr>
        <w:pStyle w:val="Compact"/>
        <w:numPr>
          <w:ilvl w:val="0"/>
          <w:numId w:val="1148"/>
        </w:numPr>
      </w:pPr>
      <w:r>
        <w:rPr>
          <w:b/>
          <w:bCs/>
        </w:rPr>
        <w:t xml:space="preserve">Click Acknowledge</w:t>
      </w:r>
      <w:r>
        <w:t xml:space="preserve"> </w:t>
      </w:r>
      <w:r>
        <w:t xml:space="preserve">on an alert you have seen, so your colleagues know someone has it.</w:t>
      </w:r>
    </w:p>
    <w:p>
      <w:pPr>
        <w:pStyle w:val="Compact"/>
        <w:numPr>
          <w:ilvl w:val="0"/>
          <w:numId w:val="1148"/>
        </w:numPr>
      </w:pPr>
      <w:r>
        <w:rPr>
          <w:b/>
          <w:bCs/>
        </w:rPr>
        <w:t xml:space="preserve">Take a screenshot</w:t>
      </w:r>
      <w:r>
        <w:t xml:space="preserve"> </w:t>
      </w:r>
      <w:r>
        <w:t xml:space="preserve">of anything odd, including the time shown on the screen.</w:t>
      </w:r>
    </w:p>
    <w:p>
      <w:pPr>
        <w:pStyle w:val="Compact"/>
        <w:numPr>
          <w:ilvl w:val="0"/>
          <w:numId w:val="1148"/>
        </w:numPr>
      </w:pPr>
      <w:r>
        <w:rPr>
          <w:b/>
          <w:bCs/>
        </w:rPr>
        <w:t xml:space="preserve">Note the time, the channel and what you were doing</w:t>
      </w:r>
      <w:r>
        <w:t xml:space="preserve">, and write down whether the time is UTC or your local time.</w:t>
      </w:r>
    </w:p>
    <w:p>
      <w:pPr>
        <w:pStyle w:val="Compact"/>
        <w:numPr>
          <w:ilvl w:val="0"/>
          <w:numId w:val="1148"/>
        </w:numPr>
      </w:pPr>
      <w:r>
        <w:rPr>
          <w:b/>
          <w:bCs/>
        </w:rPr>
        <w:t xml:space="preserve">Tell your IT person</w:t>
      </w:r>
      <w:r>
        <w:t xml:space="preserve"> </w:t>
      </w:r>
      <w:r>
        <w:t xml:space="preserve">early, with the details in the next section.</w:t>
      </w:r>
    </w:p>
    <w:p>
      <w:pPr>
        <w:pStyle w:val="Compact"/>
        <w:numPr>
          <w:ilvl w:val="0"/>
          <w:numId w:val="1148"/>
        </w:numPr>
      </w:pPr>
      <w:r>
        <w:rPr>
          <w:b/>
          <w:bCs/>
        </w:rPr>
        <w:t xml:space="preserve">Run Check broadcast readiness before the meeting</w:t>
      </w:r>
      <w:r>
        <w:t xml:space="preserve">, not during it.</w:t>
      </w:r>
    </w:p>
    <w:p>
      <w:pPr>
        <w:pStyle w:val="Compact"/>
        <w:numPr>
          <w:ilvl w:val="0"/>
          <w:numId w:val="1148"/>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49"/>
        </w:numPr>
      </w:pPr>
      <w:r>
        <w:rPr>
          <w:b/>
          <w:bCs/>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pStyle w:val="Compact"/>
        <w:numPr>
          <w:ilvl w:val="0"/>
          <w:numId w:val="1149"/>
        </w:numPr>
      </w:pPr>
      <w:r>
        <w:rPr>
          <w:b/>
          <w:bCs/>
        </w:rPr>
        <w:t xml:space="preserve">Do not rely on Emergency Alerts as your EAS.</w:t>
      </w:r>
      <w:r>
        <w:t xml:space="preserve"> </w:t>
      </w:r>
      <w:r>
        <w:t xml:space="preserve">CivicCast is not an EAS device.</w:t>
      </w:r>
    </w:p>
    <w:p>
      <w:pPr>
        <w:pStyle w:val="Compact"/>
        <w:numPr>
          <w:ilvl w:val="0"/>
          <w:numId w:val="1149"/>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49"/>
        </w:numPr>
      </w:pPr>
      <w:r>
        <w:rPr>
          <w:b/>
          <w:bCs/>
        </w:rPr>
        <w:t xml:space="preserve">Do not click Block or Delete casually.</w:t>
      </w:r>
      <w:r>
        <w:t xml:space="preserve"> </w:t>
      </w:r>
      <w:r>
        <w:t xml:space="preserve">Neither can be undone from the console.</w:t>
      </w:r>
    </w:p>
    <w:p>
      <w:pPr>
        <w:pStyle w:val="Compact"/>
        <w:numPr>
          <w:ilvl w:val="0"/>
          <w:numId w:val="1149"/>
        </w:numPr>
      </w:pPr>
      <w:r>
        <w:rPr>
          <w:b/>
          <w:bCs/>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pStyle w:val="Compact"/>
        <w:numPr>
          <w:ilvl w:val="0"/>
          <w:numId w:val="1149"/>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49"/>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45"/>
    <w:bookmarkStart w:id="246"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46"/>
    <w:bookmarkStart w:id="249" w:name="report-a-beta-issue"/>
    <w:p>
      <w:pPr>
        <w:pStyle w:val="Heading3"/>
      </w:pPr>
      <w:r>
        <w:t xml:space="preserve">Report a beta issue</w:t>
      </w:r>
    </w:p>
    <w:p>
      <w:pPr>
        <w:pStyle w:val="FirstParagraph"/>
      </w:pPr>
      <w:r>
        <w:t xml:space="preserve">CivicCast is a beta. Check the</w:t>
      </w:r>
      <w:r>
        <w:t xml:space="preserve"> </w:t>
      </w:r>
      <w:hyperlink r:id="rId15">
        <w:r>
          <w:rPr>
            <w:rStyle w:val="Hyperlink"/>
          </w:rPr>
          <w:t xml:space="preserve">releases page</w:t>
        </w:r>
      </w:hyperlink>
      <w:r>
        <w:t xml:space="preserve"> </w:t>
      </w:r>
      <w:r>
        <w:t xml:space="preserve">for available downloads and use the verification record that matches the installed package. Support is community-driven, with no contract and no guaranteed response time. Problems that stop broadcasting or installation, lose data or expose a secret are handled first.</w:t>
      </w:r>
    </w:p>
    <w:p>
      <w:pPr>
        <w:pStyle w:val="Compact"/>
        <w:numPr>
          <w:ilvl w:val="0"/>
          <w:numId w:val="1150"/>
        </w:numPr>
      </w:pPr>
      <w:r>
        <w:t xml:space="preserve">In the operator console, click</w:t>
      </w:r>
      <w:r>
        <w:t xml:space="preserve"> </w:t>
      </w:r>
      <w:r>
        <w:rPr>
          <w:b/>
          <w:bCs/>
        </w:rPr>
        <w:t xml:space="preserve">Report a beta issue</w:t>
      </w:r>
      <w:r>
        <w:t xml:space="preserve"> </w:t>
      </w:r>
      <w:r>
        <w:t xml:space="preserve">at the bottom of the sidebar. It opens this</w:t>
      </w:r>
      <w:r>
        <w:t xml:space="preserve"> </w:t>
      </w:r>
      <w:r>
        <w:rPr>
          <w:b/>
          <w:bCs/>
        </w:rPr>
        <w:t xml:space="preserve">Report a beta issue</w:t>
      </w:r>
      <w:r>
        <w:t xml:space="preserve"> </w:t>
      </w:r>
      <w:r>
        <w:t xml:space="preserve">section in the Manual.</w:t>
      </w:r>
    </w:p>
    <w:p>
      <w:pPr>
        <w:pStyle w:val="Compact"/>
        <w:numPr>
          <w:ilvl w:val="0"/>
          <w:numId w:val="1150"/>
        </w:numPr>
      </w:pPr>
      <w:r>
        <w:t xml:space="preserve">If you have a free GitHub account, open a new issue on the project’s issue page:</w:t>
      </w:r>
      <w:r>
        <w:t xml:space="preserve"> </w:t>
      </w:r>
      <w:hyperlink r:id="rId247">
        <w:r>
          <w:rPr>
            <w:rStyle w:val="Hyperlink"/>
          </w:rPr>
          <w:t xml:space="preserve">https://github.com/scottconverse/civiccast-native/issues</w:t>
        </w:r>
      </w:hyperlink>
      <w:r>
        <w:t xml:space="preserve">.</w:t>
      </w:r>
    </w:p>
    <w:p>
      <w:pPr>
        <w:pStyle w:val="Compact"/>
        <w:numPr>
          <w:ilvl w:val="0"/>
          <w:numId w:val="1150"/>
        </w:numPr>
      </w:pPr>
      <w:r>
        <w:t xml:space="preserve">If you do not have an account, ask your IT lead or anyone on staff who has one to post your description. Use the private contact in the project’s security policy for security reports:</w:t>
      </w:r>
      <w:r>
        <w:t xml:space="preserve"> </w:t>
      </w:r>
      <w:hyperlink r:id="rId248">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1"/>
        </w:numPr>
      </w:pPr>
      <w:r>
        <w:t xml:space="preserve">The CivicCast version. It is shown at the top of the console and in the health answer.</w:t>
      </w:r>
    </w:p>
    <w:p>
      <w:pPr>
        <w:pStyle w:val="Compact"/>
        <w:numPr>
          <w:ilvl w:val="0"/>
          <w:numId w:val="1151"/>
        </w:numPr>
      </w:pPr>
      <w:r>
        <w:t xml:space="preserve">Your Windows version.</w:t>
      </w:r>
    </w:p>
    <w:p>
      <w:pPr>
        <w:pStyle w:val="Compact"/>
        <w:numPr>
          <w:ilvl w:val="0"/>
          <w:numId w:val="1151"/>
        </w:numPr>
      </w:pPr>
      <w:r>
        <w:t xml:space="preserve">The screen where it happened.</w:t>
      </w:r>
    </w:p>
    <w:p>
      <w:pPr>
        <w:pStyle w:val="Compact"/>
        <w:numPr>
          <w:ilvl w:val="0"/>
          <w:numId w:val="1151"/>
        </w:numPr>
      </w:pPr>
      <w:r>
        <w:t xml:space="preserve">The exact message.</w:t>
      </w:r>
    </w:p>
    <w:p>
      <w:pPr>
        <w:pStyle w:val="Compact"/>
        <w:numPr>
          <w:ilvl w:val="0"/>
          <w:numId w:val="1151"/>
        </w:numPr>
      </w:pPr>
      <w:r>
        <w:t xml:space="preserve">What you were doing, and what you already tried.</w:t>
      </w:r>
    </w:p>
    <w:p>
      <w:pPr>
        <w:pStyle w:val="Compact"/>
        <w:numPr>
          <w:ilvl w:val="0"/>
          <w:numId w:val="1151"/>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Support bundles:</w:t>
      </w:r>
      <w:r>
        <w:t xml:space="preserve"> </w:t>
      </w:r>
      <w:r>
        <w:t xml:space="preserve">Open</w:t>
      </w:r>
      <w:r>
        <w:t xml:space="preserve"> </w:t>
      </w:r>
      <w:r>
        <w:rPr>
          <w:b/>
          <w:bCs/>
        </w:rPr>
        <w:t xml:space="preserve">Readiness</w:t>
      </w:r>
      <w:r>
        <w:t xml:space="preserve"> </w:t>
      </w:r>
      <w:r>
        <w:t xml:space="preserve">to create a support bundle.</w:t>
      </w:r>
      <w:r>
        <w:t xml:space="preserve"> </w:t>
      </w:r>
      <w:r>
        <w:rPr>
          <w:b/>
          <w:bCs/>
        </w:rPr>
        <w:t xml:space="preserve">Create support bundle</w:t>
      </w:r>
      <w:r>
        <w:t xml:space="preserve"> </w:t>
      </w:r>
      <w:r>
        <w:t xml:space="preserve">requires the Support admin role. Keep the bundle private and share it only through an agreed support channel.</w:t>
      </w:r>
    </w:p>
    <w:bookmarkEnd w:id="249"/>
    <w:bookmarkStart w:id="250"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The event list requires Setup admin, Support admin or Meeting operator. Ask an operator with one of those roles to check it. If your account has the required role, check your sign-in and retry; tell the station admin if it still fails</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at</w:t>
            </w:r>
            <w:r>
              <w:t xml:space="preserve"> </w:t>
            </w:r>
            <w:r>
              <w:rPr>
                <w:rStyle w:val="VerbatimChar"/>
              </w:rPr>
              <w:t xml:space="preserve">/login</w:t>
            </w:r>
            <w:r>
              <w:t xml:space="preserve"> </w:t>
            </w:r>
            <w:r>
              <w:t xml:space="preserve">with your staff account; the first administrator uses</w:t>
            </w:r>
            <w:r>
              <w:t xml:space="preserve"> </w:t>
            </w:r>
            <w:r>
              <w:rPr>
                <w:rStyle w:val="VerbatimChar"/>
              </w:rPr>
              <w:t xml:space="preserve">/setup</w:t>
            </w:r>
            <w:r>
              <w:t xml:space="preserve"> </w:t>
            </w:r>
            <w:r>
              <w:t xml:space="preserve">on the station computer</w:t>
            </w:r>
          </w:p>
        </w:tc>
      </w:tr>
    </w:tbl>
    <w:bookmarkEnd w:id="250"/>
    <w:bookmarkStart w:id="251" w:name="related-7"/>
    <w:p>
      <w:pPr>
        <w:pStyle w:val="Heading3"/>
      </w:pPr>
      <w:r>
        <w:t xml:space="preserve">Related</w:t>
      </w:r>
    </w:p>
    <w:p>
      <w:pPr>
        <w:pStyle w:val="Compact"/>
        <w:numPr>
          <w:ilvl w:val="0"/>
          <w:numId w:val="1152"/>
        </w:numPr>
      </w:pPr>
      <w:hyperlink w:anchor="ch-signing-in">
        <w:r>
          <w:rPr>
            <w:rStyle w:val="Hyperlink"/>
          </w:rPr>
          <w:t xml:space="preserve">Chapter 2: Signing in</w:t>
        </w:r>
      </w:hyperlink>
    </w:p>
    <w:p>
      <w:pPr>
        <w:pStyle w:val="Compact"/>
        <w:numPr>
          <w:ilvl w:val="0"/>
          <w:numId w:val="1152"/>
        </w:numPr>
      </w:pPr>
      <w:hyperlink w:anchor="ch-running-meeting">
        <w:r>
          <w:rPr>
            <w:rStyle w:val="Hyperlink"/>
          </w:rPr>
          <w:t xml:space="preserve">Chapter 4: Running the meeting</w:t>
        </w:r>
      </w:hyperlink>
    </w:p>
    <w:p>
      <w:pPr>
        <w:pStyle w:val="Compact"/>
        <w:numPr>
          <w:ilvl w:val="0"/>
          <w:numId w:val="1152"/>
        </w:numPr>
      </w:pPr>
      <w:hyperlink w:anchor="ch-station-business">
        <w:r>
          <w:rPr>
            <w:rStyle w:val="Hyperlink"/>
          </w:rPr>
          <w:t xml:space="preserve">Chapter 7: Reports, analytics, program guide export, underwriting and apps</w:t>
        </w:r>
      </w:hyperlink>
    </w:p>
    <w:p>
      <w:pPr>
        <w:pStyle w:val="Compact"/>
        <w:numPr>
          <w:ilvl w:val="0"/>
          <w:numId w:val="1152"/>
        </w:numPr>
      </w:pPr>
      <w:hyperlink w:anchor="ch-troubleshooting">
        <w:r>
          <w:rPr>
            <w:rStyle w:val="Hyperlink"/>
          </w:rPr>
          <w:t xml:space="preserve">Chapter 14: Troubleshooting matrix</w:t>
        </w:r>
      </w:hyperlink>
    </w:p>
    <w:p>
      <w:pPr>
        <w:pStyle w:val="Compact"/>
        <w:numPr>
          <w:ilvl w:val="0"/>
          <w:numId w:val="1152"/>
        </w:numPr>
      </w:pPr>
      <w:hyperlink w:anchor="ch-integrations">
        <w:r>
          <w:rPr>
            <w:rStyle w:val="Hyperlink"/>
          </w:rPr>
          <w:t xml:space="preserve">Chapter 15: Cable headend, streaming, federation, emergency alerts and the API</w:t>
        </w:r>
      </w:hyperlink>
    </w:p>
    <w:bookmarkEnd w:id="251"/>
    <w:bookmarkEnd w:id="252"/>
    <w:bookmarkEnd w:id="253"/>
    <w:bookmarkStart w:id="493"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78"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57" w:name="before-you-start-8"/>
    <w:p>
      <w:pPr>
        <w:pStyle w:val="Heading3"/>
      </w:pPr>
      <w:r>
        <w:t xml:space="preserve">Before you start</w:t>
      </w:r>
    </w:p>
    <w:p>
      <w:pPr>
        <w:pStyle w:val="FirstParagraph"/>
      </w:pPr>
      <w:r>
        <w:t xml:space="preserve">You need three decisions and one fact:</w:t>
      </w:r>
    </w:p>
    <w:p>
      <w:pPr>
        <w:pStyle w:val="Compact"/>
        <w:numPr>
          <w:ilvl w:val="0"/>
          <w:numId w:val="1153"/>
        </w:numPr>
      </w:pPr>
      <w:r>
        <w:rPr>
          <w:b/>
          <w:bCs/>
        </w:rPr>
        <w:t xml:space="preserve">How many channels</w:t>
      </w:r>
      <w:r>
        <w:t xml:space="preserve"> </w:t>
      </w:r>
      <w:r>
        <w:t xml:space="preserve">the station will run at the same time (the lab station described below ran three).</w:t>
      </w:r>
    </w:p>
    <w:p>
      <w:pPr>
        <w:pStyle w:val="Compact"/>
        <w:numPr>
          <w:ilvl w:val="0"/>
          <w:numId w:val="1153"/>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3"/>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3"/>
        </w:numPr>
      </w:pPr>
      <w:r>
        <w:rPr>
          <w:b/>
          <w:bCs/>
        </w:rPr>
        <w:t xml:space="preserve">The installation route: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w:t>
      </w:r>
    </w:p>
    <w:p>
      <w:pPr>
        <w:pStyle w:val="CaptionedFigure"/>
      </w:pPr>
      <w:r>
        <w:drawing>
          <wp:inline>
            <wp:extent cx="3680460" cy="5316220"/>
            <wp:effectExtent b="0" l="0" r="0" t="0"/>
            <wp:docPr descr="Figure 9.1. Use the complete signed kit for a first installation or an upgrade." title="" id="255" name="Picture"/>
            <a:graphic>
              <a:graphicData uri="http://schemas.openxmlformats.org/drawingml/2006/picture">
                <pic:pic>
                  <pic:nvPicPr>
                    <pic:cNvPr descr="manual/diagrams/12d6dc891f4b.png" id="256" name="Picture"/>
                    <pic:cNvPicPr>
                      <a:picLocks noChangeArrowheads="1" noChangeAspect="1"/>
                    </pic:cNvPicPr>
                  </pic:nvPicPr>
                  <pic:blipFill>
                    <a:blip r:embed="rId254"/>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57"/>
    <w:bookmarkStart w:id="263" w:name="choose-the-computer"/>
    <w:p>
      <w:pPr>
        <w:pStyle w:val="Heading3"/>
      </w:pPr>
      <w:r>
        <w:t xml:space="preserve">Choose the computer</w:t>
      </w:r>
    </w:p>
    <w:bookmarkStart w:id="258"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58"/>
    <w:bookmarkStart w:id="259"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CivicCast Native runs as a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synchronized and set the station’s IANA time zone in Station Profile. Chapter 3 lists the time zone used by each entry form</w:t>
            </w:r>
          </w:p>
        </w:tc>
      </w:tr>
    </w:tbl>
    <w:p>
      <w:pPr>
        <w:pStyle w:val="BodyText"/>
      </w:pPr>
      <w:r>
        <w:t xml:space="preserve">One more rule of thumb: dedicate the computer. The station runs a database, a web server, an AI engine and several video processes under the restricted Windows virtual account</w:t>
      </w:r>
      <w:r>
        <w:t xml:space="preserve"> </w:t>
      </w:r>
      <w:r>
        <w:rPr>
          <w:rStyle w:val="VerbatimChar"/>
        </w:rPr>
        <w:t xml:space="preserve">NT SERVICE\CivicCastSupervisor</w:t>
      </w:r>
      <w:r>
        <w:t xml:space="preserve">. We do not know of testing alongside other heavy software.</w:t>
      </w:r>
    </w:p>
    <w:bookmarkEnd w:id="259"/>
    <w:bookmarkStart w:id="260" w:name="graphics-card-what-it-changes"/>
    <w:p>
      <w:pPr>
        <w:pStyle w:val="Heading4"/>
      </w:pPr>
      <w:r>
        <w:t xml:space="preserve">Graphics card: what it changes</w:t>
      </w:r>
    </w:p>
    <w:p>
      <w:pPr>
        <w:pStyle w:val="FirstParagraph"/>
      </w:pPr>
      <w:r>
        <w:rPr>
          <w:b/>
          <w:bCs/>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60"/>
    <w:bookmarkStart w:id="261"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61"/>
    <w:bookmarkStart w:id="262"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4"/>
        </w:numPr>
      </w:pPr>
      <w:r>
        <w:rPr>
          <w:b/>
          <w:bCs/>
        </w:rPr>
        <w:t xml:space="preserve">For several live channels with captions</w:t>
      </w:r>
      <w:r>
        <w:t xml:space="preserve">, size the processor for video playout and Whistle’s station-wide serialized recognition, then observe and measure the planned workload on the intended computer.</w:t>
      </w:r>
    </w:p>
    <w:p>
      <w:pPr>
        <w:pStyle w:val="Compact"/>
        <w:numPr>
          <w:ilvl w:val="0"/>
          <w:numId w:val="1154"/>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4"/>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62"/>
    <w:bookmarkEnd w:id="263"/>
    <w:bookmarkStart w:id="266" w:name="plan-the-network-and-firewall"/>
    <w:p>
      <w:pPr>
        <w:pStyle w:val="Heading3"/>
      </w:pPr>
      <w:r>
        <w:t xml:space="preserve">Plan the network and firewall</w:t>
      </w:r>
    </w:p>
    <w:bookmarkStart w:id="264" w:name="what-listens-where"/>
    <w:p>
      <w:pPr>
        <w:pStyle w:val="Heading4"/>
      </w:pPr>
      <w:r>
        <w:t xml:space="preserve">What listens where</w:t>
      </w:r>
    </w:p>
    <w:p>
      <w:pPr>
        <w:pStyle w:val="FirstParagraph"/>
      </w:pPr>
      <w:r>
        <w:t xml:space="preserve">The application services listen on the station computer’s loopback address. To provide remote resident and staff access, use the supported Caddy configuration with separate public and CIDR-restricted staff hostnames; do not expose port 8000 directly.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odyText"/>
      </w:pPr>
      <w:r>
        <w:t xml:space="preserve">Setup adds a Windows Firewall rule named</w:t>
      </w:r>
      <w:r>
        <w:t xml:space="preserve"> </w:t>
      </w:r>
      <w:r>
        <w:rPr>
          <w:b/>
          <w:bCs/>
        </w:rPr>
        <w:t xml:space="preserve">CivicCast (Native) Portal/API (TCP 8000)</w:t>
      </w:r>
      <w:r>
        <w:t xml:space="preserve">, but the application listener remains loopback-only. The rule does not expose it to other computers; configure the Caddy edge and its firewall separately for remote access.</w:t>
      </w:r>
    </w:p>
    <w:bookmarkEnd w:id="264"/>
    <w:bookmarkStart w:id="265"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65"/>
    <w:bookmarkEnd w:id="266"/>
    <w:bookmarkStart w:id="267"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Signed runtime packs are staged here; check the matching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The download plan includes required components and the optional models selected in the GUI</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native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The matching verification record identifies measured package observations.</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Use a local drive or a network path the restricted service account can reach; a drive letter mapped only in your session is not visible to a Windows service.</w:t>
      </w:r>
    </w:p>
    <w:bookmarkEnd w:id="267"/>
    <w:bookmarkStart w:id="268"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the restricted virtual account</w:t>
            </w:r>
            <w:r>
              <w:t xml:space="preserve"> </w:t>
            </w:r>
            <w:r>
              <w:rPr>
                <w:rStyle w:val="VerbatimChar"/>
              </w:rPr>
              <w:t xml:space="preserve">NT SERVICE\CivicCastSupervisor</w:t>
            </w:r>
            <w:r>
              <w:t xml:space="preserve">,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This recovery account carries all five roles. A setup admin creates other staff accounts and assigns their roles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8"/>
    <w:bookmarkStart w:id="273" w:name="download-and-verify-what-you-need"/>
    <w:p>
      <w:pPr>
        <w:pStyle w:val="Heading3"/>
      </w:pPr>
      <w:r>
        <w:t xml:space="preserve">Download and verify what you need</w:t>
      </w:r>
    </w:p>
    <w:bookmarkStart w:id="269" w:name="what-is-on-the-release-page"/>
    <w:p>
      <w:pPr>
        <w:pStyle w:val="Heading4"/>
      </w:pPr>
      <w:r>
        <w:t xml:space="preserve">What is on the release page</w:t>
      </w:r>
    </w:p>
    <w:p>
      <w:pPr>
        <w:pStyle w:val="FirstParagraph"/>
      </w:pPr>
      <w:r>
        <w:t xml:space="preserve">This manual identifies the Beta 20 software edition. Use the</w:t>
      </w:r>
      <w:r>
        <w:t xml:space="preserve"> </w:t>
      </w:r>
      <w:hyperlink r:id="rId15">
        <w:r>
          <w:rPr>
            <w:rStyle w:val="Hyperlink"/>
          </w:rPr>
          <w:t xml:space="preserve">releases page</w:t>
        </w:r>
      </w:hyperlink>
      <w:r>
        <w:t xml:space="preserve"> </w:t>
      </w:r>
      <w:r>
        <w:t xml:space="preserve">and the version-specific verification record for the package you use to confirm publication, download, installation, and acceptance status. Run the release-matched helper to obtain the installer, runtime packs and signed station-model resources together. The</w:t>
      </w:r>
      <w:r>
        <w:t xml:space="preserve"> </w:t>
      </w:r>
      <w:hyperlink r:id="rId14">
        <w:r>
          <w:rPr>
            <w:rStyle w:val="Hyperlink"/>
          </w:rPr>
          <w:t xml:space="preserve">Beta 18 verification record</w:t>
        </w:r>
      </w:hyperlink>
      <w:r>
        <w:t xml:space="preserve"> </w:t>
      </w:r>
      <w:r>
        <w:t xml:space="preserve">remains historical.</w:t>
      </w:r>
    </w:p>
    <w:p>
      <w:pPr>
        <w:pStyle w:val="BodyText"/>
      </w:pPr>
      <w:r>
        <w:t xml:space="preserve">The complete offline kit contains the installer, its verification metadata, runtime packs, and signed station index/model packs. The exact file list comes from the matching release manifest; the Chapter 10 tree shows the working layout rather than every download or checksum file.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69"/>
    <w:bookmarkStart w:id="270" w:name="check-the-files"/>
    <w:p>
      <w:pPr>
        <w:pStyle w:val="Heading4"/>
      </w:pPr>
      <w:r>
        <w:t xml:space="preserve">Check the files</w:t>
      </w:r>
    </w:p>
    <w:p>
      <w:pPr>
        <w:numPr>
          <w:ilvl w:val="0"/>
          <w:numId w:val="1155"/>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5"/>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Hashes change with each package. Compare the whole value from the release page you downloaded from, not from an example in this manual.</w:t>
      </w:r>
    </w:p>
    <w:p>
      <w:pPr>
        <w:numPr>
          <w:ilvl w:val="0"/>
          <w:numId w:val="1155"/>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5"/>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70"/>
    <w:bookmarkStart w:id="271"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71"/>
    <w:bookmarkStart w:id="272" w:name="pre-install-checklist"/>
    <w:p>
      <w:pPr>
        <w:pStyle w:val="Heading4"/>
      </w:pPr>
      <w:r>
        <w:t xml:space="preserve">Pre-install checklist</w:t>
      </w:r>
    </w:p>
    <w:p>
      <w:pPr>
        <w:pStyle w:val="Compact"/>
        <w:numPr>
          <w:ilvl w:val="0"/>
          <w:numId w:val="1156"/>
        </w:numPr>
      </w:pPr>
      <w:r>
        <w:t xml:space="preserve">I know this is a beta candidate and who in the city has accepted that.</w:t>
      </w:r>
    </w:p>
    <w:p>
      <w:pPr>
        <w:pStyle w:val="Compact"/>
        <w:numPr>
          <w:ilvl w:val="0"/>
          <w:numId w:val="1157"/>
        </w:numPr>
      </w:pPr>
      <w:r>
        <w:t xml:space="preserve">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pStyle w:val="Compact"/>
        <w:numPr>
          <w:ilvl w:val="0"/>
          <w:numId w:val="1158"/>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59"/>
        </w:numPr>
      </w:pPr>
      <w:r>
        <w:t xml:space="preserve">The computer is 64-bit Windows, dedicated to CivicCast, and not running the older WSL-based CivicCast.</w:t>
      </w:r>
    </w:p>
    <w:p>
      <w:pPr>
        <w:pStyle w:val="Compact"/>
        <w:numPr>
          <w:ilvl w:val="0"/>
          <w:numId w:val="1160"/>
        </w:numPr>
      </w:pPr>
      <w:r>
        <w:t xml:space="preserve">The install drive has about 55 GB free, plus room for the conform cache and recordings.</w:t>
      </w:r>
    </w:p>
    <w:p>
      <w:pPr>
        <w:pStyle w:val="Compact"/>
        <w:numPr>
          <w:ilvl w:val="0"/>
          <w:numId w:val="1161"/>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2"/>
        </w:numPr>
      </w:pPr>
      <w:r>
        <w:t xml:space="preserve">Windows Defender Firewall is on and not locked by policy against adding a rule, or I have a plan for exit code 119.</w:t>
      </w:r>
    </w:p>
    <w:p>
      <w:pPr>
        <w:pStyle w:val="Compact"/>
        <w:numPr>
          <w:ilvl w:val="0"/>
          <w:numId w:val="1163"/>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4"/>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5"/>
        </w:numPr>
      </w:pPr>
      <w:r>
        <w:t xml:space="preserve">Someone will be at the station to create the first administrator in a browser on that computer.</w:t>
      </w:r>
    </w:p>
    <w:p>
      <w:pPr>
        <w:pStyle w:val="Compact"/>
        <w:numPr>
          <w:ilvl w:val="0"/>
          <w:numId w:val="1166"/>
        </w:numPr>
      </w:pPr>
      <w:r>
        <w:t xml:space="preserve">If this is an upgrade, I have a separate backup and recovery path. Beta 12 has one observed normal upgrade from Beta 11 with the recorder check incomplete; see its verification record for the exact result.</w:t>
      </w:r>
    </w:p>
    <w:p>
      <w:pPr>
        <w:pStyle w:val="Compact"/>
        <w:numPr>
          <w:ilvl w:val="0"/>
          <w:numId w:val="1167"/>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72"/>
    <w:bookmarkEnd w:id="273"/>
    <w:bookmarkStart w:id="274"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74"/>
    <w:bookmarkStart w:id="276" w:name="Xa4f57458c0c9343e5335ed59011b58cf2039168"/>
    <w:p>
      <w:pPr>
        <w:pStyle w:val="Heading3"/>
      </w:pPr>
      <w:r>
        <w:t xml:space="preserve">Historical measurements and package evidence</w:t>
      </w:r>
    </w:p>
    <w:p>
      <w:pPr>
        <w:pStyle w:val="FirstParagraph"/>
      </w:pPr>
      <w:r>
        <w:t xml:space="preserve">These host measurements belong to Beta 11 and are not Beta 16 capacity results. The 72-hour run covered Public, Government and Education without a service restart and recorded</w:t>
      </w:r>
      <w:r>
        <w:t xml:space="preserve"> </w:t>
      </w:r>
      <w:r>
        <w:rPr>
          <w:b/>
          <w:bCs/>
        </w:rPr>
        <w:t xml:space="preserve">99.78% live caption-input coverage</w:t>
      </w:r>
      <w:r>
        <w:t xml:space="preserve">; the earlier 48-hour window recorded</w:t>
      </w:r>
      <w:r>
        <w:t xml:space="preserve"> </w:t>
      </w:r>
      <w:r>
        <w:rPr>
          <w:b/>
          <w:bCs/>
        </w:rPr>
        <w:t xml:space="preserve">99.88% rounded coverage</w:t>
      </w:r>
      <w:r>
        <w:t xml:space="preserve">. See the</w:t>
      </w:r>
      <w:r>
        <w:t xml:space="preserve"> </w:t>
      </w:r>
      <w:hyperlink r:id="rId33">
        <w:r>
          <w:rPr>
            <w:rStyle w:val="Hyperlink"/>
          </w:rPr>
          <w:t xml:space="preserve">Beta 11 72-hour host report</w:t>
        </w:r>
      </w:hyperlink>
      <w:r>
        <w:t xml:space="preserve"> </w:t>
      </w:r>
      <w:r>
        <w:t xml:space="preserve">and</w:t>
      </w:r>
      <w:r>
        <w:t xml:space="preserve"> </w:t>
      </w:r>
      <w:hyperlink r:id="rId275">
        <w:r>
          <w:rPr>
            <w:rStyle w:val="Hyperlink"/>
          </w:rPr>
          <w:t xml:space="preserve">Beta 11 48-hour host report</w:t>
        </w:r>
      </w:hyperlink>
      <w:r>
        <w:t xml:space="preserve"> </w:t>
      </w:r>
      <w:r>
        <w:t xml:space="preserve">for the methods and run identities. Package checks belong to the verification record for the matching release; the</w:t>
      </w:r>
      <w:r>
        <w:t xml:space="preserve"> </w:t>
      </w:r>
      <w:hyperlink r:id="rId14">
        <w:r>
          <w:rPr>
            <w:rStyle w:val="Hyperlink"/>
          </w:rPr>
          <w:t xml:space="preserve">Beta 18 record</w:t>
        </w:r>
      </w:hyperlink>
      <w:r>
        <w:t xml:space="preserve"> </w:t>
      </w:r>
      <w:r>
        <w:t xml:space="preserve">tracks its package results.</w:t>
      </w:r>
    </w:p>
    <w:bookmarkEnd w:id="276"/>
    <w:bookmarkStart w:id="277" w:name="related-8"/>
    <w:p>
      <w:pPr>
        <w:pStyle w:val="Heading3"/>
      </w:pPr>
      <w:r>
        <w:t xml:space="preserve">Related</w:t>
      </w:r>
    </w:p>
    <w:p>
      <w:pPr>
        <w:pStyle w:val="Compact"/>
        <w:numPr>
          <w:ilvl w:val="0"/>
          <w:numId w:val="1168"/>
        </w:numPr>
      </w:pPr>
      <w:hyperlink w:anchor="ch-installing">
        <w:r>
          <w:rPr>
            <w:rStyle w:val="Hyperlink"/>
          </w:rPr>
          <w:t xml:space="preserve">Chapter 10: Installing, first run, upgrading, uninstalling</w:t>
        </w:r>
      </w:hyperlink>
    </w:p>
    <w:p>
      <w:pPr>
        <w:pStyle w:val="Compact"/>
        <w:numPr>
          <w:ilvl w:val="0"/>
          <w:numId w:val="1168"/>
        </w:numPr>
      </w:pPr>
      <w:hyperlink w:anchor="ch-configuration">
        <w:r>
          <w:rPr>
            <w:rStyle w:val="Hyperlink"/>
          </w:rPr>
          <w:t xml:space="preserve">Chapter 11: Configuring the station</w:t>
        </w:r>
      </w:hyperlink>
    </w:p>
    <w:p>
      <w:pPr>
        <w:pStyle w:val="Compact"/>
        <w:numPr>
          <w:ilvl w:val="0"/>
          <w:numId w:val="1168"/>
        </w:numPr>
      </w:pPr>
      <w:hyperlink w:anchor="ch-operations">
        <w:r>
          <w:rPr>
            <w:rStyle w:val="Hyperlink"/>
          </w:rPr>
          <w:t xml:space="preserve">Chapter 12: Running it day to day</w:t>
        </w:r>
      </w:hyperlink>
    </w:p>
    <w:p>
      <w:pPr>
        <w:pStyle w:val="Compact"/>
        <w:numPr>
          <w:ilvl w:val="0"/>
          <w:numId w:val="1168"/>
        </w:numPr>
      </w:pPr>
      <w:hyperlink w:anchor="ch-security">
        <w:r>
          <w:rPr>
            <w:rStyle w:val="Hyperlink"/>
          </w:rPr>
          <w:t xml:space="preserve">Chapter 13: Security and privacy</w:t>
        </w:r>
      </w:hyperlink>
    </w:p>
    <w:p>
      <w:pPr>
        <w:pStyle w:val="Compact"/>
        <w:numPr>
          <w:ilvl w:val="0"/>
          <w:numId w:val="1168"/>
        </w:numPr>
      </w:pPr>
      <w:hyperlink w:anchor="ch-integrations">
        <w:r>
          <w:rPr>
            <w:rStyle w:val="Hyperlink"/>
          </w:rPr>
          <w:t xml:space="preserve">Chapter 15: Cable headend, streaming, CDN, federation, emergency alerts, the API</w:t>
        </w:r>
      </w:hyperlink>
    </w:p>
    <w:p>
      <w:pPr>
        <w:pStyle w:val="Compact"/>
        <w:numPr>
          <w:ilvl w:val="0"/>
          <w:numId w:val="1168"/>
        </w:numPr>
      </w:pPr>
      <w:hyperlink w:anchor="app-cli">
        <w:r>
          <w:rPr>
            <w:rStyle w:val="Hyperlink"/>
          </w:rPr>
          <w:t xml:space="preserve">Appendix A: command-line reference</w:t>
        </w:r>
      </w:hyperlink>
    </w:p>
    <w:bookmarkEnd w:id="277"/>
    <w:bookmarkEnd w:id="278"/>
    <w:bookmarkStart w:id="312" w:name="ch-installing"/>
    <w:p>
      <w:pPr>
        <w:pStyle w:val="Heading2"/>
      </w:pPr>
      <w:r>
        <w:t xml:space="preserve">Installing, first run, upgrading, uninstalling</w:t>
      </w:r>
    </w:p>
    <w:p>
      <w:pPr>
        <w:pStyle w:val="FirstParagraph"/>
      </w:pPr>
      <w:r>
        <w:t xml:space="preserve">This chapter walks through Windows setup, first run, first setup in the operator console, upgrade, repair and uninstall. It also explains setup exit codes and logs. Read</w:t>
      </w:r>
      <w:r>
        <w:t xml:space="preserve"> </w:t>
      </w:r>
      <w:hyperlink w:anchor="ch-planning">
        <w:r>
          <w:rPr>
            <w:rStyle w:val="Hyperlink"/>
          </w:rPr>
          <w:t xml:space="preserve">Chapter 9</w:t>
        </w:r>
      </w:hyperlink>
      <w:r>
        <w:t xml:space="preserve"> </w:t>
      </w:r>
      <w:r>
        <w:t xml:space="preserve">first.</w:t>
      </w:r>
    </w:p>
    <w:bookmarkStart w:id="280" w:name="before-you-start-9"/>
    <w:p>
      <w:pPr>
        <w:pStyle w:val="Heading3"/>
      </w:pPr>
      <w:r>
        <w:t xml:space="preserve">Before you start</w:t>
      </w:r>
    </w:p>
    <w:p>
      <w:pPr>
        <w:pStyle w:val="Compact"/>
        <w:numPr>
          <w:ilvl w:val="0"/>
          <w:numId w:val="1169"/>
        </w:numPr>
      </w:pPr>
      <w:r>
        <w:t xml:space="preserve">For a first install, use the release-matched helper linked in</w:t>
      </w:r>
      <w:r>
        <w:t xml:space="preserve"> </w:t>
      </w:r>
      <w:hyperlink r:id="rId279">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pStyle w:val="Compact"/>
        <w:numPr>
          <w:ilvl w:val="0"/>
          <w:numId w:val="1169"/>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69"/>
        </w:numPr>
      </w:pPr>
      <w:r>
        <w:t xml:space="preserve">You have a Windows administrator account. Allow about 55 GB on the install drive for a prepared offline kit, or about 100 GB when the download preparation and installation share one drive, plus space for media and recordings.</w:t>
      </w:r>
    </w:p>
    <w:p>
      <w:pPr>
        <w:pStyle w:val="Compact"/>
        <w:numPr>
          <w:ilvl w:val="0"/>
          <w:numId w:val="1169"/>
        </w:numPr>
      </w:pPr>
      <w:r>
        <w:t xml:space="preserve">The computer will stay on, awake and connected to power for the whole install.</w:t>
      </w:r>
    </w:p>
    <w:p>
      <w:pPr>
        <w:pStyle w:val="Compact"/>
        <w:numPr>
          <w:ilvl w:val="0"/>
          <w:numId w:val="1169"/>
        </w:numPr>
      </w:pPr>
      <w:r>
        <w:t xml:space="preserve">For an upgrade, you also have a backup and you accept that the station goes off air while setup runs.</w:t>
      </w:r>
    </w:p>
    <w:p>
      <w:pPr>
        <w:pStyle w:val="BlockText"/>
      </w:pPr>
      <w:r>
        <w:rPr>
          <w:b/>
          <w:bCs/>
        </w:rPr>
        <w:t xml:space="preserve">Note:</w:t>
      </w:r>
      <w:r>
        <w:t xml:space="preserve"> </w:t>
      </w:r>
      <w:r>
        <w:t xml:space="preserve">Use only a package listed on the</w:t>
      </w:r>
      <w:r>
        <w:t xml:space="preserve"> </w:t>
      </w:r>
      <w:hyperlink r:id="rId15">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80"/>
    <w:bookmarkStart w:id="281" w:name="what-the-release-and-local-kit-contain"/>
    <w:p>
      <w:pPr>
        <w:pStyle w:val="Heading3"/>
      </w:pPr>
      <w:r>
        <w:t xml:space="preserve">What the release and local kit contain</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w:t>
            </w:r>
          </w:p>
        </w:tc>
        <w:tc>
          <w:tcPr/>
          <w:p>
            <w:pPr>
              <w:pStyle w:val="Compact"/>
            </w:pPr>
            <w:r>
              <w:t xml:space="preserve">Package evidence</w:t>
            </w:r>
          </w:p>
        </w:tc>
      </w:tr>
      <w:tr>
        <w:tc>
          <w:tcPr/>
          <w:p>
            <w:pPr>
              <w:pStyle w:val="Compac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pPr>
            <w:r>
              <w:t xml:space="preserve">Verifies signed components and activates the local station</w:t>
            </w:r>
          </w:p>
        </w:tc>
        <w:tc>
          <w:tcPr/>
          <w:p>
            <w:pPr>
              <w:pStyle w:val="Compact"/>
            </w:pPr>
            <w:r>
              <w:t xml:space="preserve">Use the verification record matching the package</w:t>
            </w:r>
          </w:p>
        </w:tc>
      </w:tr>
      <w:tr>
        <w:tc>
          <w:tcPr/>
          <w:p>
            <w:pPr>
              <w:pStyle w:val="Compact"/>
            </w:pPr>
            <w:r>
              <w:t xml:space="preserve">Release download helper with</w:t>
            </w:r>
            <w:r>
              <w:t xml:space="preserve"> </w:t>
            </w:r>
            <w:r>
              <w:rPr>
                <w:rStyle w:val="VerbatimChar"/>
              </w:rPr>
              <w:t xml:space="preserve">-Install</w:t>
            </w:r>
          </w:p>
        </w:tc>
        <w:tc>
          <w:tcPr/>
          <w:p>
            <w:pPr>
              <w:pStyle w:val="Compact"/>
            </w:pPr>
            <w:r>
              <w:t xml:space="preserve">Downloads and verifies the complete set, creates the folder layout, then runs setup</w:t>
            </w:r>
          </w:p>
        </w:tc>
        <w:tc>
          <w:tcPr/>
          <w:p>
            <w:pPr>
              <w:pStyle w:val="Compact"/>
            </w:pPr>
            <w:r>
              <w:t xml:space="preserve">Use all matching archive parts and release checksum metadata</w:t>
            </w:r>
          </w:p>
        </w:tc>
      </w:tr>
      <w:tr>
        <w:tc>
          <w:tcPr/>
          <w:p>
            <w:pPr>
              <w:pStyle w:val="Compact"/>
            </w:pPr>
            <w:r>
              <w:t xml:space="preserve">Raw caption or AI model downloads from the first-run GUI</w:t>
            </w:r>
          </w:p>
        </w:tc>
        <w:tc>
          <w:tcPr/>
          <w:p>
            <w:pPr>
              <w:pStyle w:val="Compact"/>
            </w:pPr>
            <w:r>
              <w:t xml:space="preserve">Acquires required and selected optional components</w:t>
            </w:r>
          </w:p>
        </w:tc>
        <w:tc>
          <w:tcPr/>
          <w:p>
            <w:pPr>
              <w:pStyle w:val="Compact"/>
            </w:pPr>
            <w:r>
              <w:t xml:space="preserve">Does not replace signed activation packs</w:t>
            </w:r>
          </w:p>
        </w:tc>
      </w:tr>
      <w:tr>
        <w:tc>
          <w:tcPr/>
          <w:p>
            <w:pPr>
              <w:pStyle w:val="Compact"/>
            </w:pPr>
            <w:r>
              <w:t xml:space="preserve">Incomplete kit or mismatched station resources</w:t>
            </w:r>
          </w:p>
        </w:tc>
        <w:tc>
          <w:tcPr/>
          <w:p>
            <w:pPr>
              <w:pStyle w:val="Compact"/>
            </w:pPr>
            <w:r>
              <w:t xml:space="preserve">Reports the missing or invalid component; activation cannot complete</w:t>
            </w:r>
          </w:p>
        </w:tc>
        <w:tc>
          <w:tcPr/>
          <w:p>
            <w:pPr>
              <w:pStyle w:val="Compac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
          <w:bCs/>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81"/>
    <w:bookmarkStart w:id="285"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83" name="Picture"/>
            <a:graphic>
              <a:graphicData uri="http://schemas.openxmlformats.org/drawingml/2006/picture">
                <pic:pic>
                  <pic:nvPicPr>
                    <pic:cNvPr descr="manual/diagrams/7ea8e49d7826.png" id="284" name="Picture"/>
                    <pic:cNvPicPr>
                      <a:picLocks noChangeArrowheads="1" noChangeAspect="1"/>
                    </pic:cNvPicPr>
                  </pic:nvPicPr>
                  <pic:blipFill>
                    <a:blip r:embed="rId282"/>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On a failure after mutation, setup stops the service while attempting restoration of the saved application and station state. Successful restoration also restores the prior service configuration; incomplete restoration preserves the recovery journal and reports exit 136. Correct the reported cause before retrying setup. An incomplete kit cannot supply missing signed station packs; obtain the complete matching bundle first.</w:t>
      </w:r>
    </w:p>
    <w:bookmarkEnd w:id="285"/>
    <w:bookmarkStart w:id="297"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86" w:name="X5610a61ada83628ded4cb05118622d8d8112c92"/>
    <w:p>
      <w:pPr>
        <w:pStyle w:val="Heading4"/>
      </w:pPr>
      <w:r>
        <w:t xml:space="preserve">Step 1: Start setup and approve the prompt</w:t>
      </w:r>
    </w:p>
    <w:p>
      <w:pPr>
        <w:pStyle w:val="Compact"/>
        <w:numPr>
          <w:ilvl w:val="0"/>
          <w:numId w:val="1170"/>
        </w:numPr>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pStyle w:val="Compact"/>
        <w:numPr>
          <w:ilvl w:val="0"/>
          <w:numId w:val="1170"/>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0"/>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86"/>
    <w:bookmarkStart w:id="287"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Before the normal setup pages or prerequisite installers, setup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The corrected installer suppresses the generic</w:t>
      </w:r>
      <w:r>
        <w:t xml:space="preserve"> </w:t>
      </w:r>
      <w:r>
        <w:rPr>
          <w:b/>
          <w:bCs/>
        </w:rPr>
        <w:t xml:space="preserve">Already Installed</w:t>
      </w:r>
      <w:r>
        <w:t xml:space="preserve"> </w:t>
      </w:r>
      <w:r>
        <w:t xml:space="preserve">maintenance page so an upgrade cannot invoke the old uninstaller before recovery state is saved. Run the new matching setup directly over the existing installation; do not uninstall first. See</w:t>
      </w:r>
      <w:r>
        <w:t xml:space="preserve"> </w:t>
      </w:r>
      <w:r>
        <w:t xml:space="preserve">“Upgrade”</w:t>
      </w:r>
      <w:r>
        <w:t xml:space="preserve"> </w:t>
      </w:r>
      <w:r>
        <w:t xml:space="preserve">below. The older silent-installer downgrade message is historical; the current setup refuses a downgrade in the early version check for both graphical and silent setup.</w:t>
      </w:r>
    </w:p>
    <w:bookmarkEnd w:id="287"/>
    <w:bookmarkStart w:id="288"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88"/>
    <w:bookmarkStart w:id="292"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w:t>
            </w:r>
            <w:r>
              <w:t xml:space="preserve"> </w:t>
            </w:r>
            <w:r>
              <w:rPr>
                <w:rStyle w:val="VerbatimChar"/>
              </w:rPr>
              <w:t xml:space="preserve">&lt;installed version&gt;</w:t>
            </w:r>
            <w:r>
              <w:t xml:space="preserve"> </w:t>
            </w:r>
            <w:r>
              <w:t xml:space="preserve">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89"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pStyle w:val="Compact"/>
        <w:numPr>
          <w:ilvl w:val="0"/>
          <w:numId w:val="1171"/>
        </w:numPr>
      </w:pPr>
      <w:r>
        <w:t xml:space="preserve">Checks the index signature and every pack’s signature, size and SHA-256 (failure: child exit 66).</w:t>
      </w:r>
    </w:p>
    <w:p>
      <w:pPr>
        <w:pStyle w:val="Compact"/>
        <w:numPr>
          <w:ilvl w:val="0"/>
          <w:numId w:val="1171"/>
        </w:numPr>
      </w:pPr>
      <w:r>
        <w:t xml:space="preserve">Does nothing if this exact station is already activated.</w:t>
      </w:r>
    </w:p>
    <w:p>
      <w:pPr>
        <w:pStyle w:val="Compact"/>
        <w:numPr>
          <w:ilvl w:val="0"/>
          <w:numId w:val="1171"/>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1"/>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1"/>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89"/>
    <w:bookmarkStart w:id="291" w:name="service-firewall-and-finish"/>
    <w:p>
      <w:pPr>
        <w:pStyle w:val="Heading5"/>
      </w:pPr>
      <w:r>
        <w:t xml:space="preserve">Service, firewall and finish</w:t>
      </w:r>
    </w:p>
    <w:p>
      <w:pPr>
        <w:pStyle w:val="FirstParagraph"/>
      </w:pPr>
      <w:r>
        <w:t xml:space="preserve">Setup registers</w:t>
      </w:r>
      <w:r>
        <w:t xml:space="preserve"> </w:t>
      </w:r>
      <w:r>
        <w:rPr>
          <w:b/>
          <w:bCs/>
        </w:rPr>
        <w:t xml:space="preserve">CivicCast Native Supervisor</w:t>
      </w:r>
      <w:r>
        <w:t xml:space="preserve"> </w:t>
      </w:r>
      <w:r>
        <w:t xml:space="preserve">(</w:t>
      </w:r>
      <w:r>
        <w:rPr>
          <w:rStyle w:val="VerbatimChar"/>
        </w:rPr>
        <w:t xml:space="preserve">CivicCastSupervisor</w:t>
      </w:r>
      <w:r>
        <w:t xml:space="preserve">) to run automatically as the restricted Windows virtual account</w:t>
      </w:r>
      <w:r>
        <w:t xml:space="preserve"> </w:t>
      </w:r>
      <w:r>
        <w:rPr>
          <w:rStyle w:val="VerbatimChar"/>
        </w:rPr>
        <w:t xml:space="preserve">NT SERVICE\CivicCastSupervisor</w:t>
      </w:r>
      <w:r>
        <w:t xml:space="preserve">, starts it, and waits up to 120 seconds for Windows to report it running and up to 180 seconds for the web server to answer</w:t>
      </w:r>
      <w:r>
        <w:t xml:space="preserve"> </w:t>
      </w:r>
      <w:r>
        <w:rPr>
          <w:rStyle w:val="VerbatimChar"/>
        </w:rPr>
        <w:t xml:space="preserve">/health</w:t>
      </w:r>
      <w:r>
        <w:t xml:space="preserve">. On an existing default LocalSystem installation, setup first migrates the old service profile and CivicCast credentials before changing the account. See the</w:t>
      </w:r>
      <w:r>
        <w:t xml:space="preserve"> </w:t>
      </w:r>
      <w:hyperlink r:id="rId290">
        <w:r>
          <w:rPr>
            <w:rStyle w:val="Hyperlink"/>
          </w:rPr>
          <w:t xml:space="preserve">restricted service identity guide</w:t>
        </w:r>
      </w:hyperlink>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The shortcuts open the local loopback listener at</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91"/>
    <w:bookmarkEnd w:id="292"/>
    <w:bookmarkStart w:id="293"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
          <w:bCs/>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93"/>
    <w:bookmarkStart w:id="294"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 on the station computer. The address is</w:t>
      </w:r>
      <w:r>
        <w:t xml:space="preserve"> </w:t>
      </w:r>
      <w:r>
        <w:rPr>
          <w:rStyle w:val="VerbatimChar"/>
        </w:rPr>
        <w:t xml:space="preserve">http://127.0.0.1:8000/operator/</w:t>
      </w:r>
      <w:r>
        <w:t xml:space="preserve">. Use</w:t>
      </w:r>
      <w:r>
        <w:t xml:space="preserve"> </w:t>
      </w:r>
      <w:r>
        <w:rPr>
          <w:rStyle w:val="VerbatimChar"/>
        </w:rPr>
        <w:t xml:space="preserve">/setup</w:t>
      </w:r>
      <w:r>
        <w:t xml:space="preserve"> </w:t>
      </w:r>
      <w:r>
        <w:t xml:space="preserve">on that computer to create or recover the first administrator. Ordinary staff use the separate</w:t>
      </w:r>
      <w:r>
        <w:t xml:space="preserve"> </w:t>
      </w:r>
      <w:r>
        <w:rPr>
          <w:rStyle w:val="VerbatimChar"/>
        </w:rPr>
        <w:t xml:space="preserve">/login</w:t>
      </w:r>
      <w:r>
        <w:t xml:space="preserve"> </w:t>
      </w:r>
      <w:r>
        <w:t xml:space="preserve">page; when the staff hostname is configured, they can sign in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 A remote-control tool remains suitable for first setup because its browser runs on the station.</w:t>
      </w:r>
    </w:p>
    <w:p>
      <w:pPr>
        <w:pStyle w:val="Compact"/>
        <w:numPr>
          <w:ilvl w:val="0"/>
          <w:numId w:val="1172"/>
        </w:numPr>
      </w:pPr>
      <w:r>
        <w:t xml:space="preserve">Read the header:</w:t>
      </w:r>
      <w:r>
        <w:t xml:space="preserve"> </w:t>
      </w:r>
      <w:r>
        <w:t xml:space="preserve">“First setup. Create the station identity, first local admin, and recovery kit before a public meeting.”</w:t>
      </w:r>
    </w:p>
    <w:p>
      <w:pPr>
        <w:pStyle w:val="Compact"/>
        <w:numPr>
          <w:ilvl w:val="0"/>
          <w:numId w:val="1172"/>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2"/>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2"/>
        </w:numPr>
      </w:pPr>
      <w:r>
        <w:t xml:space="preserve">Select</w:t>
      </w:r>
      <w:r>
        <w:t xml:space="preserve"> </w:t>
      </w:r>
      <w:r>
        <w:rPr>
          <w:b/>
          <w:bCs/>
        </w:rPr>
        <w:t xml:space="preserve">Create first admin</w:t>
      </w:r>
      <w:r>
        <w:t xml:space="preserve">.</w:t>
      </w:r>
    </w:p>
    <w:p>
      <w:pPr>
        <w:pStyle w:val="Compact"/>
        <w:numPr>
          <w:ilvl w:val="0"/>
          <w:numId w:val="1172"/>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2"/>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bookmarkEnd w:id="294"/>
    <w:bookmarkStart w:id="296" w:name="reach-one-working-recording"/>
    <w:p>
      <w:pPr>
        <w:pStyle w:val="Heading4"/>
      </w:pPr>
      <w:r>
        <w:t xml:space="preserve">Reach one working recording</w:t>
      </w:r>
    </w:p>
    <w:p>
      <w:pPr>
        <w:pStyle w:val="FirstParagraph"/>
      </w:pPr>
      <w:r>
        <w:t xml:space="preserve">The</w:t>
      </w:r>
      <w:r>
        <w:t xml:space="preserve"> </w:t>
      </w:r>
      <w:r>
        <w:rPr>
          <w:b/>
          <w:bCs/>
        </w:rPr>
        <w:t xml:space="preserve">Your first published recording</w:t>
      </w:r>
      <w:r>
        <w:t xml:space="preserve"> </w:t>
      </w:r>
      <w:r>
        <w:t xml:space="preserve">card checks saved media, playback packages and publication from current station records. Use</w:t>
      </w:r>
      <w:r>
        <w:t xml:space="preserve"> </w:t>
      </w:r>
      <w:r>
        <w:rPr>
          <w:b/>
          <w:bCs/>
        </w:rPr>
        <w:t xml:space="preserve">Refresh recording progress</w:t>
      </w:r>
      <w:r>
        <w:t xml:space="preserve"> </w:t>
      </w:r>
      <w:r>
        <w:t xml:space="preserve">after work in another screen; a failed check has</w:t>
      </w:r>
      <w:r>
        <w:t xml:space="preserve"> </w:t>
      </w:r>
      <w:r>
        <w:rPr>
          <w:b/>
          <w:bCs/>
        </w:rPr>
        <w:t xml:space="preserve">Retry recording check</w:t>
      </w:r>
      <w:r>
        <w:t xml:space="preserve">. The initial welcome sample may already be published. Choose</w:t>
      </w:r>
      <w:r>
        <w:t xml:space="preserve"> </w:t>
      </w:r>
      <w:r>
        <w:rPr>
          <w:b/>
          <w:bCs/>
        </w:rPr>
        <w:t xml:space="preserve">Check resident playback</w:t>
      </w:r>
      <w:r>
        <w:t xml:space="preserve"> </w:t>
      </w:r>
      <w:r>
        <w:t xml:space="preserve">and confirm picture, sound and available captions; publication alone does not prove playback.</w:t>
      </w:r>
    </w:p>
    <w:p>
      <w:pPr>
        <w:pStyle w:val="BodyText"/>
      </w:pPr>
      <w:r>
        <w:t xml:space="preserve">If no recording is published yet:</w:t>
      </w:r>
    </w:p>
    <w:p>
      <w:pPr>
        <w:pStyle w:val="Compact"/>
        <w:numPr>
          <w:ilvl w:val="0"/>
          <w:numId w:val="1173"/>
        </w:numPr>
      </w:pPr>
      <w:r>
        <w:t xml:space="preserve">Under</w:t>
      </w:r>
      <w:r>
        <w:t xml:space="preserve"> </w:t>
      </w:r>
      <w:r>
        <w:rPr>
          <w:b/>
          <w:bCs/>
        </w:rPr>
        <w:t xml:space="preserve">Camera or test media</w:t>
      </w:r>
      <w:r>
        <w:t xml:space="preserve">, create</w:t>
      </w:r>
      <w:r>
        <w:t xml:space="preserve"> </w:t>
      </w:r>
      <w:r>
        <w:rPr>
          <w:b/>
          <w:bCs/>
        </w:rPr>
        <w:t xml:space="preserve">Bundled sample video</w:t>
      </w:r>
      <w:r>
        <w:t xml:space="preserve"> </w:t>
      </w:r>
      <w:r>
        <w:t xml:space="preserve">or upload a short test clip.</w:t>
      </w:r>
      <w:r>
        <w:t xml:space="preserve"> </w:t>
      </w:r>
      <w:r>
        <w:rPr>
          <w:b/>
          <w:bCs/>
        </w:rPr>
        <w:t xml:space="preserve">Saved</w:t>
      </w:r>
      <w:r>
        <w:t xml:space="preserve"> </w:t>
      </w:r>
      <w:r>
        <w:t xml:space="preserve">means accepted, not connected, playable or public.</w:t>
      </w:r>
    </w:p>
    <w:p>
      <w:pPr>
        <w:pStyle w:val="Compact"/>
        <w:numPr>
          <w:ilvl w:val="0"/>
          <w:numId w:val="1173"/>
        </w:numPr>
      </w:pPr>
      <w:r>
        <w:t xml:space="preserve">Open</w:t>
      </w:r>
      <w:r>
        <w:t xml:space="preserve"> </w:t>
      </w:r>
      <w:r>
        <w:rPr>
          <w:b/>
          <w:bCs/>
        </w:rPr>
        <w:t xml:space="preserve">Assets</w:t>
      </w:r>
      <w:r>
        <w:t xml:space="preserve">, find the video by title and choose</w:t>
      </w:r>
      <w:r>
        <w:t xml:space="preserve"> </w:t>
      </w:r>
      <w:r>
        <w:rPr>
          <w:b/>
          <w:bCs/>
        </w:rPr>
        <w:t xml:space="preserve">Package for playback</w:t>
      </w:r>
      <w:r>
        <w:t xml:space="preserve">. Wait for completion and correct any error.</w:t>
      </w:r>
    </w:p>
    <w:p>
      <w:pPr>
        <w:pStyle w:val="Compact"/>
        <w:numPr>
          <w:ilvl w:val="0"/>
          <w:numId w:val="1173"/>
        </w:numPr>
      </w:pPr>
      <w:r>
        <w:t xml:space="preserve">Open</w:t>
      </w:r>
      <w:r>
        <w:t xml:space="preserve"> </w:t>
      </w:r>
      <w:r>
        <w:rPr>
          <w:b/>
          <w:bCs/>
        </w:rPr>
        <w:t xml:space="preserve">Publish</w:t>
      </w:r>
      <w:r>
        <w:t xml:space="preserve">, select that recording by title, review its metadata and approve</w:t>
      </w:r>
      <w:r>
        <w:t xml:space="preserve"> </w:t>
      </w:r>
      <w:r>
        <w:rPr>
          <w:b/>
          <w:bCs/>
        </w:rPr>
        <w:t xml:space="preserve">Portal</w:t>
      </w:r>
      <w:r>
        <w:t xml:space="preserve">. External providers are optional for this local workflow. A saved provider credential is not a successful connection test; test configured destinations using their existing saved details.</w:t>
      </w:r>
    </w:p>
    <w:p>
      <w:pPr>
        <w:pStyle w:val="Compact"/>
        <w:numPr>
          <w:ilvl w:val="0"/>
          <w:numId w:val="1173"/>
        </w:numPr>
      </w:pPr>
      <w:r>
        <w:t xml:space="preserve">Refresh recording progress, open</w:t>
      </w:r>
      <w:r>
        <w:t xml:space="preserve"> </w:t>
      </w:r>
      <w:r>
        <w:rPr>
          <w:b/>
          <w:bCs/>
        </w:rPr>
        <w:t xml:space="preserve">Check resident playback</w:t>
      </w:r>
      <w:r>
        <w:t xml:space="preserve">, and verify the video and audio. Use</w:t>
      </w:r>
      <w:r>
        <w:t xml:space="preserve"> </w:t>
      </w:r>
      <w:r>
        <w:rPr>
          <w:b/>
          <w:bCs/>
        </w:rPr>
        <w:t xml:space="preserve">System Health</w:t>
      </w:r>
      <w:r>
        <w:t xml:space="preserve"> </w:t>
      </w:r>
      <w:r>
        <w:t xml:space="preserve">to check actual configured components before broadcasting.</w:t>
      </w:r>
    </w:p>
    <w:p>
      <w:pPr>
        <w:pStyle w:val="FirstParagraph"/>
      </w:pPr>
      <w:r>
        <w:t xml:space="preserve">For a live source, choose a</w:t>
      </w:r>
      <w:r>
        <w:t xml:space="preserve"> </w:t>
      </w:r>
      <w:r>
        <w:rPr>
          <w:b/>
          <w:bCs/>
        </w:rPr>
        <w:t xml:space="preserve">Channel</w:t>
      </w:r>
      <w:r>
        <w:t xml:space="preserve"> </w:t>
      </w:r>
      <w:r>
        <w:t xml:space="preserve">by its displayed name, enter the source details, save, then run broadcast readiness/preflight. The selection uses current station channel profiles and requires no internal channel identifier.</w:t>
      </w:r>
    </w:p>
    <w:p>
      <w:pPr>
        <w:pStyle w:val="BodyText"/>
      </w:pPr>
      <w:r>
        <w:t xml:space="preserve">The supported download keeps the full offline kit. Optional model acquisition is deferred: activation currently requires all six signed station components, including both summary packs and translation. A smaller installation needs a coordinated signed activation/runtime capability contract; deleting packs from the current kit is not supported. Existing upgrades preserve station data; do not uninstall to retry a failed setup.</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corrected Beta 15 package played the sample in both a</w:t>
      </w:r>
      <w:r>
        <w:t xml:space="preserve"> </w:t>
      </w:r>
      <w:r>
        <w:t xml:space="preserve">20-second slot and a 60-second slot, then returned the channel to slate. An</w:t>
      </w:r>
      <w:r>
        <w:t xml:space="preserve"> </w:t>
      </w:r>
      <w:r>
        <w:t xml:space="preserve">earlier Beta 15 candidate had repeated rollover attempts in the 60-second slot;</w:t>
      </w:r>
      <w:r>
        <w:t xml:space="preserve"> </w:t>
      </w:r>
      <w:r>
        <w:t xml:space="preserve">the</w:t>
      </w:r>
      <w:r>
        <w:t xml:space="preserve"> </w:t>
      </w:r>
      <w:hyperlink r:id="rId295">
        <w:r>
          <w:rPr>
            <w:rStyle w:val="Hyperlink"/>
          </w:rPr>
          <w:t xml:space="preserve">Beta 15 verification record</w:t>
        </w:r>
      </w:hyperlink>
      <w:r>
        <w:t xml:space="preserve"> </w:t>
      </w:r>
      <w:r>
        <w:t xml:space="preserve">distinguishes that initial observation from the corrected package result.</w:t>
      </w:r>
    </w:p>
    <w:bookmarkEnd w:id="296"/>
    <w:bookmarkEnd w:id="297"/>
    <w:bookmarkStart w:id="298"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98"/>
    <w:bookmarkStart w:id="303"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299"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w:t>
            </w:r>
          </w:p>
        </w:tc>
        <w:tc>
          <w:tcPr/>
          <w:p>
            <w:pPr>
              <w:pStyle w:val="Compac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below</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database work; the installer then restores the pre-setup application and station state when automatic recovery succeeds</w:t>
            </w:r>
          </w:p>
        </w:tc>
        <w:tc>
          <w:tcPr/>
          <w:p>
            <w:pPr>
              <w:pStyle w:val="Compac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Setup restores the pre-setup application and station state when automatic recovery succeeds</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pPr>
            <w:r>
              <w:t xml:space="preserve">129</w:t>
            </w:r>
          </w:p>
        </w:tc>
        <w:tc>
          <w:tcPr/>
          <w:p>
            <w:pPr>
              <w:pStyle w:val="Compact"/>
            </w:pPr>
            <w:r>
              <w:t xml:space="preserve">Version preflight</w:t>
            </w:r>
          </w:p>
        </w:tc>
        <w:tc>
          <w:tcPr/>
          <w:p>
            <w:pPr>
              <w:pStyle w:val="Compact"/>
            </w:pPr>
            <w:r>
              <w:t xml:space="preserve">The setup version is older than the installed version. Setup stops before prerequisites, service changes, application-file replacement, or station-data changes</w:t>
            </w:r>
          </w:p>
        </w:tc>
        <w:tc>
          <w:tcPr/>
          <w:p>
            <w:pPr>
              <w:pStyle w:val="Compact"/>
            </w:pPr>
            <w:r>
              <w:t xml:space="preserve">Keep using the installed version. If it needs repair, use the complete signed setup kit matching that installed version</w:t>
            </w:r>
          </w:p>
        </w:tc>
      </w:tr>
      <w:tr>
        <w:tc>
          <w:tcPr/>
          <w:p>
            <w:pPr>
              <w:pStyle w:val="Compact"/>
            </w:pPr>
            <w:r>
              <w:t xml:space="preserve">129</w:t>
            </w:r>
          </w:p>
        </w:tc>
        <w:tc>
          <w:tcPr/>
          <w:p>
            <w:pPr>
              <w:pStyle w:val="Compact"/>
            </w:pPr>
            <w:r>
              <w:t xml:space="preserve">Upgrade engine (defensive late refusal)</w:t>
            </w:r>
          </w:p>
        </w:tc>
        <w:tc>
          <w:tcPr/>
          <w:p>
            <w:pPr>
              <w:pStyle w:val="Compact"/>
            </w:pPr>
            <w:r>
              <w:t xml:space="preserve">A newer version was detected after application files had been replaced and the database downgrade was refused</w:t>
            </w:r>
          </w:p>
        </w:tc>
        <w:tc>
          <w:tcPr/>
          <w:p>
            <w:pPr>
              <w:pStyle w:val="Compac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pPr>
            <w:r>
              <w:t xml:space="preserve">130</w:t>
            </w:r>
          </w:p>
        </w:tc>
        <w:tc>
          <w:tcPr/>
          <w:p>
            <w:pPr>
              <w:pStyle w:val="Compact"/>
            </w:pPr>
            <w:r>
              <w:t xml:space="preserve">Version preflight</w:t>
            </w:r>
          </w:p>
        </w:tc>
        <w:tc>
          <w:tcPr/>
          <w:p>
            <w:pPr>
              <w:pStyle w:val="Compact"/>
            </w:pPr>
            <w:r>
              <w:t xml:space="preserve">Setup could not safely compare the installed version or identity; it stopped before changing the installation</w:t>
            </w:r>
          </w:p>
        </w:tc>
        <w:tc>
          <w:tcPr/>
          <w:p>
            <w:pPr>
              <w:pStyle w:val="Compact"/>
            </w:pPr>
            <w:r>
              <w:t xml:space="preserve">Follow the setup message; retry from an administrator account or contact support with the message</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 (this code is phase-specific; see the setup log)</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299"/>
    <w:bookmarkStart w:id="300"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300"/>
    <w:bookmarkStart w:id="301"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Read the missing component or verification reason. Use the complete matching signed station kit; raw model downloads do not replace activation packs</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301"/>
    <w:bookmarkStart w:id="302"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302"/>
    <w:bookmarkEnd w:id="303"/>
    <w:bookmarkStart w:id="304"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304"/>
    <w:bookmarkStart w:id="305"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w:t>
      </w:r>
      <w:r>
        <w:rPr>
          <w:rStyle w:val="OperatorTok"/>
        </w:rPr>
        <w:t xml:space="preserve">-</w:t>
      </w:r>
      <w:r>
        <w:rPr>
          <w:rStyle w:val="NormalTok"/>
        </w:rPr>
        <w:t xml:space="preserve">LiteralPath </w:t>
      </w:r>
      <w:r>
        <w:rPr>
          <w:rStyle w:val="StringTok"/>
        </w:rPr>
        <w:t xml:space="preserve">'C:\ProgramData\CivicCast\install-progress.log'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4"/>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4"/>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 the installed</w:t>
      </w:r>
      <w:r>
        <w:t xml:space="preserve"> </w:t>
      </w:r>
      <w:r>
        <w:rPr>
          <w:rStyle w:val="VerbatimChar"/>
        </w:rPr>
        <w:t xml:space="preserve">version</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4"/>
        </w:numPr>
      </w:pPr>
      <w:r>
        <w:t xml:space="preserve">The firewall rule exists.</w:t>
      </w:r>
    </w:p>
    <w:p>
      <w:pPr>
        <w:pStyle w:val="Compact"/>
        <w:numPr>
          <w:ilvl w:val="0"/>
          <w:numId w:val="1174"/>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4"/>
        </w:numPr>
      </w:pPr>
      <w:r>
        <w:t xml:space="preserve">The last log lines include</w:t>
      </w:r>
      <w:r>
        <w:t xml:space="preserve"> </w:t>
      </w:r>
      <w:r>
        <w:rPr>
          <w:rStyle w:val="VerbatimChar"/>
        </w:rPr>
        <w:t xml:space="preserve">postinstall: SUCCESS</w:t>
      </w:r>
      <w:r>
        <w:t xml:space="preserve"> </w:t>
      </w:r>
      <w:r>
        <w:t xml:space="preserve">and record the installed version.</w:t>
      </w:r>
    </w:p>
    <w:p>
      <w:pPr>
        <w:pStyle w:val="Compact"/>
        <w:numPr>
          <w:ilvl w:val="0"/>
          <w:numId w:val="1174"/>
        </w:numPr>
      </w:pPr>
      <w:r>
        <w:t xml:space="preserve">Settings, Apps shows</w:t>
      </w:r>
      <w:r>
        <w:t xml:space="preserve"> </w:t>
      </w:r>
      <w:r>
        <w:rPr>
          <w:b/>
          <w:bCs/>
        </w:rPr>
        <w:t xml:space="preserve">CivicCast (Native)</w:t>
      </w:r>
      <w:r>
        <w:t xml:space="preserve"> </w:t>
      </w:r>
      <w:r>
        <w:t xml:space="preserve">and the installed version.</w:t>
      </w:r>
    </w:p>
    <w:p>
      <w:pPr>
        <w:pStyle w:val="Compact"/>
        <w:numPr>
          <w:ilvl w:val="0"/>
          <w:numId w:val="1174"/>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w:t>
      </w:r>
    </w:p>
    <w:bookmarkEnd w:id="305"/>
    <w:bookmarkStart w:id="306"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5"/>
        </w:numPr>
      </w:pPr>
      <w:r>
        <w:t xml:space="preserve">Close the first-run window if it is open.</w:t>
      </w:r>
    </w:p>
    <w:p>
      <w:pPr>
        <w:pStyle w:val="Compact"/>
        <w:numPr>
          <w:ilvl w:val="0"/>
          <w:numId w:val="1175"/>
        </w:numPr>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
          <w:bCs/>
        </w:rPr>
        <w:t xml:space="preserve">Already Installed</w:t>
      </w:r>
      <w:r>
        <w:t xml:space="preserve"> </w:t>
      </w:r>
      <w:r>
        <w:t xml:space="preserve">page and does not call the old uninstaller first.</w:t>
      </w:r>
    </w:p>
    <w:p>
      <w:pPr>
        <w:pStyle w:val="Compact"/>
        <w:numPr>
          <w:ilvl w:val="0"/>
          <w:numId w:val="1175"/>
        </w:numPr>
      </w:pPr>
      <w:r>
        <w:t xml:space="preserve">Wait. Setup records the prior service and station state, stops the old service, makes its temporary recovery copy, replaces and verifies files, then runs the upgrade engine, which backs up, migrates and health-checks the database.</w:t>
      </w:r>
    </w:p>
    <w:p>
      <w:pPr>
        <w:pStyle w:val="Compact"/>
        <w:numPr>
          <w:ilvl w:val="0"/>
          <w:numId w:val="1175"/>
        </w:numPr>
      </w:pPr>
      <w:r>
        <w:t xml:space="preserve">Confirm with</w:t>
      </w:r>
      <w:r>
        <w:t xml:space="preserve"> </w:t>
      </w:r>
      <w:r>
        <w:t xml:space="preserve">“Verify the install”</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 caught by the early version preflight</w:t>
            </w:r>
          </w:p>
        </w:tc>
        <w:tc>
          <w:tcPr/>
          <w:p>
            <w:pPr>
              <w:pStyle w:val="Compact"/>
            </w:pPr>
            <w:r>
              <w:t xml:space="preserve">Exit 129 before prerequisites, service changes, application-file replacement, or station-data changes</w:t>
            </w:r>
          </w:p>
        </w:tc>
      </w:tr>
      <w:tr>
        <w:tc>
          <w:tcPr/>
          <w:p>
            <w:pPr>
              <w:pStyle w:val="Compact"/>
            </w:pPr>
            <w:r>
              <w:t xml:space="preserve">Defensive D3 downgrade refusal after payload replacement</w:t>
            </w:r>
          </w:p>
        </w:tc>
        <w:tc>
          <w:tcPr/>
          <w:p>
            <w:pPr>
              <w:pStyle w:val="Compact"/>
            </w:pPr>
            <w:r>
              <w:t xml:space="preserve">Exit 129. The installer restores the pre-setup application and station state when automatic restoration succeeds</w:t>
            </w:r>
          </w:p>
        </w:tc>
      </w:tr>
      <w:tr>
        <w:tc>
          <w:tcPr/>
          <w:p>
            <w:pPr>
              <w:pStyle w:val="Compact"/>
            </w:pPr>
            <w:r>
              <w:t xml:space="preserve">Rolled back its own work</w:t>
            </w:r>
          </w:p>
        </w:tc>
        <w:tc>
          <w:tcPr/>
          <w:p>
            <w:pPr>
              <w:pStyle w:val="Compact"/>
            </w:pPr>
            <w:r>
              <w:t xml:space="preserve">Exit 124. The installer restores the pre-setup application, database and service state when automatic restoration succeeds</w:t>
            </w:r>
          </w:p>
        </w:tc>
      </w:tr>
      <w:tr>
        <w:tc>
          <w:tcPr/>
          <w:p>
            <w:pPr>
              <w:pStyle w:val="Compact"/>
            </w:pPr>
            <w:r>
              <w:t xml:space="preserve">Rollback also failed</w:t>
            </w:r>
          </w:p>
        </w:tc>
        <w:tc>
          <w:tcPr/>
          <w:p>
            <w:pPr>
              <w:pStyle w:val="Compac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Setup restores the pre-setup application and station state when automatic recovery succeeds; move the stale journal aside, then retry</w:t>
            </w:r>
          </w:p>
        </w:tc>
      </w:tr>
    </w:tbl>
    <w:p>
      <w:pPr>
        <w:pStyle w:val="BlockText"/>
      </w:pPr>
      <w:r>
        <w:rPr>
          <w:b/>
          <w:bCs/>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06"/>
    <w:bookmarkStart w:id="307"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
          <w:bCs/>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307"/>
    <w:bookmarkStart w:id="308"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6"/>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6"/>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6"/>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6"/>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08"/>
    <w:bookmarkStart w:id="309"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w:t>
            </w:r>
          </w:p>
        </w:tc>
        <w:tc>
          <w:tcPr/>
          <w:p>
            <w:pPr>
              <w:pStyle w:val="Compact"/>
            </w:pPr>
            <w:r>
              <w:t xml:space="preserve">Model acquisition in the first-run window cannot provide signed station packs</w:t>
            </w:r>
          </w:p>
        </w:tc>
        <w:tc>
          <w:tcPr/>
          <w:p>
            <w:pPr>
              <w:pStyle w:val="Compact"/>
            </w:pPr>
            <w:r>
              <w:t xml:space="preserve">Check the error detail; confirm</w:t>
            </w:r>
            <w:r>
              <w:t xml:space="preserve"> </w:t>
            </w:r>
            <w:r>
              <w:rPr>
                <w:rStyle w:val="VerbatimChar"/>
              </w:rPr>
              <w:t xml:space="preserve">station-models.json</w:t>
            </w:r>
            <w:r>
              <w:t xml:space="preserve"> </w:t>
            </w:r>
            <w:r>
              <w:t xml:space="preserve">and every archive part are available. Run</w:t>
            </w:r>
            <w:r>
              <w:t xml:space="preserve"> </w:t>
            </w:r>
            <w:r>
              <w:rPr>
                <w:rStyle w:val="VerbatimChar"/>
              </w:rPr>
              <w:t xml:space="preserve">scripts\download_windows_release_artifacts.ps1 -Install</w:t>
            </w:r>
            <w:r>
              <w:t xml:space="preserve"> </w:t>
            </w:r>
            <w:r>
              <w:t xml:space="preserve">to verify and assemble the kit, then retry setup</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309"/>
    <w:bookmarkStart w:id="310" w:name="package-status-and-verification"/>
    <w:p>
      <w:pPr>
        <w:pStyle w:val="Heading3"/>
      </w:pPr>
      <w:r>
        <w:t xml:space="preserve">Package status and verification</w:t>
      </w:r>
    </w:p>
    <w:p>
      <w:pPr>
        <w:pStyle w:val="FirstParagraph"/>
      </w:pPr>
      <w:r>
        <w:t xml:space="preserve">This chapter identifies the Beta 20 software edition. Install only a package on the</w:t>
      </w:r>
      <w:r>
        <w:t xml:space="preserve"> </w:t>
      </w:r>
      <w:hyperlink r:id="rId15">
        <w:r>
          <w:rPr>
            <w:rStyle w:val="Hyperlink"/>
          </w:rPr>
          <w:t xml:space="preserve">releases page</w:t>
        </w:r>
      </w:hyperlink>
      <w:r>
        <w:t xml:space="preserve">, and follow its bundled Help and the version-specific verification record for that package. The</w:t>
      </w:r>
      <w:r>
        <w:t xml:space="preserve"> </w:t>
      </w:r>
      <w:hyperlink r:id="rId14">
        <w:r>
          <w:rPr>
            <w:rStyle w:val="Hyperlink"/>
          </w:rPr>
          <w:t xml:space="preserve">Beta 18 record</w:t>
        </w:r>
      </w:hyperlink>
      <w:r>
        <w:t xml:space="preserve"> </w:t>
      </w:r>
      <w:r>
        <w:t xml:space="preserve">remains historical. A historical Beta 15 field report found the installed</w:t>
      </w:r>
      <w:r>
        <w:t xml:space="preserve"> </w:t>
      </w:r>
      <w:r>
        <w:rPr>
          <w:rStyle w:val="VerbatimChar"/>
        </w:rPr>
        <w:t xml:space="preserve">CivicCast Native.exe</w:t>
      </w:r>
      <w:r>
        <w:t xml:space="preserve"> </w:t>
      </w:r>
      <w:r>
        <w:t xml:space="preserve">unsigned while the outer setup was signed; that observation does not establish another package’s status.</w:t>
      </w:r>
    </w:p>
    <w:bookmarkEnd w:id="310"/>
    <w:bookmarkStart w:id="311" w:name="related-9"/>
    <w:p>
      <w:pPr>
        <w:pStyle w:val="Heading3"/>
      </w:pPr>
      <w:r>
        <w:t xml:space="preserve">Related</w:t>
      </w:r>
    </w:p>
    <w:p>
      <w:pPr>
        <w:pStyle w:val="Compact"/>
        <w:numPr>
          <w:ilvl w:val="0"/>
          <w:numId w:val="1177"/>
        </w:numPr>
      </w:pPr>
      <w:hyperlink w:anchor="ch-planning">
        <w:r>
          <w:rPr>
            <w:rStyle w:val="Hyperlink"/>
          </w:rPr>
          <w:t xml:space="preserve">Chapter 9: Planning your station</w:t>
        </w:r>
      </w:hyperlink>
    </w:p>
    <w:p>
      <w:pPr>
        <w:pStyle w:val="Compact"/>
        <w:numPr>
          <w:ilvl w:val="0"/>
          <w:numId w:val="1177"/>
        </w:numPr>
      </w:pPr>
      <w:hyperlink w:anchor="ch-configuration">
        <w:r>
          <w:rPr>
            <w:rStyle w:val="Hyperlink"/>
          </w:rPr>
          <w:t xml:space="preserve">Chapter 11: Configuring the station</w:t>
        </w:r>
      </w:hyperlink>
    </w:p>
    <w:p>
      <w:pPr>
        <w:pStyle w:val="Compact"/>
        <w:numPr>
          <w:ilvl w:val="0"/>
          <w:numId w:val="1177"/>
        </w:numPr>
      </w:pPr>
      <w:hyperlink w:anchor="ch-operations">
        <w:r>
          <w:rPr>
            <w:rStyle w:val="Hyperlink"/>
          </w:rPr>
          <w:t xml:space="preserve">Chapter 12: Running it day to day</w:t>
        </w:r>
      </w:hyperlink>
    </w:p>
    <w:p>
      <w:pPr>
        <w:pStyle w:val="Compact"/>
        <w:numPr>
          <w:ilvl w:val="0"/>
          <w:numId w:val="1177"/>
        </w:numPr>
      </w:pPr>
      <w:hyperlink w:anchor="ch-security">
        <w:r>
          <w:rPr>
            <w:rStyle w:val="Hyperlink"/>
          </w:rPr>
          <w:t xml:space="preserve">Chapter 13: Security and privacy</w:t>
        </w:r>
      </w:hyperlink>
    </w:p>
    <w:p>
      <w:pPr>
        <w:pStyle w:val="Compact"/>
        <w:numPr>
          <w:ilvl w:val="0"/>
          <w:numId w:val="1177"/>
        </w:numPr>
      </w:pPr>
      <w:hyperlink w:anchor="ch-troubleshooting">
        <w:r>
          <w:rPr>
            <w:rStyle w:val="Hyperlink"/>
          </w:rPr>
          <w:t xml:space="preserve">Chapter 14: Troubleshooting matrix</w:t>
        </w:r>
      </w:hyperlink>
    </w:p>
    <w:p>
      <w:pPr>
        <w:pStyle w:val="Compact"/>
        <w:numPr>
          <w:ilvl w:val="0"/>
          <w:numId w:val="1177"/>
        </w:numPr>
      </w:pPr>
      <w:hyperlink w:anchor="app-cli">
        <w:r>
          <w:rPr>
            <w:rStyle w:val="Hyperlink"/>
          </w:rPr>
          <w:t xml:space="preserve">Appendix A: command-line reference</w:t>
        </w:r>
      </w:hyperlink>
    </w:p>
    <w:bookmarkEnd w:id="311"/>
    <w:bookmarkEnd w:id="312"/>
    <w:bookmarkStart w:id="368"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bookmarkStart w:id="313" w:name="before-you-start-10"/>
    <w:p>
      <w:pPr>
        <w:pStyle w:val="Heading3"/>
      </w:pPr>
      <w:r>
        <w:t xml:space="preserve">Before you start</w:t>
      </w:r>
    </w:p>
    <w:p>
      <w:pPr>
        <w:pStyle w:val="FirstParagraph"/>
      </w:pPr>
      <w:r>
        <w:t xml:space="preserve">You need:</w:t>
      </w:r>
    </w:p>
    <w:p>
      <w:pPr>
        <w:pStyle w:val="Compact"/>
        <w:numPr>
          <w:ilvl w:val="0"/>
          <w:numId w:val="1178"/>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8"/>
        </w:numPr>
      </w:pPr>
      <w:r>
        <w:t xml:space="preserve">A browser on the station computer for first setup, first-admin sign-in and recovery. Staff accounts can sign in remotely only through the configured staff hostname and from an approved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178"/>
        </w:numPr>
      </w:pPr>
      <w:r>
        <w:t xml:space="preserve">Administrator rights on Windows for the registry and file steps in the environment-variable section.</w:t>
      </w:r>
    </w:p>
    <w:p>
      <w:pPr>
        <w:pStyle w:val="Compact"/>
        <w:numPr>
          <w:ilvl w:val="0"/>
          <w:numId w:val="1178"/>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odyText"/>
      </w:pPr>
      <w:r>
        <w:t xml:space="preserve">Scheduling forms use the time zone in</w:t>
      </w:r>
      <w:r>
        <w:t xml:space="preserve"> </w:t>
      </w:r>
      <w:r>
        <w:rPr>
          <w:b/>
          <w:bCs/>
        </w:rPr>
        <w:t xml:space="preserve">Station Profile</w:t>
      </w:r>
      <w:r>
        <w:t xml:space="preserve">; reports, exports and some dated controls retain their stated UTC basis. Check the label beside each date or time field before saving.</w:t>
      </w:r>
    </w:p>
    <w:bookmarkEnd w:id="313"/>
    <w:bookmarkStart w:id="314" w:name="where-settings-live"/>
    <w:p>
      <w:pPr>
        <w:pStyle w:val="Heading3"/>
      </w:pPr>
      <w:r>
        <w:t xml:space="preserve">Where settings live</w:t>
      </w:r>
    </w:p>
    <w:p>
      <w:pPr>
        <w:pStyle w:val="FirstParagraph"/>
      </w:pPr>
      <w:r>
        <w:t xml:space="preserve">Settings are kept in six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first-admin and staff accounts and session hashes, recovery-kit state, commissioning progress, network settings,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Setup, Staff accounts, Network Settings and Station Profile screens</w:t>
            </w:r>
          </w:p>
        </w:tc>
      </w:tr>
      <w:tr>
        <w:tc>
          <w:tcPr/>
          <w:p>
            <w:pPr>
              <w:pStyle w:val="Compact"/>
            </w:pPr>
            <w:r>
              <w:rPr>
                <w:rStyle w:val="VerbatimChar"/>
              </w:rPr>
              <w:t xml:space="preserve">C:\ProgramData\CivicCast\config\station-backups.json</w:t>
            </w:r>
          </w:p>
        </w:tc>
        <w:tc>
          <w:tcPr/>
          <w:p>
            <w:pPr>
              <w:pStyle w:val="Compact"/>
            </w:pPr>
            <w:r>
              <w:t xml:space="preserve">Backup destination, selected media roots, schedule, retention and last-run status</w:t>
            </w:r>
          </w:p>
        </w:tc>
        <w:tc>
          <w:tcPr/>
          <w:p>
            <w:pPr>
              <w:pStyle w:val="Compact"/>
            </w:pPr>
            <w:r>
              <w:t xml:space="preserve">Station backup and restore screen; unattended passphrase is stored separately in the OS-protected secret vault</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or selected by the installer and network settings</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a loopback-only control-plane address (default</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Choose</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 the application cannot bind directly to a LAN or public address</w:t>
            </w:r>
          </w:p>
        </w:tc>
      </w:tr>
    </w:tbl>
    <w:p>
      <w:pPr>
        <w:pStyle w:val="BodyText"/>
      </w:pPr>
      <w:r>
        <w:t xml:space="preserve">The service’s</w:t>
      </w:r>
      <w:r>
        <w:t xml:space="preserve"> </w:t>
      </w:r>
      <w:r>
        <w:rPr>
          <w:rStyle w:val="VerbatimChar"/>
        </w:rPr>
        <w:t xml:space="preserve">station-state.json</w:t>
      </w:r>
      <w:r>
        <w:t xml:space="preserve"> </w:t>
      </w:r>
      <w:r>
        <w:t xml:space="preserve">and related profile files live under its configured service profile. The installer sets that profile to</w:t>
      </w:r>
      <w:r>
        <w:t xml:space="preserve"> </w:t>
      </w:r>
      <w:r>
        <w:rPr>
          <w:rStyle w:val="VerbatimChar"/>
        </w:rPr>
        <w:t xml:space="preserve">C:\ProgramData\CivicCast\profile</w:t>
      </w:r>
      <w:r>
        <w:t xml:space="preserve">; when migrating a default LocalSystem installation, it copies the old profile and imports CivicCast Credential Manager entries before changing service identity. See the</w:t>
      </w:r>
      <w:r>
        <w:t xml:space="preserve"> </w:t>
      </w:r>
      <w:hyperlink r:id="rId290">
        <w:r>
          <w:rPr>
            <w:rStyle w:val="Hyperlink"/>
          </w:rPr>
          <w:t xml:space="preserve">restricted service identity guide</w:t>
        </w:r>
      </w:hyperlink>
      <w:r>
        <w:t xml:space="preserve"> </w:t>
      </w:r>
      <w:r>
        <w:t xml:space="preserve">for migration details.</w:t>
      </w:r>
    </w:p>
    <w:p>
      <w:pPr>
        <w:pStyle w:val="BlockText"/>
      </w:pPr>
      <w:r>
        <w:rPr>
          <w:b/>
          <w:bCs/>
        </w:rPr>
        <w:t xml:space="preserve">Backup:</w:t>
      </w:r>
      <w:r>
        <w:t xml:space="preserve"> </w:t>
      </w:r>
      <w:r>
        <w:t xml:space="preserve">Include the service profile and its state files in the station backup. Current native installations use</w:t>
      </w:r>
      <w:r>
        <w:t xml:space="preserve"> </w:t>
      </w:r>
      <w:r>
        <w:rPr>
          <w:rStyle w:val="VerbatimChar"/>
        </w:rPr>
        <w:t xml:space="preserve">C:\ProgramData\CivicCast\profile</w:t>
      </w:r>
      <w:r>
        <w:t xml:space="preserve">; older Beta 11 LocalSystem installations could use a profile outside</w:t>
      </w:r>
      <w:r>
        <w:t xml:space="preserve"> </w:t>
      </w:r>
      <w:r>
        <w:rPr>
          <w:rStyle w:val="VerbatimChar"/>
        </w:rPr>
        <w:t xml:space="preserve">ProgramData</w:t>
      </w:r>
      <w:r>
        <w:t xml:space="preserve">. Verify the configured path when recovering an older installation. See</w:t>
      </w:r>
      <w:r>
        <w:t xml:space="preserve"> </w:t>
      </w:r>
      <w:hyperlink w:anchor="ch-operations">
        <w:r>
          <w:rPr>
            <w:rStyle w:val="Hyperlink"/>
          </w:rPr>
          <w:t xml:space="preserve">Running it day to day</w:t>
        </w:r>
      </w:hyperlink>
      <w:r>
        <w:t xml:space="preserve">.</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14"/>
    <w:bookmarkStart w:id="318" w:name="configuration-first-setup"/>
    <w:p>
      <w:pPr>
        <w:pStyle w:val="Heading3"/>
      </w:pPr>
      <w:r>
        <w:t xml:space="preserve">Run First Setup and create the admin account</w:t>
      </w:r>
    </w:p>
    <w:p>
      <w:pPr>
        <w:pStyle w:val="FirstParagraph"/>
      </w:pPr>
      <w:r>
        <w:t xml:space="preserve">First Setup is at</w:t>
      </w:r>
      <w:r>
        <w:t xml:space="preserve"> </w:t>
      </w:r>
      <w:r>
        <w:rPr>
          <w:rStyle w:val="VerbatimChar"/>
        </w:rPr>
        <w:t xml:space="preserve">/setup</w:t>
      </w:r>
      <w:r>
        <w:t xml:space="preserve"> </w:t>
      </w:r>
      <w:r>
        <w:t xml:space="preserve">in the local operator console (</w:t>
      </w:r>
      <w:r>
        <w:rPr>
          <w:rStyle w:val="VerbatimChar"/>
        </w:rPr>
        <w:t xml:space="preserve">http://127.0.0.1:8000/operator/</w:t>
      </w:r>
      <w:r>
        <w:t xml:space="preserve">). It creates the first administrator and one-time recovery kit; first-admin sign-in and recovery remain local-only. Staff accounts use the separate</w:t>
      </w:r>
      <w:r>
        <w:t xml:space="preserve"> </w:t>
      </w:r>
      <w:r>
        <w:rPr>
          <w:rStyle w:val="VerbatimChar"/>
        </w:rPr>
        <w:t xml:space="preserve">/login</w:t>
      </w:r>
      <w:r>
        <w:t xml:space="preserve"> </w:t>
      </w:r>
      <w:r>
        <w:t xml:space="preserve">page and can use the configured staff hostname from approved networks. See the</w:t>
      </w:r>
      <w:r>
        <w:t xml:space="preserve"> </w:t>
      </w:r>
      <w:hyperlink r:id="rId39">
        <w:r>
          <w:rPr>
            <w:rStyle w:val="Hyperlink"/>
          </w:rPr>
          <w:t xml:space="preserve">staff accounts guide</w:t>
        </w:r>
      </w:hyperlink>
      <w:r>
        <w:t xml:space="preserve">.</w:t>
      </w:r>
    </w:p>
    <w:p>
      <w:pPr>
        <w:pStyle w:val="Compact"/>
        <w:numPr>
          <w:ilvl w:val="0"/>
          <w:numId w:val="1179"/>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9"/>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9"/>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9"/>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9"/>
        </w:numPr>
      </w:pPr>
      <w:r>
        <w:t xml:space="preserve">Optionally fill in</w:t>
      </w:r>
      <w:r>
        <w:t xml:space="preserve"> </w:t>
      </w:r>
      <w:r>
        <w:rPr>
          <w:b/>
          <w:bCs/>
        </w:rPr>
        <w:t xml:space="preserve">Resident portal URL</w:t>
      </w:r>
      <w:r>
        <w:t xml:space="preserve">. A blank box is saved as nothing.</w:t>
      </w:r>
    </w:p>
    <w:p>
      <w:pPr>
        <w:pStyle w:val="Compact"/>
        <w:numPr>
          <w:ilvl w:val="0"/>
          <w:numId w:val="1179"/>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9"/>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Until you set an IANA zone,</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15" w:name="Xf3614ad4ea211e3266dec3e1eb8de08d766d187"/>
    <w:p>
      <w:pPr>
        <w:pStyle w:val="Heading4"/>
      </w:pPr>
      <w:r>
        <w:t xml:space="preserve">Sign in again, and when the password is lost</w:t>
      </w:r>
    </w:p>
    <w:p>
      <w:pPr>
        <w:pStyle w:val="FirstParagraph"/>
      </w:pPr>
      <w:r>
        <w:t xml:space="preserve">At</w:t>
      </w:r>
      <w:r>
        <w:t xml:space="preserve"> </w:t>
      </w:r>
      <w:r>
        <w:rPr>
          <w:rStyle w:val="VerbatimChar"/>
        </w:rPr>
        <w:t xml:space="preserve">/setup</w:t>
      </w:r>
      <w:r>
        <w:t xml:space="preserve">, the station computer shows</w:t>
      </w:r>
      <w:r>
        <w:t xml:space="preserve"> </w:t>
      </w:r>
      <w:r>
        <w:rPr>
          <w:b/>
          <w:bCs/>
        </w:rPr>
        <w:t xml:space="preserve">Admin sign-in</w:t>
      </w:r>
      <w:r>
        <w:t xml:space="preserve"> </w:t>
      </w:r>
      <w:r>
        <w:t xml:space="preserve">and</w:t>
      </w:r>
      <w:r>
        <w:t xml:space="preserve"> </w:t>
      </w:r>
      <w:r>
        <w:rPr>
          <w:b/>
          <w:bCs/>
        </w:rPr>
        <w:t xml:space="preserve">Use recovery code</w:t>
      </w:r>
      <w:r>
        <w:t xml:space="preserve"> </w:t>
      </w:r>
      <w:r>
        <w:t xml:space="preserve">for the first administrator. A correct password signs in that browser and opens Readiness (</w:t>
      </w:r>
      <w:r>
        <w:rPr>
          <w:rStyle w:val="VerbatimChar"/>
        </w:rPr>
        <w:t xml:space="preserve">/health</w:t>
      </w:r>
      <w:r>
        <w:t xml:space="preserve">) or the page you were returning to; it does not sign out other browsers. Ordinary staff use</w:t>
      </w:r>
      <w:r>
        <w:t xml:space="preserve"> </w:t>
      </w:r>
      <w:r>
        <w:rPr>
          <w:rStyle w:val="VerbatimChar"/>
        </w:rPr>
        <w:t xml:space="preserve">/login</w:t>
      </w:r>
      <w:r>
        <w:t xml:space="preserve">; remote sign-in is available only through the configured staff hostname from an approved network.</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If the password and all eight codes are lost, an elevated local administrator can use the offline</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Do not reset first setup to recover a password. While signed in, you can also regenerate the recovery kit.</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15"/>
    <w:bookmarkStart w:id="317"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0"/>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0"/>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0"/>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0"/>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Note:</w:t>
      </w:r>
      <w:r>
        <w:t xml:space="preserve"> </w:t>
      </w:r>
      <w:r>
        <w:t xml:space="preserve">The Setup card’s</w:t>
      </w:r>
      <w:r>
        <w:t xml:space="preserve"> </w:t>
      </w:r>
      <w:r>
        <w:rPr>
          <w:b/>
          <w:bCs/>
        </w:rPr>
        <w:t xml:space="preserve">Verify backup</w:t>
      </w:r>
      <w:r>
        <w:t xml:space="preserve"> </w:t>
      </w:r>
      <w:r>
        <w:t xml:space="preserve">checks whether CivicCast can write, read and delete a small test file in the selected folder; it does not create or schedule an encrypted station archive. Use</w:t>
      </w:r>
      <w:r>
        <w:t xml:space="preserve"> </w:t>
      </w:r>
      <w:r>
        <w:rPr>
          <w:b/>
          <w:bCs/>
        </w:rPr>
        <w:t xml:space="preserve">Station backup and restore</w:t>
      </w:r>
      <w:r>
        <w:t xml:space="preserve"> </w:t>
      </w:r>
      <w:r>
        <w:t xml:space="preserve">to create, verify and schedule</w:t>
      </w:r>
      <w:r>
        <w:t xml:space="preserve"> </w:t>
      </w:r>
      <w:r>
        <w:rPr>
          <w:rStyle w:val="VerbatimChar"/>
        </w:rPr>
        <w:t xml:space="preserve">.ccbackup</w:t>
      </w:r>
      <w:r>
        <w:t xml:space="preserve"> </w:t>
      </w:r>
      <w:r>
        <w:t xml:space="preserve">archives, and review the</w:t>
      </w:r>
      <w:r>
        <w:t xml:space="preserve"> </w:t>
      </w:r>
      <w:hyperlink r:id="rId316">
        <w:r>
          <w:rPr>
            <w:rStyle w:val="Hyperlink"/>
          </w:rPr>
          <w:t xml:space="preserve">station backup guide</w:t>
        </w:r>
      </w:hyperlink>
      <w:r>
        <w:t xml:space="preserve"> </w:t>
      </w:r>
      <w:r>
        <w:t xml:space="preserve">before relying on them. The destination check runs under the service account, so use a local path or share that account can write to; a drive letter mapped only in your own session is unavailable to the service.</w:t>
      </w:r>
    </w:p>
    <w:bookmarkEnd w:id="317"/>
    <w:bookmarkEnd w:id="318"/>
    <w:bookmarkStart w:id="321"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to enter, recur, preview and display schedules and auto-schedule dayparts, and to set the end-of-day deadline for retention terms</w:t>
            </w:r>
          </w:p>
        </w:tc>
        <w:tc>
          <w:tcPr/>
          <w:p>
            <w:pPr>
              <w:pStyle w:val="Compact"/>
            </w:pPr>
            <w:r>
              <w:t xml:space="preserve">It does not change stored UTC timestamps in reports or exports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New station profiles default to off</w:t>
            </w:r>
          </w:p>
        </w:tc>
      </w:tr>
    </w:tbl>
    <w:p>
      <w:pPr>
        <w:pStyle w:val="BodyText"/>
      </w:pPr>
      <w:r>
        <w:t xml:space="preserve">The time zone is free text. Choose an IANA name such as</w:t>
      </w:r>
      <w:r>
        <w:t xml:space="preserve"> </w:t>
      </w:r>
      <w:r>
        <w:rPr>
          <w:rStyle w:val="VerbatimChar"/>
        </w:rPr>
        <w:t xml:space="preserve">America/Denver</w:t>
      </w:r>
      <w:r>
        <w:t xml:space="preserve">. The default</w:t>
      </w:r>
      <w:r>
        <w:t xml:space="preserve"> </w:t>
      </w:r>
      <w:r>
        <w:rPr>
          <w:rStyle w:val="VerbatimChar"/>
        </w:rPr>
        <w:t xml:space="preserve">local</w:t>
      </w:r>
      <w:r>
        <w:t xml:space="preserve">, a blank value, or an unknown name falls back to UTC; an unknown name is logged as a warning. Set the station’s real zone here before creating schedules. A zone change does not rewrite already-generated occurrences; check the future calendar after saving.</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19" w:name="security-actions"/>
    <w:p>
      <w:pPr>
        <w:pStyle w:val="Heading4"/>
      </w:pPr>
      <w:r>
        <w:t xml:space="preserve">Security actions</w:t>
      </w:r>
    </w:p>
    <w:p>
      <w:pPr>
        <w:pStyle w:val="Compact"/>
        <w:numPr>
          <w:ilvl w:val="0"/>
          <w:numId w:val="1181"/>
        </w:numPr>
      </w:pPr>
      <w:r>
        <w:rPr>
          <w:b/>
          <w:bCs/>
        </w:rPr>
        <w:t xml:space="preserve">Sign out other sessions</w:t>
      </w:r>
      <w:r>
        <w:t xml:space="preserve"> </w:t>
      </w:r>
      <w:r>
        <w:t xml:space="preserve">ends every other station-local console session except this browser, after a confirmation. It requires a signed-in station session with the</w:t>
      </w:r>
      <w:r>
        <w:t xml:space="preserve"> </w:t>
      </w:r>
      <w:r>
        <w:rPr>
          <w:rStyle w:val="VerbatimChar"/>
        </w:rPr>
        <w:t xml:space="preserve">setup_admin</w:t>
      </w:r>
      <w:r>
        <w:t xml:space="preserve"> </w:t>
      </w:r>
      <w:r>
        <w:t xml:space="preserve">role; database and environment API tokens cannot use it. The</w:t>
      </w:r>
      <w:r>
        <w:t xml:space="preserve"> </w:t>
      </w:r>
      <w:r>
        <w:rPr>
          <w:b/>
          <w:bCs/>
        </w:rPr>
        <w:t xml:space="preserve">Staff accounts</w:t>
      </w:r>
      <w:r>
        <w:t xml:space="preserve"> </w:t>
      </w:r>
      <w:r>
        <w:t xml:space="preserve">screen also lets a setup admin review and revoke individual sessions.</w:t>
      </w:r>
    </w:p>
    <w:p>
      <w:pPr>
        <w:pStyle w:val="Compact"/>
        <w:numPr>
          <w:ilvl w:val="0"/>
          <w:numId w:val="1181"/>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19"/>
    <w:bookmarkStart w:id="320" w:name="recorded-captions"/>
    <w:p>
      <w:pPr>
        <w:pStyle w:val="Heading4"/>
      </w:pPr>
      <w:r>
        <w:t xml:space="preserve">Recorded captions</w:t>
      </w:r>
    </w:p>
    <w:p>
      <w:pPr>
        <w:pStyle w:val="FirstParagraph"/>
      </w:pPr>
      <w:r>
        <w:t xml:space="preserve">The</w:t>
      </w:r>
      <w:r>
        <w:t xml:space="preserve"> </w:t>
      </w:r>
      <w:r>
        <w:rPr>
          <w:b/>
          <w:bCs/>
        </w:rPr>
        <w:t xml:space="preserve">Recorded captions</w:t>
      </w:r>
      <w:r>
        <w:t xml:space="preserve"> </w:t>
      </w:r>
      <w:r>
        <w:t xml:space="preserve">card on Station Profile controls captions for saved</w:t>
      </w:r>
      <w:r>
        <w:t xml:space="preserve"> </w:t>
      </w:r>
      <w:r>
        <w:t xml:space="preserve">recordings separately from</w:t>
      </w:r>
      <w:r>
        <w:t xml:space="preserve"> </w:t>
      </w:r>
      <w:r>
        <w:rPr>
          <w:b/>
          <w:bCs/>
        </w:rPr>
        <w:t xml:space="preserve">Show live captions on air</w:t>
      </w:r>
      <w:r>
        <w:t xml:space="preserve">. A setup admin can edit</w:t>
      </w:r>
      <w:r>
        <w:t xml:space="preserve"> </w:t>
      </w:r>
      <w:r>
        <w:t xml:space="preserve">these settings; meeting operators and support admins can read them.</w:t>
      </w:r>
    </w:p>
    <w:p>
      <w:pPr>
        <w:pStyle w:val="Compact"/>
        <w:numPr>
          <w:ilvl w:val="0"/>
          <w:numId w:val="1182"/>
        </w:numPr>
      </w:pPr>
      <w:r>
        <w:t xml:space="preserve">Choose</w:t>
      </w:r>
      <w:r>
        <w:t xml:space="preserve"> </w:t>
      </w:r>
      <w:r>
        <w:rPr>
          <w:b/>
          <w:bCs/>
        </w:rPr>
        <w:t xml:space="preserve">Enable recorded captions</w:t>
      </w:r>
      <w:r>
        <w:t xml:space="preserve">. Turning this off stops new caption jobs</w:t>
      </w:r>
      <w:r>
        <w:t xml:space="preserve"> </w:t>
      </w:r>
      <w:r>
        <w:t xml:space="preserve">from being queued and pauses existing work until processing is enabled again.</w:t>
      </w:r>
    </w:p>
    <w:p>
      <w:pPr>
        <w:pStyle w:val="Compact"/>
        <w:numPr>
          <w:ilvl w:val="0"/>
          <w:numId w:val="1182"/>
        </w:numPr>
      </w:pPr>
      <w:r>
        <w:t xml:space="preserve">Keep English selected and choose whether to include</w:t>
      </w:r>
      <w:r>
        <w:t xml:space="preserve"> </w:t>
      </w:r>
      <w:r>
        <w:rPr>
          <w:b/>
          <w:bCs/>
        </w:rPr>
        <w:t xml:space="preserve">Spanish</w:t>
      </w:r>
      <w:r>
        <w:t xml:space="preserve">, translated</w:t>
      </w:r>
      <w:r>
        <w:t xml:space="preserve"> </w:t>
      </w:r>
      <w:r>
        <w:t xml:space="preserve">from reviewed English. Clear Spanish for English-only operation.</w:t>
      </w:r>
    </w:p>
    <w:p>
      <w:pPr>
        <w:pStyle w:val="Compact"/>
        <w:numPr>
          <w:ilvl w:val="0"/>
          <w:numId w:val="1182"/>
        </w:numPr>
      </w:pPr>
      <w:r>
        <w:t xml:space="preserve">When Spanish is selected, choose</w:t>
      </w:r>
      <w:r>
        <w:t xml:space="preserve"> </w:t>
      </w:r>
      <w:r>
        <w:rPr>
          <w:b/>
          <w:bCs/>
        </w:rPr>
        <w:t xml:space="preserve">Wait for every selected language</w:t>
      </w:r>
      <w:r>
        <w:t xml:space="preserve"> </w:t>
      </w:r>
      <w:r>
        <w:t xml:space="preserve">to</w:t>
      </w:r>
      <w:r>
        <w:t xml:space="preserve"> </w:t>
      </w:r>
      <w:r>
        <w:t xml:space="preserve">attach both reviewed tracks together, or</w:t>
      </w:r>
      <w:r>
        <w:t xml:space="preserve"> </w:t>
      </w:r>
      <w:r>
        <w:rPr>
          <w:b/>
          <w:bCs/>
        </w:rPr>
        <w:t xml:space="preserve">Attach English after its review</w:t>
      </w:r>
      <w:r>
        <w:t xml:space="preserve"> </w:t>
      </w:r>
      <w:r>
        <w:t xml:space="preserve">to make reviewed English available while Spanish translation and review</w:t>
      </w:r>
      <w:r>
        <w:t xml:space="preserve"> </w:t>
      </w:r>
      <w:r>
        <w:t xml:space="preserve">continue. The job remains active until the selected Spanish work finishes.</w:t>
      </w:r>
    </w:p>
    <w:p>
      <w:pPr>
        <w:pStyle w:val="Compact"/>
        <w:numPr>
          <w:ilvl w:val="0"/>
          <w:numId w:val="1182"/>
        </w:numPr>
      </w:pPr>
      <w:r>
        <w:t xml:space="preserve">Click</w:t>
      </w:r>
      <w:r>
        <w:t xml:space="preserve"> </w:t>
      </w:r>
      <w:r>
        <w:rPr>
          <w:b/>
          <w:bCs/>
        </w:rPr>
        <w:t xml:space="preserve">Save recorded-caption settings</w:t>
      </w:r>
      <w:r>
        <w:t xml:space="preserve">. The card reports save failures;</w:t>
      </w:r>
      <w:r>
        <w:t xml:space="preserve"> </w:t>
      </w:r>
      <w:r>
        <w:t xml:space="preserve">do not assume an unsaved change has reached the worker.</w:t>
      </w:r>
    </w:p>
    <w:p>
      <w:pPr>
        <w:pStyle w:val="FirstParagraph"/>
      </w:pPr>
      <w:r>
        <w:t xml:space="preserve">Only reviewed text is attached. These choices do not change live-caption</w:t>
      </w:r>
      <w:r>
        <w:t xml:space="preserve"> </w:t>
      </w:r>
      <w:r>
        <w:t xml:space="preserve">performance thresholds or claim that an uncaptioned recording is captioned.</w:t>
      </w:r>
      <w:r>
        <w:t xml:space="preserve"> </w:t>
      </w:r>
      <w:r>
        <w:t xml:space="preserve">Defaults are enabled processing, English and Spanish, and waiting for every</w:t>
      </w:r>
      <w:r>
        <w:t xml:space="preserve"> </w:t>
      </w:r>
      <w:r>
        <w:t xml:space="preserve">selected language.</w:t>
      </w:r>
    </w:p>
    <w:bookmarkEnd w:id="320"/>
    <w:bookmarkEnd w:id="321"/>
    <w:bookmarkStart w:id="330" w:name="configuration-channels"/>
    <w:p>
      <w:pPr>
        <w:pStyle w:val="Heading3"/>
      </w:pPr>
      <w:r>
        <w:t xml:space="preserve">Configure channels, outputs and sinks</w:t>
      </w:r>
    </w:p>
    <w:bookmarkStart w:id="322"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3"/>
        </w:numPr>
      </w:pPr>
      <w:r>
        <w:rPr>
          <w:b/>
          <w:bCs/>
        </w:rPr>
        <w:t xml:space="preserve">enabled</w:t>
      </w:r>
      <w:r>
        <w:t xml:space="preserve">: whether the channel may be started.</w:t>
      </w:r>
    </w:p>
    <w:p>
      <w:pPr>
        <w:pStyle w:val="Compact"/>
        <w:numPr>
          <w:ilvl w:val="0"/>
          <w:numId w:val="1183"/>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3"/>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3"/>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3"/>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3"/>
        </w:numPr>
      </w:pPr>
      <w:r>
        <w:rPr>
          <w:b/>
          <w:bCs/>
        </w:rPr>
        <w:t xml:space="preserve">sinks</w:t>
      </w:r>
      <w:r>
        <w:t xml:space="preserve">: one or more output targets (below).</w:t>
      </w:r>
    </w:p>
    <w:p>
      <w:pPr>
        <w:pStyle w:val="Compact"/>
        <w:numPr>
          <w:ilvl w:val="0"/>
          <w:numId w:val="1183"/>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3"/>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22"/>
    <w:bookmarkStart w:id="323" w:name="apply-a-headend-preset"/>
    <w:p>
      <w:pPr>
        <w:pStyle w:val="Heading4"/>
      </w:pPr>
      <w:r>
        <w:t xml:space="preserve">Apply a headend preset</w:t>
      </w:r>
    </w:p>
    <w:p>
      <w:pPr>
        <w:pStyle w:val="Compact"/>
        <w:numPr>
          <w:ilvl w:val="0"/>
          <w:numId w:val="1184"/>
        </w:numPr>
      </w:pPr>
      <w:r>
        <w:t xml:space="preserve">Open</w:t>
      </w:r>
      <w:r>
        <w:t xml:space="preserve"> </w:t>
      </w:r>
      <w:r>
        <w:rPr>
          <w:b/>
          <w:bCs/>
        </w:rPr>
        <w:t xml:space="preserve">Channels</w:t>
      </w:r>
      <w:r>
        <w:t xml:space="preserve"> </w:t>
      </w:r>
      <w:r>
        <w:t xml:space="preserve">and select the channel.</w:t>
      </w:r>
    </w:p>
    <w:p>
      <w:pPr>
        <w:pStyle w:val="Compact"/>
        <w:numPr>
          <w:ilvl w:val="0"/>
          <w:numId w:val="1184"/>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4"/>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4"/>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4"/>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23"/>
    <w:bookmarkStart w:id="324"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uses the GStreamer engine and supports the sink kinds below. Output destinations and any required credentials must be configured for the receiving service.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FLV through</w:t>
            </w:r>
            <w:r>
              <w:t xml:space="preserve"> </w:t>
            </w:r>
            <w:r>
              <w:rPr>
                <w:rStyle w:val="VerbatimChar"/>
              </w:rPr>
              <w:t xml:space="preserve">rtmp2sink</w:t>
            </w:r>
          </w:p>
        </w:tc>
        <w:tc>
          <w:tcPr/>
          <w:p>
            <w:pPr>
              <w:pStyle w:val="Compact"/>
            </w:pPr>
            <w:r>
              <w:t xml:space="preserve">Configure the destination and stream-key handle; the worker resolves the secret when opening the output</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24"/>
    <w:bookmarkStart w:id="325"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25"/>
    <w:bookmarkStart w:id="326"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5"/>
        </w:numPr>
      </w:pPr>
      <w:r>
        <w:t xml:space="preserve">A software encoder is used as is. Nothing is checked.</w:t>
      </w:r>
    </w:p>
    <w:p>
      <w:pPr>
        <w:pStyle w:val="Compact"/>
        <w:numPr>
          <w:ilvl w:val="0"/>
          <w:numId w:val="1185"/>
        </w:numPr>
      </w:pPr>
      <w:r>
        <w:t xml:space="preserve">A hardware encoder that is present is used. HEVC works through Media Foundation.</w:t>
      </w:r>
    </w:p>
    <w:p>
      <w:pPr>
        <w:pStyle w:val="Compact"/>
        <w:numPr>
          <w:ilvl w:val="0"/>
          <w:numId w:val="1185"/>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5"/>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26"/>
    <w:bookmarkStart w:id="327"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27"/>
    <w:bookmarkStart w:id="328"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6"/>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6"/>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6"/>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6"/>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Operator stops:</w:t>
      </w:r>
      <w:r>
        <w:t xml:space="preserve"> </w:t>
      </w:r>
      <w:r>
        <w:t xml:space="preserve">Stop and Finish current item, then stop suppress automatic starts for the current service session. An explicit Start clears that suppression. Disable</w:t>
      </w:r>
      <w:r>
        <w:t xml:space="preserve"> </w:t>
      </w:r>
      <w:r>
        <w:rPr>
          <w:b/>
          <w:bCs/>
        </w:rPr>
        <w:t xml:space="preserve">Keep this channel on air</w:t>
      </w:r>
      <w:r>
        <w:t xml:space="preserve"> </w:t>
      </w:r>
      <w:r>
        <w:t xml:space="preserve">if the channel must also stay off after a service or computer restart. Enabling that setting can start an eligible dark channel without another Start command.</w:t>
      </w:r>
    </w:p>
    <w:bookmarkEnd w:id="328"/>
    <w:bookmarkStart w:id="329"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29"/>
    <w:bookmarkEnd w:id="330"/>
    <w:bookmarkStart w:id="335"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the tap rechecks it on each scan and video routing changes at the next channel start</w:t>
            </w:r>
          </w:p>
        </w:tc>
        <w:tc>
          <w:tcPr/>
          <w:p>
            <w:pPr>
              <w:pStyle w:val="Compact"/>
            </w:pPr>
            <w:r>
              <w:rPr>
                <w:b/>
                <w:bCs/>
              </w:rPr>
              <w:t xml:space="preserve">Enable recorded captions</w:t>
            </w:r>
            <w:r>
              <w:t xml:space="preserve"> </w:t>
            </w:r>
            <w:r>
              <w:t xml:space="preserve">in Station Profile; disabling pauses caption work and stops new jobs being queued</w:t>
            </w:r>
          </w:p>
        </w:tc>
      </w:tr>
      <w:tr>
        <w:tc>
          <w:tcPr/>
          <w:p>
            <w:pPr>
              <w:pStyle w:val="Compact"/>
            </w:pPr>
            <w:r>
              <w:t xml:space="preserve">Where results go</w:t>
            </w:r>
          </w:p>
        </w:tc>
        <w:tc>
          <w:tcPr/>
          <w:p>
            <w:pPr>
              <w:pStyle w:val="Compact"/>
            </w:pPr>
            <w:r>
              <w:t xml:space="preserve">Into the stream as captions; live history is bounded and ordinary live operation does not create permanent per-cue review records or evidence WAVs</w:t>
            </w:r>
          </w:p>
        </w:tc>
        <w:tc>
          <w:tcPr/>
          <w:p>
            <w:pPr>
              <w:pStyle w:val="Compact"/>
            </w:pPr>
            <w:r>
              <w:t xml:space="preserve">To the review queue; attach after all selected languages are reviewed, or attach reviewed English first if that completion option is selected</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Whisper; a translation model is needed only when Spanish is selected</w:t>
            </w:r>
          </w:p>
        </w:tc>
      </w:tr>
    </w:tbl>
    <w:bookmarkStart w:id="331"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7"/>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7"/>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
          <w:bCs/>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
          <w:bCs/>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31"/>
    <w:bookmarkStart w:id="332" w:name="live-captions-what-the-settings-change"/>
    <w:p>
      <w:pPr>
        <w:pStyle w:val="Heading4"/>
      </w:pPr>
      <w:r>
        <w:t xml:space="preserve">Live captions: what the settings change</w:t>
      </w:r>
    </w:p>
    <w:p>
      <w:pPr>
        <w:pStyle w:val="FirstParagraph"/>
      </w:pPr>
      <w:r>
        <w:rPr>
          <w:b/>
          <w:bCs/>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32"/>
    <w:bookmarkStart w:id="333" w:name="offline-captions-and-spanish"/>
    <w:p>
      <w:pPr>
        <w:pStyle w:val="Heading4"/>
      </w:pPr>
      <w:r>
        <w:t xml:space="preserve">Offline captions and Spanish</w:t>
      </w:r>
    </w:p>
    <w:p>
      <w:pPr>
        <w:pStyle w:val="FirstParagraph"/>
      </w:pPr>
      <w:r>
        <w:t xml:space="preserve">When recorded captions are enabled and the recording has a stored source file, publication queues a caption job. It transcribes in 30-second chunks (</w:t>
      </w:r>
      <w:r>
        <w:rPr>
          <w:rStyle w:val="VerbatimChar"/>
        </w:rPr>
        <w:t xml:space="preserve">CIVICCAST_OFFLINE_CAPTION_CHUNK_SECONDS</w:t>
      </w:r>
      <w:r>
        <w:t xml:space="preserve">), polls every 60 seconds, retries after 300 seconds and permits 4 attempts by default. A reviewer approves the English cues. If Spanish is selected, the translation model creates Spanish cues for separate review.</w:t>
      </w:r>
      <w:r>
        <w:t xml:space="preserve"> </w:t>
      </w:r>
      <w:r>
        <w:rPr>
          <w:b/>
          <w:bCs/>
        </w:rPr>
        <w:t xml:space="preserve">Wait for all selected languages</w:t>
      </w:r>
      <w:r>
        <w:t xml:space="preserve"> </w:t>
      </w:r>
      <w:r>
        <w:t xml:space="preserve">attaches tracks after those reviews;</w:t>
      </w:r>
      <w:r>
        <w:t xml:space="preserve"> </w:t>
      </w:r>
      <w:r>
        <w:rPr>
          <w:b/>
          <w:bCs/>
        </w:rPr>
        <w:t xml:space="preserve">Attach English after its review</w:t>
      </w:r>
      <w:r>
        <w:t xml:space="preserve"> </w:t>
      </w:r>
      <w:r>
        <w:t xml:space="preserve">allows English to attach while Spanish work continues. The recording remains public while caption work proceeds.</w:t>
      </w:r>
    </w:p>
    <w:p>
      <w:pPr>
        <w:pStyle w:val="BlockText"/>
      </w:pPr>
      <w:r>
        <w:rPr>
          <w:b/>
          <w:bCs/>
        </w:rPr>
        <w:t xml:space="preserve">Settings:</w:t>
      </w:r>
      <w:r>
        <w:t xml:space="preserve"> </w:t>
      </w:r>
      <w:r>
        <w:t xml:space="preserve">Use</w:t>
      </w:r>
      <w:r>
        <w:t xml:space="preserve"> </w:t>
      </w:r>
      <w:r>
        <w:rPr>
          <w:b/>
          <w:bCs/>
        </w:rPr>
        <w:t xml:space="preserve">Station Profile &gt; Recorded captions</w:t>
      </w:r>
      <w:r>
        <w:t xml:space="preserve"> </w:t>
      </w:r>
      <w:r>
        <w:t xml:space="preserve">to disable recorded captions, select English only, or choose English-first completion. Legacy</w:t>
      </w:r>
      <w:r>
        <w:t xml:space="preserve"> </w:t>
      </w:r>
      <w:r>
        <w:rPr>
          <w:rStyle w:val="VerbatimChar"/>
        </w:rPr>
        <w:t xml:space="preserve">CIVICCAST_OFFLINE_CAPTION_JOB=off</w:t>
      </w:r>
      <w:r>
        <w:t xml:space="preserve"> </w:t>
      </w:r>
      <w:r>
        <w:t xml:space="preserve">and</w:t>
      </w:r>
      <w:r>
        <w:t xml:space="preserve"> </w:t>
      </w:r>
      <w:r>
        <w:rPr>
          <w:rStyle w:val="VerbatimChar"/>
        </w:rPr>
        <w:t xml:space="preserve">CIVICCAST_OFFLINE_CAPTION_SPANISH=0</w:t>
      </w:r>
      <w:r>
        <w:t xml:space="preserve"> </w:t>
      </w:r>
      <w:r>
        <w:t xml:space="preserve">are accepted defaults before profile settings are saved; they do not inherently prevent startup. Saved station settings take precedence. Spanish requires a working translation model only when selected.</w:t>
      </w:r>
    </w:p>
    <w:bookmarkEnd w:id="333"/>
    <w:bookmarkStart w:id="334"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34"/>
    <w:bookmarkEnd w:id="335"/>
    <w:bookmarkStart w:id="336"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(live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8"/>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8"/>
        </w:numPr>
      </w:pPr>
      <w:r>
        <w:rPr>
          <w:b/>
          <w:bCs/>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
          <w:bCs/>
        </w:rPr>
        <w:t xml:space="preserve">Apply cloud model</w:t>
      </w:r>
      <w:r>
        <w:t xml:space="preserve">. Hosted models send meeting content to the provider; possible charges depend on the provider’s current pricing and account terms. The server refuses a hosted choice without the consent tick.</w:t>
      </w:r>
    </w:p>
    <w:p>
      <w:pPr>
        <w:pStyle w:val="Compact"/>
        <w:numPr>
          <w:ilvl w:val="0"/>
          <w:numId w:val="1188"/>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8"/>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36"/>
    <w:bookmarkStart w:id="352"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9"/>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9"/>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9"/>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9"/>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p>
      <w:pPr>
        <w:pStyle w:val="BodyText"/>
      </w:pPr>
      <w:r>
        <w:t xml:space="preserve">For Internet Archive, local archive, YouTube and SMTP mail, saved Setup details feed the existing real adapter directly. You do not need to copy those credentials into service environment variables or restart the station for this connection. Saved fields take precedence over environment fallback. An explicit</w:t>
      </w:r>
      <w:r>
        <w:t xml:space="preserve"> </w:t>
      </w:r>
      <w:r>
        <w:rPr>
          <w:rStyle w:val="VerbatimChar"/>
        </w:rPr>
        <w:t xml:space="preserve">CIVICCAST_PROVIDER_*</w:t>
      </w:r>
      <w:r>
        <w:t xml:space="preserve"> </w:t>
      </w:r>
      <w:r>
        <w:t xml:space="preserve">selector still overrides automatic selection; ask IT to check it if a saved connection remains simulated. Subscriber notices with only a webhook secret retain their existing webhook behavior; SMTP selection requires SMTP details. Configuration alone does not prove delivery.</w:t>
      </w:r>
    </w:p>
    <w:bookmarkStart w:id="351" w:name="configuration-youtube"/>
    <w:p>
      <w:pPr>
        <w:pStyle w:val="Heading4"/>
      </w:pPr>
      <w:r>
        <w:t xml:space="preserve">Connect YouTube, from account sign-in to live access</w:t>
      </w:r>
    </w:p>
    <w:p>
      <w:pPr>
        <w:pStyle w:val="FirstParagraph"/>
      </w:pPr>
      <w:r>
        <w:t xml:space="preserve">YouTube is optional. Its setup has three separate parts: a YouTube channel, Google’s permission for CivicCast to use it (OAuth), and YouTube’s permission to livestream. Signing into YouTube in Chrome completes none of the other two permissions by itself. Have the station’s Google-account owner and an IT person do this together. Do it at least a day before the first planned stream; Google can impose a first-time activation wait.</w:t>
      </w:r>
    </w:p>
    <w:bookmarkStart w:id="338" w:name="X0c7a5f4da4b9732d6b1528b734545c105da4a08"/>
    <w:p>
      <w:pPr>
        <w:pStyle w:val="Heading5"/>
      </w:pPr>
      <w:r>
        <w:t xml:space="preserve">1. Select the station account and create its channel</w:t>
      </w:r>
    </w:p>
    <w:p>
      <w:pPr>
        <w:pStyle w:val="Compact"/>
        <w:numPr>
          <w:ilvl w:val="0"/>
          <w:numId w:val="1190"/>
        </w:numPr>
      </w:pPr>
      <w:r>
        <w:t xml:space="preserve">Sign into YouTube with the Google account the station will own. Check the email in the account menu; several accounts can be signed into the same browser.</w:t>
      </w:r>
    </w:p>
    <w:p>
      <w:pPr>
        <w:pStyle w:val="Compact"/>
        <w:numPr>
          <w:ilvl w:val="0"/>
          <w:numId w:val="1190"/>
        </w:numPr>
      </w:pPr>
      <w:r>
        <w:t xml:space="preserve">Open</w:t>
      </w:r>
      <w:r>
        <w:t xml:space="preserve"> </w:t>
      </w:r>
      <w:hyperlink r:id="rId337">
        <w:r>
          <w:rPr>
            <w:rStyle w:val="Hyperlink"/>
          </w:rPr>
          <w:t xml:space="preserve">YouTube’s channel switcher</w:t>
        </w:r>
      </w:hyperlink>
      <w:r>
        <w:t xml:space="preserve">. Select the intended channel if one exists. A Google account can exist without a YouTube channel:</w:t>
      </w:r>
      <w:r>
        <w:t xml:space="preserve"> </w:t>
      </w:r>
      <w:r>
        <w:rPr>
          <w:b/>
          <w:bCs/>
        </w:rPr>
        <w:t xml:space="preserve">No channel</w:t>
      </w:r>
      <w:r>
        <w:t xml:space="preserve"> </w:t>
      </w:r>
      <w:r>
        <w:t xml:space="preserve">means one still needs to be created.</w:t>
      </w:r>
    </w:p>
    <w:p>
      <w:pPr>
        <w:pStyle w:val="Compact"/>
        <w:numPr>
          <w:ilvl w:val="0"/>
          <w:numId w:val="1190"/>
        </w:numPr>
      </w:pPr>
      <w:r>
        <w:t xml:space="preserve">With the account owner’s approval, choose</w:t>
      </w:r>
      <w:r>
        <w:t xml:space="preserve"> </w:t>
      </w:r>
      <w:r>
        <w:rPr>
          <w:b/>
          <w:bCs/>
        </w:rPr>
        <w:t xml:space="preserve">Create a channel</w:t>
      </w:r>
      <w:r>
        <w:t xml:space="preserve">, set the channel name and available</w:t>
      </w:r>
      <w:r>
        <w:t xml:space="preserve"> </w:t>
      </w:r>
      <w:r>
        <w:rPr>
          <w:rStyle w:val="VerbatimChar"/>
        </w:rPr>
        <w:t xml:space="preserve">@handle</w:t>
      </w:r>
      <w:r>
        <w:t xml:space="preserve">, review the displayed terms, and choose</w:t>
      </w:r>
      <w:r>
        <w:t xml:space="preserve"> </w:t>
      </w:r>
      <w:r>
        <w:rPr>
          <w:b/>
          <w:bCs/>
        </w:rPr>
        <w:t xml:space="preserve">Create channel</w:t>
      </w:r>
      <w:r>
        <w:t xml:space="preserve">. Record the channel address and channel ID. Do not create another channel if the station already has the one it wants.</w:t>
      </w:r>
    </w:p>
    <w:bookmarkEnd w:id="338"/>
    <w:bookmarkStart w:id="340" w:name="X0341b49e54e4e0d3fa87670799ec9ebc5b6967b"/>
    <w:p>
      <w:pPr>
        <w:pStyle w:val="Heading5"/>
      </w:pPr>
      <w:r>
        <w:t xml:space="preserve">2. Prepare a Google Cloud project and OAuth client</w:t>
      </w:r>
    </w:p>
    <w:p>
      <w:pPr>
        <w:pStyle w:val="Compact"/>
        <w:numPr>
          <w:ilvl w:val="0"/>
          <w:numId w:val="1191"/>
        </w:numPr>
      </w:pPr>
      <w:r>
        <w:t xml:space="preserve">In the same browser, open</w:t>
      </w:r>
      <w:r>
        <w:t xml:space="preserve"> </w:t>
      </w:r>
      <w:hyperlink r:id="rId339">
        <w:r>
          <w:rPr>
            <w:rStyle w:val="Hyperlink"/>
          </w:rPr>
          <w:t xml:space="preserve">Google Cloud Console</w:t>
        </w:r>
      </w:hyperlink>
      <w:r>
        <w:t xml:space="preserve">. Confirm the station email in its account menu too. Google Cloud, YouTube and YouTube Studio can each select a different signed-in account. The</w:t>
      </w:r>
      <w:r>
        <w:t xml:space="preserve"> </w:t>
      </w:r>
      <w:r>
        <w:rPr>
          <w:rStyle w:val="VerbatimChar"/>
        </w:rPr>
        <w:t xml:space="preserve">authuser</w:t>
      </w:r>
      <w:r>
        <w:t xml:space="preserve"> </w:t>
      </w:r>
      <w:r>
        <w:t xml:space="preserve">query parameter with the station email can help select the correct account; always confirm the screen itself.</w:t>
      </w:r>
    </w:p>
    <w:p>
      <w:pPr>
        <w:pStyle w:val="Compact"/>
        <w:numPr>
          <w:ilvl w:val="0"/>
          <w:numId w:val="1191"/>
        </w:numPr>
      </w:pPr>
      <w:r>
        <w:t xml:space="preserve">On a first visit, review Google’s welcome/terms screen, select the country and accept the terms if authorized. Opening this console does not require starting its free trial or enabling billing for this procedure. Dismiss the trial offer.</w:t>
      </w:r>
    </w:p>
    <w:p>
      <w:pPr>
        <w:pStyle w:val="Compact"/>
        <w:numPr>
          <w:ilvl w:val="0"/>
          <w:numId w:val="1191"/>
        </w:numPr>
      </w:pPr>
      <w:r>
        <w:t xml:space="preserve">Use the project picker to select the station’s existing project. If there is none, have the owner approve creating a project, for example</w:t>
      </w:r>
      <w:r>
        <w:t xml:space="preserve"> </w:t>
      </w:r>
      <w:r>
        <w:rPr>
          <w:b/>
          <w:bCs/>
        </w:rPr>
        <w:t xml:space="preserve">CivicCast YouTube</w:t>
      </w:r>
      <w:r>
        <w:t xml:space="preserve">, then select it. Keep its project ID with the station’s setup records.</w:t>
      </w:r>
    </w:p>
    <w:p>
      <w:pPr>
        <w:pStyle w:val="Compact"/>
        <w:numPr>
          <w:ilvl w:val="0"/>
          <w:numId w:val="1191"/>
        </w:numPr>
      </w:pPr>
      <w:r>
        <w:t xml:space="preserve">In</w:t>
      </w:r>
      <w:r>
        <w:t xml:space="preserve"> </w:t>
      </w:r>
      <w:r>
        <w:rPr>
          <w:b/>
          <w:bCs/>
        </w:rPr>
        <w:t xml:space="preserve">APIs &amp; Services &gt; Library</w:t>
      </w:r>
      <w:r>
        <w:t xml:space="preserve">, find</w:t>
      </w:r>
      <w:r>
        <w:t xml:space="preserve"> </w:t>
      </w:r>
      <w:r>
        <w:rPr>
          <w:b/>
          <w:bCs/>
        </w:rPr>
        <w:t xml:space="preserve">YouTube Data API v3</w:t>
      </w:r>
      <w:r>
        <w:t xml:space="preserve"> </w:t>
      </w:r>
      <w:r>
        <w:t xml:space="preserve">and choose</w:t>
      </w:r>
      <w:r>
        <w:t xml:space="preserve"> </w:t>
      </w:r>
      <w:r>
        <w:rPr>
          <w:b/>
          <w:bCs/>
        </w:rPr>
        <w:t xml:space="preserve">Enable</w:t>
      </w:r>
      <w:r>
        <w:t xml:space="preserve">. Confirm that the page says</w:t>
      </w:r>
      <w:r>
        <w:t xml:space="preserve"> </w:t>
      </w:r>
      <w:r>
        <w:rPr>
          <w:b/>
          <w:bCs/>
        </w:rPr>
        <w:t xml:space="preserve">API Enabled</w:t>
      </w:r>
      <w:r>
        <w:t xml:space="preserve">. The same API supports CivicCast’s live-broadcast operations; the YouTube Analytics and Reporting APIs are not needed for this connection.</w:t>
      </w:r>
    </w:p>
    <w:p>
      <w:pPr>
        <w:pStyle w:val="Compact"/>
        <w:numPr>
          <w:ilvl w:val="0"/>
          <w:numId w:val="1191"/>
        </w:numPr>
      </w:pPr>
      <w:r>
        <w:t xml:space="preserve">Open</w:t>
      </w:r>
      <w:r>
        <w:t xml:space="preserve"> </w:t>
      </w:r>
      <w:r>
        <w:rPr>
          <w:b/>
          <w:bCs/>
        </w:rPr>
        <w:t xml:space="preserve">Google Auth Platform</w:t>
      </w:r>
      <w:r>
        <w:t xml:space="preserve">. If it says it is not configured, choose</w:t>
      </w:r>
      <w:r>
        <w:t xml:space="preserve"> </w:t>
      </w:r>
      <w:r>
        <w:rPr>
          <w:b/>
          <w:bCs/>
        </w:rPr>
        <w:t xml:space="preserve">Get started</w:t>
      </w:r>
      <w:r>
        <w:t xml:space="preserve">. Set an app name such as</w:t>
      </w:r>
      <w:r>
        <w:t xml:space="preserve"> </w:t>
      </w:r>
      <w:r>
        <w:rPr>
          <w:b/>
          <w:bCs/>
        </w:rPr>
        <w:t xml:space="preserve">CivicCast</w:t>
      </w:r>
      <w:r>
        <w:t xml:space="preserve">, select the station’s support email, choose</w:t>
      </w:r>
      <w:r>
        <w:t xml:space="preserve"> </w:t>
      </w:r>
      <w:r>
        <w:rPr>
          <w:b/>
          <w:bCs/>
        </w:rPr>
        <w:t xml:space="preserve">External</w:t>
      </w:r>
      <w:r>
        <w:t xml:space="preserve"> </w:t>
      </w:r>
      <w:r>
        <w:t xml:space="preserve">for a regular Gmail account, and enter the contact email. Review the Google API Services User Data Policy, finish the steps and choose</w:t>
      </w:r>
      <w:r>
        <w:t xml:space="preserve"> </w:t>
      </w:r>
      <w:r>
        <w:rPr>
          <w:b/>
          <w:bCs/>
        </w:rPr>
        <w:t xml:space="preserve">Create</w:t>
      </w:r>
      <w:r>
        <w:t xml:space="preserve">. An organization-managed account may have different audience choices; ask its administrator.</w:t>
      </w:r>
    </w:p>
    <w:p>
      <w:pPr>
        <w:pStyle w:val="Compact"/>
        <w:numPr>
          <w:ilvl w:val="0"/>
          <w:numId w:val="1191"/>
        </w:numPr>
      </w:pPr>
      <w:r>
        <w:t xml:space="preserve">Under</w:t>
      </w:r>
      <w:r>
        <w:t xml:space="preserve"> </w:t>
      </w:r>
      <w:r>
        <w:rPr>
          <w:b/>
          <w:bCs/>
        </w:rPr>
        <w:t xml:space="preserve">Audience</w:t>
      </w:r>
      <w:r>
        <w:t xml:space="preserve">, leave an initial rehearsal app in</w:t>
      </w:r>
      <w:r>
        <w:t xml:space="preserve"> </w:t>
      </w:r>
      <w:r>
        <w:rPr>
          <w:b/>
          <w:bCs/>
        </w:rPr>
        <w:t xml:space="preserve">Testing</w:t>
      </w:r>
      <w:r>
        <w:t xml:space="preserve"> </w:t>
      </w:r>
      <w:r>
        <w:t xml:space="preserve">and choose</w:t>
      </w:r>
      <w:r>
        <w:t xml:space="preserve"> </w:t>
      </w:r>
      <w:r>
        <w:rPr>
          <w:b/>
          <w:bCs/>
        </w:rPr>
        <w:t xml:space="preserve">Add users</w:t>
      </w:r>
      <w:r>
        <w:t xml:space="preserve">. Enter the station’s exact Google email, press</w:t>
      </w:r>
      <w:r>
        <w:t xml:space="preserve"> </w:t>
      </w:r>
      <w:r>
        <w:rPr>
          <w:b/>
          <w:bCs/>
        </w:rPr>
        <w:t xml:space="preserve">Enter</w:t>
      </w:r>
      <w:r>
        <w:t xml:space="preserve"> </w:t>
      </w:r>
      <w:r>
        <w:t xml:space="preserve">so it becomes an email chip, then choose</w:t>
      </w:r>
      <w:r>
        <w:t xml:space="preserve"> </w:t>
      </w:r>
      <w:r>
        <w:rPr>
          <w:b/>
          <w:bCs/>
        </w:rPr>
        <w:t xml:space="preserve">Save</w:t>
      </w:r>
      <w:r>
        <w:t xml:space="preserve">. Confirm the address appears in the test-user table. Text left in the entry box without a saved table row does not grant access.</w:t>
      </w:r>
    </w:p>
    <w:p>
      <w:pPr>
        <w:pStyle w:val="Compact"/>
        <w:numPr>
          <w:ilvl w:val="0"/>
          <w:numId w:val="1191"/>
        </w:numPr>
      </w:pPr>
      <w:r>
        <w:t xml:space="preserve">Under</w:t>
      </w:r>
      <w:r>
        <w:t xml:space="preserve"> </w:t>
      </w:r>
      <w:r>
        <w:rPr>
          <w:b/>
          <w:bCs/>
        </w:rPr>
        <w:t xml:space="preserve">Clients</w:t>
      </w:r>
      <w:r>
        <w:t xml:space="preserve">, choose</w:t>
      </w:r>
      <w:r>
        <w:t xml:space="preserve"> </w:t>
      </w:r>
      <w:r>
        <w:rPr>
          <w:b/>
          <w:bCs/>
        </w:rPr>
        <w:t xml:space="preserve">Create client</w:t>
      </w:r>
      <w:r>
        <w:t xml:space="preserve">, select</w:t>
      </w:r>
      <w:r>
        <w:t xml:space="preserve"> </w:t>
      </w:r>
      <w:r>
        <w:rPr>
          <w:b/>
          <w:bCs/>
        </w:rPr>
        <w:t xml:space="preserve">Desktop app</w:t>
      </w:r>
      <w:r>
        <w:t xml:space="preserve">, give it a name such as</w:t>
      </w:r>
      <w:r>
        <w:t xml:space="preserve"> </w:t>
      </w:r>
      <w:r>
        <w:rPr>
          <w:b/>
          <w:bCs/>
        </w:rPr>
        <w:t xml:space="preserve">CivicCast station</w:t>
      </w:r>
      <w:r>
        <w:t xml:space="preserve">, and choose</w:t>
      </w:r>
      <w:r>
        <w:t xml:space="preserve"> </w:t>
      </w:r>
      <w:r>
        <w:rPr>
          <w:b/>
          <w:bCs/>
        </w:rPr>
        <w:t xml:space="preserve">Create</w:t>
      </w:r>
      <w:r>
        <w:t xml:space="preserve">. CivicCast is the desktop application here; do not select a web application or the AI-agent option for this flow.</w:t>
      </w:r>
    </w:p>
    <w:p>
      <w:pPr>
        <w:pStyle w:val="Compact"/>
        <w:numPr>
          <w:ilvl w:val="0"/>
          <w:numId w:val="1191"/>
        </w:numPr>
      </w:pPr>
      <w:r>
        <w:t xml:space="preserve">Download the client JSON while Google’s creation dialog is open. Google may show the client secret only at creation. Store this file in a local folder restricted to the station administrator and necessary service/administrator accounts; keep it out of shared or cloud-synced folders. It contains a client ID and client secret, but it does</w:t>
      </w:r>
      <w:r>
        <w:t xml:space="preserve"> </w:t>
      </w:r>
      <w:r>
        <w:rPr>
          <w:b/>
          <w:bCs/>
        </w:rPr>
        <w:t xml:space="preserve">not</w:t>
      </w:r>
      <w:r>
        <w:t xml:space="preserve"> </w:t>
      </w:r>
      <w:r>
        <w:t xml:space="preserve">yet contain the refresh token CivicCast needs. Do not post it in chat, email it or commit it to source control.</w:t>
      </w:r>
    </w:p>
    <w:bookmarkEnd w:id="340"/>
    <w:bookmarkStart w:id="344" w:name="X2a059563b6d0b746d7b035f856fb12cb4bbfaf6"/>
    <w:p>
      <w:pPr>
        <w:pStyle w:val="Heading5"/>
      </w:pPr>
      <w:r>
        <w:t xml:space="preserve">3. Authorize CivicCast and obtain the refresh token</w:t>
      </w:r>
    </w:p>
    <w:p>
      <w:pPr>
        <w:pStyle w:val="FirstParagraph"/>
      </w:pPr>
      <w:r>
        <w:t xml:space="preserve">The YouTube card has no</w:t>
      </w:r>
      <w:r>
        <w:t xml:space="preserve"> </w:t>
      </w:r>
      <w:r>
        <w:rPr>
          <w:b/>
          <w:bCs/>
        </w:rPr>
        <w:t xml:space="preserve">Sign in with Google</w:t>
      </w:r>
      <w:r>
        <w:t xml:space="preserve"> </w:t>
      </w:r>
      <w:r>
        <w:t xml:space="preserve">button in this version. IT must perform the desktop OAuth flow once outside the Setup screen. The source checkout includes</w:t>
      </w:r>
      <w:r>
        <w:t xml:space="preserve"> </w:t>
      </w:r>
      <w:hyperlink r:id="rId341">
        <w:r>
          <w:rPr>
            <w:rStyle w:val="VerbatimChar"/>
          </w:rPr>
          <w:t xml:space="preserve">scripts/authorize_youtube.py</w:t>
        </w:r>
      </w:hyperlink>
      <w:r>
        <w:t xml:space="preserve">, the repeatable helper for this step. Run it with the matching CivicCast Python environment (the example assumes the checkout’s</w:t>
      </w:r>
      <w:r>
        <w:t xml:space="preserve"> </w:t>
      </w:r>
      <w:r>
        <w:rPr>
          <w:rStyle w:val="VerbatimChar"/>
        </w:rPr>
        <w:t xml:space="preserve">.venv</w:t>
      </w:r>
      <w:r>
        <w:t xml:space="preserve">, with CivicCast and its normal</w:t>
      </w:r>
      <w:r>
        <w:t xml:space="preserve"> </w:t>
      </w:r>
      <w:r>
        <w:rPr>
          <w:rStyle w:val="VerbatimChar"/>
        </w:rPr>
        <w:t xml:space="preserve">httpx</w:t>
      </w:r>
      <w:r>
        <w:t xml:space="preserve"> </w:t>
      </w:r>
      <w:r>
        <w:t xml:space="preserve">dependency installed). This is a setup tool, not an installer rebuild or station restart.</w:t>
      </w:r>
    </w:p>
    <w:p>
      <w:pPr>
        <w:pStyle w:val="BodyText"/>
      </w:pPr>
      <w:r>
        <w:t xml:space="preserve">From that checkout, replace the example paths and email with the station’s own values:</w:t>
      </w:r>
    </w:p>
    <w:p>
      <w:pPr>
        <w:pStyle w:val="SourceCode"/>
      </w:pPr>
      <w:r>
        <w:rPr>
          <w:rStyle w:val="OperatorTok"/>
        </w:rPr>
        <w:t xml:space="preserve">.</w:t>
      </w:r>
      <w:r>
        <w:rPr>
          <w:rStyle w:val="NormalTok"/>
        </w:rPr>
        <w:t xml:space="preserve">\</w:t>
      </w:r>
      <w:r>
        <w:rPr>
          <w:rStyle w:val="OperatorTok"/>
        </w:rPr>
        <w:t xml:space="preserve">.</w:t>
      </w:r>
      <w:r>
        <w:rPr>
          <w:rStyle w:val="FunctionTok"/>
        </w:rPr>
        <w:t xml:space="preserve">venv</w:t>
      </w:r>
      <w:r>
        <w:rPr>
          <w:rStyle w:val="NormalTok"/>
        </w:rPr>
        <w:t xml:space="preserve">\Scripts\python</w:t>
      </w:r>
      <w:r>
        <w:rPr>
          <w:rStyle w:val="OperatorTok"/>
        </w:rPr>
        <w:t xml:space="preserve">.</w:t>
      </w:r>
      <w:r>
        <w:rPr>
          <w:rStyle w:val="FunctionTok"/>
        </w:rPr>
        <w:t xml:space="preserve">exe</w:t>
      </w:r>
      <w:r>
        <w:rPr>
          <w:rStyle w:val="NormalTok"/>
        </w:rPr>
        <w:t xml:space="preserve"> scripts\authorize_youtube</w:t>
      </w:r>
      <w:r>
        <w:rPr>
          <w:rStyle w:val="OperatorTok"/>
        </w:rPr>
        <w:t xml:space="preserve">.</w:t>
      </w:r>
      <w:r>
        <w:rPr>
          <w:rStyle w:val="FunctionTok"/>
        </w:rPr>
        <w:t xml:space="preserve">py</w:t>
      </w:r>
      <w:r>
        <w:rPr>
          <w:rStyle w:val="NormalTok"/>
        </w:rPr>
        <w:t xml:space="preserve"> `</w:t>
      </w:r>
      <w:r>
        <w:br/>
      </w:r>
      <w:r>
        <w:rPr>
          <w:rStyle w:val="NormalTok"/>
        </w:rPr>
        <w:t xml:space="preserve">  </w:t>
      </w:r>
      <w:r>
        <w:rPr>
          <w:rStyle w:val="OperatorTok"/>
        </w:rPr>
        <w:t xml:space="preserve">--</w:t>
      </w:r>
      <w:r>
        <w:rPr>
          <w:rStyle w:val="NormalTok"/>
        </w:rPr>
        <w:t xml:space="preserve">client-json </w:t>
      </w:r>
      <w:r>
        <w:rPr>
          <w:rStyle w:val="StringTok"/>
        </w:rPr>
        <w:t xml:space="preserve">'C:\StationPrivate\youtube-client.json'</w:t>
      </w:r>
      <w:r>
        <w:rPr>
          <w:rStyle w:val="NormalTok"/>
        </w:rPr>
        <w:t xml:space="preserve"> `</w:t>
      </w:r>
      <w:r>
        <w:br/>
      </w:r>
      <w:r>
        <w:rPr>
          <w:rStyle w:val="NormalTok"/>
        </w:rPr>
        <w:t xml:space="preserve">  </w:t>
      </w:r>
      <w:r>
        <w:rPr>
          <w:rStyle w:val="OperatorTok"/>
        </w:rPr>
        <w:t xml:space="preserve">--</w:t>
      </w:r>
      <w:r>
        <w:rPr>
          <w:rStyle w:val="NormalTok"/>
        </w:rPr>
        <w:t xml:space="preserve">output </w:t>
      </w:r>
      <w:r>
        <w:rPr>
          <w:rStyle w:val="StringTok"/>
        </w:rPr>
        <w:t xml:space="preserve">'C:\StationPrivate\youtube-authorized.json'</w:t>
      </w:r>
      <w:r>
        <w:rPr>
          <w:rStyle w:val="NormalTok"/>
        </w:rPr>
        <w:t xml:space="preserve"> `</w:t>
      </w:r>
      <w:r>
        <w:br/>
      </w:r>
      <w:r>
        <w:rPr>
          <w:rStyle w:val="NormalTok"/>
        </w:rPr>
        <w:t xml:space="preserve">  </w:t>
      </w:r>
      <w:r>
        <w:rPr>
          <w:rStyle w:val="OperatorTok"/>
        </w:rPr>
        <w:t xml:space="preserve">--</w:t>
      </w:r>
      <w:r>
        <w:rPr>
          <w:rStyle w:val="NormalTok"/>
        </w:rPr>
        <w:t xml:space="preserve">account </w:t>
      </w:r>
      <w:r>
        <w:rPr>
          <w:rStyle w:val="StringTok"/>
        </w:rPr>
        <w:t xml:space="preserve">'station@example.org'</w:t>
      </w:r>
    </w:p>
    <w:p>
      <w:pPr>
        <w:pStyle w:val="FirstParagraph"/>
      </w:pPr>
      <w:r>
        <w:t xml:space="preserve">Use a new output filename; the helper refuses to overwrite an existing file. It opens the normal system browser, listens only on</w:t>
      </w:r>
      <w:r>
        <w:t xml:space="preserve"> </w:t>
      </w:r>
      <w:r>
        <w:rPr>
          <w:rStyle w:val="VerbatimChar"/>
        </w:rPr>
        <w:t xml:space="preserve">127.0.0.1</w:t>
      </w:r>
      <w:r>
        <w:t xml:space="preserve"> </w:t>
      </w:r>
      <w:r>
        <w:t xml:space="preserve">at a temporary port, and waits up to ten minutes. It uses a random request state and PKCE (a one-time proof that protects the authorization-code exchange), requests offline access with the</w:t>
      </w:r>
      <w:r>
        <w:t xml:space="preserve"> </w:t>
      </w:r>
      <w:r>
        <w:rPr>
          <w:rStyle w:val="VerbatimChar"/>
        </w:rPr>
        <w:t xml:space="preserve">youtube.force-ssl</w:t>
      </w:r>
      <w:r>
        <w:t xml:space="preserve"> </w:t>
      </w:r>
      <w:r>
        <w:t xml:space="preserve">permission, and exchanges the returned code directly with Google. It does not print the code, client secret or tokens. Its output file is access-restricted before the credentials are written. Google describes this flow in its</w:t>
      </w:r>
      <w:r>
        <w:t xml:space="preserve"> </w:t>
      </w:r>
      <w:hyperlink r:id="rId342">
        <w:r>
          <w:rPr>
            <w:rStyle w:val="Hyperlink"/>
          </w:rPr>
          <w:t xml:space="preserve">desktop OAuth guide</w:t>
        </w:r>
      </w:hyperlink>
      <w:r>
        <w:t xml:space="preserve">.</w:t>
      </w:r>
    </w:p>
    <w:p>
      <w:pPr>
        <w:pStyle w:val="Compact"/>
        <w:numPr>
          <w:ilvl w:val="0"/>
          <w:numId w:val="1192"/>
        </w:numPr>
      </w:pPr>
      <w:r>
        <w:t xml:space="preserve">In the Google consent screen, confirm the intended station account and, if offered, the intended YouTube channel. Review the app name and YouTube permissions. Complete consent only for the station’s own trusted OAuth app.</w:t>
      </w:r>
    </w:p>
    <w:p>
      <w:pPr>
        <w:pStyle w:val="Compact"/>
        <w:numPr>
          <w:ilvl w:val="0"/>
          <w:numId w:val="1192"/>
        </w:numPr>
      </w:pPr>
      <w:r>
        <w:t xml:space="preserve">For an app still in Testing, Google can show an unverified-app notice. Confirm that IT created the app and that the account is in its test-user table before continuing through Google’s available test-app consent steps. If Google says</w:t>
      </w:r>
      <w:r>
        <w:t xml:space="preserve"> </w:t>
      </w:r>
      <w:r>
        <w:rPr>
          <w:b/>
          <w:bCs/>
        </w:rPr>
        <w:t xml:space="preserve">Access blocked</w:t>
      </w:r>
      <w:r>
        <w:t xml:space="preserve"> </w:t>
      </w:r>
      <w:r>
        <w:t xml:space="preserve">because the app is being tested, return to</w:t>
      </w:r>
      <w:r>
        <w:t xml:space="preserve"> </w:t>
      </w:r>
      <w:r>
        <w:rPr>
          <w:b/>
          <w:bCs/>
        </w:rPr>
        <w:t xml:space="preserve">Audience</w:t>
      </w:r>
      <w:r>
        <w:t xml:space="preserve">, save the correct test-user entry and run the helper again; repeated sign-ins alone do not fix it.</w:t>
      </w:r>
    </w:p>
    <w:p>
      <w:pPr>
        <w:pStyle w:val="Compact"/>
        <w:numPr>
          <w:ilvl w:val="0"/>
          <w:numId w:val="1192"/>
        </w:numPr>
      </w:pPr>
      <w:r>
        <w:t xml:space="preserve">On success the browser says authorization is complete, and the helper confirms that it saved protected credentials. The JSON contains</w:t>
      </w:r>
      <w:r>
        <w:t xml:space="preserve"> </w:t>
      </w:r>
      <w:r>
        <w:rPr>
          <w:rStyle w:val="VerbatimChar"/>
        </w:rPr>
        <w:t xml:space="preserve">client_id</w:t>
      </w:r>
      <w:r>
        <w:t xml:space="preserve">,</w:t>
      </w:r>
      <w:r>
        <w:t xml:space="preserve"> </w:t>
      </w:r>
      <w:r>
        <w:rPr>
          <w:rStyle w:val="VerbatimChar"/>
        </w:rPr>
        <w:t xml:space="preserve">client_secret</w:t>
      </w:r>
      <w:r>
        <w:t xml:space="preserve"> </w:t>
      </w:r>
      <w:r>
        <w:t xml:space="preserve">and</w:t>
      </w:r>
      <w:r>
        <w:t xml:space="preserve"> </w:t>
      </w:r>
      <w:r>
        <w:rPr>
          <w:rStyle w:val="VerbatimChar"/>
        </w:rPr>
        <w:t xml:space="preserve">refresh_token</w:t>
      </w:r>
      <w:r>
        <w:t xml:space="preserve">. Keep all three private. If consent is declined, permission is missing or the helper times out, it does not report success; correct the cause and rerun it with a new output filename if a file was already saved.</w:t>
      </w:r>
    </w:p>
    <w:p>
      <w:pPr>
        <w:pStyle w:val="Compact"/>
        <w:numPr>
          <w:ilvl w:val="0"/>
          <w:numId w:val="1192"/>
        </w:numPr>
      </w:pPr>
      <w:r>
        <w:t xml:space="preserve">A Google access token is short-lived and is not a substitute for the refresh token. Do not use the deprecated procedure that asks you to copy an authorization code out of a browser page. The local callback receives the code automatically.</w:t>
      </w:r>
    </w:p>
    <w:p>
      <w:pPr>
        <w:pStyle w:val="FirstParagraph"/>
      </w:pPr>
      <w:r>
        <w:rPr>
          <w:b/>
          <w:bCs/>
        </w:rPr>
        <w:t xml:space="preserve">Testing-mode lifetime:</w:t>
      </w:r>
      <w:r>
        <w:t xml:space="preserve"> </w:t>
      </w:r>
      <w:r>
        <w:t xml:space="preserve">Google’s External/Testing apps normally issue refresh tokens that expire after seven days for this YouTube scope. This is suitable for initial setup, but not a permanent unattended station connection. Before ongoing operation, have IT complete Google’s applicable publishing/verification requirements and reauthorize as needed. Do not mistake publishing the OAuth app for publishing a CivicCast release. See Google’s</w:t>
      </w:r>
      <w:r>
        <w:t xml:space="preserve"> </w:t>
      </w:r>
      <w:hyperlink r:id="rId343">
        <w:r>
          <w:rPr>
            <w:rStyle w:val="Hyperlink"/>
          </w:rPr>
          <w:t xml:space="preserve">token-expiration rules</w:t>
        </w:r>
      </w:hyperlink>
      <w:r>
        <w:t xml:space="preserve">. Revoking the app’s account access or changing its client can also require new authorization.</w:t>
      </w:r>
    </w:p>
    <w:bookmarkEnd w:id="344"/>
    <w:bookmarkStart w:id="345" w:name="save-all-three-credentials-in-civiccast"/>
    <w:p>
      <w:pPr>
        <w:pStyle w:val="Heading5"/>
      </w:pPr>
      <w:r>
        <w:t xml:space="preserve">4. Save all three credentials in CivicCast</w:t>
      </w:r>
    </w:p>
    <w:p>
      <w:pPr>
        <w:pStyle w:val="Compact"/>
        <w:numPr>
          <w:ilvl w:val="0"/>
          <w:numId w:val="1193"/>
        </w:numPr>
      </w:pPr>
      <w:r>
        <w:t xml:space="preserve">On the station computer, sign into CivicCast with the</w:t>
      </w:r>
      <w:r>
        <w:t xml:space="preserve"> </w:t>
      </w:r>
      <w:r>
        <w:rPr>
          <w:rStyle w:val="VerbatimChar"/>
        </w:rPr>
        <w:t xml:space="preserve">setup_admin</w:t>
      </w:r>
      <w:r>
        <w:t xml:space="preserve"> </w:t>
      </w:r>
      <w:r>
        <w:t xml:space="preserve">role and open</w:t>
      </w:r>
      <w:r>
        <w:t xml:space="preserve"> </w:t>
      </w:r>
      <w:r>
        <w:rPr>
          <w:b/>
          <w:bCs/>
        </w:rPr>
        <w:t xml:space="preserve">Setup &gt; Provider setup &gt; YouTube</w:t>
      </w:r>
      <w:r>
        <w:t xml:space="preserve">.</w:t>
      </w:r>
    </w:p>
    <w:p>
      <w:pPr>
        <w:pStyle w:val="Compact"/>
        <w:numPr>
          <w:ilvl w:val="0"/>
          <w:numId w:val="1193"/>
        </w:numPr>
      </w:pPr>
      <w:r>
        <w:t xml:space="preserve">Open the protected authorization file locally and copy its</w:t>
      </w:r>
      <w:r>
        <w:t xml:space="preserve"> </w:t>
      </w:r>
      <w:r>
        <w:rPr>
          <w:b/>
          <w:bCs/>
        </w:rPr>
        <w:t xml:space="preserve">Client ID</w:t>
      </w:r>
      <w:r>
        <w:t xml:space="preserve">,</w:t>
      </w:r>
      <w:r>
        <w:t xml:space="preserve"> </w:t>
      </w:r>
      <w:r>
        <w:rPr>
          <w:b/>
          <w:bCs/>
        </w:rPr>
        <w:t xml:space="preserve">Client secret</w:t>
      </w:r>
      <w:r>
        <w:t xml:space="preserve"> </w:t>
      </w:r>
      <w:r>
        <w:t xml:space="preserve">and</w:t>
      </w:r>
      <w:r>
        <w:t xml:space="preserve"> </w:t>
      </w:r>
      <w:r>
        <w:rPr>
          <w:b/>
          <w:bCs/>
        </w:rPr>
        <w:t xml:space="preserve">Refresh token</w:t>
      </w:r>
      <w:r>
        <w:t xml:space="preserve"> </w:t>
      </w:r>
      <w:r>
        <w:t xml:space="preserve">into the corresponding fields. Choose</w:t>
      </w:r>
      <w:r>
        <w:t xml:space="preserve"> </w:t>
      </w:r>
      <w:r>
        <w:rPr>
          <w:b/>
          <w:bCs/>
        </w:rPr>
        <w:t xml:space="preserve">Save details</w:t>
      </w:r>
      <w:r>
        <w:t xml:space="preserve">. Do not paste the JSON itself into one field. Older setups that saved only the client ID and secret must add the refresh token.</w:t>
      </w:r>
    </w:p>
    <w:p>
      <w:pPr>
        <w:pStyle w:val="Compact"/>
        <w:numPr>
          <w:ilvl w:val="0"/>
          <w:numId w:val="1193"/>
        </w:numPr>
      </w:pPr>
      <w:r>
        <w:t xml:space="preserve">CivicCast stores these values in its protected provider-credentials file and does not show secret values again. The real adapter reads that saved configuration; no duplicate environment setup or station restart is needed. Keep the original client/authorization files protected or remove working copies after the credentials and recovery arrangements are secure. Never attach them to a support report.</w:t>
      </w:r>
    </w:p>
    <w:p>
      <w:pPr>
        <w:pStyle w:val="Compact"/>
        <w:numPr>
          <w:ilvl w:val="0"/>
          <w:numId w:val="1193"/>
        </w:numPr>
      </w:pPr>
      <w:r>
        <w:t xml:space="preserve">The YouTube card has no</w:t>
      </w:r>
      <w:r>
        <w:t xml:space="preserve"> </w:t>
      </w:r>
      <w:r>
        <w:rPr>
          <w:b/>
          <w:bCs/>
        </w:rPr>
        <w:t xml:space="preserve">Test connection</w:t>
      </w:r>
      <w:r>
        <w:t xml:space="preserve"> </w:t>
      </w:r>
      <w:r>
        <w:t xml:space="preserve">button in this version.</w:t>
      </w:r>
      <w:r>
        <w:t xml:space="preserve"> </w:t>
      </w:r>
      <w:r>
        <w:rPr>
          <w:b/>
          <w:bCs/>
        </w:rPr>
        <w:t xml:space="preserve">Record redacted proof</w:t>
      </w:r>
      <w:r>
        <w:t xml:space="preserve"> </w:t>
      </w:r>
      <w:r>
        <w:t xml:space="preserve">records an evidence reference; it does not test the connection. IT can check token refresh and the authorized channel through the API without starting a stream. A successful account/API check establishes authorization, not viewer delivery.</w:t>
      </w:r>
    </w:p>
    <w:bookmarkEnd w:id="345"/>
    <w:bookmarkStart w:id="349" w:name="Xd60e66f3f992e3163b657bbffe1407785660df5"/>
    <w:p>
      <w:pPr>
        <w:pStyle w:val="Heading5"/>
      </w:pPr>
      <w:r>
        <w:t xml:space="preserve">5. Verify the phone number and request livestream access</w:t>
      </w:r>
    </w:p>
    <w:p>
      <w:pPr>
        <w:pStyle w:val="Compact"/>
        <w:numPr>
          <w:ilvl w:val="0"/>
          <w:numId w:val="1194"/>
        </w:numPr>
      </w:pPr>
      <w:r>
        <w:t xml:space="preserve">Open</w:t>
      </w:r>
      <w:r>
        <w:t xml:space="preserve"> </w:t>
      </w:r>
      <w:hyperlink r:id="rId346">
        <w:r>
          <w:rPr>
            <w:rStyle w:val="Hyperlink"/>
          </w:rPr>
          <w:t xml:space="preserve">YouTube Studio</w:t>
        </w:r>
      </w:hyperlink>
      <w:r>
        <w:t xml:space="preserve"> </w:t>
      </w:r>
      <w:r>
        <w:t xml:space="preserve">for the same station channel, then</w:t>
      </w:r>
      <w:r>
        <w:t xml:space="preserve"> </w:t>
      </w:r>
      <w:r>
        <w:rPr>
          <w:b/>
          <w:bCs/>
        </w:rPr>
        <w:t xml:space="preserve">Create &gt; Go live</w:t>
      </w:r>
      <w:r>
        <w:t xml:space="preserve">. If Studio says you do not have permission, switch to the station account before proceeding; creating a new project or replacing the OAuth token will not fix a browser signed into the wrong account.</w:t>
      </w:r>
    </w:p>
    <w:p>
      <w:pPr>
        <w:pStyle w:val="Compact"/>
        <w:numPr>
          <w:ilvl w:val="0"/>
          <w:numId w:val="1194"/>
        </w:numPr>
      </w:pPr>
      <w:r>
        <w:t xml:space="preserve">If Studio offers</w:t>
      </w:r>
      <w:r>
        <w:t xml:space="preserve"> </w:t>
      </w:r>
      <w:r>
        <w:rPr>
          <w:b/>
          <w:bCs/>
        </w:rPr>
        <w:t xml:space="preserve">Request access to streaming</w:t>
      </w:r>
      <w:r>
        <w:t xml:space="preserve">, choose</w:t>
      </w:r>
      <w:r>
        <w:t xml:space="preserve"> </w:t>
      </w:r>
      <w:r>
        <w:rPr>
          <w:b/>
          <w:bCs/>
        </w:rPr>
        <w:t xml:space="preserve">Request</w:t>
      </w:r>
      <w:r>
        <w:t xml:space="preserve">. If it asks you to verify a phone number, choose</w:t>
      </w:r>
      <w:r>
        <w:t xml:space="preserve"> </w:t>
      </w:r>
      <w:r>
        <w:rPr>
          <w:b/>
          <w:bCs/>
        </w:rPr>
        <w:t xml:space="preserve">Verify</w:t>
      </w:r>
      <w:r>
        <w:t xml:space="preserve">. Complete</w:t>
      </w:r>
      <w:r>
        <w:t xml:space="preserve"> </w:t>
      </w:r>
      <w:hyperlink r:id="rId347">
        <w:r>
          <w:rPr>
            <w:rStyle w:val="Hyperlink"/>
          </w:rPr>
          <w:t xml:space="preserve">YouTube phone verification</w:t>
        </w:r>
      </w:hyperlink>
      <w:r>
        <w:t xml:space="preserve"> </w:t>
      </w:r>
      <w:r>
        <w:t xml:space="preserve">yourself: select the delivery method and country, enter the number, request the code and enter it on Google’s page. Do not send the phone number or verification code to support. YouTube may limit how many accounts a number can verify.</w:t>
      </w:r>
    </w:p>
    <w:p>
      <w:pPr>
        <w:pStyle w:val="Compact"/>
        <w:numPr>
          <w:ilvl w:val="0"/>
          <w:numId w:val="1194"/>
        </w:numPr>
      </w:pPr>
      <w:r>
        <w:t xml:space="preserve">Check the account on the verification page.</w:t>
      </w:r>
      <w:r>
        <w:t xml:space="preserve"> </w:t>
      </w:r>
      <w:r>
        <w:rPr>
          <w:b/>
          <w:bCs/>
        </w:rPr>
        <w:t xml:space="preserve">Phone number verified</w:t>
      </w:r>
      <w:r>
        <w:t xml:space="preserve"> </w:t>
      </w:r>
      <w:r>
        <w:t xml:space="preserve">for a different signed-in account does not verify the station channel. Select the station account and finish its verification.</w:t>
      </w:r>
    </w:p>
    <w:p>
      <w:pPr>
        <w:pStyle w:val="Compact"/>
        <w:numPr>
          <w:ilvl w:val="0"/>
          <w:numId w:val="1194"/>
        </w:numPr>
      </w:pPr>
      <w:r>
        <w:t xml:space="preserve">Return to the station channel’s</w:t>
      </w:r>
      <w:r>
        <w:t xml:space="preserve"> </w:t>
      </w:r>
      <w:r>
        <w:rPr>
          <w:b/>
          <w:bCs/>
        </w:rPr>
        <w:t xml:space="preserve">Go live</w:t>
      </w:r>
      <w:r>
        <w:t xml:space="preserve"> </w:t>
      </w:r>
      <w:r>
        <w:t xml:space="preserve">page, refresh it, and finish</w:t>
      </w:r>
      <w:r>
        <w:t xml:space="preserve"> </w:t>
      </w:r>
      <w:r>
        <w:rPr>
          <w:b/>
          <w:bCs/>
        </w:rPr>
        <w:t xml:space="preserve">Request</w:t>
      </w:r>
      <w:r>
        <w:t xml:space="preserve"> </w:t>
      </w:r>
      <w:r>
        <w:t xml:space="preserve">if still offered. Confirm either the live controls or the displayed activation countdown. Phone verification and live activation are separate; completing one does not necessarily remove the other wait.</w:t>
      </w:r>
    </w:p>
    <w:p>
      <w:pPr>
        <w:pStyle w:val="Compact"/>
        <w:numPr>
          <w:ilvl w:val="0"/>
          <w:numId w:val="1194"/>
        </w:numPr>
      </w:pPr>
      <w:r>
        <w:t xml:space="preserve">Google can impose a first-time wait of up to 24 hours. Write down Studio’s request time and expected ready time in the station’s local timezone. An active</w:t>
      </w:r>
      <w:r>
        <w:t xml:space="preserve"> </w:t>
      </w:r>
      <w:r>
        <w:rPr>
          <w:b/>
          <w:bCs/>
        </w:rPr>
        <w:t xml:space="preserve">Only … until you can stream</w:t>
      </w:r>
      <w:r>
        <w:t xml:space="preserve"> </w:t>
      </w:r>
      <w:r>
        <w:t xml:space="preserve">countdown is a YouTube activation delay; do not keep replacing credentials, restart CivicCast or rebuild an installer to address it. After it ends, check Studio’s actual access status. See</w:t>
      </w:r>
      <w:r>
        <w:t xml:space="preserve"> </w:t>
      </w:r>
      <w:hyperlink r:id="rId348">
        <w:r>
          <w:rPr>
            <w:rStyle w:val="Hyperlink"/>
          </w:rPr>
          <w:t xml:space="preserve">YouTube’s live-streaming guidance</w:t>
        </w:r>
      </w:hyperlink>
      <w:r>
        <w:t xml:space="preserve">.</w:t>
      </w:r>
    </w:p>
    <w:bookmarkEnd w:id="349"/>
    <w:bookmarkStart w:id="350" w:name="X08bc1b7e84b2e674b5d587f169fc3184c5da599"/>
    <w:p>
      <w:pPr>
        <w:pStyle w:val="Heading5"/>
      </w:pPr>
      <w:r>
        <w:t xml:space="preserve">6. Run the first stream when YouTube is ready</w:t>
      </w:r>
    </w:p>
    <w:p>
      <w:pPr>
        <w:pStyle w:val="FirstParagraph"/>
      </w:pPr>
      <w:r>
        <w:t xml:space="preserve">Start the desired CivicCast channel and confirm its local program output, then open</w:t>
      </w:r>
      <w:r>
        <w:t xml:space="preserve"> </w:t>
      </w:r>
      <w:r>
        <w:rPr>
          <w:b/>
          <w:bCs/>
        </w:rPr>
        <w:t xml:space="preserve">Publish</w:t>
      </w:r>
      <w:r>
        <w:t xml:space="preserve">, select that channel for</w:t>
      </w:r>
      <w:r>
        <w:t xml:space="preserve"> </w:t>
      </w:r>
      <w:r>
        <w:rPr>
          <w:b/>
          <w:bCs/>
        </w:rPr>
        <w:t xml:space="preserve">YouTube Live</w:t>
      </w:r>
      <w:r>
        <w:t xml:space="preserve">, and start the optional YouTube output. The selected channel needs fresh local HLS output. CivicCast creates and binds the YouTube event, then sends that channel through a separate owned output process; the default event privacy is</w:t>
      </w:r>
      <w:r>
        <w:t xml:space="preserve"> </w:t>
      </w:r>
      <w:r>
        <w:rPr>
          <w:b/>
          <w:bCs/>
        </w:rPr>
        <w:t xml:space="preserve">unlisted</w:t>
      </w:r>
      <w:r>
        <w:t xml:space="preserve">. Keep a first rehearsal away from a channel already serving a meeting.</w:t>
      </w:r>
    </w:p>
    <w:p>
      <w:pPr>
        <w:pStyle w:val="BodyText"/>
      </w:pPr>
      <w:r>
        <w:t xml:space="preserve">The returned</w:t>
      </w:r>
      <w:r>
        <w:t xml:space="preserve"> </w:t>
      </w:r>
      <w:r>
        <w:rPr>
          <w:rStyle w:val="VerbatimChar"/>
        </w:rPr>
        <w:t xml:space="preserve">youtube.com/watch?v=…</w:t>
      </w:r>
      <w:r>
        <w:t xml:space="preserve"> </w:t>
      </w:r>
      <w:r>
        <w:t xml:space="preserve">address is the viewer link.</w:t>
      </w:r>
      <w:r>
        <w:t xml:space="preserve"> </w:t>
      </w:r>
      <w:r>
        <w:rPr>
          <w:b/>
          <w:bCs/>
        </w:rPr>
        <w:t xml:space="preserve">Starting</w:t>
      </w:r>
      <w:r>
        <w:t xml:space="preserve"> </w:t>
      </w:r>
      <w:r>
        <w:t xml:space="preserve">means the sender has started;</w:t>
      </w:r>
      <w:r>
        <w:t xml:space="preserve"> </w:t>
      </w:r>
      <w:r>
        <w:rPr>
          <w:b/>
          <w:bCs/>
        </w:rPr>
        <w:t xml:space="preserve">live</w:t>
      </w:r>
      <w:r>
        <w:t xml:space="preserve"> </w:t>
      </w:r>
      <w:r>
        <w:t xml:space="preserve">requires YouTube to report both an active stream and a live broadcast.</w:t>
      </w:r>
      <w:r>
        <w:t xml:space="preserve"> </w:t>
      </w:r>
      <w:r>
        <w:rPr>
          <w:b/>
          <w:bCs/>
        </w:rPr>
        <w:t xml:space="preserve">Simulated</w:t>
      </w:r>
      <w:r>
        <w:t xml:space="preserve"> </w:t>
      </w:r>
      <w:r>
        <w:t xml:space="preserve">means nothing was sent. The dashboard polls destination state periodically; setup success alone must never be described as a confirmed live stream.</w:t>
      </w:r>
      <w:r>
        <w:t xml:space="preserve"> </w:t>
      </w:r>
      <w:r>
        <w:rPr>
          <w:b/>
          <w:bCs/>
        </w:rPr>
        <w:t xml:space="preserve">Failed</w:t>
      </w:r>
      <w:r>
        <w:t xml:space="preserve"> </w:t>
      </w:r>
      <w:r>
        <w:t xml:space="preserve">leaves local portal publication available. When finished, choose</w:t>
      </w:r>
      <w:r>
        <w:t xml:space="preserve"> </w:t>
      </w:r>
      <w:r>
        <w:rPr>
          <w:b/>
          <w:bCs/>
        </w:rPr>
        <w:t xml:space="preserve">Stop YouTube output</w:t>
      </w:r>
      <w:r>
        <w:t xml:space="preserve">, then check the event in Studio if remote cleanup needs attention. Stream keys and ingest addresses are not public viewer links.</w:t>
      </w:r>
    </w:p>
    <w:p>
      <w:pPr>
        <w:pStyle w:val="BodyText"/>
      </w:pPr>
      <w:r>
        <w:t xml:space="preserve">If Google returns</w:t>
      </w:r>
      <w:r>
        <w:t xml:space="preserve"> </w:t>
      </w:r>
      <w:r>
        <w:rPr>
          <w:rStyle w:val="VerbatimChar"/>
        </w:rPr>
        <w:t xml:space="preserve">liveStreamingNotEnabled</w:t>
      </w:r>
      <w:r>
        <w:t xml:space="preserve">, check the selected channel’s phone verification and activation countdown first. If its channel API returns no channels, check that the account has a YouTube channel and that OAuth authorized the intended identity. If refresh fails later, check testing-mode token expiry or revoked consent before replacing unrelated settings. An owner can accept completed setup separately from a later live rehearsal; record those as separate results rather than claiming the rehearsal happened.</w:t>
      </w:r>
    </w:p>
    <w:bookmarkEnd w:id="350"/>
    <w:bookmarkEnd w:id="351"/>
    <w:bookmarkEnd w:id="352"/>
    <w:bookmarkStart w:id="353"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5"/>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5"/>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5"/>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5"/>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53"/>
    <w:bookmarkStart w:id="354"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6"/>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6"/>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6"/>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6"/>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6"/>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FirstParagraph"/>
      </w:pPr>
      <w:r>
        <w:t xml:space="preserve">The Control Room displays its On-Air session deadline and remaining time, restores the owner’s open session after a refresh, and lets a Setup admin or Support admin force-close a locked session. A previous dry-run result is not restored; dry-run the cue again before firing it. See</w:t>
      </w:r>
      <w:r>
        <w:t xml:space="preserve"> </w:t>
      </w:r>
      <w:hyperlink w:anchor="ch-running-meeting">
        <w:r>
          <w:rPr>
            <w:rStyle w:val="Hyperlink"/>
          </w:rPr>
          <w:t xml:space="preserve">Running the meeting</w:t>
        </w:r>
      </w:hyperlink>
      <w:r>
        <w:t xml:space="preserve">.</w:t>
      </w:r>
    </w:p>
    <w:bookmarkEnd w:id="354"/>
    <w:bookmarkStart w:id="355"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7"/>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7"/>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7"/>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7"/>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55"/>
    <w:bookmarkStart w:id="356"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Beta 19 status:</w:t>
      </w:r>
      <w:r>
        <w:t xml:space="preserve"> </w:t>
      </w:r>
      <w:r>
        <w:t xml:space="preserve">Do not rely on the paywall for paid access. A configured mail provider sends magic links and reports delivery failure, but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the public VOD media route does not enforce grants.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8"/>
        </w:numPr>
      </w:pPr>
      <w:r>
        <w:t xml:space="preserve">Create the monthly or yearly prices in the Stripe website first. CivicCast never creates a price.</w:t>
      </w:r>
    </w:p>
    <w:p>
      <w:pPr>
        <w:pStyle w:val="Compact"/>
        <w:numPr>
          <w:ilvl w:val="0"/>
          <w:numId w:val="1198"/>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8"/>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8"/>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8"/>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56"/>
    <w:bookmarkStart w:id="357"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9"/>
        </w:numPr>
      </w:pPr>
      <w:r>
        <w:t xml:space="preserve">The control plane, which serves the operator console, resident portal and API, stays on a loopback address (</w:t>
      </w:r>
      <w:r>
        <w:rPr>
          <w:rStyle w:val="VerbatimChar"/>
        </w:rPr>
        <w:t xml:space="preserve">127.0.0.1</w:t>
      </w:r>
      <w:r>
        <w:t xml:space="preserve"> </w:t>
      </w:r>
      <w:r>
        <w:t xml:space="preserve">by default; Network Settings also accepts</w:t>
      </w:r>
      <w:r>
        <w:t xml:space="preserve"> </w:t>
      </w:r>
      <w:r>
        <w:rPr>
          <w:rStyle w:val="VerbatimChar"/>
        </w:rPr>
        <w:t xml:space="preserve">::1</w:t>
      </w:r>
      <w:r>
        <w:t xml:space="preserve">) and speaks plain HTTP upstream. For remote HTTPS, use the supported Caddy configuration: a public hostname for resident pages and a separate, CIDR-restricted staff hostname. First setup and first-admin recovery stay local-only. See the</w:t>
      </w:r>
      <w:r>
        <w:t xml:space="preserve"> </w:t>
      </w:r>
      <w:hyperlink r:id="rId38">
        <w:r>
          <w:rPr>
            <w:rStyle w:val="Hyperlink"/>
          </w:rPr>
          <w:t xml:space="preserve">network access guide</w:t>
        </w:r>
      </w:hyperlink>
      <w:r>
        <w:t xml:space="preserve">.</w:t>
      </w:r>
    </w:p>
    <w:p>
      <w:pPr>
        <w:pStyle w:val="Compact"/>
        <w:numPr>
          <w:ilvl w:val="0"/>
          <w:numId w:val="1199"/>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9"/>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9"/>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9"/>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FirstParagraph"/>
      </w:pPr>
      <w:r>
        <w:t xml:space="preserve">The installer-created TCP 8000 rule does not make the loopback-only application listener reachable from other computers. For supported remote access, deploy Caddy using the generated configuration; it terminates HTTPS and enforces the separate public/staff host policy. Do not expose port 8000 directly. See the</w:t>
      </w:r>
      <w:r>
        <w:t xml:space="preserve"> </w:t>
      </w:r>
      <w:hyperlink r:id="rId38">
        <w:r>
          <w:rPr>
            <w:rStyle w:val="Hyperlink"/>
          </w:rPr>
          <w:t xml:space="preserve">network access guide</w:t>
        </w:r>
      </w:hyperlink>
      <w:r>
        <w:t xml:space="preserve">.</w:t>
      </w:r>
    </w:p>
    <w:p>
      <w:pPr>
        <w:pStyle w:val="BodyText"/>
      </w:pPr>
      <w:r>
        <w:t xml:space="preserve">The application itself does not terminate HTTPS; Caddy provides the supported HTTPS edge. The local CA remains for internal certificate operations and is not a browser certificate.</w:t>
      </w:r>
    </w:p>
    <w:bookmarkEnd w:id="357"/>
    <w:bookmarkStart w:id="358"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58"/>
    <w:bookmarkStart w:id="363" w:name="configuration-env"/>
    <w:p>
      <w:pPr>
        <w:pStyle w:val="Heading3"/>
      </w:pPr>
      <w:r>
        <w:t xml:space="preserve">Environment variables</w:t>
      </w:r>
    </w:p>
    <w:p>
      <w:pPr>
        <w:pStyle w:val="FirstParagraph"/>
      </w:pPr>
      <w:r>
        <w:t xml:space="preserve">The current source inventory contains 443 environment variable names, including development and build settings.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59"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200"/>
        </w:numPr>
      </w:pPr>
      <w:r>
        <w:t xml:space="preserve">Open</w:t>
      </w:r>
      <w:r>
        <w:t xml:space="preserve"> </w:t>
      </w:r>
      <w:r>
        <w:rPr>
          <w:b/>
          <w:bCs/>
        </w:rPr>
        <w:t xml:space="preserve">PowerShell as Administrator</w:t>
      </w:r>
      <w:r>
        <w:t xml:space="preserve"> </w:t>
      </w:r>
      <w:r>
        <w:t xml:space="preserve">on the station computer.</w:t>
      </w:r>
    </w:p>
    <w:p>
      <w:pPr>
        <w:numPr>
          <w:ilvl w:val="0"/>
          <w:numId w:val="1200"/>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200"/>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200"/>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59"/>
    <w:bookmarkStart w:id="360"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60"/>
    <w:bookmarkStart w:id="361"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201"/>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201"/>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61"/>
    <w:bookmarkStart w:id="362"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t xml:space="preserve">Installer-configured service profile under</w:t>
            </w:r>
            <w:r>
              <w:t xml:space="preserve"> </w:t>
            </w:r>
            <w:r>
              <w:rPr>
                <w:rStyle w:val="VerbatimChar"/>
              </w:rPr>
              <w:t xml:space="preserve">C:\ProgramData\CivicCast\profile</w:t>
            </w:r>
            <w:r>
              <w:t xml:space="preserve">; when unconfigured,</w:t>
            </w:r>
            <w:r>
              <w:t xml:space="preserve"> </w:t>
            </w:r>
            <w:r>
              <w:rPr>
                <w:rStyle w:val="VerbatimChar"/>
              </w:rPr>
              <w:t xml:space="preserve">%LOCALAPPDATA%\CivicCast\station-state.json</w:t>
            </w:r>
          </w:p>
        </w:tc>
        <w:tc>
          <w:tcPr/>
          <w:p>
            <w:pPr>
              <w:pStyle w:val="Compact"/>
            </w:pPr>
            <w:r>
              <w:t xml:space="preserve">Overrides the state file location; related state/credential files 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disables recorded-caption work by default until station settings are saved; use Station Profile for ongoing configuration</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62"/>
    <w:bookmarkEnd w:id="363"/>
    <w:bookmarkStart w:id="364"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an environment edit</w:t>
            </w:r>
          </w:p>
        </w:tc>
        <w:tc>
          <w:tcPr/>
          <w:p>
            <w:pPr>
              <w:pStyle w:val="Compact"/>
            </w:pPr>
            <w:r>
              <w:t xml:space="preserve">A value is invalid or a configured dependency cannot start</w:t>
            </w:r>
          </w:p>
        </w:tc>
        <w:tc>
          <w:tcPr/>
          <w:p>
            <w:pPr>
              <w:pStyle w:val="Compact"/>
            </w:pPr>
            <w:r>
              <w:t xml:space="preserve">Read the exact control-plane error and correct the named value.</w:t>
            </w:r>
            <w:r>
              <w:t xml:space="preserve"> </w:t>
            </w:r>
            <w:r>
              <w:rPr>
                <w:rStyle w:val="VerbatimChar"/>
              </w:rPr>
              <w:t xml:space="preserve">CIVICCAST_OFFLINE_CAPTION_JOB=off</w:t>
            </w:r>
            <w:r>
              <w:t xml:space="preserve"> </w:t>
            </w:r>
            <w:r>
              <w:t xml:space="preserve">is supported; it is not itself a startup error</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The configuration contains an unsupported sink kind</w:t>
            </w:r>
          </w:p>
        </w:tc>
        <w:tc>
          <w:tcPr/>
          <w:p>
            <w:pPr>
              <w:pStyle w:val="Compact"/>
            </w:pPr>
            <w:r>
              <w:t xml:space="preserve">Use a supported kind:</w:t>
            </w:r>
            <w:r>
              <w:t xml:space="preserve"> </w:t>
            </w:r>
            <w:r>
              <w:rPr>
                <w:rStyle w:val="VerbatimChar"/>
              </w:rPr>
              <w:t xml:space="preserve">srt</w:t>
            </w:r>
            <w:r>
              <w:t xml:space="preserve">,</w:t>
            </w:r>
            <w:r>
              <w:t xml:space="preserve"> </w:t>
            </w:r>
            <w:r>
              <w:rPr>
                <w:rStyle w:val="VerbatimChar"/>
              </w:rPr>
              <w:t xml:space="preserve">rtmp</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r>
              <w:t xml:space="preserve">; check the exact kind named in the error</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64"/>
    <w:bookmarkStart w:id="366" w:name="package-status"/>
    <w:p>
      <w:pPr>
        <w:pStyle w:val="Heading3"/>
      </w:pPr>
      <w:r>
        <w:t xml:space="preserve">Package status</w:t>
      </w:r>
    </w:p>
    <w:p>
      <w:pPr>
        <w:pStyle w:val="FirstParagraph"/>
      </w:pPr>
      <w:r>
        <w:t xml:space="preserve">These instructions describe the published Beta 20 edition. Use the release page and the Help and verification record that match the package on the station. The</w:t>
      </w:r>
      <w:r>
        <w:t xml:space="preserve"> </w:t>
      </w:r>
      <w:hyperlink r:id="rId365">
        <w:r>
          <w:rPr>
            <w:rStyle w:val="Hyperlink"/>
          </w:rPr>
          <w:t xml:space="preserve">Beta 20 verification record</w:t>
        </w:r>
      </w:hyperlink>
      <w:r>
        <w:t xml:space="preserve"> </w:t>
      </w:r>
      <w:r>
        <w:t xml:space="preserve">identifies that package’s scoped checks; the</w:t>
      </w:r>
      <w:r>
        <w:t xml:space="preserve"> </w:t>
      </w:r>
      <w:hyperlink r:id="rId14">
        <w:r>
          <w:rPr>
            <w:rStyle w:val="Hyperlink"/>
          </w:rPr>
          <w:t xml:space="preserve">Beta 18 record</w:t>
        </w:r>
      </w:hyperlink>
      <w:r>
        <w:t xml:space="preserve"> </w:t>
      </w:r>
      <w:r>
        <w:t xml:space="preserve">remains historical.</w:t>
      </w:r>
    </w:p>
    <w:bookmarkEnd w:id="366"/>
    <w:bookmarkStart w:id="367" w:name="related-10"/>
    <w:p>
      <w:pPr>
        <w:pStyle w:val="Heading3"/>
      </w:pPr>
      <w:r>
        <w:t xml:space="preserve">Related</w:t>
      </w:r>
    </w:p>
    <w:p>
      <w:pPr>
        <w:pStyle w:val="Compact"/>
        <w:numPr>
          <w:ilvl w:val="0"/>
          <w:numId w:val="1202"/>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202"/>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202"/>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202"/>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202"/>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202"/>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202"/>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67"/>
    <w:bookmarkEnd w:id="368"/>
    <w:bookmarkStart w:id="405"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explains the Windows service and logs, daily and weekly checks, disk use, backup and restore, and updates.</w:t>
      </w:r>
    </w:p>
    <w:bookmarkStart w:id="369" w:name="before-you-start-11"/>
    <w:p>
      <w:pPr>
        <w:pStyle w:val="Heading3"/>
      </w:pPr>
      <w:r>
        <w:t xml:space="preserve">Before you start</w:t>
      </w:r>
    </w:p>
    <w:p>
      <w:pPr>
        <w:pStyle w:val="FirstParagraph"/>
      </w:pPr>
      <w:r>
        <w:t xml:space="preserve">You need:</w:t>
      </w:r>
    </w:p>
    <w:p>
      <w:pPr>
        <w:pStyle w:val="Compact"/>
        <w:numPr>
          <w:ilvl w:val="0"/>
          <w:numId w:val="1203"/>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203"/>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203"/>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203"/>
        </w:numPr>
      </w:pPr>
      <w:r>
        <w:t xml:space="preserve">An elevated PowerShell window for the commands below.</w:t>
      </w:r>
    </w:p>
    <w:p>
      <w:pPr>
        <w:pStyle w:val="BlockText"/>
      </w:pPr>
      <w:r>
        <w:rPr>
          <w:b/>
          <w:bCs/>
        </w:rPr>
        <w:t xml:space="preserve">Note:</w:t>
      </w:r>
      <w:r>
        <w:t xml:space="preserve"> </w:t>
      </w:r>
      <w:r>
        <w:t xml:space="preserve">Earlier descriptions of CivicCast mention NATS JetStream. The native Windows station does not use it; do not monitor it or open a firewall port for it.</w:t>
      </w:r>
    </w:p>
    <w:bookmarkEnd w:id="369"/>
    <w:bookmarkStart w:id="375"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as the restricted virtual account</w:t>
      </w:r>
      <w:r>
        <w:t xml:space="preserve"> </w:t>
      </w:r>
      <w:r>
        <w:rPr>
          <w:rStyle w:val="VerbatimChar"/>
        </w:rPr>
        <w:t xml:space="preserve">NT SERVICE\CivicCastSupervisor</w:t>
      </w:r>
      <w:r>
        <w:t xml:space="preserve"> </w:t>
      </w:r>
      <w:r>
        <w:t xml:space="preserve">and is registered so that Windows restarts it on failure: restart after 5 seconds, then 10 seconds, then 30 seconds, with the failure count resetting after 86,400 seconds (one day). Existing default LocalSystem installations migrate their profile and CivicCast credentials before the account changes; see the</w:t>
      </w:r>
      <w:r>
        <w:t xml:space="preserve"> </w:t>
      </w:r>
      <w:hyperlink r:id="rId290">
        <w:r>
          <w:rPr>
            <w:rStyle w:val="Hyperlink"/>
          </w:rPr>
          <w:t xml:space="preserve">restricted service identity guide</w:t>
        </w:r>
      </w:hyperlink>
      <w:r>
        <w:t xml:space="preserve">.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71" name="Picture"/>
            <a:graphic>
              <a:graphicData uri="http://schemas.openxmlformats.org/drawingml/2006/picture">
                <pic:pic>
                  <pic:nvPicPr>
                    <pic:cNvPr descr="manual/diagrams/24a9b387bf38.png" id="372" name="Picture"/>
                    <pic:cNvPicPr>
                      <a:picLocks noChangeArrowheads="1" noChangeAspect="1"/>
                    </pic:cNvPicPr>
                  </pic:nvPicPr>
                  <pic:blipFill>
                    <a:blip r:embed="rId370"/>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 a configured loopback address (</w:t>
      </w:r>
      <w:r>
        <w:rPr>
          <w:rStyle w:val="VerbatimChar"/>
        </w:rPr>
        <w:t xml:space="preserve">127.0.0.1</w:t>
      </w:r>
      <w:r>
        <w:t xml:space="preserve"> </w:t>
      </w:r>
      <w:r>
        <w:t xml:space="preserve">by default, or</w:t>
      </w:r>
      <w:r>
        <w:t xml:space="preserve"> </w:t>
      </w:r>
      <w:r>
        <w:rPr>
          <w:rStyle w:val="VerbatimChar"/>
        </w:rPr>
        <w:t xml:space="preserve">::1</w:t>
      </w:r>
      <w:r>
        <w:t xml:space="preserve">) and runs the playout workers, the transport-stream relay, the HLS relay and the caption tap itself. Those are not separate Windows services and you do not manage them individually. Supported remote HTTPS uses Caddy in front of this listener;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&lt;configured loopback&gt; --port &lt;configured port&gt;</w:t>
            </w:r>
            <w:r>
              <w:t xml:space="preserve">. Network Settings accepts</w:t>
            </w:r>
            <w:r>
              <w:t xml:space="preserve"> </w:t>
            </w:r>
            <w:r>
              <w:rPr>
                <w:rStyle w:val="VerbatimChar"/>
              </w:rPr>
              <w:t xml:space="preserve">127.0.0.1</w:t>
            </w:r>
            <w:r>
              <w:t xml:space="preserve"> </w:t>
            </w:r>
            <w:r>
              <w:t xml:space="preserve">or</w:t>
            </w:r>
            <w:r>
              <w:t xml:space="preserve"> </w:t>
            </w:r>
            <w:r>
              <w:rPr>
                <w:rStyle w:val="VerbatimChar"/>
              </w:rPr>
              <w:t xml:space="preserve">::1</w:t>
            </w:r>
            <w:r>
              <w:t xml:space="preserve">; do not expose the app listener directly.</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73"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73"/>
    <w:bookmarkStart w:id="374" w:name="how-the-supervisor-restarts-things"/>
    <w:p>
      <w:pPr>
        <w:pStyle w:val="Heading4"/>
      </w:pPr>
      <w:r>
        <w:t xml:space="preserve">How the supervisor restarts things</w:t>
      </w:r>
    </w:p>
    <w:p>
      <w:pPr>
        <w:pStyle w:val="Compact"/>
        <w:numPr>
          <w:ilvl w:val="0"/>
          <w:numId w:val="1204"/>
        </w:numPr>
      </w:pPr>
      <w:r>
        <w:t xml:space="preserve">A child that exits is restarted after a delay that starts at 1 second and doubles up to 30 seconds, with about plus or minus 20 percent random jitter.</w:t>
      </w:r>
    </w:p>
    <w:p>
      <w:pPr>
        <w:pStyle w:val="Compact"/>
        <w:numPr>
          <w:ilvl w:val="0"/>
          <w:numId w:val="1204"/>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204"/>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204"/>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204"/>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204"/>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74"/>
    <w:bookmarkEnd w:id="375"/>
    <w:bookmarkStart w:id="377"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205"/>
        </w:numPr>
      </w:pPr>
      <w:r>
        <w:t xml:space="preserve">Open an elevated PowerShell window.</w:t>
      </w:r>
    </w:p>
    <w:p>
      <w:pPr>
        <w:pStyle w:val="Compact"/>
        <w:numPr>
          <w:ilvl w:val="0"/>
          <w:numId w:val="1205"/>
        </w:numPr>
      </w:pPr>
      <w:r>
        <w:t xml:space="preserve">Check the current state:</w:t>
      </w:r>
      <w:r>
        <w:t xml:space="preserve"> </w:t>
      </w:r>
      <w:r>
        <w:rPr>
          <w:rStyle w:val="VerbatimChar"/>
        </w:rPr>
        <w:t xml:space="preserve">sc.exe query CivicCastSupervisor</w:t>
      </w:r>
    </w:p>
    <w:p>
      <w:pPr>
        <w:pStyle w:val="Compact"/>
        <w:numPr>
          <w:ilvl w:val="0"/>
          <w:numId w:val="1205"/>
        </w:numPr>
      </w:pPr>
      <w:r>
        <w:t xml:space="preserve">To start it:</w:t>
      </w:r>
      <w:r>
        <w:t xml:space="preserve"> </w:t>
      </w:r>
      <w:r>
        <w:rPr>
          <w:rStyle w:val="VerbatimChar"/>
        </w:rPr>
        <w:t xml:space="preserve">sc.exe start CivicCastSupervisor</w:t>
      </w:r>
    </w:p>
    <w:p>
      <w:pPr>
        <w:pStyle w:val="Compact"/>
        <w:numPr>
          <w:ilvl w:val="0"/>
          <w:numId w:val="1205"/>
        </w:numPr>
      </w:pPr>
      <w:r>
        <w:t xml:space="preserve">To stop it:</w:t>
      </w:r>
      <w:r>
        <w:t xml:space="preserve"> </w:t>
      </w:r>
      <w:r>
        <w:rPr>
          <w:rStyle w:val="VerbatimChar"/>
        </w:rPr>
        <w:t xml:space="preserve">sc.exe stop CivicCastSupervisor</w:t>
      </w:r>
    </w:p>
    <w:p>
      <w:pPr>
        <w:pStyle w:val="Compact"/>
        <w:numPr>
          <w:ilvl w:val="0"/>
          <w:numId w:val="1205"/>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76"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6"/>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6"/>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6"/>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SYSTEM, Administrators and the station service identity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76"/>
    <w:bookmarkEnd w:id="377"/>
    <w:bookmarkStart w:id="378" w:name="read-the-logs"/>
    <w:p>
      <w:pPr>
        <w:pStyle w:val="Heading3"/>
      </w:pPr>
      <w:r>
        <w:t xml:space="preserve">Read the logs</w:t>
      </w:r>
    </w:p>
    <w:p>
      <w:pPr>
        <w:pStyle w:val="FirstParagraph"/>
      </w:pPr>
      <w:r>
        <w:t xml:space="preserve">Service logs are in</w:t>
      </w:r>
      <w:r>
        <w:t xml:space="preserve"> </w:t>
      </w:r>
      <w:r>
        <w:rPr>
          <w:rStyle w:val="VerbatimChar"/>
        </w:rPr>
        <w:t xml:space="preserve">C:\ProgramData\CivicCast\logs</w:t>
      </w:r>
      <w:r>
        <w:t xml:space="preserve">. GStreamer worker logs are</w:t>
      </w:r>
      <w:r>
        <w:t xml:space="preserve"> </w:t>
      </w:r>
      <w:r>
        <w:t xml:space="preserve">under each channel’s egress work folder, in its</w:t>
      </w:r>
      <w:r>
        <w:t xml:space="preserve"> </w:t>
      </w:r>
      <w:r>
        <w:rPr>
          <w:rStyle w:val="VerbatimChar"/>
        </w:rPr>
        <w:t xml:space="preserve">logs</w:t>
      </w:r>
      <w:r>
        <w:t xml:space="preserve"> </w:t>
      </w:r>
      <w:r>
        <w:t xml:space="preserve">subfolder.</w:t>
      </w:r>
    </w:p>
    <w:p>
      <w:pPr>
        <w:pStyle w:val="BodyText"/>
      </w:pPr>
      <w:r>
        <w:t xml:space="preserve">On</w:t>
      </w:r>
      <w:r>
        <w:t xml:space="preserve"> </w:t>
      </w:r>
      <w:r>
        <w:rPr>
          <w:b/>
          <w:bCs/>
        </w:rPr>
        <w:t xml:space="preserve">System Health &gt; Egress storage</w:t>
      </w:r>
      <w:r>
        <w:t xml:space="preserve">, check worker-log bytes and file count,</w:t>
      </w:r>
      <w:r>
        <w:t xml:space="preserve"> </w:t>
      </w:r>
      <w:r>
        <w:t xml:space="preserve">command-history rows and database storage, pending commands, and free space on</w:t>
      </w:r>
      <w:r>
        <w:t xml:space="preserve"> </w:t>
      </w:r>
      <w:r>
        <w:t xml:space="preserve">the work volume. The panel warns below 20 GiB free. An unavailable measurement is</w:t>
      </w:r>
      <w:r>
        <w:t xml:space="preserve"> </w:t>
      </w:r>
      <w:r>
        <w:t xml:space="preserve">shown as unavailable, rather than zero.</w:t>
      </w:r>
    </w:p>
    <w:p>
      <w:pPr>
        <w:pStyle w:val="BodyText"/>
      </w:pPr>
      <w:r>
        <w:t xml:space="preserve">Each GStreamer stdout/stderr stream rotates at 10 MiB and keeps ten older files.</w:t>
      </w:r>
      <w:r>
        <w:t xml:space="preserve"> </w:t>
      </w:r>
      <w:r>
        <w:t xml:space="preserve">An older oversized active log is reduced to its newest 10 MiB before the next</w:t>
      </w:r>
      <w:r>
        <w:t xml:space="preserve"> </w:t>
      </w:r>
      <w:r>
        <w:t xml:space="preserve">worker starts. If the disk cannot accept diagnostics, CivicCast continues draining</w:t>
      </w:r>
      <w:r>
        <w:t xml:space="preserve"> </w:t>
      </w:r>
      <w:r>
        <w:t xml:space="preserve">the worker output so logging does not stall playout. Free disk space to restore</w:t>
      </w:r>
      <w:r>
        <w:t xml:space="preserve"> </w:t>
      </w:r>
      <w:r>
        <w:t xml:space="preserve">diagnostic logging; this does not make a full disk safe for recordings.</w:t>
      </w:r>
    </w:p>
    <w:p>
      <w:pPr>
        <w:pStyle w:val="BodyText"/>
      </w:pPr>
      <w:r>
        <w:t xml:space="preserve">Consumed egress command history is trimmed in batches of up to 1,000 when a</w:t>
      </w:r>
      <w:r>
        <w:t xml:space="preserve"> </w:t>
      </w:r>
      <w:r>
        <w:t xml:space="preserve">channel exceeds 10,000 consumed commands. Pending commands are preserved. Database</w:t>
      </w:r>
      <w:r>
        <w:t xml:space="preserve"> </w:t>
      </w:r>
      <w:r>
        <w:t xml:space="preserve">space can be reused after pruning without immediately shrinking the database file.</w:t>
      </w:r>
      <w:r>
        <w:t xml:space="preserve"> </w:t>
      </w:r>
      <w:r>
        <w:t xml:space="preserve">These limits do not delete recordings or retain live-caption audio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7"/>
        </w:numPr>
      </w:pPr>
      <w:r>
        <w:rPr>
          <w:rStyle w:val="VerbatimChar"/>
        </w:rPr>
        <w:t xml:space="preserve">C:\ProgramData\CivicCast\install-progress.log</w:t>
      </w:r>
      <w:r>
        <w:t xml:space="preserve">: the installer’s record of a first install.</w:t>
      </w:r>
    </w:p>
    <w:p>
      <w:pPr>
        <w:pStyle w:val="Compact"/>
        <w:numPr>
          <w:ilvl w:val="0"/>
          <w:numId w:val="1207"/>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78"/>
    <w:bookmarkStart w:id="384" w:name="check-that-the-station-is-healthy"/>
    <w:p>
      <w:pPr>
        <w:pStyle w:val="Heading3"/>
      </w:pPr>
      <w:r>
        <w:t xml:space="preserve">Check that the station is healthy</w:t>
      </w:r>
    </w:p>
    <w:bookmarkStart w:id="379"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79"/>
    <w:bookmarkStart w:id="380"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80"/>
    <w:bookmarkStart w:id="381"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81"/>
    <w:bookmarkStart w:id="382"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8"/>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8"/>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82"/>
    <w:bookmarkStart w:id="383"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83"/>
    <w:bookmarkEnd w:id="384"/>
    <w:bookmarkStart w:id="387" w:name="do-the-daily-and-weekly-routine"/>
    <w:p>
      <w:pPr>
        <w:pStyle w:val="Heading3"/>
      </w:pPr>
      <w:r>
        <w:t xml:space="preserve">Do the daily and weekly routine</w:t>
      </w:r>
    </w:p>
    <w:p>
      <w:pPr>
        <w:pStyle w:val="FirstParagraph"/>
      </w:pPr>
      <w:r>
        <w:t xml:space="preserve">This routine uses checks that exist in beta.11.</w:t>
      </w:r>
    </w:p>
    <w:bookmarkStart w:id="385" w:name="each-day-about-five-minutes"/>
    <w:p>
      <w:pPr>
        <w:pStyle w:val="Heading4"/>
      </w:pPr>
      <w:r>
        <w:t xml:space="preserve">Each day (about five minutes)</w:t>
      </w:r>
    </w:p>
    <w:p>
      <w:pPr>
        <w:pStyle w:val="Compact"/>
        <w:numPr>
          <w:ilvl w:val="0"/>
          <w:numId w:val="1209"/>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9"/>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9"/>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9"/>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9"/>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9"/>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9"/>
        </w:numPr>
      </w:pPr>
      <w:r>
        <w:t xml:space="preserve">Read the result of last night’s daily self-test (</w:t>
      </w:r>
      <w:r>
        <w:rPr>
          <w:rStyle w:val="VerbatimChar"/>
        </w:rPr>
        <w:t xml:space="preserve">GET /api/staff/self-tests</w:t>
      </w:r>
      <w:r>
        <w:t xml:space="preserve">, or the Readiness screen).</w:t>
      </w:r>
    </w:p>
    <w:bookmarkEnd w:id="385"/>
    <w:bookmarkStart w:id="386" w:name="each-week"/>
    <w:p>
      <w:pPr>
        <w:pStyle w:val="Heading4"/>
      </w:pPr>
      <w:r>
        <w:t xml:space="preserve">Each week</w:t>
      </w:r>
    </w:p>
    <w:p>
      <w:pPr>
        <w:pStyle w:val="Compact"/>
        <w:numPr>
          <w:ilvl w:val="0"/>
          <w:numId w:val="1210"/>
        </w:numPr>
      </w:pPr>
      <w:r>
        <w:t xml:space="preserve">Read the result of the Sunday weekly self-test.</w:t>
      </w:r>
    </w:p>
    <w:p>
      <w:pPr>
        <w:pStyle w:val="Compact"/>
        <w:numPr>
          <w:ilvl w:val="0"/>
          <w:numId w:val="1210"/>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10"/>
        </w:numPr>
      </w:pPr>
      <w:r>
        <w:t xml:space="preserve">Check the size of</w:t>
      </w:r>
      <w:r>
        <w:t xml:space="preserve"> </w:t>
      </w:r>
      <w:r>
        <w:rPr>
          <w:rStyle w:val="VerbatimChar"/>
        </w:rPr>
        <w:t xml:space="preserve">C:\ProgramData\CivicCast\data\egress</w:t>
      </w:r>
      <w:r>
        <w:t xml:space="preserve"> </w:t>
      </w:r>
      <w:r>
        <w:t xml:space="preserve">(see the next section). The native live-caption work area is bounded automatically and does not require weekly audio cleanup.</w:t>
      </w:r>
    </w:p>
    <w:p>
      <w:pPr>
        <w:pStyle w:val="Compact"/>
        <w:numPr>
          <w:ilvl w:val="0"/>
          <w:numId w:val="1210"/>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10"/>
        </w:numPr>
      </w:pPr>
      <w:r>
        <w:t xml:space="preserve">Check the latest encrypted</w:t>
      </w:r>
      <w:r>
        <w:t xml:space="preserve"> </w:t>
      </w:r>
      <w:r>
        <w:rPr>
          <w:rStyle w:val="VerbatimChar"/>
        </w:rPr>
        <w:t xml:space="preserve">.ccbackup</w:t>
      </w:r>
      <w:r>
        <w:t xml:space="preserve"> </w:t>
      </w:r>
      <w:r>
        <w:t xml:space="preserve">station archive and its verification result in</w:t>
      </w:r>
      <w:r>
        <w:t xml:space="preserve"> </w:t>
      </w:r>
      <w:r>
        <w:rPr>
          <w:b/>
          <w:bCs/>
        </w:rPr>
        <w:t xml:space="preserve">Backup and restore</w:t>
      </w:r>
      <w:r>
        <w:t xml:space="preserve">. Keep a copy on separate storage; the optional database drill is not a station backup.</w:t>
      </w:r>
    </w:p>
    <w:p>
      <w:pPr>
        <w:pStyle w:val="Compact"/>
        <w:numPr>
          <w:ilvl w:val="0"/>
          <w:numId w:val="1210"/>
        </w:numPr>
      </w:pPr>
      <w:r>
        <w:t xml:space="preserve">Check which media roots your station archive includes. Back up any excluded media separately; follow the station-backup workflow below rather than assuming the database drill includes those files.</w:t>
      </w:r>
    </w:p>
    <w:bookmarkEnd w:id="386"/>
    <w:bookmarkEnd w:id="387"/>
    <w:bookmarkStart w:id="392" w:name="manage-disk-and-cache"/>
    <w:p>
      <w:pPr>
        <w:pStyle w:val="Heading3"/>
      </w:pPr>
      <w:r>
        <w:t xml:space="preserve">Manage disk and cache</w:t>
      </w:r>
    </w:p>
    <w:bookmarkStart w:id="388"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p>
      <w:pPr>
        <w:pStyle w:val="BlockText"/>
      </w:pPr>
      <w:r>
        <w:rPr>
          <w:b/>
          <w:bCs/>
        </w:rPr>
        <w:t xml:space="preserve">Note:</w:t>
      </w:r>
      <w:r>
        <w:t xml:space="preserve"> </w:t>
      </w:r>
      <w:r>
        <w:t xml:space="preserve">A Beta 15 field run measured a 15.117 GiB drop in free space on the R9 station, but did not identify the responsible paths. This is a Beta 17 storage-accounting follow-up, not a confirmed CivicCast leak or a statement about Beta 16. See the</w:t>
      </w:r>
      <w:r>
        <w:t xml:space="preserve"> </w:t>
      </w:r>
      <w:hyperlink r:id="rId160">
        <w:r>
          <w:rPr>
            <w:rStyle w:val="Hyperlink"/>
          </w:rPr>
          <w:t xml:space="preserve">deferred field follow-up</w:t>
        </w:r>
      </w:hyperlink>
      <w:r>
        <w:t xml:space="preserve">.</w:t>
      </w:r>
    </w:p>
    <w:bookmarkEnd w:id="388"/>
    <w:bookmarkStart w:id="389"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11"/>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11"/>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11"/>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11"/>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89"/>
    <w:bookmarkStart w:id="390"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90"/>
    <w:bookmarkStart w:id="391" w:name="caption-data"/>
    <w:p>
      <w:pPr>
        <w:pStyle w:val="Heading4"/>
      </w:pPr>
      <w:r>
        <w:t xml:space="preserve">Caption data</w:t>
      </w:r>
    </w:p>
    <w:p>
      <w:pPr>
        <w:pStyle w:val="FirstParagraph"/>
      </w:pPr>
      <w:r>
        <w:rPr>
          <w:b/>
          <w:bCs/>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91"/>
    <w:bookmarkEnd w:id="392"/>
    <w:bookmarkStart w:id="397" w:name="back-up-and-restore"/>
    <w:p>
      <w:pPr>
        <w:pStyle w:val="Heading3"/>
      </w:pPr>
      <w:r>
        <w:t xml:space="preserve">Back up and restore</w:t>
      </w:r>
    </w:p>
    <w:bookmarkStart w:id="393" w:name="station-backup-and-restore"/>
    <w:p>
      <w:pPr>
        <w:pStyle w:val="Heading4"/>
      </w:pPr>
      <w:r>
        <w:t xml:space="preserve">Station backup and restore</w:t>
      </w:r>
    </w:p>
    <w:p>
      <w:pPr>
        <w:pStyle w:val="FirstParagraph"/>
      </w:pPr>
      <w:r>
        <w:t xml:space="preserve">Use</w:t>
      </w:r>
      <w:r>
        <w:t xml:space="preserve"> </w:t>
      </w:r>
      <w:r>
        <w:rPr>
          <w:b/>
          <w:bCs/>
        </w:rPr>
        <w:t xml:space="preserve">Station backup and restore</w:t>
      </w:r>
      <w:r>
        <w:t xml:space="preserve"> </w:t>
      </w:r>
      <w:r>
        <w:t xml:space="preserve">to create, verify and restore portable station archives. The encrypted</w:t>
      </w:r>
      <w:r>
        <w:t xml:space="preserve"> </w:t>
      </w:r>
      <w:r>
        <w:rPr>
          <w:rStyle w:val="VerbatimChar"/>
        </w:rPr>
        <w:t xml:space="preserve">.ccbackup</w:t>
      </w:r>
      <w:r>
        <w:t xml:space="preserve"> </w:t>
      </w:r>
      <w:r>
        <w:t xml:space="preserve">contains the database, configured station files and portable CivicCast credentials, plus every file beneath the selected media roots. Choose an absolute destination, keep the recovery passphrase separately, and verify an off-station copy. A daily UTC schedule and bounded retention are available after saving the unattended passphrase in protected station storage. The station screen shows progress and the last run; the detailed inventory, restore steps and limitations are in the</w:t>
      </w:r>
      <w:r>
        <w:t xml:space="preserve"> </w:t>
      </w:r>
      <w:hyperlink r:id="rId316">
        <w:r>
          <w:rPr>
            <w:rStyle w:val="Hyperlink"/>
          </w:rPr>
          <w:t xml:space="preserve">station backup guide</w:t>
        </w:r>
      </w:hyperlink>
      <w:r>
        <w:t xml:space="preserve">.</w:t>
      </w:r>
    </w:p>
    <w:p>
      <w:pPr>
        <w:pStyle w:val="BodyText"/>
      </w:pPr>
      <w:r>
        <w:t xml:space="preserve">Restore is an offline maintenance operation. Stop CivicCast and other station writers, provision the replacement service/database, then use</w:t>
      </w:r>
      <w:r>
        <w:t xml:space="preserve"> </w:t>
      </w:r>
      <w:r>
        <w:rPr>
          <w:rStyle w:val="VerbatimChar"/>
        </w:rPr>
        <w:t xml:space="preserve">civiccast backup inventory</w:t>
      </w:r>
      <w:r>
        <w:t xml:space="preserve"> </w:t>
      </w:r>
      <w:r>
        <w:t xml:space="preserve">to inspect archive paths and</w:t>
      </w:r>
      <w:r>
        <w:t xml:space="preserve"> </w:t>
      </w:r>
      <w:r>
        <w:rPr>
          <w:rStyle w:val="VerbatimChar"/>
        </w:rPr>
        <w:t xml:space="preserve">civiccast backup restore</w:t>
      </w:r>
      <w:r>
        <w:t xml:space="preserve"> </w:t>
      </w:r>
      <w:r>
        <w:t xml:space="preserve">with explicit target mappings and the</w:t>
      </w:r>
      <w:r>
        <w:t xml:space="preserve"> </w:t>
      </w:r>
      <w:r>
        <w:rPr>
          <w:rStyle w:val="VerbatimChar"/>
        </w:rPr>
        <w:t xml:space="preserve">RESTORE</w:t>
      </w:r>
      <w:r>
        <w:t xml:space="preserve"> </w:t>
      </w:r>
      <w:r>
        <w:t xml:space="preserve">confirmation. The command prompts for the passphrase. Do not overlay a running station. A database restore can complete before later file or credential copies fail, so keep the source archive and rerun after correcting a path or permission problem.</w:t>
      </w:r>
    </w:p>
    <w:p>
      <w:pPr>
        <w:pStyle w:val="BodyText"/>
      </w:pPr>
      <w:r>
        <w:t xml:space="preserve">The scheduled passphrase is stored separately from the archive and schedule. Keep it available to the operator who would rebuild the station. An upgrade rollback backup remains separate and is not a substitute for an off-station</w:t>
      </w:r>
      <w:r>
        <w:t xml:space="preserve"> </w:t>
      </w:r>
      <w:r>
        <w:rPr>
          <w:rStyle w:val="VerbatimChar"/>
        </w:rPr>
        <w:t xml:space="preserve">.ccbackup</w:t>
      </w:r>
      <w:r>
        <w:t xml:space="preserve">.</w:t>
      </w:r>
    </w:p>
    <w:bookmarkEnd w:id="393"/>
    <w:bookmarkStart w:id="394" w:name="database-restore-drill"/>
    <w:p>
      <w:pPr>
        <w:pStyle w:val="Heading4"/>
      </w:pPr>
      <w:r>
        <w:t xml:space="preserve">Database restore drill</w:t>
      </w:r>
    </w:p>
    <w:p>
      <w:pPr>
        <w:pStyle w:val="FirstParagraph"/>
      </w:pPr>
      <w:r>
        <w:rPr>
          <w:rStyle w:val="VerbatimChar"/>
        </w:rPr>
        <w:t xml:space="preserve">civiccast dr run-drill</w:t>
      </w:r>
      <w:r>
        <w:t xml:space="preserve"> </w:t>
      </w:r>
      <w:r>
        <w:t xml:space="preserve">remains a separate database restore and crash-recovery drill. It proves a backup can be restored into a throwaway database; it is not the operator’s station backup or live restore workflow.</w:t>
      </w:r>
    </w:p>
    <w:bookmarkEnd w:id="394"/>
    <w:bookmarkStart w:id="395" w:name="run-the-disaster-recovery-drill"/>
    <w:p>
      <w:pPr>
        <w:pStyle w:val="Heading4"/>
      </w:pPr>
      <w:r>
        <w:t xml:space="preserve">Run the disaster-recovery drill</w:t>
      </w:r>
    </w:p>
    <w:p>
      <w:pPr>
        <w:pStyle w:val="FirstParagraph"/>
      </w:pPr>
      <w:r>
        <w:t xml:space="preserve">The drill command is:</w:t>
      </w:r>
    </w:p>
    <w:p>
      <w:pPr>
        <w:pStyle w:val="SourceCode"/>
      </w:pPr>
      <w:r>
        <w:rPr>
          <w:rStyle w:val="VerbatimChar"/>
        </w:rPr>
        <w:t xml:space="preserve">civiccast dr run-drill --out &lt;dir&gt; [--backup-dir &lt;dir&gt;] [--work-dir &lt;dir&gt;] [--database-url &lt;url&gt;] [--media-root &lt;dir&gt;]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12"/>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12"/>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12"/>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12"/>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95"/>
    <w:bookmarkStart w:id="396" w:name="what-the-archive-covers"/>
    <w:p>
      <w:pPr>
        <w:pStyle w:val="Heading4"/>
      </w:pPr>
      <w:r>
        <w:t xml:space="preserve">What the archive covers</w:t>
      </w:r>
    </w:p>
    <w:p>
      <w:pPr>
        <w:pStyle w:val="FirstParagraph"/>
      </w:pPr>
      <w:r>
        <w:t xml:space="preserve">The station archive uses the installed integration’s configured database, files, portable credential adapter and selected media roots. It is encrypted before publication; do not copy individual machine-protected DPAPI or Windows Credential Manager blobs as a substitute. Program files, packs and models are not part of the archive and must be reinstalled. Review the exact inventory and the portable credential boundaries in the</w:t>
      </w:r>
      <w:r>
        <w:t xml:space="preserve"> </w:t>
      </w:r>
      <w:hyperlink r:id="rId316">
        <w:r>
          <w:rPr>
            <w:rStyle w:val="Hyperlink"/>
          </w:rPr>
          <w:t xml:space="preserve">station backup guide</w:t>
        </w:r>
      </w:hyperlink>
      <w:r>
        <w:t xml:space="preserve">.</w:t>
      </w:r>
    </w:p>
    <w:bookmarkEnd w:id="396"/>
    <w:bookmarkEnd w:id="397"/>
    <w:bookmarkStart w:id="398" w:name="recover-from-a-disaster"/>
    <w:p>
      <w:pPr>
        <w:pStyle w:val="Heading3"/>
      </w:pPr>
      <w:r>
        <w:t xml:space="preserve">Recover from a disaster</w:t>
      </w:r>
    </w:p>
    <w:p>
      <w:pPr>
        <w:pStyle w:val="FirstParagraph"/>
      </w:pPr>
      <w:r>
        <w:t xml:space="preserve">The station archive is intended for a replacement installation: provision the station, stop all writers, inventory the archive, map old paths to their replacement locations, restore, import portable credentials and verify service health before returning to air. Use the</w:t>
      </w:r>
      <w:r>
        <w:t xml:space="preserve"> </w:t>
      </w:r>
      <w:hyperlink r:id="rId316">
        <w:r>
          <w:rPr>
            <w:rStyle w:val="Hyperlink"/>
          </w:rPr>
          <w:t xml:space="preserve">station backup guide</w:t>
        </w:r>
      </w:hyperlink>
      <w:r>
        <w:t xml:space="preserve"> </w:t>
      </w:r>
      <w:r>
        <w:t xml:space="preserve">for the complete sequence and failure boundaries. Keep installer rollback and station disaster recovery as separate copies and procedures.</w:t>
      </w:r>
    </w:p>
    <w:bookmarkEnd w:id="398"/>
    <w:bookmarkStart w:id="399"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current installer source first compares versions without stopping the service or replacing files. If the installed version is newer, setup exits 129. For an accepted upgrade, setup stops the service and takes a size-checked snapshot of the prior application and station state before replacing files. The engine then takes a verified database backup to</w:t>
      </w:r>
      <w:r>
        <w:t xml:space="preserve"> </w:t>
      </w:r>
      <w:r>
        <w:rPr>
          <w:rStyle w:val="VerbatimChar"/>
        </w:rPr>
        <w:t xml:space="preserve">C:\ProgramData\CivicCast\upgrade\backups\pre-&lt;new_version&gt;</w:t>
      </w:r>
      <w:r>
        <w:t xml:space="preserve">, upgrades the program and migrates the database. If a step fails, the engine attempts database rollback and the enclosing installer transaction then attempts to restore the pre-setup snapshot. When that restoration succeeds, the prior application, local database and service state are returned; if it cannot finish, keep the recovery records and station data intact.</w:t>
      </w:r>
    </w:p>
    <w:p>
      <w:pPr>
        <w:pStyle w:val="BodyText"/>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The engine rolled back its database work; setup then attempts to restore the pre-setup snapshot</w:t>
            </w:r>
          </w:p>
        </w:tc>
        <w:tc>
          <w:tcPr/>
          <w:p>
            <w:pPr>
              <w:pStyle w:val="Compact"/>
            </w:pPr>
            <w:r>
              <w:t xml:space="preserve">Read</w:t>
            </w:r>
            <w:r>
              <w:t xml:space="preserve"> </w:t>
            </w:r>
            <w:r>
              <w:rPr>
                <w:rStyle w:val="VerbatimChar"/>
              </w:rPr>
              <w:t xml:space="preserve">install-progress.log</w:t>
            </w:r>
            <w:r>
              <w:t xml:space="preserve"> </w:t>
            </w:r>
            <w:r>
              <w:t xml:space="preserve">and the failed-run engine log and journal under</w:t>
            </w:r>
            <w:r>
              <w:t xml:space="preserve"> </w:t>
            </w:r>
            <w:r>
              <w:rPr>
                <w:rStyle w:val="VerbatimChar"/>
              </w:rPr>
              <w:t xml:space="preserve">C:\ProgramData\CivicCast\install-transaction\failure-diagnostics</w:t>
            </w:r>
            <w:r>
              <w:t xml:space="preserve"> </w:t>
            </w:r>
            <w:r>
              <w:t xml:space="preserve">when present. If restoration succeeded, the previous service configuration is restored; fix the cause before running setup again. Keep recovery records if restoration did not finish.</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An older setup was refused by the version guard</w:t>
            </w:r>
          </w:p>
        </w:tc>
        <w:tc>
          <w:tcPr/>
          <w:p>
            <w:pPr>
              <w:pStyle w:val="Compact"/>
            </w:pPr>
            <w:r>
              <w:t xml:space="preserve">Use the setup matching the installed version. The normal read-only check exits before stopping the service or replacing files; a defensive late check also triggers snapshot restoration.</w:t>
            </w:r>
          </w:p>
        </w:tc>
      </w:tr>
      <w:tr>
        <w:tc>
          <w:tcPr/>
          <w:p>
            <w:pPr>
              <w:pStyle w:val="Compact"/>
            </w:pPr>
            <w:r>
              <w:t xml:space="preserve">113</w:t>
            </w:r>
          </w:p>
        </w:tc>
        <w:tc>
          <w:tcPr/>
          <w:p>
            <w:pPr>
              <w:pStyle w:val="Compact"/>
            </w:pPr>
            <w:r>
              <w:t xml:space="preserve">20</w:t>
            </w:r>
          </w:p>
        </w:tc>
        <w:tc>
          <w:tcPr/>
          <w:p>
            <w:pPr>
              <w:pStyle w:val="Compact"/>
            </w:pPr>
            <w:r>
              <w:t xml:space="preserve">The engine’s database rollback failed; setup also attempts to restore the prior installer snapshot</w:t>
            </w:r>
          </w:p>
        </w:tc>
        <w:tc>
          <w:tcPr/>
          <w:p>
            <w:pPr>
              <w:pStyle w:val="Compact"/>
            </w:pPr>
            <w:r>
              <w:t xml:space="preserve">Read</w:t>
            </w:r>
            <w:r>
              <w:t xml:space="preserve"> </w:t>
            </w:r>
            <w:r>
              <w:rPr>
                <w:rStyle w:val="VerbatimChar"/>
              </w:rPr>
              <w:t xml:space="preserve">install-progress.log</w:t>
            </w:r>
            <w:r>
              <w:t xml:space="preserve"> </w:t>
            </w:r>
            <w:r>
              <w:t xml:space="preserve">and retained diagnostics.</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If restoration failed,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terminal failure journal from an earlier attempt remains</w:t>
            </w:r>
          </w:p>
        </w:tc>
        <w:tc>
          <w:tcPr/>
          <w:p>
            <w:pPr>
              <w:pStyle w:val="Compact"/>
            </w:pPr>
            <w:r>
              <w:t xml:space="preserve">Inspect</w:t>
            </w:r>
            <w:r>
              <w:t xml:space="preserve"> </w:t>
            </w:r>
            <w:r>
              <w:rPr>
                <w:rStyle w:val="VerbatimChar"/>
              </w:rPr>
              <w:t xml:space="preserve">upgrade-journal.json</w:t>
            </w:r>
            <w:r>
              <w:t xml:space="preserve"> </w:t>
            </w:r>
            <w:r>
              <w:t xml:space="preserve">and any retained</w:t>
            </w:r>
            <w:r>
              <w:t xml:space="preserve"> </w:t>
            </w:r>
            <w:r>
              <w:rPr>
                <w:rStyle w:val="VerbatimChar"/>
              </w:rPr>
              <w:t xml:space="preserve">install-transaction\failure-diagnostics</w:t>
            </w:r>
            <w:r>
              <w:t xml:space="preserve"> </w:t>
            </w:r>
            <w:r>
              <w:t xml:space="preserve">copy, then archive or move the prior terminal journal aside; do not delete it.</w:t>
            </w:r>
          </w:p>
        </w:tc>
      </w:tr>
      <w:tr>
        <w:tc>
          <w:tcPr/>
          <w:p>
            <w:pPr>
              <w:pStyle w:val="Compact"/>
            </w:pPr>
            <w:r>
              <w:t xml:space="preserve">136</w:t>
            </w:r>
          </w:p>
        </w:tc>
        <w:tc>
          <w:tcPr/>
          <w:p>
            <w:pPr>
              <w:pStyle w:val="Compact"/>
            </w:pPr>
            <w:r>
              <w:t xml:space="preserve">—</w:t>
            </w:r>
          </w:p>
        </w:tc>
        <w:tc>
          <w:tcPr/>
          <w:p>
            <w:pPr>
              <w:pStyle w:val="Compact"/>
            </w:pPr>
            <w:r>
              <w:t xml:space="preserve">Installer recovery could not be prepared or completed</w:t>
            </w:r>
          </w:p>
        </w:tc>
        <w:tc>
          <w:tcPr/>
          <w:p>
            <w:pPr>
              <w:pStyle w:val="Compact"/>
            </w:pPr>
            <w:r>
              <w:t xml:space="preserve">Keep</w:t>
            </w:r>
            <w:r>
              <w:t xml:space="preserve"> </w:t>
            </w:r>
            <w:r>
              <w:rPr>
                <w:rStyle w:val="VerbatimChar"/>
              </w:rPr>
              <w:t xml:space="preserve">install-transaction</w:t>
            </w:r>
            <w:r>
              <w:t xml:space="preserve"> </w:t>
            </w:r>
            <w:r>
              <w:t xml:space="preserve">and station data intact; let the recovery task or next setup retry.</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odyText"/>
      </w:pPr>
      <w:r>
        <w:t xml:space="preserve">Before upgrading an on-air station, take a separate backup and schedule a maintenance window with the recovery kit available.</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99"/>
    <w:bookmarkStart w:id="401" w:name="capacity-guidance"/>
    <w:p>
      <w:pPr>
        <w:pStyle w:val="Heading3"/>
      </w:pPr>
      <w:r>
        <w:t xml:space="preserve">Capacity guidance</w:t>
      </w:r>
    </w:p>
    <w:p>
      <w:pPr>
        <w:pStyle w:val="FirstParagraph"/>
      </w:pPr>
      <w:r>
        <w:t xml:space="preserve">The 72-hour three-channel host measurement is recorded in the</w:t>
      </w:r>
      <w:r>
        <w:t xml:space="preserve"> </w:t>
      </w:r>
      <w:hyperlink r:id="rId33">
        <w:r>
          <w:rPr>
            <w:rStyle w:val="Hyperlink"/>
          </w:rPr>
          <w:t xml:space="preserve">Beta 11 host report</w:t>
        </w:r>
      </w:hyperlink>
      <w:r>
        <w:t xml:space="preserve">. Historical Beta 12 upgrade observations are described in the</w:t>
      </w:r>
      <w:r>
        <w:t xml:space="preserve"> </w:t>
      </w:r>
      <w:hyperlink r:id="rId400">
        <w:r>
          <w:rPr>
            <w:rStyle w:val="Hyperlink"/>
          </w:rPr>
          <w:t xml:space="preserve">verification record</w:t>
        </w:r>
      </w:hyperlink>
      <w:r>
        <w:t xml:space="preserve">.</w:t>
      </w:r>
    </w:p>
    <w:p>
      <w:pPr>
        <w:pStyle w:val="Compact"/>
        <w:numPr>
          <w:ilvl w:val="0"/>
          <w:numId w:val="1213"/>
        </w:numPr>
      </w:pPr>
      <w:r>
        <w:t xml:space="preserve">In the historical eight-hour C16 lab run, the cache used 46 GB of its 60 GB cap and the longest conform took 389 seconds.</w:t>
      </w:r>
    </w:p>
    <w:p>
      <w:pPr>
        <w:pStyle w:val="Compact"/>
        <w:numPr>
          <w:ilvl w:val="0"/>
          <w:numId w:val="1213"/>
        </w:numPr>
      </w:pPr>
      <w:r>
        <w:t xml:space="preserve">That earlier run used a single service process and had 0 holes in 50 program changes. Its recorded limits included 13 live-caption catch-up discards, two self-recovered program-change aborts and one single-frame drop. These are historical C16 observations, not Beta 16 measurements. DeckLink SDI output and a real cable headend were not exercised in that run.</w:t>
      </w:r>
    </w:p>
    <w:p>
      <w:pPr>
        <w:pStyle w:val="Compact"/>
        <w:numPr>
          <w:ilvl w:val="0"/>
          <w:numId w:val="1213"/>
        </w:numPr>
      </w:pPr>
      <w:r>
        <w:t xml:space="preserve">The separate historical Beta 11, 72-hour, three-channel host measurement is documented in the</w:t>
      </w:r>
      <w:r>
        <w:t xml:space="preserve"> </w:t>
      </w:r>
      <w:hyperlink r:id="rId33">
        <w:r>
          <w:rPr>
            <w:rStyle w:val="Hyperlink"/>
          </w:rPr>
          <w:t xml:space="preserve">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401"/>
    <w:bookmarkStart w:id="402"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402"/>
    <w:bookmarkStart w:id="403" w:name="package-status-and-verification-1"/>
    <w:p>
      <w:pPr>
        <w:pStyle w:val="Heading3"/>
      </w:pPr>
      <w:r>
        <w:t xml:space="preserve">Package status and verification</w:t>
      </w:r>
    </w:p>
    <w:p>
      <w:pPr>
        <w:pStyle w:val="FirstParagraph"/>
      </w:pPr>
      <w:r>
        <w:t xml:space="preserve">This chapter describes the published Beta 20 edition. For package results, use the</w:t>
      </w:r>
      <w:r>
        <w:t xml:space="preserve"> </w:t>
      </w:r>
      <w:hyperlink r:id="rId365">
        <w:r>
          <w:rPr>
            <w:rStyle w:val="Hyperlink"/>
          </w:rPr>
          <w:t xml:space="preserve">Beta 20 verification record</w:t>
        </w:r>
      </w:hyperlink>
      <w:r>
        <w:t xml:space="preserve">. The</w:t>
      </w:r>
      <w:r>
        <w:t xml:space="preserve"> </w:t>
      </w:r>
      <w:hyperlink r:id="rId14">
        <w:r>
          <w:rPr>
            <w:rStyle w:val="Hyperlink"/>
          </w:rPr>
          <w:t xml:space="preserve">Beta 18 record</w:t>
        </w:r>
      </w:hyperlink>
      <w:r>
        <w:t xml:space="preserve"> </w:t>
      </w:r>
      <w:r>
        <w:t xml:space="preserve">and</w:t>
      </w:r>
      <w:r>
        <w:t xml:space="preserve"> </w:t>
      </w:r>
      <w:hyperlink r:id="rId295">
        <w:r>
          <w:rPr>
            <w:rStyle w:val="Hyperlink"/>
          </w:rPr>
          <w:t xml:space="preserve">Beta 15 verification record</w:t>
        </w:r>
      </w:hyperlink>
      <w:r>
        <w:t xml:space="preserve"> </w:t>
      </w:r>
      <w:r>
        <w:t xml:space="preserve">remain historical. Historical host measurements retain their Beta 11 or C16 run identity.</w:t>
      </w:r>
    </w:p>
    <w:bookmarkEnd w:id="403"/>
    <w:bookmarkStart w:id="404" w:name="related-11"/>
    <w:p>
      <w:pPr>
        <w:pStyle w:val="Heading3"/>
      </w:pPr>
      <w:r>
        <w:t xml:space="preserve">Related</w:t>
      </w:r>
    </w:p>
    <w:p>
      <w:pPr>
        <w:pStyle w:val="Compact"/>
        <w:numPr>
          <w:ilvl w:val="0"/>
          <w:numId w:val="1214"/>
        </w:numPr>
      </w:pPr>
      <w:hyperlink w:anchor="ch-planning">
        <w:r>
          <w:rPr>
            <w:rStyle w:val="Hyperlink"/>
          </w:rPr>
          <w:t xml:space="preserve">Planning your station</w:t>
        </w:r>
      </w:hyperlink>
    </w:p>
    <w:p>
      <w:pPr>
        <w:pStyle w:val="Compact"/>
        <w:numPr>
          <w:ilvl w:val="0"/>
          <w:numId w:val="1214"/>
        </w:numPr>
      </w:pPr>
      <w:hyperlink w:anchor="ch-installing">
        <w:r>
          <w:rPr>
            <w:rStyle w:val="Hyperlink"/>
          </w:rPr>
          <w:t xml:space="preserve">Installing, first run, upgrading, uninstalling</w:t>
        </w:r>
      </w:hyperlink>
    </w:p>
    <w:p>
      <w:pPr>
        <w:pStyle w:val="Compact"/>
        <w:numPr>
          <w:ilvl w:val="0"/>
          <w:numId w:val="1214"/>
        </w:numPr>
      </w:pPr>
      <w:hyperlink w:anchor="ch-configuration">
        <w:r>
          <w:rPr>
            <w:rStyle w:val="Hyperlink"/>
          </w:rPr>
          <w:t xml:space="preserve">Configuring the station</w:t>
        </w:r>
      </w:hyperlink>
    </w:p>
    <w:p>
      <w:pPr>
        <w:pStyle w:val="Compact"/>
        <w:numPr>
          <w:ilvl w:val="0"/>
          <w:numId w:val="1214"/>
        </w:numPr>
      </w:pPr>
      <w:hyperlink w:anchor="ch-security">
        <w:r>
          <w:rPr>
            <w:rStyle w:val="Hyperlink"/>
          </w:rPr>
          <w:t xml:space="preserve">Security and privacy</w:t>
        </w:r>
      </w:hyperlink>
    </w:p>
    <w:p>
      <w:pPr>
        <w:pStyle w:val="Compact"/>
        <w:numPr>
          <w:ilvl w:val="0"/>
          <w:numId w:val="1214"/>
        </w:numPr>
      </w:pPr>
      <w:hyperlink w:anchor="ch-troubleshooting">
        <w:r>
          <w:rPr>
            <w:rStyle w:val="Hyperlink"/>
          </w:rPr>
          <w:t xml:space="preserve">Troubleshooting matrix</w:t>
        </w:r>
      </w:hyperlink>
    </w:p>
    <w:p>
      <w:pPr>
        <w:pStyle w:val="Compact"/>
        <w:numPr>
          <w:ilvl w:val="0"/>
          <w:numId w:val="1214"/>
        </w:numPr>
      </w:pPr>
      <w:hyperlink w:anchor="ch-something-wrong">
        <w:r>
          <w:rPr>
            <w:rStyle w:val="Hyperlink"/>
          </w:rPr>
          <w:t xml:space="preserve">When something looks wrong</w:t>
        </w:r>
      </w:hyperlink>
    </w:p>
    <w:p>
      <w:pPr>
        <w:pStyle w:val="Compact"/>
        <w:numPr>
          <w:ilvl w:val="0"/>
          <w:numId w:val="1214"/>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404"/>
    <w:bookmarkEnd w:id="405"/>
    <w:bookmarkStart w:id="434" w:name="ch-security"/>
    <w:p>
      <w:pPr>
        <w:pStyle w:val="Heading2"/>
      </w:pPr>
      <w:r>
        <w:t xml:space="preserve">Security and privacy</w:t>
      </w:r>
    </w:p>
    <w:p>
      <w:pPr>
        <w:pStyle w:val="FirstParagraph"/>
      </w:pPr>
      <w:r>
        <w:t xml:space="preserve">This chapter explains how to manage staff access, limit network exposure, protect resident data, and verify CivicCast packages. It covers roles, tokens, first-admin recovery, HTTPS, the public and staff APIs, retention, signatures and checksums. Complete first setup on the station computer and follow the</w:t>
      </w:r>
      <w:r>
        <w:t xml:space="preserve"> </w:t>
      </w:r>
      <w:hyperlink r:id="rId38">
        <w:r>
          <w:rPr>
            <w:rStyle w:val="Hyperlink"/>
          </w:rPr>
          <w:t xml:space="preserve">network access guide</w:t>
        </w:r>
      </w:hyperlink>
      <w:r>
        <w:t xml:space="preserve"> </w:t>
      </w:r>
      <w:r>
        <w:t xml:space="preserve">before making the resident portal available remotely.</w:t>
      </w:r>
    </w:p>
    <w:bookmarkStart w:id="406" w:name="before-you-start-12"/>
    <w:p>
      <w:pPr>
        <w:pStyle w:val="Heading3"/>
      </w:pPr>
      <w:r>
        <w:t xml:space="preserve">Before you start</w:t>
      </w:r>
    </w:p>
    <w:p>
      <w:pPr>
        <w:pStyle w:val="Compact"/>
        <w:numPr>
          <w:ilvl w:val="0"/>
          <w:numId w:val="1215"/>
        </w:numPr>
      </w:pPr>
      <w:r>
        <w:t xml:space="preserve">You need Administrator rights on the station computer, and the Setup admin role in the console for the staff-token API calls.</w:t>
      </w:r>
    </w:p>
    <w:p>
      <w:pPr>
        <w:pStyle w:val="Compact"/>
        <w:numPr>
          <w:ilvl w:val="0"/>
          <w:numId w:val="1215"/>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5"/>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406"/>
    <w:bookmarkStart w:id="407" w:name="the-security-model-in-one-page"/>
    <w:p>
      <w:pPr>
        <w:pStyle w:val="Heading3"/>
      </w:pPr>
      <w:r>
        <w:t xml:space="preserve">The security model in one page</w:t>
      </w:r>
    </w:p>
    <w:p>
      <w:pPr>
        <w:pStyle w:val="Compact"/>
        <w:numPr>
          <w:ilvl w:val="0"/>
          <w:numId w:val="1216"/>
        </w:numPr>
      </w:pPr>
      <w:r>
        <w:t xml:space="preserve">The application and database listeners stay on loopback. Remote HTTPS is available through the supported Caddy configuration, which separates the public resident hostname from a staff hostname restricted to configured CIDRs. Do not expose the application listener directly; see the</w:t>
      </w:r>
      <w:r>
        <w:t xml:space="preserve"> </w:t>
      </w:r>
      <w:hyperlink r:id="rId38">
        <w:r>
          <w:rPr>
            <w:rStyle w:val="Hyperlink"/>
          </w:rPr>
          <w:t xml:space="preserve">network access guide</w:t>
        </w:r>
      </w:hyperlink>
      <w:r>
        <w:t xml:space="preserve">.</w:t>
      </w:r>
    </w:p>
    <w:p>
      <w:pPr>
        <w:pStyle w:val="Compact"/>
        <w:numPr>
          <w:ilvl w:val="0"/>
          <w:numId w:val="1216"/>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6"/>
        </w:numPr>
      </w:pPr>
      <w:r>
        <w:t xml:space="preserve">Staff sign in with a username and password at</w:t>
      </w:r>
      <w:r>
        <w:t xml:space="preserve"> </w:t>
      </w:r>
      <w:r>
        <w:rPr>
          <w:rStyle w:val="VerbatimChar"/>
        </w:rPr>
        <w:t xml:space="preserve">/login</w:t>
      </w:r>
      <w:r>
        <w:t xml:space="preserve">; the API returns a bearer token. Other staff API actions require</w:t>
      </w:r>
      <w:r>
        <w:t xml:space="preserve"> </w:t>
      </w:r>
      <w:r>
        <w:rPr>
          <w:rStyle w:val="VerbatimChar"/>
        </w:rPr>
        <w:t xml:space="preserve">Authorization: Bearer &lt;token&gt;</w:t>
      </w:r>
      <w:r>
        <w:t xml:space="preserve"> </w:t>
      </w:r>
      <w:r>
        <w:t xml:space="preserve">and the assigned role.</w:t>
      </w:r>
    </w:p>
    <w:p>
      <w:pPr>
        <w:pStyle w:val="Compact"/>
        <w:numPr>
          <w:ilvl w:val="0"/>
          <w:numId w:val="1216"/>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6"/>
        </w:numPr>
      </w:pPr>
      <w:r>
        <w:t xml:space="preserve">The installer configures the service as the restricted virtual account</w:t>
      </w:r>
      <w:r>
        <w:t xml:space="preserve"> </w:t>
      </w:r>
      <w:r>
        <w:rPr>
          <w:rStyle w:val="VerbatimChar"/>
        </w:rPr>
        <w:t xml:space="preserve">NT SERVICE\CivicCastSupervisor</w:t>
      </w:r>
      <w:r>
        <w:t xml:space="preserve">. Existing default LocalSystem installations migrate their profile and CivicCast credentials before the account changes. See the</w:t>
      </w:r>
      <w:r>
        <w:t xml:space="preserve"> </w:t>
      </w:r>
      <w:hyperlink r:id="rId290">
        <w:r>
          <w:rPr>
            <w:rStyle w:val="Hyperlink"/>
          </w:rPr>
          <w:t xml:space="preserve">restricted service identity guide</w:t>
        </w:r>
      </w:hyperlink>
      <w:r>
        <w:t xml:space="preserve">.</w:t>
      </w:r>
    </w:p>
    <w:bookmarkEnd w:id="407"/>
    <w:bookmarkStart w:id="408"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7"/>
        </w:numPr>
      </w:pPr>
      <w:r>
        <w:t xml:space="preserve">For lifecycle and environment API tokens, 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 Console sessions use the roles assigned to the signed-in account.</w:t>
      </w:r>
    </w:p>
    <w:p>
      <w:pPr>
        <w:pStyle w:val="Compact"/>
        <w:numPr>
          <w:ilvl w:val="0"/>
          <w:numId w:val="1217"/>
        </w:numPr>
      </w:pPr>
      <w:r>
        <w:t xml:space="preserve">An API token with no scopes has no roles.</w:t>
      </w:r>
    </w:p>
    <w:p>
      <w:pPr>
        <w:pStyle w:val="Compact"/>
        <w:numPr>
          <w:ilvl w:val="0"/>
          <w:numId w:val="1217"/>
        </w:numPr>
      </w:pPr>
      <w:r>
        <w:t xml:space="preserve">A protected staff request without a token gets HTTP 401 with</w:t>
      </w:r>
      <w:r>
        <w:t xml:space="preserve"> </w:t>
      </w:r>
      <w:r>
        <w:rPr>
          <w:rStyle w:val="VerbatimChar"/>
        </w:rPr>
        <w:t xml:space="preserve">Staff identity is required for this action.</w:t>
      </w:r>
      <w:r>
        <w:t xml:space="preserve"> </w:t>
      </w:r>
      <w:r>
        <w:t xml:space="preserve">The username/password login route is the exception and issues the session token.</w:t>
      </w:r>
    </w:p>
    <w:p>
      <w:pPr>
        <w:pStyle w:val="Compact"/>
        <w:numPr>
          <w:ilvl w:val="0"/>
          <w:numId w:val="1217"/>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7"/>
        </w:numPr>
      </w:pPr>
      <w:r>
        <w:t xml:space="preserve">Setup admins assign roles to staff accounts in</w:t>
      </w:r>
      <w:r>
        <w:t xml:space="preserve"> </w:t>
      </w:r>
      <w:r>
        <w:rPr>
          <w:b/>
          <w:bCs/>
        </w:rPr>
        <w:t xml:space="preserve">Staff accounts</w:t>
      </w:r>
      <w:r>
        <w:t xml:space="preserve">; CLI-issued database tokens receive scopes when issued.</w:t>
      </w:r>
    </w:p>
    <w:bookmarkEnd w:id="408"/>
    <w:bookmarkStart w:id="413" w:name="manage-staff-tokens"/>
    <w:p>
      <w:pPr>
        <w:pStyle w:val="Heading3"/>
      </w:pPr>
      <w:r>
        <w:t xml:space="preserve">Manage staff tokens</w:t>
      </w:r>
    </w:p>
    <w:p>
      <w:pPr>
        <w:pStyle w:val="FirstParagraph"/>
      </w:pPr>
      <w:r>
        <w:t xml:space="preserve">A</w:t>
      </w:r>
      <w:r>
        <w:t xml:space="preserve"> </w:t>
      </w:r>
      <w:r>
        <w:rPr>
          <w:b/>
          <w:bCs/>
        </w:rPr>
        <w:t xml:space="preserve">bearer credential</w:t>
      </w:r>
      <w:r>
        <w:t xml:space="preserve"> </w:t>
      </w:r>
      <w:r>
        <w:t xml:space="preserve">is a long secret string that proves an identity to the staff API. The operator console uses session credentials for people; programs and scripts use database or environment tokens.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session</w:t>
            </w:r>
          </w:p>
        </w:tc>
        <w:tc>
          <w:tcPr/>
          <w:p>
            <w:pPr>
              <w:pStyle w:val="Compact"/>
            </w:pPr>
            <w:r>
              <w:t xml:space="preserve">Created when a first administrator or staff account signs in</w:t>
            </w:r>
          </w:p>
        </w:tc>
        <w:tc>
          <w:tcPr/>
          <w:p>
            <w:pPr>
              <w:pStyle w:val="Compact"/>
            </w:pPr>
            <w:r>
              <w:rPr>
                <w:rStyle w:val="VerbatimChar"/>
              </w:rPr>
              <w:t xml:space="preserve">station-state.json</w:t>
            </w:r>
            <w:r>
              <w:t xml:space="preserve">, as a salted hash</w:t>
            </w:r>
          </w:p>
        </w:tc>
        <w:tc>
          <w:tcPr/>
          <w:p>
            <w:pPr>
              <w:pStyle w:val="Compact"/>
            </w:pPr>
            <w:r>
              <w:t xml:space="preserve">Expires after 12 hours; sign out, admin revocation, or eviction at the 20-session cap also ends it</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409" w:name="issue-a-database-token"/>
    <w:p>
      <w:pPr>
        <w:pStyle w:val="Heading4"/>
      </w:pPr>
      <w:r>
        <w:t xml:space="preserve">Issue a database token</w:t>
      </w:r>
    </w:p>
    <w:p>
      <w:pPr>
        <w:pStyle w:val="Compact"/>
        <w:numPr>
          <w:ilvl w:val="0"/>
          <w:numId w:val="1218"/>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8"/>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9"/>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9"/>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409"/>
    <w:bookmarkStart w:id="410" w:name="list-revoke-and-rotate"/>
    <w:p>
      <w:pPr>
        <w:pStyle w:val="Heading4"/>
      </w:pPr>
      <w:r>
        <w:t xml:space="preserve">List, revoke and rotate</w:t>
      </w:r>
    </w:p>
    <w:p>
      <w:pPr>
        <w:pStyle w:val="Compact"/>
        <w:numPr>
          <w:ilvl w:val="0"/>
          <w:numId w:val="1220"/>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20"/>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20"/>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410"/>
    <w:bookmarkStart w:id="411"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411"/>
    <w:bookmarkStart w:id="412"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Keep the staff hostname restricted to approved CIDRs and retain bearer authentication and role checks; see the</w:t>
      </w:r>
      <w:r>
        <w:t xml:space="preserve"> </w:t>
      </w:r>
      <w:hyperlink r:id="rId38">
        <w:r>
          <w:rPr>
            <w:rStyle w:val="Hyperlink"/>
          </w:rPr>
          <w:t xml:space="preserve">network access guide</w:t>
        </w:r>
      </w:hyperlink>
      <w:r>
        <w:t xml:space="preserve">.</w:t>
      </w:r>
    </w:p>
    <w:bookmarkEnd w:id="412"/>
    <w:bookmarkEnd w:id="413"/>
    <w:bookmarkStart w:id="417" w:name="understand-sign-in-setup-and-recovery"/>
    <w:p>
      <w:pPr>
        <w:pStyle w:val="Heading3"/>
      </w:pPr>
      <w:r>
        <w:t xml:space="preserve">Understand sign-in, setup and recovery</w:t>
      </w:r>
    </w:p>
    <w:bookmarkStart w:id="414" w:name="first-setup-and-the-recovery-kit"/>
    <w:p>
      <w:pPr>
        <w:pStyle w:val="Heading4"/>
      </w:pPr>
      <w:r>
        <w:t xml:space="preserve">First setup and the recovery kit</w:t>
      </w:r>
    </w:p>
    <w:p>
      <w:pPr>
        <w:pStyle w:val="FirstParagraph"/>
      </w:pPr>
      <w:r>
        <w:t xml:space="preserve">Open</w:t>
      </w:r>
      <w:r>
        <w:t xml:space="preserve"> </w:t>
      </w:r>
      <w:r>
        <w:rPr>
          <w:rStyle w:val="VerbatimChar"/>
        </w:rPr>
        <w:t xml:space="preserve">/setup</w:t>
      </w:r>
      <w:r>
        <w:t xml:space="preserve"> </w:t>
      </w:r>
      <w:r>
        <w:t xml:space="preserve">on the station computer for</w:t>
      </w:r>
      <w:r>
        <w:t xml:space="preserve"> </w:t>
      </w:r>
      <w:r>
        <w:rPr>
          <w:b/>
          <w:bCs/>
        </w:rPr>
        <w:t xml:space="preserve">First setup</w:t>
      </w:r>
      <w:r>
        <w:t xml:space="preserve">. Creating the first admin there makes:</w:t>
      </w:r>
    </w:p>
    <w:p>
      <w:pPr>
        <w:pStyle w:val="Compact"/>
        <w:numPr>
          <w:ilvl w:val="0"/>
          <w:numId w:val="1221"/>
        </w:numPr>
      </w:pPr>
      <w:r>
        <w:t xml:space="preserve">the first-admin username and password (the password must have at least 12 characters), and</w:t>
      </w:r>
    </w:p>
    <w:p>
      <w:pPr>
        <w:pStyle w:val="Compact"/>
        <w:numPr>
          <w:ilvl w:val="0"/>
          <w:numId w:val="1221"/>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The first administrator signs in at</w:t>
      </w:r>
      <w:r>
        <w:t xml:space="preserve"> </w:t>
      </w:r>
      <w:r>
        <w:rPr>
          <w:rStyle w:val="VerbatimChar"/>
        </w:rPr>
        <w:t xml:space="preserve">/setup</w:t>
      </w:r>
      <w:r>
        <w:t xml:space="preserve"> </w:t>
      </w:r>
      <w:r>
        <w:t xml:space="preserve">on the station computer. Staff accounts use the separate</w:t>
      </w:r>
      <w:r>
        <w:t xml:space="preserve"> </w:t>
      </w:r>
      <w:r>
        <w:rPr>
          <w:rStyle w:val="VerbatimChar"/>
        </w:rPr>
        <w:t xml:space="preserve">/login</w:t>
      </w:r>
      <w:r>
        <w:t xml:space="preserve"> </w:t>
      </w:r>
      <w:r>
        <w:t xml:space="preserve">page, including on the staff hostname from an approved CIDR when Caddy mode is configured. If the first-admin password is lost,</w:t>
      </w:r>
      <w:r>
        <w:t xml:space="preserve"> </w:t>
      </w:r>
      <w:r>
        <w:rPr>
          <w:b/>
          <w:bCs/>
        </w:rPr>
        <w:t xml:space="preserve">Use recovery code</w:t>
      </w:r>
      <w:r>
        <w:t xml:space="preserve"> </w:t>
      </w:r>
      <w:r>
        <w:t xml:space="preserve">burns one of the 8 codes and sets a new password; it takes two clicks and warns you each time. Other valid sessions remain signed in. Staff account creation, role assignment and session administration are covered in the</w:t>
      </w:r>
      <w:r>
        <w:t xml:space="preserve"> </w:t>
      </w:r>
      <w:hyperlink r:id="rId39">
        <w:r>
          <w:rPr>
            <w:rStyle w:val="Hyperlink"/>
          </w:rPr>
          <w:t xml:space="preserve">staff accounts guide</w:t>
        </w:r>
      </w:hyperlink>
      <w:r>
        <w:t xml:space="preserve">.</w:t>
      </w:r>
    </w:p>
    <w:bookmarkEnd w:id="414"/>
    <w:bookmarkStart w:id="415" w:name="what-the-server-enforces"/>
    <w:p>
      <w:pPr>
        <w:pStyle w:val="Heading4"/>
      </w:pPr>
      <w:r>
        <w:t xml:space="preserve">What the server enforces</w:t>
      </w:r>
    </w:p>
    <w:p>
      <w:pPr>
        <w:pStyle w:val="Compact"/>
        <w:numPr>
          <w:ilvl w:val="0"/>
          <w:numId w:val="1222"/>
        </w:numPr>
      </w:pPr>
      <w:r>
        <w:rPr>
          <w:b/>
          <w:bCs/>
        </w:rPr>
        <w:t xml:space="preserve">First setup and first-admin sign-in/recovery are local-only.</w:t>
      </w:r>
      <w:r>
        <w:t xml:space="preserve"> </w:t>
      </w:r>
      <w:r>
        <w:t xml:space="preserve">The routes under</w:t>
      </w:r>
      <w:r>
        <w:t xml:space="preserve"> </w:t>
      </w:r>
      <w:r>
        <w:rPr>
          <w:rStyle w:val="VerbatimChar"/>
        </w:rPr>
        <w:t xml:space="preserve">/api/setup/*</w:t>
      </w:r>
      <w:r>
        <w:t xml:space="preserve"> </w:t>
      </w:r>
      <w:r>
        <w:t xml:space="preserve">check that the request came from the station computer. The generated Caddy configuration blocks these routes on both remote hostnames. Staff account sign-in uses</w:t>
      </w:r>
      <w:r>
        <w:t xml:space="preserve"> </w:t>
      </w:r>
      <w:r>
        <w:rPr>
          <w:rStyle w:val="VerbatimChar"/>
        </w:rPr>
        <w:t xml:space="preserve">/api/staff/auth/login</w:t>
      </w:r>
      <w:r>
        <w:t xml:space="preserve"> </w:t>
      </w:r>
      <w:r>
        <w:t xml:space="preserve">and can be reached on the CIDR-restricted staff hostname; the public hostname does not forward staff routes.</w:t>
      </w:r>
    </w:p>
    <w:p>
      <w:pPr>
        <w:pStyle w:val="Compact"/>
        <w:numPr>
          <w:ilvl w:val="0"/>
          <w:numId w:val="1222"/>
        </w:numPr>
      </w:pPr>
      <w:r>
        <w:t xml:space="preserve">Station-local first-admin and staff sessions expire after</w:t>
      </w:r>
      <w:r>
        <w:t xml:space="preserve"> </w:t>
      </w:r>
      <w:r>
        <w:rPr>
          <w:b/>
          <w:bCs/>
        </w:rPr>
        <w:t xml:space="preserve">12 hours</w:t>
      </w:r>
      <w:r>
        <w:t xml:space="preserve">. At most 20 console sessions are retained; newer sessions can evict the oldest. A Setup admin can list and revoke sessions, and staff password reset, disable or role changes revoke that account’s sessions. See the</w:t>
      </w:r>
      <w:r>
        <w:t xml:space="preserve"> </w:t>
      </w:r>
      <w:hyperlink r:id="rId39">
        <w:r>
          <w:rPr>
            <w:rStyle w:val="Hyperlink"/>
          </w:rPr>
          <w:t xml:space="preserve">staff accounts guide</w:t>
        </w:r>
      </w:hyperlink>
      <w:r>
        <w:t xml:space="preserve">.</w:t>
      </w:r>
    </w:p>
    <w:p>
      <w:pPr>
        <w:pStyle w:val="Compact"/>
        <w:numPr>
          <w:ilvl w:val="0"/>
          <w:numId w:val="1222"/>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22"/>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415"/>
    <w:bookmarkStart w:id="416"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23"/>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23"/>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23"/>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23"/>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supported service identity, and its registered environment. It holds the supervisor’s exclusive Windows mutex throughout recovery, so service starts and another recovery cannot write concurrently. It targets the protected</w:t>
      </w:r>
      <w:r>
        <w:t xml:space="preserve"> </w:t>
      </w:r>
      <w:r>
        <w:rPr>
          <w:rStyle w:val="VerbatimChar"/>
        </w:rPr>
        <w:t xml:space="preserve">station-state.json</w:t>
      </w:r>
      <w:r>
        <w:t xml:space="preserve"> </w:t>
      </w:r>
      <w:r>
        <w:t xml:space="preserve">from the service environment or an absolute local</w:t>
      </w:r>
      <w:r>
        <w:t xml:space="preserve"> </w:t>
      </w:r>
      <w:r>
        <w:rPr>
          <w:rStyle w:val="VerbatimChar"/>
        </w:rPr>
        <w:t xml:space="preserve">CIVICCAST_STATION_STATE_PATH</w:t>
      </w:r>
      <w:r>
        <w:t xml:space="preserve">; the invoking user’s profile and environment are ignored. Relative, network, linked and junction paths are refused. Custom service identities are not supported by this recovery procedure.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odyText"/>
      </w:pPr>
      <w:r>
        <w:t xml:space="preserve">The first-admin setup routes still rely on loopback at the application. A custom reverse proxy on the station can make remote requests appear local, so it must refuse every</w:t>
      </w:r>
      <w:r>
        <w:t xml:space="preserve"> </w:t>
      </w:r>
      <w:r>
        <w:rPr>
          <w:rStyle w:val="VerbatimChar"/>
        </w:rPr>
        <w:t xml:space="preserve">/api/setup/*</w:t>
      </w:r>
      <w:r>
        <w:t xml:space="preserve"> </w:t>
      </w:r>
      <w:r>
        <w:t xml:space="preserve">path. The supported Caddy configuration does this explicitly on both hostnames and limits staff-host forwarding to configured source CIDRs. Do not put another proxy or CDN in front of Caddy without separately verifying the address restriction. The Beta 10 audit’s Host/Origin observation (E-006) remains historical; complete first setup on the station computer and use the generated Caddy configuration for remote access.</w:t>
      </w:r>
    </w:p>
    <w:bookmarkEnd w:id="416"/>
    <w:bookmarkEnd w:id="417"/>
    <w:bookmarkStart w:id="421" w:name="Xe2d491be0e1970514a67fc885ec81be4df9e517"/>
    <w:p>
      <w:pPr>
        <w:pStyle w:val="Heading3"/>
      </w:pPr>
      <w:r>
        <w:t xml:space="preserve">Know what the station exposes to the network</w:t>
      </w:r>
    </w:p>
    <w:bookmarkStart w:id="418"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r>
              <w:t xml:space="preserve"> </w:t>
            </w:r>
            <w:r>
              <w:t xml:space="preserve">by default;</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w:t>
            </w:r>
          </w:p>
        </w:tc>
        <w:tc>
          <w:tcPr/>
          <w:p>
            <w:pPr>
              <w:pStyle w:val="Compact"/>
            </w:pPr>
            <w:r>
              <w:t xml:space="preserve">8000 by default</w:t>
            </w:r>
          </w:p>
        </w:tc>
        <w:tc>
          <w:tcPr/>
          <w:p>
            <w:pPr>
              <w:pStyle w:val="Compact"/>
            </w:pPr>
            <w:r>
              <w:t xml:space="preserve">Loopback-only upstream; it cannot bind directly to a LAN or public interface. Caddy is the supported remote HTTPS edge.</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The application upstream remains loopback-only. In Caddy mode, the public hostname serves resident pages and public routes; a separate staff hostname forwards requests only from configured CIDRs, with bearer and role checks still required. See the</w:t>
      </w:r>
      <w:r>
        <w:t xml:space="preserve"> </w:t>
      </w:r>
      <w:hyperlink r:id="rId38">
        <w:r>
          <w:rPr>
            <w:rStyle w:val="Hyperlink"/>
          </w:rPr>
          <w:t xml:space="preserve">network access guide</w:t>
        </w:r>
      </w:hyperlink>
      <w:r>
        <w:t xml:space="preserve">.</w:t>
      </w:r>
    </w:p>
    <w:bookmarkEnd w:id="418"/>
    <w:bookmarkStart w:id="419"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odyText"/>
      </w:pPr>
      <w:r>
        <w:t xml:space="preserve">The TCP 8000 firewall rule does not make the loopback-only application listener directly reachable from other computers. Caddy listener and firewall exposure are configured separately; open only the addresses and ports allowed by station policy. The broad installer rule remains a historical Beta 10 audit finding (E-009); review it with your Windows administrator rather than publishing port 8000.</w:t>
      </w:r>
    </w:p>
    <w:p>
      <w:pPr>
        <w:pStyle w:val="BodyText"/>
      </w:pPr>
      <w:r>
        <w:t xml:space="preserve">Outbound traffic is not restricted by CivicCast.</w:t>
      </w:r>
    </w:p>
    <w:bookmarkEnd w:id="419"/>
    <w:bookmarkStart w:id="420" w:name="other-web-protections"/>
    <w:p>
      <w:pPr>
        <w:pStyle w:val="Heading4"/>
      </w:pPr>
      <w:r>
        <w:t xml:space="preserve">Other web protections</w:t>
      </w:r>
    </w:p>
    <w:p>
      <w:pPr>
        <w:pStyle w:val="Compact"/>
        <w:numPr>
          <w:ilvl w:val="0"/>
          <w:numId w:val="1224"/>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4"/>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4"/>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4"/>
        </w:numPr>
      </w:pPr>
      <w:r>
        <w:rPr>
          <w:rStyle w:val="VerbatimChar"/>
        </w:rPr>
        <w:t xml:space="preserve">CIVICCAST_AUTH_ACK=1</w:t>
      </w:r>
      <w:r>
        <w:t xml:space="preserve"> </w:t>
      </w:r>
      <w:r>
        <w:t xml:space="preserve">only silences a start-up warning about authentication. It does not change who can sign in.</w:t>
      </w:r>
    </w:p>
    <w:bookmarkEnd w:id="420"/>
    <w:bookmarkEnd w:id="421"/>
    <w:bookmarkStart w:id="422"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Staff hostname from an allowed CIDR in Caddy mode, plus a staff bearer token and role</w:t>
            </w:r>
          </w:p>
        </w:tc>
        <w:tc>
          <w:tcPr/>
          <w:p>
            <w:pPr>
              <w:pStyle w:val="Compact"/>
            </w:pPr>
            <w:r>
              <w:t xml:space="preserve">Staff sign-in and operator actions. The public hostname does not forward this path group.</w:t>
            </w:r>
          </w:p>
        </w:tc>
      </w:tr>
      <w:tr>
        <w:tc>
          <w:tcPr/>
          <w:p>
            <w:pPr>
              <w:pStyle w:val="Compact"/>
            </w:pPr>
            <w:r>
              <w:rPr>
                <w:rStyle w:val="VerbatimChar"/>
              </w:rPr>
              <w:t xml:space="preserve">/api/setup/*</w:t>
            </w:r>
          </w:p>
        </w:tc>
        <w:tc>
          <w:tcPr/>
          <w:p>
            <w:pPr>
              <w:pStyle w:val="Compact"/>
            </w:pPr>
            <w:r>
              <w:t xml:space="preserve">Station computer only; some post-setup actions also require a staff token</w:t>
            </w:r>
          </w:p>
        </w:tc>
        <w:tc>
          <w:tcPr/>
          <w:p>
            <w:pPr>
              <w:pStyle w:val="Compact"/>
            </w:pPr>
            <w:r>
              <w:t xml:space="preserve">First setup, first-admin sign-in and recovery. Caddy refuses these paths.</w:t>
            </w:r>
          </w:p>
        </w:tc>
      </w:tr>
      <w:tr>
        <w:tc>
          <w:tcPr/>
          <w:p>
            <w:pPr>
              <w:pStyle w:val="Compact"/>
            </w:pPr>
            <w:r>
              <w:rPr>
                <w:rStyle w:val="VerbatimChar"/>
              </w:rPr>
              <w:t xml:space="preserve">/api/public/*</w:t>
            </w:r>
          </w:p>
        </w:tc>
        <w:tc>
          <w:tcPr/>
          <w:p>
            <w:pPr>
              <w:pStyle w:val="Compact"/>
            </w:pPr>
            <w:r>
              <w:t xml:space="preserve">Anyone who can reach the public hostname or local listener</w:t>
            </w:r>
          </w:p>
        </w:tc>
        <w:tc>
          <w:tcPr/>
          <w:p>
            <w:pPr>
              <w:pStyle w:val="Compact"/>
            </w:pPr>
            <w:r>
              <w:t xml:space="preserve">Resident features.</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422"/>
    <w:bookmarkStart w:id="423" w:name="configure-https-and-remote-access"/>
    <w:p>
      <w:pPr>
        <w:pStyle w:val="Heading3"/>
      </w:pPr>
      <w:r>
        <w:t xml:space="preserve">Configure HTTPS and remote access</w:t>
      </w:r>
    </w:p>
    <w:p>
      <w:pPr>
        <w:pStyle w:val="FirstParagraph"/>
      </w:pPr>
      <w:r>
        <w:t xml:space="preserve">The control plane speaks plain HTTP to a loopback-only upstream. CivicCast provides a generated Caddy configuration for the HTTPS edge; it separates resident pages from staff access, blocks</w:t>
      </w:r>
      <w:r>
        <w:t xml:space="preserve"> </w:t>
      </w:r>
      <w:r>
        <w:rPr>
          <w:rStyle w:val="VerbatimChar"/>
        </w:rPr>
        <w:t xml:space="preserve">/api/setup/*</w:t>
      </w:r>
      <w:r>
        <w:t xml:space="preserve">, and restricts the staff hostname to configured CIDRs. Follow the</w:t>
      </w:r>
      <w:r>
        <w:t xml:space="preserve"> </w:t>
      </w:r>
      <w:hyperlink r:id="rId38">
        <w:r>
          <w:rPr>
            <w:rStyle w:val="Hyperlink"/>
          </w:rPr>
          <w:t xml:space="preserve">network access guide</w:t>
        </w:r>
      </w:hyperlink>
      <w:r>
        <w:t xml:space="preserve">: review the generated Caddyfile, configure DNS and the approved firewall edge, and test from both allowed and denied networks. Do not expose port 8000 directly or put an unverified proxy/CDN in front of Caddy. The application does not install or manage the Caddy service.</w:t>
      </w:r>
    </w:p>
    <w:p>
      <w:pPr>
        <w:pStyle w:val="BodyText"/>
      </w:pPr>
      <w:r>
        <w:t xml:space="preserve">Do not publish</w:t>
      </w:r>
      <w:r>
        <w:t xml:space="preserve"> </w:t>
      </w:r>
      <w:r>
        <w:rPr>
          <w:rStyle w:val="VerbatimChar"/>
        </w:rPr>
        <w:t xml:space="preserve">/api/public/contribute*</w:t>
      </w:r>
      <w:r>
        <w:t xml:space="preserve"> </w:t>
      </w:r>
      <w:r>
        <w:t xml:space="preserve">while the upload limitations below apply. The staff bearer token and role checks remain required even on the approved staff network.</w:t>
      </w:r>
    </w:p>
    <w:p>
      <w:pPr>
        <w:pStyle w:val="BodyText"/>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423"/>
    <w:bookmarkStart w:id="426" w:name="protect-subscribers-and-viewers"/>
    <w:p>
      <w:pPr>
        <w:pStyle w:val="Heading3"/>
      </w:pPr>
      <w:r>
        <w:t xml:space="preserve">Protect subscribers and viewers</w:t>
      </w:r>
    </w:p>
    <w:bookmarkStart w:id="424" w:name="viewer-analytics"/>
    <w:p>
      <w:pPr>
        <w:pStyle w:val="Heading4"/>
      </w:pPr>
      <w:r>
        <w:t xml:space="preserve">Viewer analytics</w:t>
      </w:r>
    </w:p>
    <w:p>
      <w:pPr>
        <w:pStyle w:val="Compact"/>
        <w:numPr>
          <w:ilvl w:val="0"/>
          <w:numId w:val="1225"/>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5"/>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5"/>
        </w:numPr>
      </w:pPr>
      <w:r>
        <w:t xml:space="preserve">Stored events are kept for up to 366 days (</w:t>
      </w:r>
      <w:r>
        <w:rPr>
          <w:rStyle w:val="VerbatimChar"/>
        </w:rPr>
        <w:t xml:space="preserve">CIVICCAST_ANALYTICS_RETENTION_DAYS</w:t>
      </w:r>
      <w:r>
        <w:t xml:space="preserve">, range 1 to 366).</w:t>
      </w:r>
    </w:p>
    <w:bookmarkEnd w:id="424"/>
    <w:bookmarkStart w:id="425" w:name="subscribers"/>
    <w:p>
      <w:pPr>
        <w:pStyle w:val="Heading4"/>
      </w:pPr>
      <w:r>
        <w:t xml:space="preserve">Subscribers</w:t>
      </w:r>
    </w:p>
    <w:p>
      <w:pPr>
        <w:pStyle w:val="Compact"/>
        <w:numPr>
          <w:ilvl w:val="0"/>
          <w:numId w:val="1226"/>
        </w:numPr>
      </w:pPr>
      <w:r>
        <w:t xml:space="preserve">A subscriber’s e-mail address is stored encrypted with AES-GCM. Confirmation and unsubscribe links carry signed tokens.</w:t>
      </w:r>
    </w:p>
    <w:p>
      <w:pPr>
        <w:pStyle w:val="Compact"/>
        <w:numPr>
          <w:ilvl w:val="0"/>
          <w:numId w:val="1226"/>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6"/>
        </w:numPr>
      </w:pPr>
      <w:r>
        <w:t xml:space="preserve">Alert destination URLs and signing credentials are stored separately in</w:t>
      </w:r>
      <w:r>
        <w:t xml:space="preserve"> </w:t>
      </w:r>
      <w:r>
        <w:rPr>
          <w:rStyle w:val="VerbatimChar"/>
        </w:rPr>
        <w:t xml:space="preserve">alert-credentials.json</w:t>
      </w:r>
      <w:r>
        <w:t xml:space="preserve">. On Windows, both local secret files are created with a restricted file ACL before any secret bytes are written. When older files have broader access, CivicCast replaces them atomically with the same bytes; if it cannot secure the replacement, the operation fails and leaves the original file in place.</w:t>
      </w:r>
    </w:p>
    <w:p>
      <w:pPr>
        <w:pStyle w:val="Compact"/>
        <w:numPr>
          <w:ilvl w:val="0"/>
          <w:numId w:val="1226"/>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25"/>
    <w:bookmarkEnd w:id="426"/>
    <w:bookmarkStart w:id="427"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w:t>
            </w:r>
          </w:p>
        </w:tc>
        <w:tc>
          <w:tcPr/>
          <w:p>
            <w:pPr>
              <w:pStyle w:val="Compac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source behaviors do not replace package-specific verification; see the release record matching the installed package.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27"/>
    <w:bookmarkStart w:id="428" w:name="Xa8e0dadd970dc6122e5338ce61f7444931b07d9"/>
    <w:p>
      <w:pPr>
        <w:pStyle w:val="Heading3"/>
      </w:pPr>
      <w:r>
        <w:t xml:space="preserve">Check what you install: signing and checksums</w:t>
      </w:r>
    </w:p>
    <w:p>
      <w:pPr>
        <w:pStyle w:val="Compact"/>
        <w:numPr>
          <w:ilvl w:val="0"/>
          <w:numId w:val="1227"/>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pStyle w:val="Compact"/>
        <w:numPr>
          <w:ilvl w:val="0"/>
          <w:numId w:val="1228"/>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8"/>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8"/>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8"/>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28"/>
    <w:bookmarkStart w:id="429"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custom reverse proxy on the same computer can make requests appear to come from loopback.</w:t>
            </w:r>
          </w:p>
        </w:tc>
        <w:tc>
          <w:tcPr/>
          <w:p>
            <w:pPr>
              <w:pStyle w:val="Compact"/>
            </w:pPr>
            <w:r>
              <w:t xml:space="preserve">Use the generated Caddy rules: refuse</w:t>
            </w:r>
            <w:r>
              <w:t xml:space="preserve"> </w:t>
            </w:r>
            <w:r>
              <w:rPr>
                <w:rStyle w:val="VerbatimChar"/>
              </w:rPr>
              <w:t xml:space="preserve">/api/setup/*</w:t>
            </w:r>
            <w:r>
              <w:t xml:space="preserve">; allow staff paths only on the separate CIDR-restricted staff hostname.</w:t>
            </w:r>
          </w:p>
        </w:tc>
      </w:tr>
      <w:tr>
        <w:tc>
          <w:tcPr/>
          <w:p>
            <w:pPr>
              <w:pStyle w:val="Compact"/>
            </w:pPr>
            <w:r>
              <w:t xml:space="preserve">E-007 (historical Beta 10 audit)</w:t>
            </w:r>
          </w:p>
        </w:tc>
        <w:tc>
          <w:tcPr/>
          <w:p>
            <w:pPr>
              <w:pStyle w:val="Compact"/>
            </w:pPr>
            <w:r>
              <w:t xml:space="preserve">The audit recorded that service and children ran as LocalSystem.</w:t>
            </w:r>
          </w:p>
        </w:tc>
        <w:tc>
          <w:tcPr/>
          <w:p>
            <w:pPr>
              <w:pStyle w:val="Compact"/>
            </w:pPr>
            <w:r>
              <w:t xml:space="preserve">Current installer source configures the restricted virtual account;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90">
              <w:r>
                <w:rPr>
                  <w:rStyle w:val="Hyperlink"/>
                </w:rPr>
                <w:t xml:space="preserve">service identity guide</w:t>
              </w:r>
            </w:hyperlink>
            <w:r>
              <w:t xml:space="preserve">.</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 staff access on the separate hostname restricted to approved CIDRs; retain bearer authentication and role checks.</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Keep the staff hostname restricted to approved networks and bearer-authenticated accounts, do not publish contributor uploads while their listed limits apply, and run only the signed installer from the official release page.</w:t>
      </w:r>
    </w:p>
    <w:bookmarkEnd w:id="429"/>
    <w:bookmarkStart w:id="431" w:name="package-status-and-verification-2"/>
    <w:p>
      <w:pPr>
        <w:pStyle w:val="Heading3"/>
      </w:pPr>
      <w:r>
        <w:t xml:space="preserve">Package status and verification</w:t>
      </w:r>
    </w:p>
    <w:p>
      <w:pPr>
        <w:pStyle w:val="FirstParagraph"/>
      </w:pPr>
      <w:r>
        <w:t xml:space="preserve">This chapter describes the published Beta 20 edition. Use the</w:t>
      </w:r>
      <w:r>
        <w:t xml:space="preserve"> </w:t>
      </w:r>
      <w:hyperlink r:id="rId365">
        <w:r>
          <w:rPr>
            <w:rStyle w:val="Hyperlink"/>
          </w:rPr>
          <w:t xml:space="preserve">Beta 20 verification record</w:t>
        </w:r>
      </w:hyperlink>
      <w:r>
        <w:t xml:space="preserve"> </w:t>
      </w:r>
      <w:r>
        <w:t xml:space="preserve">for package checks; the</w:t>
      </w:r>
      <w:r>
        <w:t xml:space="preserve"> </w:t>
      </w:r>
      <w:hyperlink r:id="rId14">
        <w:r>
          <w:rPr>
            <w:rStyle w:val="Hyperlink"/>
          </w:rPr>
          <w:t xml:space="preserve">Beta 18 record</w:t>
        </w:r>
      </w:hyperlink>
      <w:r>
        <w:t xml:space="preserve"> </w:t>
      </w:r>
      <w:r>
        <w:t xml:space="preserve">remains historical. A historical Beta 15 field report found the installed</w:t>
      </w:r>
      <w:r>
        <w:t xml:space="preserve"> </w:t>
      </w:r>
      <w:r>
        <w:rPr>
          <w:rStyle w:val="VerbatimChar"/>
        </w:rPr>
        <w:t xml:space="preserve">CivicCast Native.exe</w:t>
      </w:r>
      <w:r>
        <w:t xml:space="preserve"> </w:t>
      </w:r>
      <w:r>
        <w:t xml:space="preserve">unsigned while the outer setup was signed; this does not establish the status of another package. See the</w:t>
      </w:r>
      <w:r>
        <w:t xml:space="preserve"> </w:t>
      </w:r>
      <w:hyperlink r:id="rId160">
        <w:r>
          <w:rPr>
            <w:rStyle w:val="Hyperlink"/>
          </w:rPr>
          <w:t xml:space="preserve">deferred field follow-up</w:t>
        </w:r>
      </w:hyperlink>
      <w:r>
        <w:t xml:space="preserve">.</w:t>
      </w:r>
    </w:p>
    <w:bookmarkStart w:id="430"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30"/>
    <w:bookmarkEnd w:id="431"/>
    <w:bookmarkStart w:id="432"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432"/>
    <w:bookmarkStart w:id="433" w:name="related-12"/>
    <w:p>
      <w:pPr>
        <w:pStyle w:val="Heading3"/>
      </w:pPr>
      <w:r>
        <w:t xml:space="preserve">Related</w:t>
      </w:r>
    </w:p>
    <w:p>
      <w:pPr>
        <w:pStyle w:val="Compact"/>
        <w:numPr>
          <w:ilvl w:val="0"/>
          <w:numId w:val="1229"/>
        </w:numPr>
      </w:pPr>
      <w:hyperlink w:anchor="ch-signing-in">
        <w:r>
          <w:rPr>
            <w:rStyle w:val="Hyperlink"/>
          </w:rPr>
          <w:t xml:space="preserve">Signing in and finding your way around</w:t>
        </w:r>
      </w:hyperlink>
    </w:p>
    <w:p>
      <w:pPr>
        <w:pStyle w:val="Compact"/>
        <w:numPr>
          <w:ilvl w:val="0"/>
          <w:numId w:val="1229"/>
        </w:numPr>
      </w:pPr>
      <w:hyperlink w:anchor="ch-operations">
        <w:r>
          <w:rPr>
            <w:rStyle w:val="Hyperlink"/>
          </w:rPr>
          <w:t xml:space="preserve">Running it day to day</w:t>
        </w:r>
      </w:hyperlink>
    </w:p>
    <w:p>
      <w:pPr>
        <w:pStyle w:val="Compact"/>
        <w:numPr>
          <w:ilvl w:val="0"/>
          <w:numId w:val="1229"/>
        </w:numPr>
      </w:pPr>
      <w:hyperlink w:anchor="ch-configuration">
        <w:r>
          <w:rPr>
            <w:rStyle w:val="Hyperlink"/>
          </w:rPr>
          <w:t xml:space="preserve">Configuring the station</w:t>
        </w:r>
      </w:hyperlink>
    </w:p>
    <w:p>
      <w:pPr>
        <w:pStyle w:val="Compact"/>
        <w:numPr>
          <w:ilvl w:val="0"/>
          <w:numId w:val="1229"/>
        </w:numPr>
      </w:pPr>
      <w:hyperlink w:anchor="ch-integrations">
        <w:r>
          <w:rPr>
            <w:rStyle w:val="Hyperlink"/>
          </w:rPr>
          <w:t xml:space="preserve">Cable headend, streaming, CDN, federation, emergency alerts, the API</w:t>
        </w:r>
      </w:hyperlink>
    </w:p>
    <w:p>
      <w:pPr>
        <w:pStyle w:val="Compact"/>
        <w:numPr>
          <w:ilvl w:val="0"/>
          <w:numId w:val="1229"/>
        </w:numPr>
      </w:pPr>
      <w:hyperlink w:anchor="ch-troubleshooting">
        <w:r>
          <w:rPr>
            <w:rStyle w:val="Hyperlink"/>
          </w:rPr>
          <w:t xml:space="preserve">Troubleshooting matrix</w:t>
        </w:r>
      </w:hyperlink>
    </w:p>
    <w:p>
      <w:pPr>
        <w:pStyle w:val="Compact"/>
        <w:numPr>
          <w:ilvl w:val="0"/>
          <w:numId w:val="1229"/>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33"/>
    <w:bookmarkEnd w:id="434"/>
    <w:bookmarkStart w:id="460"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w:t>
      </w:r>
    </w:p>
    <w:bookmarkStart w:id="435" w:name="before-you-start-13"/>
    <w:p>
      <w:pPr>
        <w:pStyle w:val="Heading3"/>
      </w:pPr>
      <w:r>
        <w:t xml:space="preserve">Before you start</w:t>
      </w:r>
    </w:p>
    <w:p>
      <w:pPr>
        <w:pStyle w:val="Compact"/>
        <w:numPr>
          <w:ilvl w:val="0"/>
          <w:numId w:val="1230"/>
        </w:numPr>
      </w:pPr>
      <w:r>
        <w:rPr>
          <w:b/>
          <w:bCs/>
        </w:rPr>
        <w:t xml:space="preserve">Who can do what.</w:t>
      </w:r>
      <w:r>
        <w:t xml:space="preserve"> </w:t>
      </w:r>
      <w:r>
        <w:t xml:space="preserve">Reading logs and running the commands below needs an Administrator account on the station computer; the service runs as the restricted virtual account</w:t>
      </w:r>
      <w:r>
        <w:t xml:space="preserve"> </w:t>
      </w:r>
      <w:r>
        <w:rPr>
          <w:rStyle w:val="VerbatimChar"/>
        </w:rPr>
        <w:t xml:space="preserve">NT SERVICE\CivicCastSupervisor</w:t>
      </w:r>
      <w:r>
        <w:t xml:space="preserve">.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30"/>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30"/>
        </w:numPr>
      </w:pPr>
      <w:r>
        <w:rPr>
          <w:b/>
          <w:bCs/>
        </w:rPr>
        <w:t xml:space="preserve">Times.</w:t>
      </w:r>
      <w:r>
        <w:t xml:space="preserve"> </w:t>
      </w:r>
      <w:r>
        <w:t xml:space="preserve">Log lines use the station computer’s clock and have no zone marker. Schedule, Program Guide and new recording entries use the configured station time zone; older weekly recording schedules can retain their UTC timing. See</w:t>
      </w:r>
      <w:r>
        <w:t xml:space="preserve"> </w:t>
      </w:r>
      <w:hyperlink w:anchor="ch-before-meeting">
        <w:r>
          <w:rPr>
            <w:rStyle w:val="Hyperlink"/>
          </w:rPr>
          <w:t xml:space="preserve">Before the meeting</w:t>
        </w:r>
      </w:hyperlink>
      <w:r>
        <w:t xml:space="preserve"> </w:t>
      </w:r>
      <w:r>
        <w:t xml:space="preserve">before comparing a log with a planned time.</w:t>
      </w:r>
    </w:p>
    <w:p>
      <w:pPr>
        <w:pStyle w:val="Compact"/>
        <w:numPr>
          <w:ilvl w:val="0"/>
          <w:numId w:val="1230"/>
        </w:numPr>
      </w:pPr>
      <w:r>
        <w:rPr>
          <w:b/>
          <w:bCs/>
        </w:rPr>
        <w:t xml:space="preserve">Changing an environment variable.</w:t>
      </w:r>
      <w:r>
        <w:t xml:space="preserve"> </w:t>
      </w:r>
      <w:r>
        <w:t xml:space="preserve">Many settings in this chapter are environment variables. Set them in the service’s</w:t>
      </w:r>
      <w:r>
        <w:t xml:space="preserve"> </w:t>
      </w:r>
      <w:r>
        <w:rPr>
          <w:rStyle w:val="VerbatimChar"/>
        </w:rPr>
        <w:t xml:space="preserve">Environment</w:t>
      </w:r>
      <w:r>
        <w:t xml:space="preserve"> </w:t>
      </w:r>
      <w:r>
        <w:t xml:space="preserve">registry value as described in</w:t>
      </w:r>
      <w:r>
        <w:t xml:space="preserve"> </w:t>
      </w:r>
      <w:hyperlink w:anchor="ch-operations">
        <w:r>
          <w:rPr>
            <w:rStyle w:val="Hyperlink"/>
          </w:rPr>
          <w:t xml:space="preserve">Running it day to day</w:t>
        </w:r>
      </w:hyperlink>
      <w:r>
        <w:t xml:space="preserve">, then restart the service with</w:t>
      </w:r>
      <w:r>
        <w:t xml:space="preserve"> </w:t>
      </w:r>
      <w:r>
        <w:rPr>
          <w:rStyle w:val="VerbatimChar"/>
        </w:rPr>
        <w:t xml:space="preserve">Restart-Service CivicCastSupervisor</w:t>
      </w:r>
      <w:r>
        <w:t xml:space="preserve"> </w:t>
      </w:r>
      <w:r>
        <w:t xml:space="preserve">between programs and check the log lines named in each row.</w:t>
      </w:r>
    </w:p>
    <w:p>
      <w:pPr>
        <w:pStyle w:val="Compact"/>
        <w:numPr>
          <w:ilvl w:val="0"/>
          <w:numId w:val="1230"/>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30"/>
        </w:numPr>
      </w:pPr>
      <w:r>
        <w:rPr>
          <w:b/>
          <w:bCs/>
        </w:rPr>
        <w:t xml:space="preserve">Local setup, remote staff access.</w:t>
      </w:r>
      <w:r>
        <w:t xml:space="preserve"> </w:t>
      </w:r>
      <w:r>
        <w:t xml:space="preserve">First setup and first-admin recovery are local-only. Staff can sign in remotely through the configured staff hostname from an approved network. See</w:t>
      </w:r>
      <w:r>
        <w:t xml:space="preserve"> </w:t>
      </w:r>
      <w:hyperlink w:anchor="ch-signing-in">
        <w:r>
          <w:rPr>
            <w:rStyle w:val="Hyperlink"/>
          </w:rPr>
          <w:t xml:space="preserve">Signing in</w:t>
        </w:r>
      </w:hyperlink>
      <w:r>
        <w:t xml:space="preserve">.</w:t>
      </w:r>
    </w:p>
    <w:bookmarkEnd w:id="435"/>
    <w:bookmarkStart w:id="436"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Automatic setup restoration</w:t>
            </w:r>
          </w:p>
        </w:tc>
        <w:tc>
          <w:tcPr/>
          <w:p>
            <w:pPr>
              <w:pStyle w:val="Compac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pPr>
            <w:r>
              <w:t xml:space="preserve">Do not delete these while setup recovery is incomplete. Exit 136 means recovery could not be prepared or completed.</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36"/>
    <w:bookmarkStart w:id="437"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startup on later packages. Use</w:t>
      </w:r>
      <w:r>
        <w:t xml:space="preserve"> </w:t>
      </w:r>
      <w:r>
        <w:rPr>
          <w:rStyle w:val="VerbatimChar"/>
        </w:rPr>
        <w:t xml:space="preserve">/health</w:t>
      </w:r>
      <w:r>
        <w:t xml:space="preserve">, the channel’s output and the verification record matching the installed package.</w:t>
      </w:r>
    </w:p>
    <w:bookmarkEnd w:id="437"/>
    <w:bookmarkStart w:id="438" w:name="sign-in-1"/>
    <w:p>
      <w:pPr>
        <w:pStyle w:val="Heading3"/>
      </w:pPr>
      <w:r>
        <w:t xml:space="preserve">Sign-in</w:t>
      </w:r>
    </w:p>
    <w:p>
      <w:pPr>
        <w:pStyle w:val="FirstParagraph"/>
      </w:pPr>
      <w:r>
        <w:t xml:space="preserve">The</w:t>
      </w:r>
      <w:r>
        <w:t xml:space="preserve"> </w:t>
      </w:r>
      <w:r>
        <w:rPr>
          <w:b/>
          <w:bCs/>
        </w:rPr>
        <w:t xml:space="preserve">First Setup</w:t>
      </w:r>
      <w:r>
        <w:t xml:space="preserve"> </w:t>
      </w:r>
      <w:r>
        <w:t xml:space="preserve">screen (</w:t>
      </w:r>
      <w:r>
        <w:rPr>
          <w:rStyle w:val="VerbatimChar"/>
        </w:rPr>
        <w:t xml:space="preserve">#/setup</w:t>
      </w:r>
      <w:r>
        <w:t xml:space="preserve">) is for creating the first administrator and for that administrator to sign in or recover access. Staff use the separate sign-in page at</w:t>
      </w:r>
      <w:r>
        <w:t xml:space="preserve"> </w:t>
      </w:r>
      <w:r>
        <w:rPr>
          <w:rStyle w:val="VerbatimChar"/>
        </w:rPr>
        <w:t xml:space="preserve">/login</w:t>
      </w:r>
      <w:r>
        <w:t xml:space="preserve">. When Caddy remote access is configured, staff can sign in through the staff hostname from an approved CIDR; first-admin setup and sign-in remain local to the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“Invalid staff username or password.”</w:t>
            </w:r>
          </w:p>
        </w:tc>
        <w:tc>
          <w:tcPr/>
          <w:p>
            <w:pPr>
              <w:pStyle w:val="Compact"/>
            </w:pPr>
            <w:r>
              <w:t xml:space="preserve">The username or password is wrong, or the account is disabled.</w:t>
            </w:r>
          </w:p>
        </w:tc>
        <w:tc>
          <w:tcPr/>
          <w:p>
            <w:pPr>
              <w:pStyle w:val="Compact"/>
            </w:pPr>
            <w:r>
              <w:t xml:space="preserve">The alert on the Staff sign-in page.</w:t>
            </w:r>
          </w:p>
        </w:tc>
        <w:tc>
          <w:tcPr/>
          <w:p>
            <w:pPr>
              <w:pStyle w:val="Compact"/>
            </w:pPr>
            <w:r>
              <w:t xml:space="preserve">Check the credentials. Ask a setup administrator to confirm the account is enabled or reset its password in</w:t>
            </w:r>
            <w:r>
              <w:t xml:space="preserve"> </w:t>
            </w:r>
            <w:r>
              <w:rPr>
                <w:b/>
                <w:bCs/>
              </w:rPr>
              <w:t xml:space="preserve">Staff accounts</w:t>
            </w:r>
            <w:r>
              <w:t xml:space="preserve">.</w:t>
            </w:r>
          </w:p>
        </w:tc>
      </w:tr>
      <w:tr>
        <w:tc>
          <w:tcPr/>
          <w:p>
            <w:pPr>
              <w:pStyle w:val="Compact"/>
            </w:pPr>
            <w:r>
              <w:t xml:space="preserve">“Too many staff sign-in attempts. Wait and try again.”</w:t>
            </w:r>
          </w:p>
        </w:tc>
        <w:tc>
          <w:tcPr/>
          <w:p>
            <w:pPr>
              <w:pStyle w:val="Compact"/>
            </w:pPr>
            <w:r>
              <w:t xml:space="preserve">Staff sign-in is rate-limited after repeated failed attempts.</w:t>
            </w:r>
          </w:p>
        </w:tc>
        <w:tc>
          <w:tcPr/>
          <w:p>
            <w:pPr>
              <w:pStyle w:val="Compact"/>
            </w:pPr>
            <w:r>
              <w:t xml:space="preserve">HTTP 429 and the message on the Staff sign-in page; the response includes</w:t>
            </w:r>
            <w:r>
              <w:t xml:space="preserve"> </w:t>
            </w:r>
            <w:r>
              <w:rPr>
                <w:rStyle w:val="VerbatimChar"/>
              </w:rPr>
              <w:t xml:space="preserve">Retry-After</w:t>
            </w:r>
            <w:r>
              <w:t xml:space="preserve">.</w:t>
            </w:r>
          </w:p>
        </w:tc>
        <w:tc>
          <w:tcPr/>
          <w:p>
            <w:pPr>
              <w:pStyle w:val="Compact"/>
            </w:pPr>
            <w:r>
              <w:t xml:space="preserve">Wait, then try again with the correct credentials.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A Setup admin can assign the required roles in</w:t>
            </w:r>
            <w:r>
              <w:t xml:space="preserve"> </w:t>
            </w:r>
            <w:r>
              <w:rPr>
                <w:b/>
                <w:bCs/>
              </w:rPr>
              <w:t xml:space="preserve">Setup &gt; Staff accounts</w:t>
            </w:r>
            <w:r>
              <w:t xml:space="preserve">.</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Password recovery:</w:t>
      </w:r>
      <w:r>
        <w:t xml:space="preserve"> </w:t>
      </w:r>
      <w:r>
        <w:t xml:space="preserve">If the password and all eight recovery codes are lost, use the offline local-administrator</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Stop the supervisor first as instructed there. Do not use</w:t>
      </w:r>
      <w:r>
        <w:t xml:space="preserve"> </w:t>
      </w:r>
      <w:r>
        <w:rPr>
          <w:rStyle w:val="VerbatimChar"/>
        </w:rPr>
        <w:t xml:space="preserve">CIVICCAST_ALLOW_FIRST_ADMIN_RESET</w:t>
      </w:r>
      <w:r>
        <w:t xml:space="preserve"> </w:t>
      </w:r>
      <w:r>
        <w:t xml:space="preserve">for password recovery: it reruns first setup and can replace station settings.</w:t>
      </w:r>
    </w:p>
    <w:bookmarkEnd w:id="438"/>
    <w:bookmarkStart w:id="439"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the restricted virtual account</w:t>
      </w:r>
      <w:r>
        <w:t xml:space="preserve"> </w:t>
      </w:r>
      <w:r>
        <w:rPr>
          <w:rStyle w:val="VerbatimChar"/>
        </w:rPr>
        <w:t xml:space="preserve">NT SERVICE\CivicCastSupervisor</w:t>
      </w:r>
      <w:r>
        <w:t xml:space="preserve">,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39"/>
    <w:bookmarkStart w:id="440"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lockText"/>
      </w:pPr>
      <w:r>
        <w:rPr>
          <w:b/>
          <w:bCs/>
        </w:rPr>
        <w:t xml:space="preserve">Note:</w:t>
      </w:r>
      <w:r>
        <w:t xml:space="preserve"> </w:t>
      </w:r>
      <w:r>
        <w:t xml:space="preserve">A Beta 15 field run found that some worker labels and process/PID status did not agree with fresh process evidence. The reason was not established; use both the station logs and Windows process state when investigating, and do not treat this as a confirmed Beta 16 defect. See the</w:t>
      </w:r>
      <w:r>
        <w:t xml:space="preserve"> </w:t>
      </w:r>
      <w:hyperlink r:id="rId160">
        <w:r>
          <w:rPr>
            <w:rStyle w:val="Hyperlink"/>
          </w:rPr>
          <w:t xml:space="preserve">Beta 17 deferred follow-up</w:t>
        </w:r>
      </w:hyperlink>
      <w:r>
        <w:t xml:space="preserve">.</w:t>
      </w:r>
    </w:p>
    <w:p>
      <w:pPr>
        <w:pStyle w:val="FirstParagraph"/>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Freeze escalation budget exhausted ... moving to the fallback slate for a bounded cooldown before one program retry</w:t>
            </w:r>
          </w:p>
        </w:tc>
        <w:tc>
          <w:tcPr/>
          <w:p>
            <w:pPr>
              <w:pStyle w:val="Compact"/>
            </w:pPr>
            <w:r>
              <w:t xml:space="preserve">The HLS stream stayed frozen after relay recovery and the hourly restart budget is spent.</w:t>
            </w:r>
          </w:p>
        </w:tc>
        <w:tc>
          <w:tcPr/>
          <w:p>
            <w:pPr>
              <w:pStyle w:val="Compact"/>
            </w:pPr>
            <w:r>
              <w:t xml:space="preserve">Channel state, recovery slate and the CRITICAL log.</w:t>
            </w:r>
          </w:p>
        </w:tc>
        <w:tc>
          <w:tcPr/>
          <w:p>
            <w:pPr>
              <w:pStyle w:val="Compact"/>
            </w:pPr>
            <w:r>
              <w:t xml:space="preserve">CivicCast requests fallback slate unless an operator override is active, then makes one programme retry after the cooldown ends one hour after the latest budgeted restart. Check output and logs; investigate if recovery cannot proceed or the retry fails. Do not assume the warning itself means a manual restart is required.</w:t>
            </w:r>
          </w:p>
        </w:tc>
      </w:tr>
    </w:tbl>
    <w:bookmarkEnd w:id="440"/>
    <w:bookmarkStart w:id="441"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station time zone and the slot’s planned start and end.</w:t>
            </w:r>
          </w:p>
        </w:tc>
      </w:tr>
    </w:tbl>
    <w:p>
      <w:pPr>
        <w:pStyle w:val="BlockText"/>
      </w:pPr>
      <w:r>
        <w:rPr>
          <w:b/>
          <w:bCs/>
        </w:rPr>
        <w:t xml:space="preserve">Historical Beta 15 observation:</w:t>
      </w:r>
      <w:r>
        <w:t xml:space="preserve"> </w:t>
      </w:r>
      <w:r>
        <w:t xml:space="preserve">An initial Beta 15 candidate showed repeated rollover attempts after a 20-second Welcome clip ended inside a 60-second slot. The corrected Beta 15 package passed both the 20-second and 60-second slot checks and returned to slate. The</w:t>
      </w:r>
      <w:r>
        <w:t xml:space="preserve"> </w:t>
      </w:r>
      <w:hyperlink r:id="rId295">
        <w:r>
          <w:rPr>
            <w:rStyle w:val="Hyperlink"/>
          </w:rPr>
          <w:t xml:space="preserve">Beta 15 verification record</w:t>
        </w:r>
      </w:hyperlink>
      <w:r>
        <w:t xml:space="preserve"> </w:t>
      </w:r>
      <w:r>
        <w:t xml:space="preserve">preserves both results; they do not establish Beta 16 package behavior.</w:t>
      </w:r>
    </w:p>
    <w:p>
      <w:pPr>
        <w:pStyle w:val="BlockText"/>
      </w:pPr>
      <w:r>
        <w:rPr>
          <w:b/>
          <w:bCs/>
        </w:rPr>
        <w:t xml:space="preserve">Note:</w:t>
      </w:r>
      <w:r>
        <w:t xml:space="preserve"> </w:t>
      </w:r>
      <w:r>
        <w:t xml:space="preserve">A Beta 15 field run found scheduled speech windows on three channels showing slate with silent audio and header-only captions. The cause was not established, and the observation does not identify Whistle as the cause or establish Beta 16 behavior. This is a Beta 17 follow-up; see the</w:t>
      </w:r>
      <w:r>
        <w:t xml:space="preserve"> </w:t>
      </w:r>
      <w:hyperlink r:id="rId160">
        <w:r>
          <w:rPr>
            <w:rStyle w:val="Hyperlink"/>
          </w:rPr>
          <w:t xml:space="preserve">deferred field report</w:t>
        </w:r>
      </w:hyperlink>
      <w:r>
        <w:t xml:space="preserve">.</w:t>
      </w:r>
    </w:p>
    <w:p>
      <w:pPr>
        <w:pStyle w:val="BlockText"/>
      </w:pPr>
      <w:r>
        <w:rPr>
          <w:b/>
          <w:bCs/>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41"/>
    <w:bookmarkStart w:id="442"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retrying after Ns</w:t>
            </w:r>
            <w:r>
              <w:t xml:space="preserve"> </w:t>
            </w:r>
            <w:r>
              <w:t xml:space="preserve">reports a failed attempt. Retry delay starts at 60 seconds and doubles up to 30 minutes; success resets it. Upcoming-plan work is prioritized over opportunistic warming.</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42"/>
    <w:bookmarkStart w:id="444"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43"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30-second deadline; that channel is using backup captioning during recovery.</w:t>
            </w:r>
          </w:p>
        </w:tc>
        <w:tc>
          <w:tcPr/>
          <w:p>
            <w:pPr>
              <w:pStyle w:val="Compact"/>
            </w:pPr>
            <w:r>
              <w:t xml:space="preserve">Check the engine and recovery countdown on</w:t>
            </w:r>
            <w:r>
              <w:t xml:space="preserve"> </w:t>
            </w:r>
            <w:r>
              <w:rPr>
                <w:b/>
                <w:bCs/>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Caption status shows delayed, overloaded or paused</w:t>
            </w:r>
          </w:p>
        </w:tc>
        <w:tc>
          <w:tcPr/>
          <w:p>
            <w:pPr>
              <w:pStyle w:val="Compact"/>
            </w:pPr>
            <w:r>
              <w:t xml:space="preserve">Delayed means the queue is temporarily behind; overloaded indicates sustained backlog; paused means the tap has engaged its protective pause.</w:t>
            </w:r>
          </w:p>
        </w:tc>
        <w:tc>
          <w:tcPr/>
          <w:p>
            <w:pPr>
              <w:pStyle w:val="Compact"/>
            </w:pPr>
            <w:r>
              <w:t xml:space="preserve">Check queue depth, queue age and engine recovery on</w:t>
            </w:r>
            <w:r>
              <w:t xml:space="preserve"> </w:t>
            </w:r>
            <w:r>
              <w:rPr>
                <w:b/>
                <w:bCs/>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43"/>
    <w:bookmarkEnd w:id="444"/>
    <w:bookmarkStart w:id="445"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station time zone or the entry’s planned time may be wrong.</w:t>
            </w:r>
          </w:p>
        </w:tc>
        <w:tc>
          <w:tcPr/>
          <w:p>
            <w:pPr>
              <w:pStyle w:val="Compact"/>
            </w:pPr>
            <w:r>
              <w:t xml:space="preserve">Compare the planned time, station zone and computer clock.</w:t>
            </w:r>
          </w:p>
        </w:tc>
        <w:tc>
          <w:tcPr/>
          <w:p>
            <w:pPr>
              <w:pStyle w:val="Compact"/>
            </w:pPr>
            <w:r>
              <w:t xml:space="preserve">Correct the Station Profile zone or schedule entry, then check the next occurrence.</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45"/>
    <w:bookmarkStart w:id="446"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Podcast and subscriber notifications are optional and show their outcomes when selected.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subscriber did not receive a new-recording notice</w:t>
            </w:r>
          </w:p>
        </w:tc>
        <w:tc>
          <w:tcPr/>
          <w:p>
            <w:pPr>
              <w:pStyle w:val="Compact"/>
            </w:pPr>
            <w:r>
              <w:t xml:space="preserve">The subscriber is not confirmed, the optional surface was not selected, or its provider is mock or failed.</w:t>
            </w:r>
          </w:p>
        </w:tc>
        <w:tc>
          <w:tcPr/>
          <w:p>
            <w:pPr>
              <w:pStyle w:val="Compact"/>
            </w:pPr>
            <w:r>
              <w:t xml:space="preserve">Check the subscriber-notification row and its delivery list.</w:t>
            </w:r>
          </w:p>
        </w:tc>
        <w:tc>
          <w:tcPr/>
          <w:p>
            <w:pPr>
              <w:pStyle w:val="Compact"/>
            </w:pPr>
            <w:r>
              <w:t xml:space="preserve">Confirm the subscription, configure the provider, then retry eligible deliveries. Federation is a separate feature and is off by default.</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46"/>
    <w:bookmarkStart w:id="447" w:name="the-portal-does-not-show-video"/>
    <w:p>
      <w:pPr>
        <w:pStyle w:val="Heading3"/>
      </w:pPr>
      <w:r>
        <w:t xml:space="preserve">The portal does not show video</w:t>
      </w:r>
    </w:p>
    <w:p>
      <w:pPr>
        <w:pStyle w:val="FirstParagraph"/>
      </w:pPr>
      <w:r>
        <w:t xml:space="preserve">Residents can reach the portal through the configured public Caddy hostname. Staff use the separate hostname restricted to approved CIDRs. The application itself remains bound to loopback at</w:t>
      </w:r>
      <w:r>
        <w:t xml:space="preserve"> </w:t>
      </w:r>
      <w:r>
        <w:rPr>
          <w:rStyle w:val="VerbatimChar"/>
        </w:rPr>
        <w:t xml:space="preserve">http://127.0.0.1:8000/</w:t>
      </w:r>
      <w:r>
        <w:t xml:space="preserve">; the installer firewall rule does not make that listener directly reachable from another computer. Follow the</w:t>
      </w:r>
      <w:r>
        <w:t xml:space="preserve"> </w:t>
      </w:r>
      <w:hyperlink r:id="rId38">
        <w:r>
          <w:rPr>
            <w:rStyle w:val="Hyperlink"/>
          </w:rPr>
          <w:t xml:space="preserve">network access guide</w:t>
        </w:r>
      </w:hyperlink>
      <w:r>
        <w:t xml:space="preserve"> </w:t>
      </w:r>
      <w:r>
        <w:t xml:space="preserve">and test from both allowed and denied networks.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Review the matching package record’s scope, then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47"/>
    <w:bookmarkStart w:id="448"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48"/>
    <w:bookmarkStart w:id="449"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by SYSTEM, Administrators and</w:t>
      </w:r>
      <w:r>
        <w:t xml:space="preserve"> </w:t>
      </w:r>
      <w:r>
        <w:rPr>
          <w:rStyle w:val="VerbatimChar"/>
        </w:rPr>
        <w:t xml:space="preserve">NT SERVICE\CivicCastSupervisor</w:t>
      </w:r>
      <w:r>
        <w:t xml:space="preserve">,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49"/>
    <w:bookmarkStart w:id="450"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50"/>
    <w:bookmarkStart w:id="451" w:name="upgrade-problems"/>
    <w:p>
      <w:pPr>
        <w:pStyle w:val="Heading3"/>
      </w:pPr>
      <w:r>
        <w:t xml:space="preserve">Upgrade problems</w:t>
      </w:r>
    </w:p>
    <w:p>
      <w:pPr>
        <w:pStyle w:val="BlockText"/>
      </w:pPr>
      <w:r>
        <w:rPr>
          <w:b/>
          <w:bCs/>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400">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
          <w:bCs/>
        </w:rPr>
        <w:t xml:space="preserve">Already Installed</w:t>
      </w:r>
      <w:r>
        <w:t xml:space="preserve"> </w:t>
      </w:r>
      <w:r>
        <w:t xml:space="preserve">page is suppressed; setup does not uninstall first. The installer first checks versions without stopping the service or replacing files. For an accepted upgrade, setup saves a temporary, size-checked snapshot before replacing files, re-verifies packs, and runs the database upgrade. If a later step fails, the engine rolls back its database work and the enclosing installer transaction attempts to restore the prior application and station state.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engine could not restore its database backup. Setup also attempts to restore the pre-setup application and station snapshot.</w:t>
            </w:r>
          </w:p>
        </w:tc>
        <w:tc>
          <w:tcPr/>
          <w:p>
            <w:pPr>
              <w:pStyle w:val="Compact"/>
            </w:pPr>
            <w:r>
              <w:rPr>
                <w:rStyle w:val="VerbatimChar"/>
              </w:rPr>
              <w:t xml:space="preserve">install-progress.log</w:t>
            </w:r>
            <w:r>
              <w:t xml:space="preserve">; when present, failed-run engine logs and journal under</w:t>
            </w:r>
            <w:r>
              <w:t xml:space="preserve"> </w:t>
            </w:r>
            <w:r>
              <w:rPr>
                <w:rStyle w:val="VerbatimChar"/>
              </w:rPr>
              <w:t xml:space="preserve">install-transaction\failure-diagnostics</w:t>
            </w:r>
            <w:r>
              <w:t xml:space="preserve">.</w:t>
            </w:r>
          </w:p>
        </w:tc>
        <w:tc>
          <w:tcPr/>
          <w:p>
            <w:pPr>
              <w:pStyle w:val="Compact"/>
            </w:pPr>
            <w:r>
              <w:t xml:space="preserve">If outer restoration succeeds, the prior station state is back. A generated</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that restore. If recovery did not finish, keep the recovery files and station data.</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rolled back its database work; setup attempts to restore the pre-setup application and station state.</w:t>
            </w:r>
          </w:p>
        </w:tc>
        <w:tc>
          <w:tcPr/>
          <w:p>
            <w:pPr>
              <w:pStyle w:val="Compact"/>
            </w:pP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c>
          <w:tcPr/>
          <w:p>
            <w:pPr>
              <w:pStyle w:val="Compact"/>
            </w:pPr>
            <w:r>
              <w:t xml:space="preserve">Read the reason, fix it, then run setup again. If restoration succeeded, the previous service configuration is restored too; keep recovery records if it did not.</w:t>
            </w:r>
          </w:p>
        </w:tc>
      </w:tr>
      <w:tr>
        <w:tc>
          <w:tcPr/>
          <w:p>
            <w:pPr>
              <w:pStyle w:val="Compact"/>
            </w:pPr>
            <w:r>
              <w:t xml:space="preserve">Setup exit 128</w:t>
            </w:r>
          </w:p>
        </w:tc>
        <w:tc>
          <w:tcPr/>
          <w:p>
            <w:pPr>
              <w:pStyle w:val="Compact"/>
            </w:pPr>
            <w:r>
              <w:t xml:space="preserve">A terminal failure journal from an earlier upgrade remains; when installer restoration succeeds, it returns the pre-setup state and preserves that earlier journal.</w:t>
            </w:r>
          </w:p>
        </w:tc>
        <w:tc>
          <w:tcPr/>
          <w:p>
            <w:pPr>
              <w:pStyle w:val="Compact"/>
            </w:pPr>
            <w:r>
              <w:rPr>
                <w:rStyle w:val="VerbatimChar"/>
              </w:rPr>
              <w:t xml:space="preserve">upgrade\upgrade-journal.json</w:t>
            </w:r>
            <w:r>
              <w:t xml:space="preserve"> </w:t>
            </w:r>
            <w:r>
              <w:t xml:space="preserve">and any retained copy under</w:t>
            </w:r>
            <w:r>
              <w:t xml:space="preserve"> </w:t>
            </w:r>
            <w:r>
              <w:rPr>
                <w:rStyle w:val="VerbatimChar"/>
              </w:rPr>
              <w:t xml:space="preserve">install-transaction\failure-diagnostics</w:t>
            </w:r>
            <w:r>
              <w:t xml:space="preserve">.</w:t>
            </w:r>
          </w:p>
        </w:tc>
        <w:tc>
          <w:tcPr/>
          <w:p>
            <w:pPr>
              <w:pStyle w:val="Compact"/>
            </w:pPr>
            <w:r>
              <w:t xml:space="preserve">Inspect and archive or move the prior terminal journal aside (do not delete it), then run setup again.</w:t>
            </w:r>
          </w:p>
        </w:tc>
      </w:tr>
      <w:tr>
        <w:tc>
          <w:tcPr/>
          <w:p>
            <w:pPr>
              <w:pStyle w:val="Compact"/>
            </w:pPr>
            <w:r>
              <w:t xml:space="preserve">Setup exit 129</w:t>
            </w:r>
          </w:p>
        </w:tc>
        <w:tc>
          <w:tcPr/>
          <w:p>
            <w:pPr>
              <w:pStyle w:val="Compact"/>
            </w:pPr>
            <w:r>
              <w:t xml:space="preserve">An older setup was refused. The normal read-only version preflight exits before stopping the service or replacing files; a defensive late check also attempts pre-setup restoration.</w:t>
            </w:r>
          </w:p>
        </w:tc>
        <w:tc>
          <w:tcPr/>
          <w:p>
            <w:pPr>
              <w:pStyle w:val="Compact"/>
            </w:pPr>
            <w:r>
              <w:t xml:space="preserve">The dialog and</w:t>
            </w:r>
            <w:r>
              <w:t xml:space="preserve"> </w:t>
            </w:r>
            <w:r>
              <w:rPr>
                <w:rStyle w:val="VerbatimChar"/>
              </w:rPr>
              <w:t xml:space="preserve">install-progress.log</w:t>
            </w:r>
            <w:r>
              <w:t xml:space="preserve">.</w:t>
            </w:r>
          </w:p>
        </w:tc>
        <w:tc>
          <w:tcPr/>
          <w:p>
            <w:pPr>
              <w:pStyle w:val="Compact"/>
            </w:pPr>
            <w:r>
              <w:t xml:space="preserve">Use the setup matching the installed version. If the late recovery did not complete, keep the recovery files and station data.</w:t>
            </w:r>
          </w:p>
        </w:tc>
      </w:tr>
      <w:tr>
        <w:tc>
          <w:tcPr/>
          <w:p>
            <w:pPr>
              <w:pStyle w:val="Compact"/>
            </w:pPr>
            <w:r>
              <w:t xml:space="preserve">Setup exit 136</w:t>
            </w:r>
          </w:p>
        </w:tc>
        <w:tc>
          <w:tcPr/>
          <w:p>
            <w:pPr>
              <w:pStyle w:val="Compact"/>
            </w:pPr>
            <w:r>
              <w:t xml:space="preserve">The installer could not prepare, complete or resume automatic restoration.</w:t>
            </w:r>
          </w:p>
        </w:tc>
        <w:tc>
          <w:tcPr/>
          <w:p>
            <w:pPr>
              <w:pStyle w:val="Compac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pPr>
            <w:r>
              <w:t xml:space="preserve">Keep station data and recovery files. Restart Windows or retry setup to let automatic recovery run; contact support if it repeats.</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51"/>
    <w:bookmarkStart w:id="452"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31"/>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31"/>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31"/>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31"/>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31"/>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31"/>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31"/>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31"/>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52"/>
    <w:bookmarkStart w:id="455" w:name="reference-tables-ch14"/>
    <w:p>
      <w:pPr>
        <w:pStyle w:val="Heading3"/>
      </w:pPr>
      <w:r>
        <w:t xml:space="preserve">Reference tables</w:t>
      </w:r>
    </w:p>
    <w:bookmarkStart w:id="453"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the installer also attempts full pre-setup restoration. See</w:t>
            </w:r>
            <w:r>
              <w:t xml:space="preserve"> </w:t>
            </w:r>
            <w:r>
              <w:rPr>
                <w:rStyle w:val="VerbatimChar"/>
              </w:rPr>
              <w:t xml:space="preserve">install-progress.log</w:t>
            </w:r>
            <w:r>
              <w:t xml:space="preserve"> </w:t>
            </w:r>
            <w:r>
              <w:t xml:space="preserve">and any retained</w:t>
            </w:r>
            <w:r>
              <w:t xml:space="preserve"> </w:t>
            </w:r>
            <w:r>
              <w:rPr>
                <w:rStyle w:val="VerbatimChar"/>
              </w:rPr>
              <w:t xml:space="preserve">install-transaction\failure-diagnostics</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was refused; the normal version preflight runs before service stop or file replacement.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136</w:t>
            </w:r>
          </w:p>
        </w:tc>
        <w:tc>
          <w:tcPr/>
          <w:p>
            <w:pPr>
              <w:pStyle w:val="Compact"/>
            </w:pPr>
            <w:r>
              <w:t xml:space="preserve">Installer recovery</w:t>
            </w:r>
          </w:p>
        </w:tc>
        <w:tc>
          <w:tcPr/>
          <w:p>
            <w:pPr>
              <w:pStyle w:val="Compact"/>
            </w:pPr>
            <w:r>
              <w:t xml:space="preserve">The automatic restoration transaction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53"/>
    <w:bookmarkStart w:id="454"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54"/>
    <w:bookmarkEnd w:id="455"/>
    <w:bookmarkStart w:id="456" w:name="rotation-and-source-preview-checks"/>
    <w:p>
      <w:pPr>
        <w:pStyle w:val="Heading3"/>
      </w:pPr>
      <w:r>
        <w:t xml:space="preserve">Rotation and source-preview checks</w:t>
      </w:r>
    </w:p>
    <w:p>
      <w:pPr>
        <w:pStyle w:val="Compact"/>
        <w:numPr>
          <w:ilvl w:val="0"/>
          <w:numId w:val="1232"/>
        </w:numPr>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pStyle w:val="Compact"/>
        <w:numPr>
          <w:ilvl w:val="0"/>
          <w:numId w:val="1232"/>
        </w:numPr>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pStyle w:val="Compact"/>
        <w:numPr>
          <w:ilvl w:val="0"/>
          <w:numId w:val="1232"/>
        </w:numPr>
      </w:pPr>
      <w:r>
        <w:t xml:space="preserve">If</w:t>
      </w:r>
      <w:r>
        <w:t xml:space="preserve"> </w:t>
      </w:r>
      <w:r>
        <w:rPr>
          <w:b/>
          <w:bCs/>
        </w:rPr>
        <w:t xml:space="preserve">Publish</w:t>
      </w:r>
      <w:r>
        <w:t xml:space="preserve"> </w:t>
      </w:r>
      <w:r>
        <w:t xml:space="preserve">counts items needing action, its</w:t>
      </w:r>
      <w:r>
        <w:t xml:space="preserve"> </w:t>
      </w:r>
      <w:r>
        <w:rPr>
          <w:b/>
          <w:bCs/>
        </w:rPr>
        <w:t xml:space="preserve">Needs action</w:t>
      </w:r>
      <w:r>
        <w:t xml:space="preserve"> </w:t>
      </w:r>
      <w:r>
        <w:t xml:space="preserve">filter includes required blocked outputs as well as failed outputs. Open each listed next step to resolve it.</w:t>
      </w:r>
    </w:p>
    <w:bookmarkEnd w:id="456"/>
    <w:bookmarkStart w:id="457"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57"/>
    <w:bookmarkStart w:id="458" w:name="package-status-and-verification-3"/>
    <w:p>
      <w:pPr>
        <w:pStyle w:val="Heading3"/>
      </w:pPr>
      <w:r>
        <w:t xml:space="preserve">Package status and verification</w:t>
      </w:r>
    </w:p>
    <w:p>
      <w:pPr>
        <w:pStyle w:val="FirstParagraph"/>
      </w:pPr>
      <w:r>
        <w:t xml:space="preserve">This chapter describes the published Beta 20 edition. For package-specific results, use the</w:t>
      </w:r>
      <w:r>
        <w:t xml:space="preserve"> </w:t>
      </w:r>
      <w:hyperlink r:id="rId365">
        <w:r>
          <w:rPr>
            <w:rStyle w:val="Hyperlink"/>
          </w:rPr>
          <w:t xml:space="preserve">Beta 20 verification record</w:t>
        </w:r>
      </w:hyperlink>
      <w:r>
        <w:t xml:space="preserve">. The</w:t>
      </w:r>
      <w:r>
        <w:t xml:space="preserve"> </w:t>
      </w:r>
      <w:hyperlink r:id="rId14">
        <w:r>
          <w:rPr>
            <w:rStyle w:val="Hyperlink"/>
          </w:rPr>
          <w:t xml:space="preserve">Beta 18 record</w:t>
        </w:r>
      </w:hyperlink>
      <w:r>
        <w:t xml:space="preserve"> </w:t>
      </w:r>
      <w:r>
        <w:t xml:space="preserve">and</w:t>
      </w:r>
      <w:r>
        <w:t xml:space="preserve"> </w:t>
      </w:r>
      <w:hyperlink r:id="rId295">
        <w:r>
          <w:rPr>
            <w:rStyle w:val="Hyperlink"/>
          </w:rPr>
          <w:t xml:space="preserve">Beta 15 verification record</w:t>
        </w:r>
      </w:hyperlink>
      <w:r>
        <w:t xml:space="preserve"> </w:t>
      </w:r>
      <w:r>
        <w:t xml:space="preserve">remain historical.</w:t>
      </w:r>
    </w:p>
    <w:bookmarkEnd w:id="458"/>
    <w:bookmarkStart w:id="459" w:name="related-13"/>
    <w:p>
      <w:pPr>
        <w:pStyle w:val="Heading3"/>
      </w:pPr>
      <w:r>
        <w:t xml:space="preserve">Related</w:t>
      </w:r>
    </w:p>
    <w:p>
      <w:pPr>
        <w:pStyle w:val="Compact"/>
        <w:numPr>
          <w:ilvl w:val="0"/>
          <w:numId w:val="1233"/>
        </w:numPr>
      </w:pPr>
      <w:hyperlink w:anchor="ch-signing-in">
        <w:r>
          <w:rPr>
            <w:rStyle w:val="Hyperlink"/>
          </w:rPr>
          <w:t xml:space="preserve">Signing in and finding your way around</w:t>
        </w:r>
      </w:hyperlink>
    </w:p>
    <w:p>
      <w:pPr>
        <w:pStyle w:val="Compact"/>
        <w:numPr>
          <w:ilvl w:val="0"/>
          <w:numId w:val="1233"/>
        </w:numPr>
      </w:pPr>
      <w:hyperlink w:anchor="ch-running-meeting">
        <w:r>
          <w:rPr>
            <w:rStyle w:val="Hyperlink"/>
          </w:rPr>
          <w:t xml:space="preserve">Running the meeting</w:t>
        </w:r>
      </w:hyperlink>
    </w:p>
    <w:p>
      <w:pPr>
        <w:pStyle w:val="Compact"/>
        <w:numPr>
          <w:ilvl w:val="0"/>
          <w:numId w:val="1233"/>
        </w:numPr>
      </w:pPr>
      <w:hyperlink w:anchor="ch-publishing">
        <w:r>
          <w:rPr>
            <w:rStyle w:val="Hyperlink"/>
          </w:rPr>
          <w:t xml:space="preserve">Publishing, and what residents see</w:t>
        </w:r>
      </w:hyperlink>
    </w:p>
    <w:p>
      <w:pPr>
        <w:pStyle w:val="Compact"/>
        <w:numPr>
          <w:ilvl w:val="0"/>
          <w:numId w:val="1233"/>
        </w:numPr>
      </w:pPr>
      <w:hyperlink w:anchor="ch-something-wrong">
        <w:r>
          <w:rPr>
            <w:rStyle w:val="Hyperlink"/>
          </w:rPr>
          <w:t xml:space="preserve">When something looks wrong</w:t>
        </w:r>
      </w:hyperlink>
    </w:p>
    <w:p>
      <w:pPr>
        <w:pStyle w:val="Compact"/>
        <w:numPr>
          <w:ilvl w:val="0"/>
          <w:numId w:val="1233"/>
        </w:numPr>
      </w:pPr>
      <w:hyperlink w:anchor="ch-installing">
        <w:r>
          <w:rPr>
            <w:rStyle w:val="Hyperlink"/>
          </w:rPr>
          <w:t xml:space="preserve">Installing, first run, upgrading, uninstalling</w:t>
        </w:r>
      </w:hyperlink>
    </w:p>
    <w:p>
      <w:pPr>
        <w:pStyle w:val="Compact"/>
        <w:numPr>
          <w:ilvl w:val="0"/>
          <w:numId w:val="1233"/>
        </w:numPr>
      </w:pPr>
      <w:hyperlink w:anchor="ch-operations">
        <w:r>
          <w:rPr>
            <w:rStyle w:val="Hyperlink"/>
          </w:rPr>
          <w:t xml:space="preserve">Running it day to day</w:t>
        </w:r>
      </w:hyperlink>
    </w:p>
    <w:p>
      <w:pPr>
        <w:pStyle w:val="Compact"/>
        <w:numPr>
          <w:ilvl w:val="0"/>
          <w:numId w:val="1233"/>
        </w:numPr>
      </w:pPr>
      <w:hyperlink w:anchor="ch-integrations">
        <w:r>
          <w:rPr>
            <w:rStyle w:val="Hyperlink"/>
          </w:rPr>
          <w:t xml:space="preserve">Cable headend, streaming, CDN, federation, emergency alerts, the API</w:t>
        </w:r>
      </w:hyperlink>
    </w:p>
    <w:bookmarkEnd w:id="459"/>
    <w:bookmarkEnd w:id="460"/>
    <w:bookmarkStart w:id="492"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
          <w:bCs/>
        </w:rPr>
        <w:t xml:space="preserve">off by default</w:t>
      </w:r>
      <w:r>
        <w:t xml:space="preserve">.</w:t>
      </w:r>
    </w:p>
    <w:bookmarkStart w:id="461" w:name="before-you-start-14"/>
    <w:p>
      <w:pPr>
        <w:pStyle w:val="Heading3"/>
      </w:pPr>
      <w:r>
        <w:t xml:space="preserve">Before you start</w:t>
      </w:r>
    </w:p>
    <w:p>
      <w:pPr>
        <w:pStyle w:val="Compact"/>
        <w:numPr>
          <w:ilvl w:val="0"/>
          <w:numId w:val="1234"/>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4"/>
        </w:numPr>
      </w:pPr>
      <w:r>
        <w:rPr>
          <w:b/>
          <w:bCs/>
        </w:rPr>
        <w:t xml:space="preserve">The station service stays on loopback.</w:t>
      </w:r>
      <w:r>
        <w:t xml:space="preserve"> </w:t>
      </w:r>
      <w:r>
        <w:t xml:space="preserve">The control plane listens on</w:t>
      </w:r>
      <w:r>
        <w:t xml:space="preserve"> </w:t>
      </w:r>
      <w:r>
        <w:rPr>
          <w:rStyle w:val="VerbatimChar"/>
        </w:rPr>
        <w:t xml:space="preserve">127.0.0.1</w:t>
      </w:r>
      <w:r>
        <w:t xml:space="preserve"> </w:t>
      </w:r>
      <w:r>
        <w:t xml:space="preserve">port 8000. Remote resident and staff access uses the supported Caddy setup with separate public and CIDR-restricted staff hostnames; do not expose the application listener directly. Everything in the</w:t>
      </w:r>
      <w:r>
        <w:t xml:space="preserve"> </w:t>
      </w:r>
      <w:r>
        <w:t xml:space="preserve">“HTTP API”</w:t>
      </w:r>
      <w:r>
        <w:t xml:space="preserve"> </w:t>
      </w:r>
      <w:r>
        <w:t xml:space="preserve">section below is reached from the station, through an approved remote session, or through those configured paths.</w:t>
      </w:r>
    </w:p>
    <w:p>
      <w:pPr>
        <w:pStyle w:val="Compact"/>
        <w:numPr>
          <w:ilvl w:val="0"/>
          <w:numId w:val="1234"/>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4"/>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4"/>
        </w:numPr>
      </w:pPr>
      <w:r>
        <w:rPr>
          <w:b/>
          <w:bCs/>
        </w:rPr>
        <w:t xml:space="preserve">Times.</w:t>
      </w:r>
      <w:r>
        <w:t xml:space="preserve"> </w:t>
      </w:r>
      <w:r>
        <w:t xml:space="preserve">Schedule, Program Guide and new recording entries use the station’s configured time zone. Log lines use the station computer’s clock and have no zone marker; keep that distinction in mind when comparing a schedule with a log.</w:t>
      </w:r>
    </w:p>
    <w:p>
      <w:pPr>
        <w:pStyle w:val="Compact"/>
        <w:numPr>
          <w:ilvl w:val="0"/>
          <w:numId w:val="1234"/>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61"/>
    <w:bookmarkStart w:id="462" w:name="remote-contribution-controls"/>
    <w:p>
      <w:pPr>
        <w:pStyle w:val="Heading3"/>
      </w:pPr>
      <w:r>
        <w:t xml:space="preserve">Remote Contribution controls</w:t>
      </w:r>
    </w:p>
    <w:p>
      <w:pPr>
        <w:pStyle w:val="FirstParagraph"/>
      </w:pPr>
      <w:r>
        <w:t xml:space="preserve">Remote Contribution creates rooms only for configured, enabled egress channels. A guest publishes from VDO.Ninja into MediaMTX over WHIP. CivicCast reads each admitted guest from the relay over RTSP, uses its bundled FFmpeg to tile the guest pictures and mix their audio, publishes the combined feed back to the relay over SRT, then takes that feed through its existing live-source and channel egress path.</w:t>
      </w:r>
      <w:r>
        <w:t xml:space="preserve"> </w:t>
      </w:r>
      <w:r>
        <w:rPr>
          <w:b/>
          <w:bCs/>
        </w:rPr>
        <w:t xml:space="preserve">Put on air</w:t>
      </w:r>
      <w:r>
        <w:t xml:space="preserve"> </w:t>
      </w:r>
      <w:r>
        <w:t xml:space="preserve">and</w:t>
      </w:r>
      <w:r>
        <w:t xml:space="preserve"> </w:t>
      </w:r>
      <w:r>
        <w:rPr>
          <w:b/>
          <w:bCs/>
        </w:rPr>
        <w:t xml:space="preserve">Off air</w:t>
      </w:r>
      <w:r>
        <w:t xml:space="preserve"> </w:t>
      </w:r>
      <w:r>
        <w:t xml:space="preserve">control this route; the last guest off air returns the channel to scheduled output. The channel handoff is confirmed against the egress on-air proof before the action reports success.</w:t>
      </w:r>
    </w:p>
    <w:p>
      <w:pPr>
        <w:pStyle w:val="BodyText"/>
      </w:pPr>
      <w:r>
        <w:t xml:space="preserve">The director iframe also sends targeted guest camera and hangup requests. VDO.Ninja does not acknowledge these commands, so CivicCast records them as</w:t>
      </w:r>
      <w:r>
        <w:t xml:space="preserve"> </w:t>
      </w:r>
      <w:r>
        <w:rPr>
          <w:b/>
          <w:bCs/>
        </w:rPr>
        <w:t xml:space="preserve">sent, not verified</w:t>
      </w:r>
      <w:r>
        <w:t xml:space="preserve">. The channel audio-mute control changes CivicCast’s own mix as well as sending a director request. Verify connection and camera state in the director. Closing a room removes its on-air guests and stops new invitations; a guest’s connection record remains until an operator verifies that they have left.</w:t>
      </w:r>
    </w:p>
    <w:p>
      <w:pPr>
        <w:pStyle w:val="BodyText"/>
      </w:pPr>
      <w:r>
        <w:t xml:space="preserve">Commission the media relay and service environment before inviting guests:</w:t>
      </w:r>
    </w:p>
    <w:p>
      <w:pPr>
        <w:pStyle w:val="BodyText"/>
      </w:pPr>
      <w:r>
        <w:t xml:space="preserve">In</w:t>
      </w:r>
      <w:r>
        <w:t xml:space="preserve"> </w:t>
      </w:r>
      <w:r>
        <w:rPr>
          <w:b/>
          <w:bCs/>
        </w:rPr>
        <w:t xml:space="preserve">Remote Contribution &gt; Diagnostics</w:t>
      </w:r>
      <w:r>
        <w:t xml:space="preserve">, a Support admin can select</w:t>
      </w:r>
      <w:r>
        <w:t xml:space="preserve"> </w:t>
      </w:r>
      <w:r>
        <w:rPr>
          <w:b/>
          <w:bCs/>
        </w:rPr>
        <w:t xml:space="preserve">Install VDO and media relay</w:t>
      </w:r>
      <w:r>
        <w:t xml:space="preserve">. The service account needs Git for Windows on its PATH to fetch the pinned VDO.Ninja checkout. CivicCast verifies that checkout’s commit before activating it, then verifies the pinned MediaMTX Windows binary and MIT license before activating the relay. The</w:t>
      </w:r>
      <w:r>
        <w:t xml:space="preserve"> </w:t>
      </w:r>
      <w:r>
        <w:t xml:space="preserve">relay starts under CivicCast supervision when Remote Contribution is enabled;</w:t>
      </w:r>
      <w:r>
        <w:t xml:space="preserve"> </w:t>
      </w:r>
      <w:r>
        <w:t xml:space="preserve">its RTSP and SRT listeners bind to loopback. The VDO source still needs its</w:t>
      </w:r>
      <w:r>
        <w:t xml:space="preserve"> </w:t>
      </w:r>
      <w:r>
        <w:t xml:space="preserve">HTTPS site and signalling service, and the relay’s WHIP listener needs an</w:t>
      </w:r>
      <w:r>
        <w:t xml:space="preserve"> </w:t>
      </w:r>
      <w:r>
        <w:t xml:space="preserve">HTTPS reverse proxy. Configure WebRTC candidates for the public host and</w:t>
      </w:r>
      <w:r>
        <w:t xml:space="preserve"> </w:t>
      </w:r>
      <w:r>
        <w:t xml:space="preserve">allow the media UDP port through the station firewall. Keep the public WHIP</w:t>
      </w:r>
      <w:r>
        <w:t xml:space="preserve"> </w:t>
      </w:r>
      <w:r>
        <w:t xml:space="preserve">route restricted to your intended guest use; the installed relay config</w:t>
      </w:r>
      <w:r>
        <w:t xml:space="preserve"> </w:t>
      </w:r>
      <w:r>
        <w:t xml:space="preserve">accepts publisher-created stream paths.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Purpose</w:t>
            </w:r>
          </w:p>
        </w:tc>
      </w:tr>
      <w:tr>
        <w:tc>
          <w:tcPr/>
          <w:p>
            <w:pPr>
              <w:pStyle w:val="Compact"/>
            </w:pPr>
            <w:r>
              <w:rPr>
                <w:rStyle w:val="VerbatimChar"/>
              </w:rPr>
              <w:t xml:space="preserve">CIVICCAST_REMOTE_CONTRIBUTION=on</w:t>
            </w:r>
          </w:p>
        </w:tc>
        <w:tc>
          <w:tcPr/>
          <w:p>
            <w:pPr>
              <w:pStyle w:val="Compact"/>
            </w:pPr>
            <w:r>
              <w:t xml:space="preserve">Enables remote-contribution supervision and broadcast routing.</w:t>
            </w:r>
          </w:p>
        </w:tc>
      </w:tr>
      <w:tr>
        <w:tc>
          <w:tcPr/>
          <w:p>
            <w:pPr>
              <w:pStyle w:val="Compact"/>
            </w:pPr>
            <w:r>
              <w:rPr>
                <w:rStyle w:val="VerbatimChar"/>
              </w:rPr>
              <w:t xml:space="preserve">CIVICCAST_REMOTE_CONTRIBUTION_VDO_URL</w:t>
            </w:r>
          </w:p>
        </w:tc>
        <w:tc>
          <w:tcPr/>
          <w:p>
            <w:pPr>
              <w:pStyle w:val="Compact"/>
            </w:pPr>
            <w:r>
              <w:t xml:space="preserve">Browser-accessible HTTPS base URL of the self-hosted VDO.Ninja instance.</w:t>
            </w:r>
          </w:p>
        </w:tc>
      </w:tr>
      <w:tr>
        <w:tc>
          <w:tcPr/>
          <w:p>
            <w:pPr>
              <w:pStyle w:val="Compact"/>
            </w:pPr>
            <w:r>
              <w:rPr>
                <w:rStyle w:val="VerbatimChar"/>
              </w:rPr>
              <w:t xml:space="preserve">CIVICCAST_REMOTE_CONTRIBUTION_MEDIAMTX_URL</w:t>
            </w:r>
          </w:p>
        </w:tc>
        <w:tc>
          <w:tcPr/>
          <w:p>
            <w:pPr>
              <w:pStyle w:val="Compact"/>
            </w:pPr>
            <w:r>
              <w:t xml:space="preserve">Browser-accessible HTTPS base URL of MediaMTX’s WHIP listener.</w:t>
            </w:r>
          </w:p>
        </w:tc>
      </w:tr>
      <w:tr>
        <w:tc>
          <w:tcPr/>
          <w:p>
            <w:pPr>
              <w:pStyle w:val="Compact"/>
            </w:pPr>
            <w:r>
              <w:rPr>
                <w:rStyle w:val="VerbatimChar"/>
              </w:rPr>
              <w:t xml:space="preserve">CIVICCAST_REMOTE_CONTRIBUTION_RTSP_URL</w:t>
            </w:r>
          </w:p>
        </w:tc>
        <w:tc>
          <w:tcPr/>
          <w:p>
            <w:pPr>
              <w:pStyle w:val="Compact"/>
            </w:pPr>
            <w:r>
              <w:t xml:space="preserve">Optional RTSP override; managed relay default is</w:t>
            </w:r>
            <w:r>
              <w:t xml:space="preserve"> </w:t>
            </w:r>
            <w:r>
              <w:rPr>
                <w:rStyle w:val="VerbatimChar"/>
              </w:rPr>
              <w:t xml:space="preserve">rtsp://127.0.0.1:8554</w:t>
            </w:r>
            <w:r>
              <w:t xml:space="preserve">.</w:t>
            </w:r>
          </w:p>
        </w:tc>
      </w:tr>
      <w:tr>
        <w:tc>
          <w:tcPr/>
          <w:p>
            <w:pPr>
              <w:pStyle w:val="Compact"/>
            </w:pPr>
            <w:r>
              <w:rPr>
                <w:rStyle w:val="VerbatimChar"/>
              </w:rPr>
              <w:t xml:space="preserve">CIVICCAST_REMOTE_CONTRIBUTION_SRT_URL</w:t>
            </w:r>
          </w:p>
        </w:tc>
        <w:tc>
          <w:tcPr/>
          <w:p>
            <w:pPr>
              <w:pStyle w:val="Compact"/>
            </w:pPr>
            <w:r>
              <w:t xml:space="preserve">Optional SRT override; managed relay default is</w:t>
            </w:r>
            <w:r>
              <w:t xml:space="preserve"> </w:t>
            </w:r>
            <w:r>
              <w:rPr>
                <w:rStyle w:val="VerbatimChar"/>
              </w:rPr>
              <w:t xml:space="preserve">srt://127.0.0.1:8890</w:t>
            </w:r>
            <w:r>
              <w:t xml:space="preserve">.</w:t>
            </w:r>
          </w:p>
        </w:tc>
      </w:tr>
      <w:tr>
        <w:tc>
          <w:tcPr/>
          <w:p>
            <w:pPr>
              <w:pStyle w:val="Compact"/>
            </w:pPr>
            <w:r>
              <w:rPr>
                <w:rStyle w:val="VerbatimChar"/>
              </w:rPr>
              <w:t xml:space="preserve">CIVICCAST_MEDIAMTX_COMMAND</w:t>
            </w:r>
          </w:p>
        </w:tc>
        <w:tc>
          <w:tcPr/>
          <w:p>
            <w:pPr>
              <w:pStyle w:val="Compact"/>
            </w:pPr>
            <w:r>
              <w:t xml:space="preserve">Optional relay command override. If omitted, CivicCast starts the verified managed MediaMTX install.</w:t>
            </w:r>
          </w:p>
        </w:tc>
      </w:tr>
      <w:tr>
        <w:tc>
          <w:tcPr/>
          <w:p>
            <w:pPr>
              <w:pStyle w:val="Compact"/>
            </w:pPr>
            <w:r>
              <w:rPr>
                <w:rStyle w:val="VerbatimChar"/>
              </w:rPr>
              <w:t xml:space="preserve">CIVICCAST_VDO_COMMAND</w:t>
            </w:r>
          </w:p>
        </w:tc>
        <w:tc>
          <w:tcPr/>
          <w:p>
            <w:pPr>
              <w:pStyle w:val="Compact"/>
            </w:pPr>
            <w:r>
              <w:t xml:space="preserve">VDO.Ninja server command when CivicCast supervises that separate process.</w:t>
            </w:r>
          </w:p>
        </w:tc>
      </w:tr>
      <w:tr>
        <w:tc>
          <w:tcPr/>
          <w:p>
            <w:pPr>
              <w:pStyle w:val="Compact"/>
            </w:pPr>
            <w:r>
              <w:rPr>
                <w:rStyle w:val="VerbatimChar"/>
              </w:rPr>
              <w:t xml:space="preserve">CIVICCAST_TURN_HOST</w:t>
            </w:r>
            <w:r>
              <w:t xml:space="preserve">,</w:t>
            </w:r>
            <w:r>
              <w:t xml:space="preserve"> </w:t>
            </w:r>
            <w:r>
              <w:rPr>
                <w:rStyle w:val="VerbatimChar"/>
              </w:rPr>
              <w:t xml:space="preserve">CIVICCAST_TURN_PORT</w:t>
            </w:r>
          </w:p>
        </w:tc>
        <w:tc>
          <w:tcPr/>
          <w:p>
            <w:pPr>
              <w:pStyle w:val="Compact"/>
            </w:pPr>
            <w:r>
              <w:t xml:space="preserve">Reachable TURN service used by guests behind firewalls.</w:t>
            </w:r>
          </w:p>
        </w:tc>
      </w:tr>
    </w:tbl>
    <w:p>
      <w:pPr>
        <w:pStyle w:val="BodyText"/>
      </w:pPr>
      <w:r>
        <w:t xml:space="preserve">The managed MediaMTX configuration allows WHIP publishing and local RTSP and SRT access to publisher-created paths. Keep the RTSP and SRT listeners local to the station. The browser-facing WHIP listener needs the station’s HTTPS reverse proxy and network routing. Test one guest on the station’s output before a public meeting. If the relay is absent or the mix fails to produce video and audio,</w:t>
      </w:r>
      <w:r>
        <w:t xml:space="preserve"> </w:t>
      </w:r>
      <w:r>
        <w:rPr>
          <w:b/>
          <w:bCs/>
        </w:rPr>
        <w:t xml:space="preserve">Put on air</w:t>
      </w:r>
      <w:r>
        <w:t xml:space="preserve"> </w:t>
      </w:r>
      <w:r>
        <w:t xml:space="preserve">returns an error instead of marking the guest live.</w:t>
      </w:r>
    </w:p>
    <w:bookmarkEnd w:id="462"/>
    <w:bookmarkStart w:id="469"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
          <w:bCs/>
        </w:rPr>
        <w:t xml:space="preserve">Readiness</w:t>
      </w:r>
      <w:r>
        <w:t xml:space="preserve"> </w:t>
      </w:r>
      <w:r>
        <w:t xml:space="preserve">to inspect the local output proof. The cable company’s receiving equipment must also be configured for that stream.</w:t>
      </w:r>
    </w:p>
    <w:bookmarkStart w:id="463"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63"/>
    <w:bookmarkStart w:id="467"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65" name="Picture"/>
            <a:graphic>
              <a:graphicData uri="http://schemas.openxmlformats.org/drawingml/2006/picture">
                <pic:pic>
                  <pic:nvPicPr>
                    <pic:cNvPr descr="manual/diagrams/d02faad09291.png" id="466" name="Picture"/>
                    <pic:cNvPicPr>
                      <a:picLocks noChangeArrowheads="1" noChangeAspect="1"/>
                    </pic:cNvPicPr>
                  </pic:nvPicPr>
                  <pic:blipFill>
                    <a:blip r:embed="rId464"/>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67"/>
    <w:bookmarkStart w:id="468"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68"/>
    <w:bookmarkEnd w:id="469"/>
    <w:bookmarkStart w:id="470"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p>
      <w:pPr>
        <w:pStyle w:val="BlockText"/>
      </w:pPr>
      <w:r>
        <w:rPr>
          <w:b/>
          <w:bCs/>
        </w:rPr>
        <w:t xml:space="preserve">Note:</w:t>
      </w:r>
      <w:r>
        <w:t xml:space="preserve"> </w:t>
      </w:r>
      <w:r>
        <w:t xml:space="preserve">A Beta 15 field run found a synthetic CG playlist listing segment files that returned HTTP 404. The serving cause was not established, and the observation does not establish Beta 16 behavior. This is a Beta 17 follow-up; see the</w:t>
      </w:r>
      <w:r>
        <w:t xml:space="preserve"> </w:t>
      </w:r>
      <w:hyperlink r:id="rId160">
        <w:r>
          <w:rPr>
            <w:rStyle w:val="Hyperlink"/>
          </w:rPr>
          <w:t xml:space="preserve">deferred field report</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a new station profile and can have gaps under load. See</w:t>
      </w:r>
      <w:r>
        <w:t xml:space="preserve"> </w:t>
      </w:r>
      <w:hyperlink w:anchor="ch-troubleshooting">
        <w:r>
          <w:rPr>
            <w:rStyle w:val="Hyperlink"/>
          </w:rPr>
          <w:t xml:space="preserve">the captions section of the troubleshooting matrix</w:t>
        </w:r>
      </w:hyperlink>
      <w:r>
        <w:t xml:space="preserve">.</w:t>
      </w:r>
    </w:p>
    <w:bookmarkEnd w:id="470"/>
    <w:bookmarkStart w:id="472"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71"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mounted local folder or UNC path</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Without saved credentials these providers default to</w:t>
      </w:r>
      <w:r>
        <w:t xml:space="preserve"> </w:t>
      </w:r>
      <w:r>
        <w:rPr>
          <w:rStyle w:val="VerbatimChar"/>
        </w:rPr>
        <w:t xml:space="preserve">mock</w:t>
      </w:r>
      <w:r>
        <w:t xml:space="preserve">; a mock provider does not send anything. Saved Setup credentials select the real Internet Archive, local archive, YouTube and SMTP adapters unless an explicit selector overrides them. Saved fields take precedence over environment fallback without copying secrets into the environment. See</w:t>
      </w:r>
      <w:r>
        <w:t xml:space="preserve"> </w:t>
      </w:r>
      <w:hyperlink w:anchor="configuration-providers">
        <w:r>
          <w:rPr>
            <w:rStyle w:val="Hyperlink"/>
          </w:rPr>
          <w:t xml:space="preserve">Provider setup and keys</w:t>
        </w:r>
      </w:hyperlink>
      <w:r>
        <w:t xml:space="preserve">, including the</w:t>
      </w:r>
      <w:r>
        <w:t xml:space="preserve"> </w:t>
      </w:r>
      <w:hyperlink w:anchor="configuration-youtube">
        <w:r>
          <w:rPr>
            <w:rStyle w:val="Hyperlink"/>
          </w:rPr>
          <w:t xml:space="preserve">complete YouTube setup procedure</w:t>
        </w:r>
      </w:hyperlink>
      <w:r>
        <w:t xml:space="preserve">.</w:t>
      </w:r>
    </w:p>
    <w:p>
      <w:pPr>
        <w:pStyle w:val="BodyText"/>
      </w:pPr>
      <w:r>
        <w:t xml:space="preserve">The real Internet Archive and local archive adapters use a resolved recording file when available. If it cannot resolve, the fallback is an asset/title payload rather than the full media. The local archive adapter writes a canonical copy and dated snapshot to a mounted filesystem path and checks the files by SHA-256 read-back; it does not run rsync or manage a ZFS target. YouTube VOD needs a local recording file or</w:t>
      </w:r>
      <w:r>
        <w:t xml:space="preserve"> </w:t>
      </w:r>
      <w:r>
        <w:rPr>
          <w:rStyle w:val="VerbatimChar"/>
        </w:rPr>
        <w:t xml:space="preserve">CIVICCAST_YOUTUBE_MEDIA_ROOT/&lt;asset_id&gt;.mp4</w:t>
      </w:r>
      <w:r>
        <w:t xml:space="preserve">. YouTube Live creates and binds the event and sends the selected channel’s fresh HLS output through a separate RTMPS process. Only an active stream and live broadcast reported by YouTube establish the dashboard’s live state. The returned watch link is for viewers; ingest keys remain private. Stopping YouTube output closes that sender and event without stopping local portal publication.</w:t>
      </w:r>
    </w:p>
    <w:p>
      <w:pPr>
        <w:pStyle w:val="BodyText"/>
      </w:pPr>
      <w:r>
        <w:rPr>
          <w:rStyle w:val="VerbatimChar"/>
        </w:rPr>
        <w:t xml:space="preserve">CIVICCAST_PROVIDER_MAIL=real</w:t>
      </w:r>
      <w:r>
        <w:t xml:space="preserve"> </w:t>
      </w:r>
      <w:r>
        <w:t xml:space="preserve">is used by email signup/confirmation and optional notices from the Publish screen.</w:t>
      </w:r>
      <w:r>
        <w:t xml:space="preserve"> </w:t>
      </w:r>
      <w:r>
        <w:rPr>
          <w:rStyle w:val="VerbatimChar"/>
        </w:rPr>
        <w:t xml:space="preserve">CIVICCAST_PROVIDER_WEBHOOK=real</w:t>
      </w:r>
      <w:r>
        <w:t xml:space="preserve"> </w:t>
      </w:r>
      <w:r>
        <w:t xml:space="preserve">enables webhook notices for confirmed subscribers. The staff-only subscription dispatch-test route can exercise either provider. Publishing records notice outcomes and retries eligible failures. Podcast publishing uses local FFmpeg,</w:t>
      </w:r>
      <w:r>
        <w:t xml:space="preserve"> </w:t>
      </w:r>
      <w:r>
        <w:rPr>
          <w:rStyle w:val="VerbatimChar"/>
        </w:rPr>
        <w:t xml:space="preserve">CIVICCAST_PUBLIC_BASE_URL</w:t>
      </w:r>
      <w:r>
        <w:t xml:space="preserve">, and the selected asset’s managed recording; it does not use an external provider.</w:t>
      </w:r>
    </w:p>
    <w:p>
      <w:pPr>
        <w:pStyle w:val="BlockText"/>
      </w:pPr>
      <w:r>
        <w:rPr>
          <w:b/>
          <w:bCs/>
        </w:rPr>
        <w:t xml:space="preserve">Simulated results:</w:t>
      </w:r>
      <w:r>
        <w:t xml:space="preserve"> </w:t>
      </w:r>
      <w:r>
        <w:t xml:space="preserve">Mock YouTube, Internet Archive and local archive outcomes do not prove delivery. YouTube mock rows remain simulated and unverified. Check viewer playback during the station’s first planned live rehearsal, separately from account setup and authorization.</w:t>
      </w:r>
    </w:p>
    <w:p>
      <w:pPr>
        <w:pStyle w:val="BlockText"/>
      </w:pPr>
      <w:r>
        <w:rPr>
          <w:b/>
          <w:bCs/>
        </w:rPr>
        <w:t xml:space="preserve">Beta.11 history:</w:t>
      </w:r>
      <w:r>
        <w:t xml:space="preserve"> </w:t>
      </w:r>
      <w:r>
        <w:t xml:space="preserve">The Publish screen then listed subscriber notifications without sending them, and the Podcast surface did not create audio. Current source can send selected notices and create selected podcast episodes when configured. See</w:t>
      </w:r>
      <w:r>
        <w:t xml:space="preserve"> </w:t>
      </w:r>
      <w:hyperlink w:anchor="ch-publishing">
        <w:r>
          <w:rPr>
            <w:rStyle w:val="Hyperlink"/>
          </w:rPr>
          <w:t xml:space="preserve">Publishing</w:t>
        </w:r>
      </w:hyperlink>
      <w:r>
        <w:t xml:space="preserve">.</w:t>
      </w:r>
    </w:p>
    <w:bookmarkEnd w:id="471"/>
    <w:bookmarkEnd w:id="472"/>
    <w:bookmarkStart w:id="473"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5"/>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5"/>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5"/>
        </w:numPr>
      </w:pPr>
      <w:r>
        <w:t xml:space="preserve">Restart the service.</w:t>
      </w:r>
    </w:p>
    <w:p>
      <w:pPr>
        <w:pStyle w:val="Compact"/>
        <w:numPr>
          <w:ilvl w:val="0"/>
          <w:numId w:val="1235"/>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73"/>
    <w:bookmarkStart w:id="474"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6"/>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6"/>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74"/>
    <w:bookmarkStart w:id="476"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75"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FirstParagraph"/>
      </w:pPr>
      <w:r>
        <w:t xml:space="preserve">With</w:t>
      </w:r>
      <w:r>
        <w:t xml:space="preserve"> </w:t>
      </w:r>
      <w:r>
        <w:rPr>
          <w:rStyle w:val="VerbatimChar"/>
        </w:rPr>
        <w:t xml:space="preserve">CIVICCAST_EAS=inline</w:t>
      </w:r>
      <w:r>
        <w:t xml:space="preserve"> </w:t>
      </w:r>
      <w:r>
        <w:t xml:space="preserve">configured before channel startup, the GStreamer channel reserves an emergency compositor layer. Configured crawls, overlays and forced slates are drawn into the outgoing video, including MPEG-TS output. Automatic presentation separately requires</w:t>
      </w:r>
      <w:r>
        <w:t xml:space="preserve"> </w:t>
      </w:r>
      <w:r>
        <w:rPr>
          <w:rStyle w:val="VerbatimChar"/>
        </w:rPr>
        <w:t xml:space="preserve">CIVICCAST_EAS_AUTO_SURFACE</w:t>
      </w:r>
      <w:r>
        <w:t xml:space="preserve">; neither polling nor automatic presentation is enabled by default.</w:t>
      </w:r>
    </w:p>
    <w:bookmarkEnd w:id="475"/>
    <w:bookmarkEnd w:id="476"/>
    <w:bookmarkStart w:id="480" w:name="webhooks-and-subscriptions"/>
    <w:p>
      <w:pPr>
        <w:pStyle w:val="Heading3"/>
      </w:pPr>
      <w:r>
        <w:t xml:space="preserve">Webhooks and subscriptions</w:t>
      </w:r>
    </w:p>
    <w:p>
      <w:pPr>
        <w:pStyle w:val="FirstParagraph"/>
      </w:pPr>
      <w:r>
        <w:t xml:space="preserve">There are three different webhook features. Keep them apart.</w:t>
      </w:r>
    </w:p>
    <w:bookmarkStart w:id="477"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Beta.11 history:</w:t>
      </w:r>
      <w:r>
        <w:t xml:space="preserve"> </w:t>
      </w:r>
      <w:r>
        <w:t xml:space="preserve">Only staff test dispatch could send subscriber notices. Current source can send them when the optional Publish surface is selected.</w:t>
      </w:r>
    </w:p>
    <w:p>
      <w:pPr>
        <w:pStyle w:val="FirstParagraph"/>
      </w:pPr>
      <w:r>
        <w:t xml:space="preserve">With</w:t>
      </w:r>
      <w:r>
        <w:t xml:space="preserve"> </w:t>
      </w:r>
      <w:r>
        <w:rPr>
          <w:rStyle w:val="VerbatimChar"/>
        </w:rPr>
        <w:t xml:space="preserve">CIVICCAST_PROVIDER_WEBHOOK=real</w:t>
      </w:r>
      <w:r>
        <w:t xml:space="preserve">, register a public HTTPS endpoint. CivicCast sends that endpoint a JSON challenge containing</w:t>
      </w:r>
      <w:r>
        <w:t xml:space="preserve"> </w:t>
      </w:r>
      <w:r>
        <w:rPr>
          <w:rStyle w:val="VerbatimChar"/>
        </w:rPr>
        <w:t xml:space="preserve">type: "civiccast.subscription_confirmation"</w:t>
      </w:r>
      <w:r>
        <w:t xml:space="preserve">, a</w:t>
      </w:r>
      <w:r>
        <w:t xml:space="preserve"> </w:t>
      </w:r>
      <w:r>
        <w:rPr>
          <w:rStyle w:val="VerbatimChar"/>
        </w:rPr>
        <w:t xml:space="preserve">confirmation_token</w:t>
      </w:r>
      <w:r>
        <w:t xml:space="preserve"> </w:t>
      </w:r>
      <w:r>
        <w:t xml:space="preserve">and a random</w:t>
      </w:r>
      <w:r>
        <w:t xml:space="preserve"> </w:t>
      </w:r>
      <w:r>
        <w:rPr>
          <w:rStyle w:val="VerbatimChar"/>
        </w:rPr>
        <w:t xml:space="preserve">signing_secret</w:t>
      </w:r>
      <w:r>
        <w:t xml:space="preserve">. Neither secret nor token is returned in the signup reply. The receiver keeps the secret and confirms through</w:t>
      </w:r>
      <w:r>
        <w:t xml:space="preserve"> </w:t>
      </w:r>
      <w:r>
        <w:rPr>
          <w:rStyle w:val="VerbatimChar"/>
        </w:rPr>
        <w:t xml:space="preserve">GET /api/public/subscribe/confirm?token=&lt;confirmation_token&gt;</w:t>
      </w:r>
      <w:r>
        <w:t xml:space="preserve"> </w:t>
      </w:r>
      <w:r>
        <w:t xml:space="preserve">on the station before notices can send. Verify notice signatures over the exact JSON bytes with that secret. A pending registration can be retried for a fresh challenge; the previous token then stops working. Existing subscriptions with the old identifier-derived secret must register and confirm again. Challenges, notices and retries reject non-public addresses and DNS results, pin connections to a validated IP with hostname TLS verification, and do not follow redirects or use environment proxies. Unsafe destinations return 400; failed challenge delivery returns 502. Mock mode records a simulated challenge and contacts nobody. See</w:t>
      </w:r>
      <w:r>
        <w:t xml:space="preserve"> </w:t>
      </w:r>
      <w:r>
        <w:rPr>
          <w:rStyle w:val="VerbatimChar"/>
        </w:rPr>
        <w:t xml:space="preserve">docs/ops/cdn-and-providers.md</w:t>
      </w:r>
      <w:r>
        <w:t xml:space="preserve"> </w:t>
      </w:r>
      <w:r>
        <w:t xml:space="preserve">for the receiver contract.</w:t>
      </w:r>
    </w:p>
    <w:bookmarkEnd w:id="477"/>
    <w:bookmarkStart w:id="478"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78"/>
    <w:bookmarkStart w:id="479"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Beta 19 status:</w:t>
      </w:r>
      <w:r>
        <w:t xml:space="preserve"> </w:t>
      </w:r>
      <w:r>
        <w:t xml:space="preserve">A configured mail provider sends sign-in links and reports delivery failures. The public portal still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public VOD media is not grant-protected. See</w:t>
      </w:r>
      <w:r>
        <w:t xml:space="preserve"> </w:t>
      </w:r>
      <w:hyperlink w:anchor="ch-publishing">
        <w:r>
          <w:rPr>
            <w:rStyle w:val="Hyperlink"/>
          </w:rPr>
          <w:t xml:space="preserve">Publishing</w:t>
        </w:r>
      </w:hyperlink>
      <w:r>
        <w:t xml:space="preserve">.</w:t>
      </w:r>
    </w:p>
    <w:bookmarkEnd w:id="479"/>
    <w:bookmarkEnd w:id="480"/>
    <w:bookmarkStart w:id="481" w:name="station-import-cablecast"/>
    <w:p>
      <w:pPr>
        <w:pStyle w:val="Heading3"/>
      </w:pPr>
      <w:r>
        <w:t xml:space="preserve">Station import from Cablecast</w:t>
      </w:r>
    </w:p>
    <w:p>
      <w:pPr>
        <w:pStyle w:val="FirstParagraph"/>
      </w:pPr>
      <w:r>
        <w:t xml:space="preserve">A</w:t>
      </w:r>
      <w:r>
        <w:t xml:space="preserve"> </w:t>
      </w:r>
      <w:r>
        <w:rPr>
          <w:b/>
          <w:bCs/>
        </w:rPr>
        <w:t xml:space="preserve">Setup admin</w:t>
      </w:r>
      <w:r>
        <w:t xml:space="preserve"> </w:t>
      </w:r>
      <w:r>
        <w:t xml:space="preserve">can open</w:t>
      </w:r>
      <w:r>
        <w:t xml:space="preserve"> </w:t>
      </w:r>
      <w:r>
        <w:rPr>
          <w:b/>
          <w:bCs/>
        </w:rPr>
        <w:t xml:space="preserve">Setup &gt; Import station</w:t>
      </w:r>
      <w:r>
        <w:t xml:space="preserve"> </w:t>
      </w:r>
      <w:r>
        <w:t xml:space="preserve">to bring Cablecast show and schedule metadata into CivicCast. Enter the Cablecast API URL and, if that server requires them, its username and password. Choose</w:t>
      </w:r>
      <w:r>
        <w:t xml:space="preserve"> </w:t>
      </w:r>
      <w:r>
        <w:rPr>
          <w:b/>
          <w:bCs/>
        </w:rPr>
        <w:t xml:space="preserve">Preview import</w:t>
      </w:r>
      <w:r>
        <w:t xml:space="preserve"> </w:t>
      </w:r>
      <w:r>
        <w:t xml:space="preserve">first. The preview lists shows and schedule entries to add, along with conflicts and skipped records; it does not change CivicCast data. The password is cleared from the screen after the preview.</w:t>
      </w:r>
    </w:p>
    <w:p>
      <w:pPr>
        <w:pStyle w:val="BodyText"/>
      </w:pPr>
      <w:r>
        <w:t xml:space="preserve">Review the proposed rows and acknowledge them before choosing</w:t>
      </w:r>
      <w:r>
        <w:t xml:space="preserve"> </w:t>
      </w:r>
      <w:r>
        <w:rPr>
          <w:b/>
          <w:bCs/>
        </w:rPr>
        <w:t xml:space="preserve">Apply this import</w:t>
      </w:r>
      <w:r>
        <w:t xml:space="preserve">. The screen reports the created show and schedule counts and any rows that failed.</w:t>
      </w:r>
      <w:r>
        <w:t xml:space="preserve"> </w:t>
      </w:r>
      <w:r>
        <w:rPr>
          <w:b/>
          <w:bCs/>
        </w:rPr>
        <w:t xml:space="preserve">Import history</w:t>
      </w:r>
      <w:r>
        <w:t xml:space="preserve"> </w:t>
      </w:r>
      <w:r>
        <w:t xml:space="preserve">lists batches, and</w:t>
      </w:r>
      <w:r>
        <w:t xml:space="preserve"> </w:t>
      </w:r>
      <w:r>
        <w:rPr>
          <w:b/>
          <w:bCs/>
        </w:rPr>
        <w:t xml:space="preserve">Roll back this batch</w:t>
      </w:r>
      <w:r>
        <w:t xml:space="preserve"> </w:t>
      </w:r>
      <w:r>
        <w:t xml:space="preserve">removes the rows created by that batch after a second confirmation. If an Apply request reports an error, check batch history before retrying because some rows may already have been committed. Import progress names the current phase; the server does not provide a percentage.</w:t>
      </w:r>
    </w:p>
    <w:p>
      <w:pPr>
        <w:pStyle w:val="BodyText"/>
      </w:pPr>
      <w:r>
        <w:t xml:space="preserve">This workflow imports metadata and media references, not the media files themselves. Check that referenced media is available to the new station before scheduling it on air. The screen supports Cablecast; other vendor file adapters are separate workflows.</w:t>
      </w:r>
    </w:p>
    <w:bookmarkEnd w:id="481"/>
    <w:bookmarkStart w:id="482" w:name="station-federation"/>
    <w:p>
      <w:pPr>
        <w:pStyle w:val="Heading3"/>
      </w:pPr>
      <w:r>
        <w:t xml:space="preserve">Other stations</w:t>
      </w:r>
    </w:p>
    <w:p>
      <w:pPr>
        <w:pStyle w:val="FirstParagraph"/>
      </w:pPr>
      <w:r>
        <w:t xml:space="preserve">Open</w:t>
      </w:r>
      <w:r>
        <w:t xml:space="preserve"> </w:t>
      </w:r>
      <w:r>
        <w:rPr>
          <w:b/>
          <w:bCs/>
        </w:rPr>
        <w:t xml:space="preserve">Run meeting &gt; Other stations</w:t>
      </w:r>
      <w:r>
        <w:t xml:space="preserve"> </w:t>
      </w:r>
      <w:r>
        <w:t xml:space="preserve">to browse published programs and check channels at a trusted CivicCast station. A</w:t>
      </w:r>
      <w:r>
        <w:t xml:space="preserve"> </w:t>
      </w:r>
      <w:r>
        <w:rPr>
          <w:b/>
          <w:bCs/>
        </w:rPr>
        <w:t xml:space="preserve">Setup admin</w:t>
      </w:r>
      <w:r>
        <w:t xml:space="preserve">,</w:t>
      </w:r>
      <w:r>
        <w:t xml:space="preserve"> </w:t>
      </w:r>
      <w:r>
        <w:rPr>
          <w:b/>
          <w:bCs/>
        </w:rPr>
        <w:t xml:space="preserve">Meeting operator</w:t>
      </w:r>
      <w:r>
        <w:t xml:space="preserve">,</w:t>
      </w:r>
      <w:r>
        <w:t xml:space="preserve"> </w:t>
      </w:r>
      <w:r>
        <w:rPr>
          <w:b/>
          <w:bCs/>
        </w:rPr>
        <w:t xml:space="preserve">Support admin</w:t>
      </w:r>
      <w:r>
        <w:t xml:space="preserve"> </w:t>
      </w:r>
      <w:r>
        <w:t xml:space="preserve">or</w:t>
      </w:r>
      <w:r>
        <w:t xml:space="preserve"> </w:t>
      </w:r>
      <w:r>
        <w:rPr>
          <w:b/>
          <w:bCs/>
        </w:rPr>
        <w:t xml:space="preserve">Publish operator</w:t>
      </w:r>
      <w:r>
        <w:t xml:space="preserve"> </w:t>
      </w:r>
      <w:r>
        <w:t xml:space="preserve">can view this screen. Choose a station from</w:t>
      </w:r>
      <w:r>
        <w:t xml:space="preserve"> </w:t>
      </w:r>
      <w:r>
        <w:rPr>
          <w:b/>
          <w:bCs/>
        </w:rPr>
        <w:t xml:space="preserve">Other station</w:t>
      </w:r>
      <w:r>
        <w:t xml:space="preserve">, then use</w:t>
      </w:r>
      <w:r>
        <w:t xml:space="preserve"> </w:t>
      </w:r>
      <w:r>
        <w:rPr>
          <w:b/>
          <w:bCs/>
        </w:rPr>
        <w:t xml:space="preserve">Watch on …</w:t>
      </w:r>
      <w:r>
        <w:t xml:space="preserve"> </w:t>
      </w:r>
      <w:r>
        <w:t xml:space="preserve">to open a published program on that station’s public portal in a new tab. The list contains at most 100 published programs; it does not copy media to this station.</w:t>
      </w:r>
    </w:p>
    <w:p>
      <w:pPr>
        <w:pStyle w:val="BodyText"/>
      </w:pPr>
      <w:r>
        <w:t xml:space="preserve">The channel section shows the remote station’s reported state, current program and last health-report time.</w:t>
      </w:r>
      <w:r>
        <w:t xml:space="preserve"> </w:t>
      </w:r>
      <w:r>
        <w:rPr>
          <w:b/>
          <w:bCs/>
        </w:rPr>
        <w:t xml:space="preserve">Refresh channel status</w:t>
      </w:r>
      <w:r>
        <w:t xml:space="preserve"> </w:t>
      </w:r>
      <w:r>
        <w:t xml:space="preserve">requests a fresh snapshot. A missing report does not establish whether the channel is on air. If a catalog or status request fails, retry that section; the other section remains usable.</w:t>
      </w:r>
    </w:p>
    <w:p>
      <w:pPr>
        <w:pStyle w:val="BodyText"/>
      </w:pPr>
      <w:r>
        <w:t xml:space="preserve">A</w:t>
      </w:r>
      <w:r>
        <w:t xml:space="preserve"> </w:t>
      </w:r>
      <w:r>
        <w:rPr>
          <w:b/>
          <w:bCs/>
        </w:rPr>
        <w:t xml:space="preserve">Setup admin</w:t>
      </w:r>
      <w:r>
        <w:t xml:space="preserve"> </w:t>
      </w:r>
      <w:r>
        <w:t xml:space="preserve">or</w:t>
      </w:r>
      <w:r>
        <w:t xml:space="preserve"> </w:t>
      </w:r>
      <w:r>
        <w:rPr>
          <w:b/>
          <w:bCs/>
        </w:rPr>
        <w:t xml:space="preserve">Meeting operator</w:t>
      </w:r>
      <w:r>
        <w:t xml:space="preserve"> </w:t>
      </w:r>
      <w:r>
        <w:t xml:space="preserve">can choose</w:t>
      </w:r>
      <w:r>
        <w:t xml:space="preserve"> </w:t>
      </w:r>
      <w:r>
        <w:rPr>
          <w:b/>
          <w:bCs/>
        </w:rPr>
        <w:t xml:space="preserve">Start</w:t>
      </w:r>
      <w:r>
        <w:t xml:space="preserve"> </w:t>
      </w:r>
      <w:r>
        <w:t xml:space="preserve">or</w:t>
      </w:r>
      <w:r>
        <w:t xml:space="preserve"> </w:t>
      </w:r>
      <w:r>
        <w:rPr>
          <w:b/>
          <w:bCs/>
        </w:rPr>
        <w:t xml:space="preserve">Stop</w:t>
      </w:r>
      <w:r>
        <w:t xml:space="preserve"> </w:t>
      </w:r>
      <w:r>
        <w:t xml:space="preserve">for a shared channel. Check the station and channel named in the confirmation before continuing: these actions can affect the remote station’s on-air stream. A successful request says the command was</w:t>
      </w:r>
      <w:r>
        <w:t xml:space="preserve"> </w:t>
      </w:r>
      <w:r>
        <w:rPr>
          <w:b/>
          <w:bCs/>
        </w:rPr>
        <w:t xml:space="preserve">queued</w:t>
      </w:r>
      <w:r>
        <w:t xml:space="preserve">. Use</w:t>
      </w:r>
      <w:r>
        <w:t xml:space="preserve"> </w:t>
      </w:r>
      <w:r>
        <w:rPr>
          <w:b/>
          <w:bCs/>
        </w:rPr>
        <w:t xml:space="preserve">Refresh channel status</w:t>
      </w:r>
      <w:r>
        <w:t xml:space="preserve"> </w:t>
      </w:r>
      <w:r>
        <w:t xml:space="preserve">to confirm execution. If the request fails, refresh status before retrying because the remote station may already have received it.</w:t>
      </w:r>
    </w:p>
    <w:p>
      <w:pPr>
        <w:pStyle w:val="BodyText"/>
      </w:pPr>
      <w:r>
        <w:t xml:space="preserve">An empty station list means no peers are configured. A station administrator provisions a service-owned</w:t>
      </w:r>
      <w:r>
        <w:t xml:space="preserve"> </w:t>
      </w:r>
      <w:r>
        <w:rPr>
          <w:rStyle w:val="VerbatimChar"/>
        </w:rPr>
        <w:t xml:space="preserve">federation.json</w:t>
      </w:r>
      <w:r>
        <w:t xml:space="preserve"> </w:t>
      </w:r>
      <w:r>
        <w:t xml:space="preserve">beside</w:t>
      </w:r>
      <w:r>
        <w:t xml:space="preserve"> </w:t>
      </w:r>
      <w:r>
        <w:rPr>
          <w:rStyle w:val="VerbatimChar"/>
        </w:rPr>
        <w:t xml:space="preserve">station-state.json</w:t>
      </w:r>
      <w:r>
        <w:t xml:space="preserve">, or selects its location with</w:t>
      </w:r>
      <w:r>
        <w:t xml:space="preserve"> </w:t>
      </w:r>
      <w:r>
        <w:rPr>
          <w:rStyle w:val="VerbatimChar"/>
        </w:rPr>
        <w:t xml:space="preserve">CIVICCAST_FEDERATION_CONFIG</w:t>
      </w:r>
      <w:r>
        <w:t xml:space="preserve">. Each peer has a fixed HTTPS public origin. Remote status and commands additionally require its staff origin, a server environment variable holding a remote staff token, and an explicit list of channel IDs. The screen does not accept addresses or credentials. Remote staff-token roles are still enforced by the peer. Use the configuration example below; this is separate from ActivityPub above.</w:t>
      </w:r>
    </w:p>
    <w:p>
      <w:pPr>
        <w:pStyle w:val="BodyText"/>
      </w:pPr>
      <w:r>
        <w:t xml:space="preserve">Example</w:t>
      </w:r>
      <w:r>
        <w:t xml:space="preserve"> </w:t>
      </w:r>
      <w:r>
        <w:rPr>
          <w:rStyle w:val="VerbatimChar"/>
        </w:rPr>
        <w:t xml:space="preserve">federation.json</w:t>
      </w:r>
      <w:r>
        <w:t xml:space="preserve">:</w:t>
      </w:r>
    </w:p>
    <w:p>
      <w:pPr>
        <w:pStyle w:val="SourceCode"/>
      </w:pPr>
      <w:r>
        <w:rPr>
          <w:rStyle w:val="FunctionTok"/>
        </w:rPr>
        <w:t xml:space="preserve">{</w:t>
      </w:r>
      <w:r>
        <w:br/>
      </w:r>
      <w:r>
        <w:rPr>
          <w:rStyle w:val="NormalTok"/>
        </w:rPr>
        <w:t xml:space="preserve">  </w:t>
      </w:r>
      <w:r>
        <w:rPr>
          <w:rStyle w:val="DataTypeTok"/>
        </w:rPr>
        <w:t xml:space="preserve">"stations"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"station_id"</w:t>
      </w:r>
      <w:r>
        <w:rPr>
          <w:rStyle w:val="FunctionTok"/>
        </w:rPr>
        <w:t xml:space="preserve">:</w:t>
      </w:r>
      <w:r>
        <w:rPr>
          <w:rStyle w:val="NormalTok"/>
        </w:rPr>
        <w:t xml:space="preserve"> </w:t>
      </w:r>
      <w:r>
        <w:rPr>
          <w:rStyle w:val="StringTok"/>
        </w:rPr>
        <w:t xml:space="preserve">"neighbor"</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"Neighbor station"</w:t>
      </w:r>
      <w:r>
        <w:rPr>
          <w:rStyle w:val="FunctionTok"/>
        </w:rPr>
        <w:t xml:space="preserve">,</w:t>
      </w:r>
      <w:r>
        <w:br/>
      </w:r>
      <w:r>
        <w:rPr>
          <w:rStyle w:val="NormalTok"/>
        </w:rPr>
        <w:t xml:space="preserve">    </w:t>
      </w:r>
      <w:r>
        <w:rPr>
          <w:rStyle w:val="DataTypeTok"/>
        </w:rPr>
        <w:t xml:space="preserve">"public_origin"</w:t>
      </w:r>
      <w:r>
        <w:rPr>
          <w:rStyle w:val="FunctionTok"/>
        </w:rPr>
        <w:t xml:space="preserve">:</w:t>
      </w:r>
      <w:r>
        <w:rPr>
          <w:rStyle w:val="NormalTok"/>
        </w:rPr>
        <w:t xml:space="preserve"> </w:t>
      </w:r>
      <w:r>
        <w:rPr>
          <w:rStyle w:val="StringTok"/>
        </w:rPr>
        <w:t xml:space="preserve">"https://watch.neighbor.example"</w:t>
      </w:r>
      <w:r>
        <w:rPr>
          <w:rStyle w:val="FunctionTok"/>
        </w:rPr>
        <w:t xml:space="preserve">,</w:t>
      </w:r>
      <w:r>
        <w:br/>
      </w:r>
      <w:r>
        <w:rPr>
          <w:rStyle w:val="NormalTok"/>
        </w:rPr>
        <w:t xml:space="preserve">    </w:t>
      </w:r>
      <w:r>
        <w:rPr>
          <w:rStyle w:val="DataTypeTok"/>
        </w:rPr>
        <w:t xml:space="preserve">"staff_origin"</w:t>
      </w:r>
      <w:r>
        <w:rPr>
          <w:rStyle w:val="FunctionTok"/>
        </w:rPr>
        <w:t xml:space="preserve">:</w:t>
      </w:r>
      <w:r>
        <w:rPr>
          <w:rStyle w:val="NormalTok"/>
        </w:rPr>
        <w:t xml:space="preserve"> </w:t>
      </w:r>
      <w:r>
        <w:rPr>
          <w:rStyle w:val="StringTok"/>
        </w:rPr>
        <w:t xml:space="preserve">"https://staff.neighbor.example"</w:t>
      </w:r>
      <w:r>
        <w:rPr>
          <w:rStyle w:val="FunctionTok"/>
        </w:rPr>
        <w:t xml:space="preserve">,</w:t>
      </w:r>
      <w:r>
        <w:br/>
      </w:r>
      <w:r>
        <w:rPr>
          <w:rStyle w:val="NormalTok"/>
        </w:rPr>
        <w:t xml:space="preserve">    </w:t>
      </w:r>
      <w:r>
        <w:rPr>
          <w:rStyle w:val="DataTypeTok"/>
        </w:rPr>
        <w:t xml:space="preserve">"token_env"</w:t>
      </w:r>
      <w:r>
        <w:rPr>
          <w:rStyle w:val="FunctionTok"/>
        </w:rPr>
        <w:t xml:space="preserve">:</w:t>
      </w:r>
      <w:r>
        <w:rPr>
          <w:rStyle w:val="NormalTok"/>
        </w:rPr>
        <w:t xml:space="preserve"> </w:t>
      </w:r>
      <w:r>
        <w:rPr>
          <w:rStyle w:val="StringTok"/>
        </w:rPr>
        <w:t xml:space="preserve">"CIVICCAST_NEIGHBOR_STAFF_TOKEN"</w:t>
      </w:r>
      <w:r>
        <w:rPr>
          <w:rStyle w:val="FunctionTok"/>
        </w:rPr>
        <w:t xml:space="preserve">,</w:t>
      </w:r>
      <w:r>
        <w:br/>
      </w:r>
      <w:r>
        <w:rPr>
          <w:rStyle w:val="NormalTok"/>
        </w:rPr>
        <w:t xml:space="preserve">    </w:t>
      </w:r>
      <w:r>
        <w:rPr>
          <w:rStyle w:val="DataTypeTok"/>
        </w:rPr>
        <w:t xml:space="preserve">"channel_ids"</w:t>
      </w:r>
      <w:r>
        <w:rPr>
          <w:rStyle w:val="FunctionTok"/>
        </w:rPr>
        <w:t xml:space="preserve">:</w:t>
      </w:r>
      <w:r>
        <w:rPr>
          <w:rStyle w:val="NormalTok"/>
        </w:rPr>
        <w:t xml:space="preserve"> </w:t>
      </w:r>
      <w:r>
        <w:rPr>
          <w:rStyle w:val="OtherTok"/>
        </w:rPr>
        <w:t xml:space="preserve">[</w:t>
      </w:r>
      <w:r>
        <w:rPr>
          <w:rStyle w:val="StringTok"/>
        </w:rPr>
        <w:t xml:space="preserve">"public"</w:t>
      </w:r>
      <w:r>
        <w:rPr>
          <w:rStyle w:val="OtherTok"/>
        </w:rPr>
        <w:t xml:space="preserve">,</w:t>
      </w:r>
      <w:r>
        <w:rPr>
          <w:rStyle w:val="NormalTok"/>
        </w:rPr>
        <w:t xml:space="preserve"> </w:t>
      </w:r>
      <w:r>
        <w:rPr>
          <w:rStyle w:val="StringTok"/>
        </w:rPr>
        <w:t xml:space="preserve">"government"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Replace the example origins and channel IDs with the peer’s actual values.</w:t>
      </w:r>
      <w:r>
        <w:t xml:space="preserve"> </w:t>
      </w:r>
      <w:r>
        <w:t xml:space="preserve">Both HTTPS origins need trusted certificates; configure the staff proxy to</w:t>
      </w:r>
      <w:r>
        <w:t xml:space="preserve"> </w:t>
      </w:r>
      <w:r>
        <w:t xml:space="preserve">allow the central station’s network. Set the named service environment variable</w:t>
      </w:r>
      <w:r>
        <w:t xml:space="preserve"> </w:t>
      </w:r>
      <w:r>
        <w:t xml:space="preserve">to a remote staff bearer token with the required remote role, using the service</w:t>
      </w:r>
      <w:r>
        <w:t xml:space="preserve"> </w:t>
      </w:r>
      <w:r>
        <w:t xml:space="preserve">environment procedure in</w:t>
      </w:r>
      <w:r>
        <w:t xml:space="preserve"> </w:t>
      </w:r>
      <w:hyperlink w:anchor="ch-operations">
        <w:r>
          <w:rPr>
            <w:rStyle w:val="Hyperlink"/>
          </w:rPr>
          <w:t xml:space="preserve">Running it day to day</w:t>
        </w:r>
      </w:hyperlink>
      <w:r>
        <w:t xml:space="preserve">. Never put the</w:t>
      </w:r>
      <w:r>
        <w:t xml:space="preserve"> </w:t>
      </w:r>
      <w:r>
        <w:t xml:space="preserve">token itself in this JSON. File changes take effect on the next request;</w:t>
      </w:r>
      <w:r>
        <w:t xml:space="preserve"> </w:t>
      </w:r>
      <w:r>
        <w:t xml:space="preserve">service-environment changes require a planned service restart. For catalog-only</w:t>
      </w:r>
      <w:r>
        <w:t xml:space="preserve"> </w:t>
      </w:r>
      <w:r>
        <w:t xml:space="preserve">sharing, omit</w:t>
      </w:r>
      <w:r>
        <w:t xml:space="preserve"> </w:t>
      </w:r>
      <w:r>
        <w:rPr>
          <w:rStyle w:val="VerbatimChar"/>
        </w:rPr>
        <w:t xml:space="preserve">staff_origin</w:t>
      </w:r>
      <w:r>
        <w:t xml:space="preserve">,</w:t>
      </w:r>
      <w:r>
        <w:t xml:space="preserve"> </w:t>
      </w:r>
      <w:r>
        <w:rPr>
          <w:rStyle w:val="VerbatimChar"/>
        </w:rPr>
        <w:t xml:space="preserve">token_env</w:t>
      </w:r>
      <w:r>
        <w:t xml:space="preserve"> </w:t>
      </w:r>
      <w:r>
        <w:t xml:space="preserve">and</w:t>
      </w:r>
      <w:r>
        <w:t xml:space="preserve"> </w:t>
      </w:r>
      <w:r>
        <w:rPr>
          <w:rStyle w:val="VerbatimChar"/>
        </w:rPr>
        <w:t xml:space="preserve">channel_ids</w:t>
      </w:r>
      <w:r>
        <w:t xml:space="preserve">. This source feature</w:t>
      </w:r>
      <w:r>
        <w:t xml:space="preserve"> </w:t>
      </w:r>
      <w:r>
        <w:t xml:space="preserve">is not included in the published Beta 19 package.</w:t>
      </w:r>
    </w:p>
    <w:bookmarkEnd w:id="482"/>
    <w:bookmarkStart w:id="483"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83"/>
    <w:bookmarkStart w:id="488"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84"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84"/>
    <w:bookmarkStart w:id="485"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SYSTEM, Administrators and the station service identity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85"/>
    <w:bookmarkStart w:id="486"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7"/>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7"/>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7"/>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7"/>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7"/>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7"/>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7"/>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86"/>
    <w:bookmarkStart w:id="487"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87"/>
    <w:bookmarkEnd w:id="488"/>
    <w:bookmarkStart w:id="489" w:name="if-it-did-not-work-14"/>
    <w:p>
      <w:pPr>
        <w:pStyle w:val="Heading3"/>
      </w:pPr>
      <w:r>
        <w:t xml:space="preserve">If it did not work</w:t>
      </w:r>
    </w:p>
    <w:p>
      <w:pPr>
        <w:pStyle w:val="Compact"/>
        <w:numPr>
          <w:ilvl w:val="0"/>
          <w:numId w:val="1238"/>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8"/>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8"/>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8"/>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8"/>
        </w:numPr>
      </w:pPr>
      <w:r>
        <w:rPr>
          <w:b/>
          <w:bCs/>
        </w:rPr>
        <w:t xml:space="preserve">Federation does nothing.</w:t>
      </w:r>
      <w:r>
        <w:t xml:space="preserve"> </w:t>
      </w:r>
      <w:r>
        <w:t xml:space="preserve">One of the four conditions above is missing. There is no error message.</w:t>
      </w:r>
    </w:p>
    <w:p>
      <w:pPr>
        <w:pStyle w:val="Compact"/>
        <w:numPr>
          <w:ilvl w:val="0"/>
          <w:numId w:val="1238"/>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8"/>
        </w:numPr>
      </w:pPr>
      <w:r>
        <w:rPr>
          <w:b/>
          <w:bCs/>
        </w:rPr>
        <w:t xml:space="preserve">A call returns 401 or 403.</w:t>
      </w:r>
      <w:r>
        <w:t xml:space="preserve"> </w:t>
      </w:r>
      <w:r>
        <w:t xml:space="preserve">Check the token and the role.</w:t>
      </w:r>
    </w:p>
    <w:p>
      <w:pPr>
        <w:pStyle w:val="Compact"/>
        <w:numPr>
          <w:ilvl w:val="0"/>
          <w:numId w:val="1238"/>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89"/>
    <w:bookmarkStart w:id="490" w:name="package-status-and-verification-4"/>
    <w:p>
      <w:pPr>
        <w:pStyle w:val="Heading3"/>
      </w:pPr>
      <w:r>
        <w:t xml:space="preserve">Package status and verification</w:t>
      </w:r>
    </w:p>
    <w:p>
      <w:pPr>
        <w:pStyle w:val="FirstParagraph"/>
      </w:pPr>
      <w:r>
        <w:t xml:space="preserve">This chapter describes the published Beta 20 edition. Use the</w:t>
      </w:r>
      <w:r>
        <w:t xml:space="preserve"> </w:t>
      </w:r>
      <w:hyperlink r:id="rId365">
        <w:r>
          <w:rPr>
            <w:rStyle w:val="Hyperlink"/>
          </w:rPr>
          <w:t xml:space="preserve">Beta 20 verification record</w:t>
        </w:r>
      </w:hyperlink>
      <w:r>
        <w:t xml:space="preserve"> </w:t>
      </w:r>
      <w:r>
        <w:t xml:space="preserve">for that package’s scoped checks; the</w:t>
      </w:r>
      <w:r>
        <w:t xml:space="preserve"> </w:t>
      </w:r>
      <w:hyperlink r:id="rId14">
        <w:r>
          <w:rPr>
            <w:rStyle w:val="Hyperlink"/>
          </w:rPr>
          <w:t xml:space="preserve">Beta 18 record</w:t>
        </w:r>
      </w:hyperlink>
      <w:r>
        <w:t xml:space="preserve"> </w:t>
      </w:r>
      <w:r>
        <w:t xml:space="preserve">remains historical. Commission each external service and headend for the station’s actual configuration.</w:t>
      </w:r>
    </w:p>
    <w:bookmarkEnd w:id="490"/>
    <w:bookmarkStart w:id="491" w:name="related-14"/>
    <w:p>
      <w:pPr>
        <w:pStyle w:val="Heading3"/>
      </w:pPr>
      <w:r>
        <w:t xml:space="preserve">Related</w:t>
      </w:r>
    </w:p>
    <w:p>
      <w:pPr>
        <w:pStyle w:val="Compact"/>
        <w:numPr>
          <w:ilvl w:val="0"/>
          <w:numId w:val="1239"/>
        </w:numPr>
      </w:pPr>
      <w:hyperlink w:anchor="ch-troubleshooting">
        <w:r>
          <w:rPr>
            <w:rStyle w:val="Hyperlink"/>
          </w:rPr>
          <w:t xml:space="preserve">Troubleshooting matrix</w:t>
        </w:r>
      </w:hyperlink>
    </w:p>
    <w:p>
      <w:pPr>
        <w:pStyle w:val="Compact"/>
        <w:numPr>
          <w:ilvl w:val="0"/>
          <w:numId w:val="1239"/>
        </w:numPr>
      </w:pPr>
      <w:hyperlink w:anchor="ch-configuration">
        <w:r>
          <w:rPr>
            <w:rStyle w:val="Hyperlink"/>
          </w:rPr>
          <w:t xml:space="preserve">Configuring the station</w:t>
        </w:r>
      </w:hyperlink>
    </w:p>
    <w:p>
      <w:pPr>
        <w:pStyle w:val="Compact"/>
        <w:numPr>
          <w:ilvl w:val="0"/>
          <w:numId w:val="1239"/>
        </w:numPr>
      </w:pPr>
      <w:hyperlink w:anchor="ch-operations">
        <w:r>
          <w:rPr>
            <w:rStyle w:val="Hyperlink"/>
          </w:rPr>
          <w:t xml:space="preserve">Running it day to day</w:t>
        </w:r>
      </w:hyperlink>
    </w:p>
    <w:p>
      <w:pPr>
        <w:pStyle w:val="Compact"/>
        <w:numPr>
          <w:ilvl w:val="0"/>
          <w:numId w:val="1239"/>
        </w:numPr>
      </w:pPr>
      <w:hyperlink w:anchor="ch-security">
        <w:r>
          <w:rPr>
            <w:rStyle w:val="Hyperlink"/>
          </w:rPr>
          <w:t xml:space="preserve">Security and privacy</w:t>
        </w:r>
      </w:hyperlink>
    </w:p>
    <w:p>
      <w:pPr>
        <w:pStyle w:val="Compact"/>
        <w:numPr>
          <w:ilvl w:val="0"/>
          <w:numId w:val="1239"/>
        </w:numPr>
      </w:pPr>
      <w:hyperlink w:anchor="ch-architecture">
        <w:r>
          <w:rPr>
            <w:rStyle w:val="Hyperlink"/>
          </w:rPr>
          <w:t xml:space="preserve">How CivicCast is built</w:t>
        </w:r>
      </w:hyperlink>
    </w:p>
    <w:p>
      <w:pPr>
        <w:pStyle w:val="Compact"/>
        <w:numPr>
          <w:ilvl w:val="0"/>
          <w:numId w:val="1239"/>
        </w:numPr>
      </w:pPr>
      <w:hyperlink w:anchor="ch-publishing">
        <w:r>
          <w:rPr>
            <w:rStyle w:val="Hyperlink"/>
          </w:rPr>
          <w:t xml:space="preserve">Publishing, and what residents see</w:t>
        </w:r>
      </w:hyperlink>
    </w:p>
    <w:p>
      <w:pPr>
        <w:pStyle w:val="Compact"/>
        <w:numPr>
          <w:ilvl w:val="0"/>
          <w:numId w:val="1239"/>
        </w:numPr>
      </w:pPr>
      <w:hyperlink w:anchor="ch-running-meeting">
        <w:r>
          <w:rPr>
            <w:rStyle w:val="Hyperlink"/>
          </w:rPr>
          <w:t xml:space="preserve">Running the meeting</w:t>
        </w:r>
      </w:hyperlink>
    </w:p>
    <w:bookmarkEnd w:id="491"/>
    <w:bookmarkEnd w:id="492"/>
    <w:bookmarkEnd w:id="493"/>
    <w:bookmarkStart w:id="566"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65"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follows the current architecture for captions, installation and model selection, recording and private source playback. Where a value is a default that a setting can change, the text says so.</w:t>
      </w:r>
    </w:p>
    <w:bookmarkStart w:id="494" w:name="arch-reading"/>
    <w:p>
      <w:pPr>
        <w:pStyle w:val="Heading3"/>
      </w:pPr>
      <w:r>
        <w:t xml:space="preserve">How to read the figures</w:t>
      </w:r>
    </w:p>
    <w:p>
      <w:pPr>
        <w:pStyle w:val="Compact"/>
        <w:numPr>
          <w:ilvl w:val="0"/>
          <w:numId w:val="1240"/>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40"/>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40"/>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40"/>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94"/>
    <w:bookmarkStart w:id="498"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96" name="Picture"/>
            <a:graphic>
              <a:graphicData uri="http://schemas.openxmlformats.org/drawingml/2006/picture">
                <pic:pic>
                  <pic:nvPicPr>
                    <pic:cNvPr descr="manual/diagrams/6efd0747f615.png" id="497" name="Picture"/>
                    <pic:cNvPicPr>
                      <a:picLocks noChangeArrowheads="1" noChangeAspect="1"/>
                    </pic:cNvPicPr>
                  </pic:nvPicPr>
                  <pic:blipFill>
                    <a:blip r:embed="rId495"/>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at</w:t>
      </w:r>
      <w:r>
        <w:t xml:space="preserve"> </w:t>
      </w:r>
      <w:r>
        <w:rPr>
          <w:rStyle w:val="VerbatimChar"/>
        </w:rPr>
        <w:t xml:space="preserve">/operator/</w:t>
      </w:r>
      <w:r>
        <w:t xml:space="preserve">; residents use the portal at</w:t>
      </w:r>
      <w:r>
        <w:t xml:space="preserve"> </w:t>
      </w:r>
      <w:r>
        <w:rPr>
          <w:rStyle w:val="VerbatimChar"/>
        </w:rPr>
        <w:t xml:space="preserve">/</w:t>
      </w:r>
      <w:r>
        <w:t xml:space="preserve">. The station takes camera and network sources, uploaded programmes and watch-folder media, then plays channels to configured outputs. A published recording can feed the resident portal, podcast RSS, subscriber notices, and configured archive or distribution services. Remote guests enter through a separately hosted VDO.Ninja site and MediaMTX relay before CivicCast composes them into a channel. A content delivery network is optional. Emergency and weather feeds appear on screen; CivicCast is not an EAS device. The Windows station runs with its bundled Whistle and Medium Whisper resources, while the wizard can acquire optional components.</w:t>
      </w:r>
    </w:p>
    <w:p>
      <w:pPr>
        <w:pStyle w:val="BodyText"/>
      </w:pPr>
      <w:r>
        <w:t xml:space="preserve">The application listener remains loopback-only (default</w:t>
      </w:r>
      <w:r>
        <w:t xml:space="preserve"> </w:t>
      </w:r>
      <w:r>
        <w:rPr>
          <w:rStyle w:val="VerbatimChar"/>
        </w:rPr>
        <w:t xml:space="preserve">127.0.0.1:8000</w:t>
      </w:r>
      <w:r>
        <w:t xml:space="preserve">, configurable to</w:t>
      </w:r>
      <w:r>
        <w:t xml:space="preserve"> </w:t>
      </w:r>
      <w:r>
        <w:rPr>
          <w:rStyle w:val="VerbatimChar"/>
        </w:rPr>
        <w:t xml:space="preserve">127.0.0.1</w:t>
      </w:r>
      <w:r>
        <w:t xml:space="preserve"> </w:t>
      </w:r>
      <w:r>
        <w:t xml:space="preserve">or</w:t>
      </w:r>
      <w:r>
        <w:t xml:space="preserve"> </w:t>
      </w:r>
      <w:r>
        <w:rPr>
          <w:rStyle w:val="VerbatimChar"/>
        </w:rPr>
        <w:t xml:space="preserve">::1</w:t>
      </w:r>
      <w:r>
        <w:t xml:space="preserve">). Remote HTTPS uses Caddy with separate resident and CIDR-restricted staff hostnames; first setup stays local-only. See the</w:t>
      </w:r>
      <w:r>
        <w:t xml:space="preserve"> </w:t>
      </w:r>
      <w:hyperlink r:id="rId38">
        <w:r>
          <w:rPr>
            <w:rStyle w:val="Hyperlink"/>
          </w:rPr>
          <w:t xml:space="preserve">network access guide</w:t>
        </w:r>
      </w:hyperlink>
      <w:r>
        <w:t xml:space="preserve">.</w:t>
      </w:r>
    </w:p>
    <w:p>
      <w:pPr>
        <w:pStyle w:val="BodyText"/>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98"/>
    <w:bookmarkStart w:id="502"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884964"/>
            <wp:effectExtent b="0" l="0" r="0" t="0"/>
            <wp:docPr descr="Figure 16-2. Processes on a native Windows station. *PostgreSQL uses the first free port of 5432, 5433, 5434, 5435 and 5544, chosen when the database was created." title="" id="500" name="Picture"/>
            <a:graphic>
              <a:graphicData uri="http://schemas.openxmlformats.org/drawingml/2006/picture">
                <pic:pic>
                  <pic:nvPicPr>
                    <pic:cNvPr descr="manual/diagrams/e45581c7a998.png" id="501" name="Picture"/>
                    <pic:cNvPicPr>
                      <a:picLocks noChangeArrowheads="1" noChangeAspect="1"/>
                    </pic:cNvPicPr>
                  </pic:nvPicPr>
                  <pic:blipFill>
                    <a:blip r:embed="rId499"/>
                    <a:stretch>
                      <a:fillRect/>
                    </a:stretch>
                  </pic:blipFill>
                  <pic:spPr bwMode="auto">
                    <a:xfrm>
                      <a:off x="0" y="0"/>
                      <a:ext cx="5334000" cy="4884964"/>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Installer source configures it to run as the restricted virtual account</w:t>
      </w:r>
      <w:r>
        <w:t xml:space="preserve"> </w:t>
      </w:r>
      <w:r>
        <w:rPr>
          <w:rStyle w:val="VerbatimChar"/>
        </w:rPr>
        <w:t xml:space="preserve">NT SERVICE\CivicCastSupervisor</w:t>
      </w:r>
      <w:r>
        <w:t xml:space="preserve">; existing default LocalSystem installations migrate the old profile and CivicCast credentials before the service identity changes. See the</w:t>
      </w:r>
      <w:r>
        <w:t xml:space="preserve"> </w:t>
      </w:r>
      <w:hyperlink r:id="rId290">
        <w:r>
          <w:rPr>
            <w:rStyle w:val="Hyperlink"/>
          </w:rPr>
          <w:t xml:space="preserve">restricted service identity guide</w:t>
        </w:r>
      </w:hyperlink>
      <w:r>
        <w:t xml:space="preserve">. The supervisor is set to start automatically. It starts PostgreSQL and waits until the database answers a</w:t>
      </w:r>
      <w:r>
        <w:t xml:space="preserve"> </w:t>
      </w:r>
      <w:r>
        <w:rPr>
          <w:rStyle w:val="VerbatimChar"/>
        </w:rPr>
        <w:t xml:space="preserve">SELECT 1</w:t>
      </w:r>
      <w:r>
        <w:t xml:space="preserve"> </w:t>
      </w:r>
      <w:r>
        <w:t xml:space="preserve">(up to 60 seconds by default), then starts the control plane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or a model store with a</w:t>
      </w:r>
      <w:r>
        <w:t xml:space="preserve"> </w:t>
      </w:r>
      <w:r>
        <w:rPr>
          <w:rStyle w:val="VerbatimChar"/>
        </w:rPr>
        <w:t xml:space="preserve">manifests</w:t>
      </w:r>
      <w:r>
        <w:t xml:space="preserve"> </w:t>
      </w:r>
      <w:r>
        <w:t xml:space="preserve">folder is missing, the supervisor skips it and checks again about every 60 seconds.</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NT SERVICE\CivicCastSupervisor</w:t>
            </w:r>
            <w:r>
              <w:t xml:space="preserve"> </w:t>
            </w:r>
            <w:r>
              <w:t xml:space="preserve">(restricted virtual account),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t xml:space="preserve">Configured loopback, default</w:t>
            </w:r>
            <w:r>
              <w:t xml:space="preserve"> </w:t>
            </w: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41"/>
        </w:numPr>
      </w:pPr>
      <w:r>
        <w:rPr>
          <w:b/>
          <w:bCs/>
        </w:rPr>
        <w:t xml:space="preserve">One copy only.</w:t>
      </w:r>
      <w:r>
        <w:t xml:space="preserve"> </w:t>
      </w:r>
      <w:r>
        <w:t xml:space="preserve">A named lock (a Windows</w:t>
      </w:r>
      <w:r>
        <w:t xml:space="preserve"> </w:t>
      </w:r>
      <w:r>
        <w:rPr>
          <w:i/>
          <w:iCs/>
        </w:rPr>
        <w:t xml:space="preserve">mutex</w:t>
      </w:r>
      <w:r>
        <w:t xml:space="preserve">) is intended to allow exactly one supervisor. Its current access-control list grants SYSTEM, Administrators and the CivicCast supervisor service SID.</w:t>
      </w:r>
    </w:p>
    <w:p>
      <w:pPr>
        <w:pStyle w:val="Compact"/>
        <w:numPr>
          <w:ilvl w:val="0"/>
          <w:numId w:val="1241"/>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41"/>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41"/>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42"/>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42"/>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42"/>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ADR’s least-privilege follow-up is implemented in installer source through the virtual service account and profile/credential migration. The ADR also says the operator console is a Tauri application; the operator console is a web page served by the control plane at</w:t>
      </w:r>
      <w:r>
        <w:t xml:space="preserve"> </w:t>
      </w:r>
      <w:r>
        <w:rPr>
          <w:rStyle w:val="VerbatimChar"/>
        </w:rPr>
        <w:t xml:space="preserve">/operator/</w:t>
      </w:r>
      <w:r>
        <w:t xml:space="preserve">, and Tauri is used only for the installer window.</w:t>
      </w:r>
    </w:p>
    <w:bookmarkEnd w:id="502"/>
    <w:bookmarkStart w:id="506"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504" name="Picture"/>
            <a:graphic>
              <a:graphicData uri="http://schemas.openxmlformats.org/drawingml/2006/picture">
                <pic:pic>
                  <pic:nvPicPr>
                    <pic:cNvPr descr="manual/diagrams/5936bbf0afbe.png" id="505" name="Picture"/>
                    <pic:cNvPicPr>
                      <a:picLocks noChangeArrowheads="1" noChangeAspect="1"/>
                    </pic:cNvPicPr>
                  </pic:nvPicPr>
                  <pic:blipFill>
                    <a:blip r:embed="rId503"/>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Relevant checks add security headers, verify staff bearer sessions on protected</w:t>
      </w:r>
      <w:r>
        <w:t xml:space="preserve"> </w:t>
      </w:r>
      <w:r>
        <w:rPr>
          <w:rStyle w:val="VerbatimChar"/>
        </w:rPr>
        <w:t xml:space="preserve">/api/staff/*</w:t>
      </w:r>
      <w:r>
        <w:t xml:space="preserve"> </w:t>
      </w:r>
      <w:r>
        <w:t xml:space="preserve">routes (the login route checks credentials), apply the local-only guard to</w:t>
      </w:r>
      <w:r>
        <w:t xml:space="preserve"> </w:t>
      </w:r>
      <w:r>
        <w:rPr>
          <w:rStyle w:val="VerbatimChar"/>
        </w:rPr>
        <w:t xml:space="preserve">/api/setup/*</w:t>
      </w:r>
      <w:r>
        <w:t xml:space="preserve">, and, during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username/password login, then 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506"/>
    <w:bookmarkStart w:id="510"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508" name="Picture"/>
            <a:graphic>
              <a:graphicData uri="http://schemas.openxmlformats.org/drawingml/2006/picture">
                <pic:pic>
                  <pic:nvPicPr>
                    <pic:cNvPr descr="manual/diagrams/a774fc4a1d0a.png" id="509" name="Picture"/>
                    <pic:cNvPicPr>
                      <a:picLocks noChangeArrowheads="1" noChangeAspect="1"/>
                    </pic:cNvPicPr>
                  </pic:nvPicPr>
                  <pic:blipFill>
                    <a:blip r:embed="rId507"/>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by SYSTEM, administrators and the station service identity)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rPr>
                <w:rStyle w:val="VerbatimChar"/>
              </w:rPr>
              <w:t xml:space="preserve">C:\ProgramData\CivicCast\profile</w:t>
            </w:r>
            <w:r>
              <w:t xml:space="preserve"> </w:t>
            </w:r>
            <w:r>
              <w:t xml:space="preserve">for the configured station service</w:t>
            </w:r>
          </w:p>
        </w:tc>
        <w:tc>
          <w:tcPr/>
          <w:p>
            <w:pPr>
              <w:pStyle w:val="Compact"/>
            </w:pPr>
            <w:r>
              <w:rPr>
                <w:rStyle w:val="VerbatimChar"/>
              </w:rPr>
              <w:t xml:space="preserve">station-state.json</w:t>
            </w:r>
            <w:r>
              <w:t xml:space="preserve"> </w:t>
            </w:r>
            <w:r>
              <w:t xml:space="preserve">(first-admin and staff password hashes, recovery-code hashes, session hashes and station profile), the as-run outbox, alert and subscription credentials, and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Historical Beta 11 behavior:</w:t>
      </w:r>
      <w:r>
        <w:t xml:space="preserve"> </w:t>
      </w:r>
      <w:r>
        <w:t xml:space="preserve">Before the station-operations identity migration, service-profile files could live under the LocalSystem system profile, outside</w:t>
      </w:r>
      <w:r>
        <w:t xml:space="preserve"> </w:t>
      </w:r>
      <w:r>
        <w:rPr>
          <w:rStyle w:val="VerbatimChar"/>
        </w:rPr>
        <w:t xml:space="preserve">C:\ProgramData\CivicCast</w:t>
      </w:r>
      <w:r>
        <w:t xml:space="preserve">. Installer source now points the supported service account at</w:t>
      </w:r>
      <w:r>
        <w:t xml:space="preserve"> </w:t>
      </w:r>
      <w:r>
        <w:rPr>
          <w:rStyle w:val="VerbatimChar"/>
        </w:rPr>
        <w:t xml:space="preserve">C:\ProgramData\CivicCast\profile</w:t>
      </w:r>
      <w:r>
        <w:t xml:space="preserve"> </w:t>
      </w:r>
      <w:r>
        <w:t xml:space="preserve">and migrates the old profile and CivicCast credentials before switching a default LocalSystem installation. The station backup workflow includes configured state and portable credentials; see the</w:t>
      </w:r>
      <w:r>
        <w:t xml:space="preserve"> </w:t>
      </w:r>
      <w:hyperlink r:id="rId316">
        <w:r>
          <w:rPr>
            <w:rStyle w:val="Hyperlink"/>
          </w:rPr>
          <w:t xml:space="preserve">station backup guide</w:t>
        </w:r>
      </w:hyperlink>
      <w:r>
        <w:t xml:space="preserve">.</w:t>
      </w:r>
    </w:p>
    <w:p>
      <w:pPr>
        <w:pStyle w:val="FirstParagraph"/>
      </w:pPr>
      <w:r>
        <w:rPr>
          <w:b/>
          <w:bCs/>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43"/>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43"/>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43"/>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43"/>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4"/>
        </w:numPr>
      </w:pPr>
      <w:r>
        <w:rPr>
          <w:b/>
          <w:bCs/>
        </w:rPr>
        <w:t xml:space="preserve">Station backup is separate from installer rollback.</w:t>
      </w:r>
      <w:r>
        <w:t xml:space="preserve"> </w:t>
      </w:r>
      <w:r>
        <w:t xml:space="preserve">The operator backup workflow creates encrypted</w:t>
      </w:r>
      <w:r>
        <w:t xml:space="preserve"> </w:t>
      </w:r>
      <w:r>
        <w:rPr>
          <w:rStyle w:val="VerbatimChar"/>
        </w:rPr>
        <w:t xml:space="preserve">.ccbackup</w:t>
      </w:r>
      <w:r>
        <w:t xml:space="preserve"> </w:t>
      </w:r>
      <w:r>
        <w:t xml:space="preserve">archives with the configured database, station files, portable credentials and selected media; daily UTC scheduling, retention and offline restore are available. See the</w:t>
      </w:r>
      <w:r>
        <w:t xml:space="preserve"> </w:t>
      </w:r>
      <w:hyperlink r:id="rId316">
        <w:r>
          <w:rPr>
            <w:rStyle w:val="Hyperlink"/>
          </w:rPr>
          <w:t xml:space="preserve">station backup guide</w:t>
        </w:r>
      </w:hyperlink>
      <w:r>
        <w:t xml:space="preserve">. The pre-upgrade database copy remains temporary rollback protection, not a substitute for this archive.</w:t>
      </w:r>
    </w:p>
    <w:p>
      <w:pPr>
        <w:pStyle w:val="Compact"/>
        <w:numPr>
          <w:ilvl w:val="0"/>
          <w:numId w:val="1244"/>
        </w:numPr>
      </w:pPr>
      <w:r>
        <w:rPr>
          <w:b/>
          <w:bCs/>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pStyle w:val="Compact"/>
        <w:numPr>
          <w:ilvl w:val="0"/>
          <w:numId w:val="1244"/>
        </w:numPr>
      </w:pPr>
      <w:r>
        <w:rPr>
          <w:b/>
          <w:bCs/>
        </w:rPr>
        <w:t xml:space="preserve">Disposable command history and worker logs are bounded.</w:t>
      </w:r>
      <w:r>
        <w:t xml:space="preserve"> </w:t>
      </w:r>
      <w:r>
        <w:t xml:space="preserve">The normal command-consumption path trims up to 1,000 oldest consumed commands when a channel exceeds 10,000; it preserves pending commands and also trims on idle polls. GStreamer stdout and stderr rotate at 10 MiB with ten backups per stream, while pipe drainage continues if the log sink fails. System Health reports their storage use and work-volume headroom. The conform cache (60 GB by default), prepared plan folders (5 GB by default), relay logs and live-caption working data retain their existing limits. Original recordings and archived caption tracks are not deleted by these operational limits.</w:t>
      </w:r>
    </w:p>
    <w:p>
      <w:pPr>
        <w:pStyle w:val="Compact"/>
        <w:numPr>
          <w:ilvl w:val="0"/>
          <w:numId w:val="1244"/>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510"/>
    <w:bookmarkStart w:id="516"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512" name="Picture"/>
            <a:graphic>
              <a:graphicData uri="http://schemas.openxmlformats.org/drawingml/2006/picture">
                <pic:pic>
                  <pic:nvPicPr>
                    <pic:cNvPr descr="manual/diagrams/2401295e7897.png" id="513" name="Picture"/>
                    <pic:cNvPicPr>
                      <a:picLocks noChangeArrowheads="1" noChangeAspect="1"/>
                    </pic:cNvPicPr>
                  </pic:nvPicPr>
                  <pic:blipFill>
                    <a:blip r:embed="rId511"/>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5"/>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New scheduling forms use the station’s configured time zone; generated timestamps and reports retain UTC, and older weekly recording schedules can keep their UTC timing (see</w:t>
      </w:r>
      <w:r>
        <w:t xml:space="preserve"> </w:t>
      </w:r>
      <w:hyperlink w:anchor="ch-before-meeting">
        <w:r>
          <w:rPr>
            <w:rStyle w:val="Hyperlink"/>
          </w:rPr>
          <w:t xml:space="preserve">Chapter 3</w:t>
        </w:r>
      </w:hyperlink>
      <w:r>
        <w:t xml:space="preserve">).</w:t>
      </w:r>
    </w:p>
    <w:p>
      <w:pPr>
        <w:pStyle w:val="Compact"/>
        <w:numPr>
          <w:ilvl w:val="0"/>
          <w:numId w:val="1245"/>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5"/>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5"/>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5"/>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5"/>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5"/>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Current behavior</w:t>
            </w:r>
          </w:p>
        </w:tc>
      </w:tr>
      <w:tr>
        <w:tc>
          <w:tcPr/>
          <w:p>
            <w:pPr>
              <w:pStyle w:val="Compact"/>
            </w:pPr>
            <w:r>
              <w:t xml:space="preserve">Portal</w:t>
            </w:r>
          </w:p>
        </w:tc>
        <w:tc>
          <w:tcPr/>
          <w:p>
            <w:pPr>
              <w:pStyle w:val="Compact"/>
            </w:pPr>
            <w:r>
              <w:t xml:space="preserve">canonical</w:t>
            </w:r>
          </w:p>
        </w:tc>
        <w:tc>
          <w:tcPr/>
          <w:p>
            <w:pPr>
              <w:pStyle w:val="Compact"/>
            </w:pPr>
            <w:r>
              <w:t xml:space="preserve">Only default-selected; it makes the record public when its manifest exists.</w:t>
            </w:r>
          </w:p>
        </w:tc>
      </w:tr>
      <w:tr>
        <w:tc>
          <w:tcPr/>
          <w:p>
            <w:pPr>
              <w:pStyle w:val="Compact"/>
            </w:pPr>
            <w:r>
              <w:t xml:space="preserve">Internet Archive, Local NAS</w:t>
            </w:r>
          </w:p>
        </w:tc>
        <w:tc>
          <w:tcPr/>
          <w:p>
            <w:pPr>
              <w:pStyle w:val="Compact"/>
            </w:pPr>
            <w:r>
              <w:t xml:space="preserve">archive</w:t>
            </w:r>
          </w:p>
        </w:tc>
        <w:tc>
          <w:tcPr/>
          <w:p>
            <w:pPr>
              <w:pStyle w:val="Compact"/>
            </w:pPr>
            <w:r>
              <w:t xml:space="preserve">Optional for other assets; public-record archive rows are required for archive completion but are not default-selected. Mock by default. A real IA/NAS provider uploads the full recording only when a local source file resolves; otherwise the service passes an asset/title payload, not the recording. Local NAS writes filesystem copies; it does not invoke rsync or ZFS.</w:t>
            </w:r>
          </w:p>
        </w:tc>
      </w:tr>
      <w:tr>
        <w:tc>
          <w:tcPr/>
          <w:p>
            <w:pPr>
              <w:pStyle w:val="Compact"/>
            </w:pPr>
            <w:r>
              <w:t xml:space="preserve">YouTube VOD</w:t>
            </w:r>
          </w:p>
        </w:tc>
        <w:tc>
          <w:tcPr/>
          <w:p>
            <w:pPr>
              <w:pStyle w:val="Compact"/>
            </w:pPr>
            <w:r>
              <w:t xml:space="preserve">reach</w:t>
            </w:r>
          </w:p>
        </w:tc>
        <w:tc>
          <w:tcPr/>
          <w:p>
            <w:pPr>
              <w:pStyle w:val="Compact"/>
            </w:pPr>
            <w:r>
              <w:t xml:space="preserve">Mock by default. The real adapter uploads the recording when its local source path resolves; otherwise its configured media-root path must exist.</w:t>
            </w:r>
          </w:p>
        </w:tc>
      </w:tr>
      <w:tr>
        <w:tc>
          <w:tcPr/>
          <w:p>
            <w:pPr>
              <w:pStyle w:val="Compact"/>
            </w:pPr>
            <w:r>
              <w:t xml:space="preserve">YouTube Live</w:t>
            </w:r>
          </w:p>
        </w:tc>
        <w:tc>
          <w:tcPr/>
          <w:p>
            <w:pPr>
              <w:pStyle w:val="Compact"/>
            </w:pPr>
            <w:r>
              <w:t xml:space="preserve">reach</w:t>
            </w:r>
          </w:p>
        </w:tc>
        <w:tc>
          <w:tcPr/>
          <w:p>
            <w:pPr>
              <w:pStyle w:val="Compact"/>
            </w:pPr>
            <w:r>
              <w:t xml:space="preserve">Mock by default. The real API adapter creates and binds a YouTube broadcast and stream, but the Publish surface does not connect CivicCast’s live output to the returned RTMP ingest address.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Selected publishing converts a local recording into MP3, stores the episode, and adds its enclosure to the channel RSS feed. Missing media or encoding failure stays visible and retryable.</w:t>
            </w:r>
          </w:p>
        </w:tc>
      </w:tr>
      <w:tr>
        <w:tc>
          <w:tcPr/>
          <w:p>
            <w:pPr>
              <w:pStyle w:val="Compact"/>
            </w:pPr>
            <w:r>
              <w:t xml:space="preserve">Subscriber notifications</w:t>
            </w:r>
          </w:p>
        </w:tc>
        <w:tc>
          <w:tcPr/>
          <w:p>
            <w:pPr>
              <w:pStyle w:val="Compact"/>
            </w:pPr>
            <w:r>
              <w:t xml:space="preserve">audience</w:t>
            </w:r>
          </w:p>
        </w:tc>
        <w:tc>
          <w:tcPr/>
          <w:p>
            <w:pPr>
              <w:pStyle w:val="Compact"/>
            </w:pPr>
            <w:r>
              <w:t xml:space="preserve">Optional delivery to confirmed subscribers when selected and configured; outcomes and retries are recorded.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odyText"/>
      </w:pPr>
      <w:r>
        <w:t xml:space="preserve">Provider selectors default to</w:t>
      </w:r>
      <w:r>
        <w:t xml:space="preserve"> </w:t>
      </w:r>
      <w:r>
        <w:rPr>
          <w:rStyle w:val="VerbatimChar"/>
        </w:rPr>
        <w:t xml:space="preserve">mock</w:t>
      </w:r>
      <w:r>
        <w:t xml:space="preserve">, which writes or sends nothing.</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the Publish registry reads</w:t>
      </w:r>
      <w:r>
        <w:t xml:space="preserve"> </w:t>
      </w:r>
      <w:r>
        <w:rPr>
          <w:rStyle w:val="VerbatimChar"/>
        </w:rPr>
        <w:t xml:space="preserve">CIVICCAST_PROVIDER_*</w:t>
      </w:r>
      <w:r>
        <w:t xml:space="preserve"> </w:t>
      </w:r>
      <w:r>
        <w:t xml:space="preserve">selectors and adapter credentials from the service environment, so saving that file alone does not enable real delivery. A provider result marked</w:t>
      </w:r>
      <w:r>
        <w:t xml:space="preserve"> </w:t>
      </w:r>
      <w:r>
        <w:rPr>
          <w:rStyle w:val="VerbatimChar"/>
        </w:rPr>
        <w:t xml:space="preserve">simulated</w:t>
      </w:r>
      <w:r>
        <w:t xml:space="preserve"> </w:t>
      </w:r>
      <w:r>
        <w:t xml:space="preserve">is not a real external write. Keep public webhooks set to mock: the resident-supplied URL and identifier-derived secret make real webhook selection unsafe.</w:t>
      </w:r>
    </w:p>
    <w:bookmarkStart w:id="514"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6"/>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6"/>
        </w:numPr>
      </w:pPr>
      <w:r>
        <w:rPr>
          <w:b/>
          <w:bCs/>
        </w:rPr>
        <w:t xml:space="preserve">Approval</w:t>
      </w:r>
      <w:r>
        <w:t xml:space="preserve"> </w:t>
      </w:r>
      <w:r>
        <w:t xml:space="preserve">is by a records clerk, who moves a pending draft with sourced claims to</w:t>
      </w:r>
      <w:r>
        <w:t xml:space="preserve"> </w:t>
      </w:r>
      <w:r>
        <w:rPr>
          <w:rStyle w:val="VerbatimChar"/>
        </w:rPr>
        <w:t xml:space="preserve">approved</w:t>
      </w:r>
      <w:r>
        <w:t xml:space="preserve">. Both stores enforce the pending-review state; the database update is conditional so a concurrent edit or approval cannot silently overwrite it. Refused or changed drafts return HTTP 409 and must be reviewed again.</w:t>
      </w:r>
    </w:p>
    <w:p>
      <w:pPr>
        <w:pStyle w:val="Compact"/>
        <w:numPr>
          <w:ilvl w:val="0"/>
          <w:numId w:val="1246"/>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For IT staff:</w:t>
      </w:r>
      <w:r>
        <w:t xml:space="preserve"> </w:t>
      </w:r>
      <w:r>
        <w:t xml:space="preserve">The record name does not imply a PDF document signature. A real RFC 3161 authority is opt-in through</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without that configuration,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514"/>
    <w:bookmarkStart w:id="515"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515"/>
    <w:bookmarkEnd w:id="516"/>
    <w:bookmarkStart w:id="532" w:name="arch-playout"/>
    <w:p>
      <w:pPr>
        <w:pStyle w:val="Heading3"/>
      </w:pPr>
      <w:r>
        <w:t xml:space="preserve">Playing a channel: from schedule to air</w:t>
      </w:r>
    </w:p>
    <w:p>
      <w:pPr>
        <w:pStyle w:val="FirstParagraph"/>
      </w:pPr>
      <w:r>
        <w:t xml:space="preserve">A CivicCast channel is designed to keep airing through schedule gaps and unusable files by selecting fallback content. Worker outages, host failures and output faults can still interrupt delivery.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518" name="Picture"/>
            <a:graphic>
              <a:graphicData uri="http://schemas.openxmlformats.org/drawingml/2006/picture">
                <pic:pic>
                  <pic:nvPicPr>
                    <pic:cNvPr descr="manual/diagrams/7783a73be9f9.png" id="519" name="Picture"/>
                    <pic:cNvPicPr>
                      <a:picLocks noChangeArrowheads="1" noChangeAspect="1"/>
                    </pic:cNvPicPr>
                  </pic:nvPicPr>
                  <pic:blipFill>
                    <a:blip r:embed="rId517"/>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keeps its video encoder and output multiplexers running across programme changes. Outputs can share MPEG-TS encoding or use separate audio and mux branches when their transport or audio settings differ.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7"/>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7"/>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 virtual account.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523"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521" name="Picture"/>
            <a:graphic>
              <a:graphicData uri="http://schemas.openxmlformats.org/drawingml/2006/picture">
                <pic:pic>
                  <pic:nvPicPr>
                    <pic:cNvPr descr="manual/diagrams/decbf3b07d63.png" id="522" name="Picture"/>
                    <pic:cNvPicPr>
                      <a:picLocks noChangeArrowheads="1" noChangeAspect="1"/>
                    </pic:cNvPicPr>
                  </pic:nvPicPr>
                  <pic:blipFill>
                    <a:blip r:embed="rId520"/>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Unequal picture and sound endings.</w:t>
      </w:r>
      <w:r>
        <w:t xml:space="preserve"> </w:t>
      </w:r>
      <w:r>
        <w:t xml:space="preserve">The source waits for both streams to reach their natural end. If picture ends first, it repeats the final picture while the remaining sound plays. If sound ends first, it supplies silence while the remaining picture plays. The next programme starts at their common end instead of trimming the longer stream. This work stays inside the existing transition and watchdog handling; an operator stop cancels it. Outputs using loudness normalization have a declared three-second processing delay that the transition drain accounts for.</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the shared fallback/cooldown recovery below takes over.</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523"/>
    <w:bookmarkStart w:id="527"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525" name="Picture"/>
            <a:graphic>
              <a:graphicData uri="http://schemas.openxmlformats.org/drawingml/2006/picture">
                <pic:pic>
                  <pic:nvPicPr>
                    <pic:cNvPr descr="manual/diagrams/896f8abc8fd5.png" id="526" name="Picture"/>
                    <pic:cNvPicPr>
                      <a:picLocks noChangeArrowheads="1" noChangeAspect="1"/>
                    </pic:cNvPicPr>
                  </pic:nvPicPr>
                  <pic:blipFill>
                    <a:blip r:embed="rId524"/>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or drained by an operator</w:t>
            </w:r>
          </w:p>
        </w:tc>
        <w:tc>
          <w:tcPr/>
          <w:p>
            <w:pPr>
              <w:pStyle w:val="Compact"/>
            </w:pPr>
            <w:r>
              <w:t xml:space="preserve">Stays stopped for the current service session, even with</w:t>
            </w:r>
            <w:r>
              <w:t xml:space="preserve"> </w:t>
            </w:r>
            <w:r>
              <w:rPr>
                <w:rStyle w:val="VerbatimChar"/>
              </w:rPr>
              <w:t xml:space="preserve">auto_start</w:t>
            </w:r>
            <w:r>
              <w:t xml:space="preserve"> </w:t>
            </w:r>
            <w:r>
              <w:t xml:space="preserve">enabled. An explicit Start clears this suppression. After a service restart, the configured auto-start setting applies again.</w:t>
            </w:r>
          </w:p>
        </w:tc>
      </w:tr>
      <w:tr>
        <w:tc>
          <w:tcPr/>
          <w:p>
            <w:pPr>
              <w:pStyle w:val="Compact"/>
            </w:pPr>
            <w:r>
              <w:t xml:space="preserve">The restart budgets of the output guards are spent</w:t>
            </w:r>
          </w:p>
        </w:tc>
        <w:tc>
          <w:tcPr/>
          <w:p>
            <w:pPr>
              <w:pStyle w:val="Compact"/>
            </w:pPr>
            <w:r>
              <w:t xml:space="preserve">Enters a shared recovery cooldown and requests the existing fallback slate, unless an operator override is active. The cooldown ends one hour after the latest budgeted restart. CivicCast then attempts one return to the programme if that recovery slate is still active. Further failures remain subject to the rolling restart limits. An operator stop or drain cancels recovery.</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527"/>
    <w:bookmarkStart w:id="531"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29" name="Picture"/>
            <a:graphic>
              <a:graphicData uri="http://schemas.openxmlformats.org/drawingml/2006/picture">
                <pic:pic>
                  <pic:nvPicPr>
                    <pic:cNvPr descr="manual/diagrams/d4a7ae93ab3d.png" id="530" name="Picture"/>
                    <pic:cNvPicPr>
                      <a:picLocks noChangeArrowheads="1" noChangeAspect="1"/>
                    </pic:cNvPicPr>
                  </pic:nvPicPr>
                  <pic:blipFill>
                    <a:blip r:embed="rId528"/>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uses a 45-second window and moves the gain slowly (up to 0.5 dB a second, within a range of -6 dB to +18 dB in the code defaults, with a smaller cap for room tone) to follow speakers in a prepared file,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This ride processes recorded source audio during preparation; it is not a gain guarantee for every live source or output.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Applying a cable headend profile sets the channel to -24. The GStreamer source builds a separate audio processing branch when an output needs a different target, using</w:t>
      </w:r>
      <w:r>
        <w:t xml:space="preserve"> </w:t>
      </w:r>
      <w:r>
        <w:rPr>
          <w:rStyle w:val="VerbatimChar"/>
        </w:rPr>
        <w:t xml:space="preserve">audioloudnorm</w:t>
      </w:r>
      <w:r>
        <w:t xml:space="preserve"> </w:t>
      </w:r>
      <w:r>
        <w:t xml:space="preserve">before AAC encoding. It retains the configured target when HLS or cable delivery is routed through a loopback relay. Configured alert-tone filtering uses two band-reject filters around 853 Hz and 960 Hz on SRT and RTMP outputs, matching the existing destination policy.</w:t>
      </w:r>
    </w:p>
    <w:p>
      <w:pPr>
        <w:pStyle w:val="BlockText"/>
      </w:pPr>
      <w:r>
        <w:rPr>
          <w:b/>
          <w:bCs/>
        </w:rPr>
        <w:t xml:space="preserve">Historical preparation limit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These preparation measurements do not describe the later per-output normalization. Sprint 3 records verification of the new emitted-output paths separately.</w:t>
      </w:r>
    </w:p>
    <w:bookmarkEnd w:id="531"/>
    <w:bookmarkEnd w:id="532"/>
    <w:bookmarkStart w:id="536"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34" name="Picture"/>
            <a:graphic>
              <a:graphicData uri="http://schemas.openxmlformats.org/drawingml/2006/picture">
                <pic:pic>
                  <pic:nvPicPr>
                    <pic:cNvPr descr="manual/diagrams/d47be929560a.png" id="535" name="Picture"/>
                    <pic:cNvPicPr>
                      <a:picLocks noChangeArrowheads="1" noChangeAspect="1"/>
                    </pic:cNvPicPr>
                  </pic:nvPicPr>
                  <pic:blipFill>
                    <a:blip r:embed="rId533"/>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8"/>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8"/>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pStyle w:val="Compact"/>
        <w:numPr>
          <w:ilvl w:val="0"/>
          <w:numId w:val="1248"/>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8"/>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8"/>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8"/>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pStyle w:val="Compact"/>
        <w:numPr>
          <w:ilvl w:val="0"/>
          <w:numId w:val="1248"/>
        </w:numPr>
      </w:pPr>
      <w:r>
        <w:rPr>
          <w:b/>
          <w:bCs/>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w:t>
            </w:r>
          </w:p>
        </w:tc>
        <w:tc>
          <w:tcPr/>
          <w:p>
            <w:pPr>
              <w:pStyle w:val="Compact"/>
            </w:pPr>
            <w:r>
              <w:t xml:space="preserve">Oldest waiting completed segments beyond the finite working-file ceiling (42 with Whistle at five-second cadence; 12 without its grace);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w:t>
      </w:r>
    </w:p>
    <w:p>
      <w:pPr>
        <w:pStyle w:val="FirstParagraph"/>
      </w:pPr>
      <w:r>
        <w:rPr>
          <w:b/>
          <w:bCs/>
        </w:rPr>
        <w:t xml:space="preserve">The offline path.</w:t>
      </w:r>
      <w:r>
        <w:t xml:space="preserve"> </w:t>
      </w:r>
      <w:r>
        <w:t xml:space="preserve">When recorded-caption processing is enabled, publish approval queues a durable job row for the asset. A worker polls every 60 seconds (retrying with a 300-second backoff, at most four attempts) and transcribes the recording in 30-second chunks. Every cue goes to the review queue. A records clerk approves, edits or rejects each English cue; a low-confidence cue needs an explicit acknowledgement and valid audio evidence. If Spanish is selected, the reviewed English is translated and the Spanish cues receive their own review. The station can require all selected languages before caption attachment, or allow reviewed English to attach first while Spanish review continues. Only reviewed text is written into caption sidecars and segmented manifest tracks; configured CDN copies are updated after attachment.</w:t>
      </w:r>
    </w:p>
    <w:p>
      <w:pPr>
        <w:pStyle w:val="BodyText"/>
      </w:pPr>
      <w:r>
        <w:rPr>
          <w:b/>
          <w:bCs/>
        </w:rPr>
        <w:t xml:space="preserve">Recorded-caption settings.</w:t>
      </w:r>
      <w:r>
        <w:t xml:space="preserve"> </w:t>
      </w:r>
      <w:r>
        <w:rPr>
          <w:b/>
          <w:bCs/>
        </w:rPr>
        <w:t xml:space="preserve">Setup &gt; Station Profile &gt; Recorded captions</w:t>
      </w:r>
      <w:r>
        <w:t xml:space="preserve"> </w:t>
      </w:r>
      <w:r>
        <w:t xml:space="preserve">controls enabled processing, English with optional Spanish, and the completion requirement. Disabled processing skips new jobs and pauses existing ones without failing startup. English-only processing does not need a translator. These settings are separate from live-caption performance and introduce no release-percentage threshold.</w:t>
      </w:r>
    </w:p>
    <w:p>
      <w:pPr>
        <w:pStyle w:val="BodyText"/>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36"/>
    <w:bookmarkStart w:id="540" w:name="arch-outputs"/>
    <w:p>
      <w:pPr>
        <w:pStyle w:val="Heading3"/>
      </w:pPr>
      <w:r>
        <w:t xml:space="preserve">Where the video goes: outputs and relays</w:t>
      </w:r>
    </w:p>
    <w:p>
      <w:pPr>
        <w:pStyle w:val="FirstParagraph"/>
      </w:pPr>
      <w:r>
        <w:t xml:space="preserve">The worker shares encoded video across outputs. Outputs needing their own audio processing or RTMP transport have separate audio and mux branches: MPEG-TS for TS destinations, FLV for RTMP.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877910"/>
            <wp:effectExtent b="0" l="0" r="0" t="0"/>
            <wp:docPr descr="Figure 16-11. Output paths for one channel. The TS relay is used only for udp-ts sinks and only if TSDuck is present. A file sink writes the TS stream straight to a file, and is not shown." title="" id="538" name="Picture"/>
            <a:graphic>
              <a:graphicData uri="http://schemas.openxmlformats.org/drawingml/2006/picture">
                <pic:pic>
                  <pic:nvPicPr>
                    <pic:cNvPr descr="manual/diagrams/3cbff1442d49.png" id="539" name="Picture"/>
                    <pic:cNvPicPr>
                      <a:picLocks noChangeArrowheads="1" noChangeAspect="1"/>
                    </pic:cNvPicPr>
                  </pic:nvPicPr>
                  <pic:blipFill>
                    <a:blip r:embed="rId537"/>
                    <a:stretch>
                      <a:fillRect/>
                    </a:stretch>
                  </pic:blipFill>
                  <pic:spPr bwMode="auto">
                    <a:xfrm>
                      <a:off x="0" y="0"/>
                      <a:ext cx="5334000" cy="2877910"/>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source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w:t>
      </w:r>
      <w:r>
        <w:t xml:space="preserve"> </w:t>
      </w:r>
      <w:r>
        <w:rPr>
          <w:rStyle w:val="VerbatimChar"/>
        </w:rPr>
        <w:t xml:space="preserve">file</w:t>
      </w:r>
      <w:r>
        <w:t xml:space="preserve">, and</w:t>
      </w:r>
      <w:r>
        <w:t xml:space="preserve"> </w:t>
      </w:r>
      <w:r>
        <w:rPr>
          <w:rStyle w:val="VerbatimChar"/>
        </w:rPr>
        <w:t xml:space="preserve">rtmp</w:t>
      </w:r>
      <w:r>
        <w:t xml:space="preserve"> </w:t>
      </w:r>
      <w:r>
        <w:t xml:space="preserve">through an FLV mux and</w:t>
      </w:r>
      <w:r>
        <w:t xml:space="preserve"> </w:t>
      </w:r>
      <w:r>
        <w:rPr>
          <w:rStyle w:val="VerbatimChar"/>
        </w:rPr>
        <w:t xml:space="preserve">rtmp2sink</w:t>
      </w:r>
      <w:r>
        <w:t xml:space="preserve">. RTMP stream-key handles are resolved in the worker rather than written into the serialized graph.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This preserves the relay source port and repairs transport timing/counters across worker replacements; it does not generate missing programme packets or guarantee uninterrupted playback while an encoder is down.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copies the video and sound without re-encoding and writes segments (</w:t>
      </w:r>
      <w:r>
        <w:rPr>
          <w:rStyle w:val="VerbatimChar"/>
        </w:rPr>
        <w:t xml:space="preserve">seg%09d.ts</w:t>
      </w:r>
      <w:r>
        <w:t xml:space="preserve">) with a six-segment sliding window. Two seconds is the requested segment duration; longer keyframe intervals produce longer segments. FFmpeg finishes each segment through a temporary file and does not independently delete old segments. A publisher validates the private playlist and its referenced files before copying it to</w:t>
      </w:r>
      <w:r>
        <w:t xml:space="preserve"> </w:t>
      </w:r>
      <w:r>
        <w:rPr>
          <w:rStyle w:val="VerbatimChar"/>
        </w:rPr>
        <w:t xml:space="preserve">playlist.m3u8</w:t>
      </w:r>
      <w:r>
        <w:t xml:space="preserve">. It protects both the public and staging windows, retains removed public segments for the preceding playlist’s measured duration plus the segment’s own duration, then prunes eligible older files. This gives viewers time to fetch segments from a recently served playlist. The control plane serves the folder at</w:t>
      </w:r>
      <w:r>
        <w:t xml:space="preserve"> </w:t>
      </w:r>
      <w:r>
        <w:rPr>
          <w:rStyle w:val="VerbatimChar"/>
        </w:rPr>
        <w:t xml:space="preserve">/media/live/&lt;channel&gt;/...</w:t>
      </w:r>
      <w:r>
        <w:t xml:space="preserve"> </w:t>
      </w:r>
      <w:r>
        <w:t xml:space="preserve">and refuses folders outside its approved media roots.</w:t>
      </w:r>
    </w:p>
    <w:p>
      <w:pPr>
        <w:pStyle w:val="BodyText"/>
      </w:pPr>
      <w:r>
        <w:t xml:space="preserve">Live playlist requests copy the complete playlist under the same in-process lock used by its publisher. The lock is released before sending the response, so a slow client cannot hold up publication. Segment requests continue to stream their files. This synchronization applies to the station’s single control-plane process; external programs reading the directory do not participate in the lock.</w:t>
      </w:r>
    </w:p>
    <w:p>
      <w:pPr>
        <w:pStyle w:val="BodyText"/>
      </w:pPr>
      <w:r>
        <w:t xml:space="preserve">On a fresh or restarted relay, cleanup withdraws the old public playlist before removing media. Recently referenced segments retain their playback grace, and other retained numeric segments receive a conservative window of grace. New segment numbering starts beyond retained files so the new relay cannot overwrite a segment still being fetched by an old viewer.</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9"/>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9"/>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9"/>
        </w:numPr>
      </w:pPr>
      <w:r>
        <w:t xml:space="preserve">If the playlist is still frozen 30 seconds after a self-heal, the daemon restarts the worker (at most three times an hour; Figure 16-7).</w:t>
      </w:r>
    </w:p>
    <w:p>
      <w:pPr>
        <w:pStyle w:val="Compact"/>
        <w:numPr>
          <w:ilvl w:val="0"/>
          <w:numId w:val="1249"/>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9"/>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w:t>
      </w:r>
      <w:r>
        <w:t xml:space="preserve"> </w:t>
      </w:r>
      <w:r>
        <w:t xml:space="preserve">The verification record for the package you install states whether any physical DeckLink SDI capture/output, real cable-headend acceptance or NDI interoperability was exercised for that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40"/>
    <w:bookmarkStart w:id="544"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3306535"/>
            <wp:effectExtent b="0" l="0" r="0" t="0"/>
            <wp:docPr descr="Figure 16-12. Sign-in and request authorization." title="" id="542" name="Picture"/>
            <a:graphic>
              <a:graphicData uri="http://schemas.openxmlformats.org/drawingml/2006/picture">
                <pic:pic>
                  <pic:nvPicPr>
                    <pic:cNvPr descr="manual/diagrams/e103930a14a6.png" id="543" name="Picture"/>
                    <pic:cNvPicPr>
                      <a:picLocks noChangeArrowheads="1" noChangeAspect="1"/>
                    </pic:cNvPicPr>
                  </pic:nvPicPr>
                  <pic:blipFill>
                    <a:blip r:embed="rId541"/>
                    <a:stretch>
                      <a:fillRect/>
                    </a:stretch>
                  </pic:blipFill>
                  <pic:spPr bwMode="auto">
                    <a:xfrm>
                      <a:off x="0" y="0"/>
                      <a:ext cx="5334000" cy="3306535"/>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First-admin setup and sign-in use the local First Setup screen. Staff use the separate</w:t>
      </w:r>
      <w:r>
        <w:t xml:space="preserve"> </w:t>
      </w:r>
      <w:r>
        <w:rPr>
          <w:rStyle w:val="VerbatimChar"/>
        </w:rPr>
        <w:t xml:space="preserve">/login</w:t>
      </w:r>
      <w:r>
        <w:t xml:space="preserve"> </w:t>
      </w:r>
      <w:r>
        <w:t xml:space="preserve">page and</w:t>
      </w:r>
      <w:r>
        <w:t xml:space="preserve"> </w:t>
      </w:r>
      <w:r>
        <w:rPr>
          <w:rStyle w:val="VerbatimChar"/>
        </w:rPr>
        <w:t xml:space="preserve">POST /api/staff/auth/login</w:t>
      </w:r>
      <w:r>
        <w:t xml:space="preserve">; it returns a station-local session token after checking the username and password. The first administrator uses</w:t>
      </w:r>
      <w:r>
        <w:t xml:space="preserve"> </w:t>
      </w:r>
      <w:r>
        <w:rPr>
          <w:rStyle w:val="VerbatimChar"/>
        </w:rPr>
        <w:t xml:space="preserve">POST /api/setup/login</w:t>
      </w:r>
      <w:r>
        <w:t xml:space="preserve"> </w:t>
      </w:r>
      <w:r>
        <w:t xml:space="preserve">on the station computer. Sessions last 12 hours, sign-in does not end another valid session, and at most 20 console sessions are retained. The browser sends its token on protected requests. The middleware checks</w:t>
      </w:r>
      <w:r>
        <w:t xml:space="preserve"> </w:t>
      </w:r>
      <w:r>
        <w:rPr>
          <w:rStyle w:val="VerbatimChar"/>
        </w:rPr>
        <w:t xml:space="preserve">/api/staff/*</w:t>
      </w:r>
      <w:r>
        <w:t xml:space="preserve"> </w:t>
      </w:r>
      <w:r>
        <w:t xml:space="preserve">paths;</w:t>
      </w:r>
      <w:r>
        <w:t xml:space="preserve"> </w:t>
      </w:r>
      <w:r>
        <w:rPr>
          <w:rStyle w:val="VerbatimChar"/>
        </w:rPr>
        <w:t xml:space="preserve">/api/setup/*</w:t>
      </w:r>
      <w:r>
        <w:t xml:space="preserve"> </w:t>
      </w:r>
      <w:r>
        <w:t xml:space="preserve">has a separate local-only guard, and public routes are intentionally available without staff sign-in.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session token (first admin or staff)</w:t>
            </w:r>
          </w:p>
        </w:tc>
        <w:tc>
          <w:tcPr/>
          <w:p>
            <w:pPr>
              <w:pStyle w:val="Compact"/>
            </w:pPr>
            <w:r>
              <w:rPr>
                <w:rStyle w:val="VerbatimChar"/>
              </w:rPr>
              <w:t xml:space="preserve">ccst_</w:t>
            </w:r>
            <w:r>
              <w:t xml:space="preserve"> </w:t>
            </w:r>
            <w:r>
              <w:t xml:space="preserve">plus a random string</w:t>
            </w:r>
          </w:p>
        </w:tc>
        <w:tc>
          <w:tcPr/>
          <w:p>
            <w:pPr>
              <w:pStyle w:val="Compact"/>
            </w:pPr>
            <w:r>
              <w:t xml:space="preserve">salted HMAC-SHA256 in</w:t>
            </w:r>
            <w:r>
              <w:t xml:space="preserve"> </w:t>
            </w:r>
            <w:r>
              <w:rPr>
                <w:rStyle w:val="VerbatimChar"/>
              </w:rPr>
              <w:t xml:space="preserve">station-state.json</w:t>
            </w:r>
            <w:r>
              <w:t xml:space="preserve">; expires after 12 hours; at most 20 console sessions retained</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Console sessions use the roles assigned to that account; lifecycle and environment API tokens use their configured scopes, with</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expanding to all five roles.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sign-in is allowed from.</w:t>
      </w:r>
      <w:r>
        <w:t xml:space="preserve"> </w:t>
      </w:r>
      <w:r>
        <w:t xml:space="preserve">First setup, first-admin sign-in and recovery require the station computer (or a Remote Desktop browser running there). Staff sign-in can use the separate hostname from a configured CIDR when Caddy mode is enabled. The public hostname does not forward staff routes; staff bearer and role checks still apply. See the</w:t>
      </w:r>
      <w:r>
        <w:t xml:space="preserve"> </w:t>
      </w:r>
      <w:hyperlink r:id="rId38">
        <w:r>
          <w:rPr>
            <w:rStyle w:val="Hyperlink"/>
          </w:rPr>
          <w:t xml:space="preserve">network access guide</w:t>
        </w:r>
      </w:hyperlink>
      <w:r>
        <w:t xml:space="preserve">.</w:t>
      </w:r>
    </w:p>
    <w:p>
      <w:pPr>
        <w:pStyle w:val="BodyText"/>
      </w:pPr>
      <w:r>
        <w:rPr>
          <w:b/>
          <w:bCs/>
        </w:rPr>
        <w:t xml:space="preserve">Why it is built this way.</w:t>
      </w:r>
      <w:r>
        <w:t xml:space="preserve"> </w:t>
      </w:r>
      <w:r>
        <w:t xml:space="preserve">The design assumes one station computer and a small number of people. Staff network access is explicitly restricted by the configured CIDR list and still requires a staff account; the cost is that remote staff need the approved network or a Remote Desktop session. Failed token checks are rate-limited by the address the web server reports; a request with no token is not counted, so a signed-out browser that loads the console cannot lock itself out.</w:t>
      </w:r>
    </w:p>
    <w:p>
      <w:pPr>
        <w:pStyle w:val="BodyText"/>
      </w:pPr>
      <w:r>
        <w:t xml:space="preserve">The Setup admin can create staff accounts, assign roles, disable access, reset passwords, and review or revoke station-local sessions from</w:t>
      </w:r>
      <w:r>
        <w:t xml:space="preserve"> </w:t>
      </w:r>
      <w:r>
        <w:rPr>
          <w:b/>
          <w:bCs/>
        </w:rPr>
        <w:t xml:space="preserve">Staff accounts</w:t>
      </w:r>
      <w:r>
        <w:t xml:space="preserve">. The first administrator remains the recovery account and cannot be demoted or disabled. Password resets, disablement and role changes revoke that account’s sessions. See the</w:t>
      </w:r>
      <w:r>
        <w:t xml:space="preserve"> </w:t>
      </w:r>
      <w:hyperlink r:id="rId39">
        <w:r>
          <w:rPr>
            <w:rStyle w:val="Hyperlink"/>
          </w:rPr>
          <w:t xml:space="preserve">staff accounts guide</w:t>
        </w:r>
      </w:hyperlink>
      <w:r>
        <w:t xml:space="preserve">.</w:t>
      </w:r>
    </w:p>
    <w:p>
      <w:pPr>
        <w:pStyle w:val="BlockText"/>
      </w:pPr>
      <w:r>
        <w:rPr>
          <w:b/>
          <w:bCs/>
        </w:rPr>
        <w:t xml:space="preserve">Warning:</w:t>
      </w:r>
      <w:r>
        <w:t xml:space="preserve"> </w:t>
      </w:r>
      <w:r>
        <w:t xml:space="preserve">The control plane speaks plain HTTP to its loopback upstream. Caddy provides the supported HTTPS edge and separates public and staff access; the database connection remains plain on loopback. The local certificate authority’s certificates do not encrypt these connections. Browser sessions are stored in local storage, so closing a browser does not sign out; first-admin and staff session tokens expire after 12 hours or end sooner on sign-out or revocation. Lifecycle API tokens have their separate revoke/rotate controls.</w:t>
      </w:r>
    </w:p>
    <w:bookmarkEnd w:id="544"/>
    <w:bookmarkStart w:id="548"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46" name="Picture"/>
            <a:graphic>
              <a:graphicData uri="http://schemas.openxmlformats.org/drawingml/2006/picture">
                <pic:pic>
                  <pic:nvPicPr>
                    <pic:cNvPr descr="manual/diagrams/aa5394bfa005.png" id="547" name="Picture"/>
                    <pic:cNvPicPr>
                      <a:picLocks noChangeArrowheads="1" noChangeAspect="1"/>
                    </pic:cNvPicPr>
                  </pic:nvPicPr>
                  <pic:blipFill>
                    <a:blip r:embed="rId545"/>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
          <w:bCs/>
        </w:rPr>
        <w:t xml:space="preserve">What this shows.</w:t>
      </w:r>
    </w:p>
    <w:p>
      <w:pPr>
        <w:pStyle w:val="Compact"/>
        <w:numPr>
          <w:ilvl w:val="0"/>
          <w:numId w:val="1250"/>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50"/>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50"/>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SYSTEM, administrators and the station service identity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50"/>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50"/>
        </w:numPr>
      </w:pPr>
      <w:r>
        <w:rPr>
          <w:b/>
          <w:bCs/>
        </w:rPr>
        <w:t xml:space="preserve">The service.</w:t>
      </w:r>
      <w:r>
        <w:t xml:space="preserve"> </w:t>
      </w:r>
      <w:r>
        <w:t xml:space="preserve">Setup registers</w:t>
      </w:r>
      <w:r>
        <w:t xml:space="preserve"> </w:t>
      </w:r>
      <w:r>
        <w:rPr>
          <w:rStyle w:val="VerbatimChar"/>
        </w:rPr>
        <w:t xml:space="preserve">CivicCastSupervisor</w:t>
      </w:r>
      <w:r>
        <w:t xml:space="preserve"> </w:t>
      </w:r>
      <w:r>
        <w:t xml:space="preserve">under</w:t>
      </w:r>
      <w:r>
        <w:t xml:space="preserve"> </w:t>
      </w:r>
      <w:r>
        <w:rPr>
          <w:rStyle w:val="VerbatimChar"/>
        </w:rPr>
        <w:t xml:space="preserve">NT SERVICE\CivicCastSupervisor</w:t>
      </w:r>
      <w:r>
        <w:t xml:space="preserve"> </w:t>
      </w:r>
      <w:r>
        <w:t xml:space="preserve">after any required legacy profile migration, starts it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50"/>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r>
        <w:tc>
          <w:tcPr/>
          <w:p>
            <w:pPr>
              <w:pStyle w:val="Compact"/>
            </w:pPr>
            <w:r>
              <w:t xml:space="preserve">Automatic setup recovery could not be prepared or completed</w:t>
            </w:r>
          </w:p>
        </w:tc>
        <w:tc>
          <w:tcPr/>
          <w:p>
            <w:pPr>
              <w:pStyle w:val="Compac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setup runs elevated and installs programs that run under the restricted station service identity.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The installer source also includes automatic setup recovery. Exit 136 is used when recovery cannot be prepared or a recovery attempt cannot be completed. See</w:t>
      </w:r>
      <w:r>
        <w:t xml:space="preserve"> </w:t>
      </w:r>
      <w:hyperlink w:anchor="ch-installing">
        <w:r>
          <w:rPr>
            <w:rStyle w:val="Hyperlink"/>
          </w:rPr>
          <w:t xml:space="preserve">Chapter 10</w:t>
        </w:r>
      </w:hyperlink>
      <w:r>
        <w:t xml:space="preserve">.</w:t>
      </w:r>
    </w:p>
    <w:bookmarkEnd w:id="548"/>
    <w:bookmarkStart w:id="552"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
          <w:bCs/>
        </w:rPr>
        <w:t xml:space="preserve">Already Installed</w:t>
      </w:r>
      <w:r>
        <w:t xml:space="preserve"> </w:t>
      </w:r>
      <w:r>
        <w:t xml:space="preserve">page. A read-only version check refuses an older setup before stopping the service or replacing files; accepted installs arm recovery, stop the service and snapshot the prior state before payload replacement. Figure 16-14 shows the database steps and what happens if one fails.</w:t>
      </w:r>
    </w:p>
    <w:p>
      <w:pPr>
        <w:pStyle w:val="CaptionedFigure"/>
      </w:pPr>
      <w:r>
        <w:drawing>
          <wp:inline>
            <wp:extent cx="5334000" cy="2639785"/>
            <wp:effectExtent b="0" l="0" r="0" t="0"/>
            <wp:docPr descr="Figure 16-14. Upgrade and rollback." title="" id="550" name="Picture"/>
            <a:graphic>
              <a:graphicData uri="http://schemas.openxmlformats.org/drawingml/2006/picture">
                <pic:pic>
                  <pic:nvPicPr>
                    <pic:cNvPr descr="manual/diagrams/af4308604482.png" id="551" name="Picture"/>
                    <pic:cNvPicPr>
                      <a:picLocks noChangeArrowheads="1" noChangeAspect="1"/>
                    </pic:cNvPicPr>
                  </pic:nvPicPr>
                  <pic:blipFill>
                    <a:blip r:embed="rId549"/>
                    <a:stretch>
                      <a:fillRect/>
                    </a:stretch>
                  </pic:blipFill>
                  <pic:spPr bwMode="auto">
                    <a:xfrm>
                      <a:off x="0" y="0"/>
                      <a:ext cx="5334000" cy="2639785"/>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The engine can resume a nonterminal journal if it is invoked again, but the setup wrapper handles an interrupted installer by restoring the pre-setup snapshot through its recovery task or a later setup. The engine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local database and service state. Setup preserves the failed-run engine log and journal under</w:t>
      </w:r>
      <w:r>
        <w:t xml:space="preserve"> </w:t>
      </w:r>
      <w:r>
        <w:rPr>
          <w:rStyle w:val="VerbatimChar"/>
        </w:rPr>
        <w:t xml:space="preserve">install-transaction\failure-diagnostics</w:t>
      </w:r>
      <w:r>
        <w:t xml:space="preserve"> </w:t>
      </w:r>
      <w:r>
        <w:t xml:space="preserve">before restoring the old</w:t>
      </w:r>
      <w:r>
        <w:t xml:space="preserve"> </w:t>
      </w:r>
      <w:r>
        <w:rPr>
          <w:rStyle w:val="VerbatimChar"/>
        </w:rPr>
        <w:t xml:space="preserve">upgrade</w:t>
      </w:r>
      <w:r>
        <w:t xml:space="preserve"> </w:t>
      </w:r>
      <w:r>
        <w:t xml:space="preserve">directory, so a generated</w:t>
      </w:r>
      <w:r>
        <w:t xml:space="preserve"> </w:t>
      </w:r>
      <w:r>
        <w:rPr>
          <w:rStyle w:val="VerbatimChar"/>
        </w:rPr>
        <w:t xml:space="preserve">UPGRADE-RECOVERY.md</w:t>
      </w:r>
      <w:r>
        <w:t xml:space="preserve"> </w:t>
      </w:r>
      <w:r>
        <w:t xml:space="preserve">may not remain at its original path. If immediate restoration fails, setup reports that and retains recovery records; a recovery attempt during startup or a later setup can return exit 136 if it cannot prepare or finish. A new release can also declare that its migration cannot be reversed; the engine then refuses to upgrade automatically (the engine exits 30, which setup reports as exit 114). The normal read-only version guard refuses an older setup before service or file changes (exit 129); a defensive engine check also routes through installer restoration if reached later.</w:t>
      </w:r>
    </w:p>
    <w:p>
      <w:pPr>
        <w:pStyle w:val="BodyText"/>
      </w:pPr>
      <w:r>
        <w:rPr>
          <w:b/>
          <w:bCs/>
        </w:rPr>
        <w:t xml:space="preserve">What a rollback does not do.</w:t>
      </w:r>
    </w:p>
    <w:p>
      <w:pPr>
        <w:pStyle w:val="Compact"/>
        <w:numPr>
          <w:ilvl w:val="0"/>
          <w:numId w:val="1251"/>
        </w:numPr>
      </w:pPr>
      <w:r>
        <w:rPr>
          <w:b/>
          <w:bCs/>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pStyle w:val="Compact"/>
        <w:numPr>
          <w:ilvl w:val="0"/>
          <w:numId w:val="1251"/>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51"/>
        </w:numPr>
      </w:pPr>
      <w:r>
        <w:rPr>
          <w:b/>
          <w:bCs/>
        </w:rPr>
        <w:t xml:space="preserve">A failed upgrade journal may block the next engine run.</w:t>
      </w:r>
      <w:r>
        <w:t xml:space="preserve"> </w:t>
      </w:r>
      <w:r>
        <w:t xml:space="preserve">A terminal failure journal in the pre-setup</w:t>
      </w:r>
      <w:r>
        <w:t xml:space="preserve"> </w:t>
      </w:r>
      <w:r>
        <w:rPr>
          <w:rStyle w:val="VerbatimChar"/>
        </w:rPr>
        <w:t xml:space="preserve">upgrade</w:t>
      </w:r>
      <w:r>
        <w:t xml:space="preserve"> </w:t>
      </w:r>
      <w:r>
        <w:t xml:space="preserve">directory makes the engine refuse a new run (exit 128) until someone archives or moves</w:t>
      </w:r>
      <w:r>
        <w:t xml:space="preserve"> </w:t>
      </w:r>
      <w:r>
        <w:rPr>
          <w:rStyle w:val="VerbatimChar"/>
        </w:rPr>
        <w:t xml:space="preserve">upgrade-journal.json</w:t>
      </w:r>
      <w:r>
        <w:t xml:space="preserve"> </w:t>
      </w:r>
      <w:r>
        <w:t xml:space="preserve">aside; nothing removes that prior journal automatically. Setup restoration preserves the previous</w:t>
      </w:r>
      <w:r>
        <w:t xml:space="preserve"> </w:t>
      </w:r>
      <w:r>
        <w:rPr>
          <w:rStyle w:val="VerbatimChar"/>
        </w:rPr>
        <w:t xml:space="preserve">upgrade</w:t>
      </w:r>
      <w:r>
        <w:t xml:space="preserve"> </w:t>
      </w:r>
      <w:r>
        <w:t xml:space="preserve">directory and keeps failed-run engine logs and the journal under</w:t>
      </w:r>
      <w:r>
        <w:t xml:space="preserve"> </w:t>
      </w:r>
      <w:r>
        <w:rPr>
          <w:rStyle w:val="VerbatimChar"/>
        </w:rPr>
        <w:t xml:space="preserve">install-transaction\failure-diagnostics</w:t>
      </w:r>
      <w:r>
        <w:t xml:space="preserve">.</w:t>
      </w:r>
    </w:p>
    <w:p>
      <w:pPr>
        <w:pStyle w:val="Compact"/>
        <w:numPr>
          <w:ilvl w:val="0"/>
          <w:numId w:val="1251"/>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Before any upgrade, take a full backup (the database and the whole of</w:t>
      </w:r>
      <w:r>
        <w:t xml:space="preserve"> </w:t>
      </w:r>
      <w:r>
        <w:rPr>
          <w:rStyle w:val="VerbatimChar"/>
        </w:rPr>
        <w:t xml:space="preserve">C:\ProgramData\CivicCast</w:t>
      </w:r>
      <w:r>
        <w:t xml:space="preserve">, plus the station files under</w:t>
      </w:r>
      <w:r>
        <w:t xml:space="preserve"> </w:t>
      </w:r>
      <w:r>
        <w:rPr>
          <w:rStyle w:val="VerbatimChar"/>
        </w:rPr>
        <w:t xml:space="preserve">C:\ProgramData\CivicCast\profile</w:t>
      </w:r>
      <w:r>
        <w:t xml:space="preserve"> </w:t>
      </w:r>
      <w:r>
        <w:t xml:space="preserve">and the selected media roots in the</w:t>
      </w:r>
      <w:r>
        <w:t xml:space="preserve"> </w:t>
      </w:r>
      <w:r>
        <w:rPr>
          <w:rStyle w:val="VerbatimChar"/>
        </w:rPr>
        <w:t xml:space="preserve">.ccbackup</w:t>
      </w:r>
      <w:r>
        <w:t xml:space="preserve"> </w:t>
      </w:r>
      <w:r>
        <w:t xml:space="preserve">inventory) and keep the station’s recovery path available. Check the release verification record matching the package you plan to install.</w:t>
      </w:r>
    </w:p>
    <w:bookmarkEnd w:id="552"/>
    <w:bookmarkStart w:id="556"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54" name="Picture"/>
            <a:graphic>
              <a:graphicData uri="http://schemas.openxmlformats.org/drawingml/2006/picture">
                <pic:pic>
                  <pic:nvPicPr>
                    <pic:cNvPr descr="manual/diagrams/37cd11de341f.png" id="555" name="Picture"/>
                    <pic:cNvPicPr>
                      <a:picLocks noChangeArrowheads="1" noChangeAspect="1"/>
                    </pic:cNvPicPr>
                  </pic:nvPicPr>
                  <pic:blipFill>
                    <a:blip r:embed="rId553"/>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52"/>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52"/>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52"/>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52"/>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52"/>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52"/>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52"/>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Package and runtime evidence.</w:t>
      </w:r>
      <w:r>
        <w:t xml:space="preserve"> </w:t>
      </w:r>
      <w:r>
        <w:t xml:space="preserve">Use the release verification record matching the package for its installation checks. The</w:t>
      </w:r>
      <w:r>
        <w:t xml:space="preserve"> </w:t>
      </w:r>
      <w:hyperlink r:id="rId14">
        <w:r>
          <w:rPr>
            <w:rStyle w:val="Hyperlink"/>
          </w:rPr>
          <w:t xml:space="preserve">Beta 18 record</w:t>
        </w:r>
      </w:hyperlink>
      <w:r>
        <w:t xml:space="preserve"> </w:t>
      </w:r>
      <w:r>
        <w:t xml:space="preserve">tracks that earlier package; use the Beta 19 verification record for its package checks. A historical Beta 11 three-channel, 72-hour host run recorded 99.78% live caption-input coverage; its</w:t>
      </w:r>
      <w:r>
        <w:t xml:space="preserve"> </w:t>
      </w:r>
      <w:hyperlink r:id="rId33">
        <w:r>
          <w:rPr>
            <w:rStyle w:val="Hyperlink"/>
          </w:rPr>
          <w:t xml:space="preserve">host report</w:t>
        </w:r>
      </w:hyperlink>
      <w:r>
        <w:t xml:space="preserve"> </w:t>
      </w:r>
      <w:r>
        <w:t xml:space="preserve">preserves the original measurement.</w:t>
      </w:r>
    </w:p>
    <w:bookmarkEnd w:id="556"/>
    <w:bookmarkStart w:id="560"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58" name="Picture"/>
            <a:graphic>
              <a:graphicData uri="http://schemas.openxmlformats.org/drawingml/2006/picture">
                <pic:pic>
                  <pic:nvPicPr>
                    <pic:cNvPr descr="manual/diagrams/3f1f1e599c77.png" id="559" name="Picture"/>
                    <pic:cNvPicPr>
                      <a:picLocks noChangeArrowheads="1" noChangeAspect="1"/>
                    </pic:cNvPicPr>
                  </pic:nvPicPr>
                  <pic:blipFill>
                    <a:blip r:embed="rId557"/>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can use the console locally or through the CIDR-restricted staff hostname when Caddy is configured. Residents reach recordings and the live channel through the public hostname when Caddy is deployed; the application itself remains loopback-bound.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Caddy can serve the resident portal on its public hostname and the staff console on a separate CIDR-restricted hostname. A cable headend takes a UDP transport stream (unicast or multicast; if TSDuck is installed, its relay preserves source-port and transport counter/timing behavior across worker restarts, without filling an encoder outage) or an SRT feed; NDI and SDI outputs depend on an ffmpeg build the station brings itself, because the NDI and Blackmagic software cannot be bundled. Staff outside the approved network can still use Remote Desktop to reach the station browser.</w:t>
      </w:r>
    </w:p>
    <w:p>
      <w:pPr>
        <w:pStyle w:val="BodyText"/>
      </w:pPr>
      <w:r>
        <w:rPr>
          <w:b/>
          <w:bCs/>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60"/>
    <w:bookmarkStart w:id="562"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53"/>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53"/>
        </w:numPr>
      </w:pPr>
      <w:r>
        <w:t xml:space="preserve">The control plane listens on a configured loopback address. Remote resident/staff access is available through the separate Caddy hostnames when configured; port 8000 should not be published directly.</w:t>
      </w:r>
    </w:p>
    <w:p>
      <w:pPr>
        <w:pStyle w:val="Compact"/>
        <w:numPr>
          <w:ilvl w:val="0"/>
          <w:numId w:val="1253"/>
        </w:numPr>
      </w:pPr>
      <w:r>
        <w:t xml:space="preserve">The application-to-database connection is plain PostgreSQL on loopback. Caddy can terminate HTTPS for remote browsers; the local CA certificates are not used for browser or database encryption.</w:t>
      </w:r>
    </w:p>
    <w:p>
      <w:pPr>
        <w:pStyle w:val="Compact"/>
        <w:numPr>
          <w:ilvl w:val="0"/>
          <w:numId w:val="1253"/>
        </w:numPr>
      </w:pPr>
      <w:r>
        <w:t xml:space="preserve">Installer source configures</w:t>
      </w:r>
      <w:r>
        <w:t xml:space="preserve"> </w:t>
      </w:r>
      <w:r>
        <w:rPr>
          <w:rStyle w:val="VerbatimChar"/>
        </w:rPr>
        <w:t xml:space="preserve">NT SERVICE\CivicCastSupervisor</w:t>
      </w:r>
      <w:r>
        <w:t xml:space="preserve">, a restricted virtual account that is not an administrator. See the</w:t>
      </w:r>
      <w:r>
        <w:t xml:space="preserve"> </w:t>
      </w:r>
      <w:hyperlink r:id="rId290">
        <w:r>
          <w:rPr>
            <w:rStyle w:val="Hyperlink"/>
          </w:rPr>
          <w:t xml:space="preserve">service identity guide</w:t>
        </w:r>
      </w:hyperlink>
      <w:r>
        <w:t xml:space="preserve">.</w:t>
      </w:r>
    </w:p>
    <w:p>
      <w:pPr>
        <w:pStyle w:val="FirstParagraph"/>
      </w:pPr>
      <w:r>
        <w:rPr>
          <w:b/>
          <w:bCs/>
        </w:rPr>
        <w:t xml:space="preserve">People and access.</w:t>
      </w:r>
    </w:p>
    <w:p>
      <w:pPr>
        <w:pStyle w:val="Compact"/>
        <w:numPr>
          <w:ilvl w:val="0"/>
          <w:numId w:val="1254"/>
        </w:numPr>
      </w:pPr>
      <w:r>
        <w:t xml:space="preserve">The first administrator is the recovery account. Setup admins can create staff accounts, assign roles, disable access, reset passwords and manage sessions; see the</w:t>
      </w:r>
      <w:r>
        <w:t xml:space="preserve"> </w:t>
      </w:r>
      <w:hyperlink r:id="rId39">
        <w:r>
          <w:rPr>
            <w:rStyle w:val="Hyperlink"/>
          </w:rPr>
          <w:t xml:space="preserve">staff accounts guide</w:t>
        </w:r>
      </w:hyperlink>
      <w:r>
        <w:t xml:space="preserve">.</w:t>
      </w:r>
    </w:p>
    <w:p>
      <w:pPr>
        <w:pStyle w:val="Compact"/>
        <w:numPr>
          <w:ilvl w:val="0"/>
          <w:numId w:val="1254"/>
        </w:numPr>
      </w:pPr>
      <w:r>
        <w:t xml:space="preserve">First-admin and staff console sessions expire after 12 hours. Lifecycle tokens have separate revocation/rotation controls and are not browser sessions.</w:t>
      </w:r>
    </w:p>
    <w:p>
      <w:pPr>
        <w:pStyle w:val="FirstParagraph"/>
      </w:pPr>
      <w:r>
        <w:rPr>
          <w:b/>
          <w:bCs/>
        </w:rPr>
        <w:t xml:space="preserve">Data protection and recovery.</w:t>
      </w:r>
    </w:p>
    <w:p>
      <w:pPr>
        <w:pStyle w:val="Compact"/>
        <w:numPr>
          <w:ilvl w:val="0"/>
          <w:numId w:val="1255"/>
        </w:numPr>
      </w:pPr>
      <w:r>
        <w:t xml:space="preserve">Station backup archives can be scheduled daily with bounded retention; program files, packs and models must still be reinstalled after a disaster.</w:t>
      </w:r>
    </w:p>
    <w:p>
      <w:pPr>
        <w:pStyle w:val="Compact"/>
        <w:numPr>
          <w:ilvl w:val="0"/>
          <w:numId w:val="1255"/>
        </w:numPr>
      </w:pPr>
      <w:r>
        <w:t xml:space="preserve">The archive contains configured station state and portable credentials; review the archive inventory and selected media roots before relying on it (see the</w:t>
      </w:r>
      <w:r>
        <w:t xml:space="preserve"> </w:t>
      </w:r>
      <w:hyperlink r:id="rId316">
        <w:r>
          <w:rPr>
            <w:rStyle w:val="Hyperlink"/>
          </w:rPr>
          <w:t xml:space="preserve">station backup guide</w:t>
        </w:r>
      </w:hyperlink>
      <w:r>
        <w:t xml:space="preserve">).</w:t>
      </w:r>
    </w:p>
    <w:p>
      <w:pPr>
        <w:pStyle w:val="Compact"/>
        <w:numPr>
          <w:ilvl w:val="0"/>
          <w:numId w:val="1255"/>
        </w:numPr>
      </w:pPr>
      <w:r>
        <w:t xml:space="preserve">The upgrade engine rolls back its database work; the current source installer’s enclosing transaction also restores the prior application and station snapshot when that restoration succeeds. Its temporary copy excludes recordings and uploads and is removed after commit or successful restore. The read-only version guard refuses an older setup before service or file changes; this is not a database downgrade path. The offline</w:t>
      </w:r>
      <w:r>
        <w:t xml:space="preserve"> </w:t>
      </w:r>
      <w:r>
        <w:rPr>
          <w:rStyle w:val="VerbatimChar"/>
        </w:rPr>
        <w:t xml:space="preserve">civiccast backup restore</w:t>
      </w:r>
      <w:r>
        <w:t xml:space="preserve"> </w:t>
      </w:r>
      <w:r>
        <w:t xml:space="preserve">command is separate from installer rollback. A terminal failed-upgrade journal can still block a later engine run until it is archived or moved aside.</w:t>
      </w:r>
    </w:p>
    <w:p>
      <w:pPr>
        <w:pStyle w:val="Compact"/>
        <w:numPr>
          <w:ilvl w:val="0"/>
          <w:numId w:val="1255"/>
        </w:numPr>
      </w:pPr>
      <w:r>
        <w:t xml:space="preserve">Worker stdout/stderr rotate at 10 MiB with ten backups per stream. Consumed channel commands are pruned in bounded batches while pending commands are preserved. These operational limits do not delete recordings; see System Health for storage use and low-disk warnings.</w:t>
      </w:r>
    </w:p>
    <w:p>
      <w:pPr>
        <w:pStyle w:val="FirstParagraph"/>
      </w:pPr>
      <w:r>
        <w:rPr>
          <w:b/>
          <w:bCs/>
        </w:rPr>
        <w:t xml:space="preserve">Playout.</w:t>
      </w:r>
    </w:p>
    <w:p>
      <w:pPr>
        <w:pStyle w:val="Compact"/>
        <w:numPr>
          <w:ilvl w:val="0"/>
          <w:numId w:val="1256"/>
        </w:numPr>
      </w:pPr>
      <w:r>
        <w:t xml:space="preserve">Freeze and audio/video recovery retain their three-restarts-per-hour budget, then use fallback and cooldown before a bounded retry. An intentional operator stop or drain suppresses automatic starts for that service session.</w:t>
      </w:r>
    </w:p>
    <w:p>
      <w:pPr>
        <w:pStyle w:val="Compact"/>
        <w:numPr>
          <w:ilvl w:val="0"/>
          <w:numId w:val="1256"/>
        </w:numPr>
      </w:pPr>
      <w:r>
        <w:t xml:space="preserve">RTMP, per-output normalization and configured SRT/RTMP alert-tone filtering are included in this source edition. Use the package’s matching verification record for output-check status.</w:t>
      </w:r>
    </w:p>
    <w:p>
      <w:pPr>
        <w:pStyle w:val="Compact"/>
        <w:numPr>
          <w:ilvl w:val="0"/>
          <w:numId w:val="1256"/>
        </w:numPr>
      </w:pPr>
      <w:r>
        <w:t xml:space="preserve">Automatic H.264 output tries NVIDIA and Windows hardware encoders before retaining the CPU option. Explicit hardware requests follow the configured software-fallback policy. Availability and the selected channel profile determine which encoder starts; this is not a guarantee of GPU use. See</w:t>
      </w:r>
      <w:r>
        <w:t xml:space="preserve"> </w:t>
      </w:r>
      <w:hyperlink r:id="rId561">
        <w:r>
          <w:rPr>
            <w:rStyle w:val="Hyperlink"/>
          </w:rPr>
          <w:t xml:space="preserve">preparation and encoder selection</w:t>
        </w:r>
      </w:hyperlink>
      <w:r>
        <w:t xml:space="preserve">.</w:t>
      </w:r>
    </w:p>
    <w:p>
      <w:pPr>
        <w:pStyle w:val="Compact"/>
        <w:numPr>
          <w:ilvl w:val="0"/>
          <w:numId w:val="1256"/>
        </w:numPr>
      </w:pPr>
      <w:r>
        <w:t xml:space="preserve">A first-time program takes time to prepare, and a program change can wait on that preparation (the lead time is 11.5 minutes by default). An earlier internal run reported an unexplained rebuild of a long cached program and eleven daemon/automation test failures in both trees. Those are historical observations, not a measurement of this source edition.</w:t>
      </w:r>
    </w:p>
    <w:p>
      <w:pPr>
        <w:pStyle w:val="Compact"/>
        <w:numPr>
          <w:ilvl w:val="0"/>
          <w:numId w:val="1256"/>
        </w:numPr>
      </w:pPr>
      <w:r>
        <w:t xml:space="preserve">A single frame of video was dropped at one join in the lab run, and two program changes aborted and recovered by themselves.</w:t>
      </w:r>
    </w:p>
    <w:p>
      <w:pPr>
        <w:pStyle w:val="Compact"/>
        <w:numPr>
          <w:ilvl w:val="0"/>
          <w:numId w:val="1256"/>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7"/>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7"/>
        </w:numPr>
      </w:pPr>
      <w:r>
        <w:t xml:space="preserve">Recorded-caption completion follows the station’s selected languages and review requirement.</w:t>
      </w:r>
    </w:p>
    <w:p>
      <w:pPr>
        <w:pStyle w:val="Compact"/>
        <w:numPr>
          <w:ilvl w:val="0"/>
          <w:numId w:val="1257"/>
        </w:numPr>
      </w:pPr>
      <w:r>
        <w:t xml:space="preserve">The Internet Archive, NAS, YouTube and subscriber-notification surfaces are simulated until their providers are set to real. Podcast publication uses local FFmpeg and a configured public station URL. ActivityPub is off by default.</w:t>
      </w:r>
    </w:p>
    <w:p>
      <w:pPr>
        <w:pStyle w:val="Compact"/>
        <w:numPr>
          <w:ilvl w:val="0"/>
          <w:numId w:val="1257"/>
        </w:numPr>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pStyle w:val="Compact"/>
        <w:numPr>
          <w:ilvl w:val="0"/>
          <w:numId w:val="1257"/>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8"/>
        </w:numPr>
      </w:pPr>
      <w:r>
        <w:t xml:space="preserve">New Schedule, Program Guide, recording and auto-schedule entries use the station time zone. Existing generated timestamps remain fixed when the zone or recurrence changes, and older weekly recording schedules can retain their UTC timing; see</w:t>
      </w:r>
      <w:r>
        <w:t xml:space="preserve"> </w:t>
      </w:r>
      <w:hyperlink w:anchor="ch-before-meeting">
        <w:r>
          <w:rPr>
            <w:rStyle w:val="Hyperlink"/>
          </w:rPr>
          <w:t xml:space="preserve">Chapter 3</w:t>
        </w:r>
      </w:hyperlink>
      <w:r>
        <w:t xml:space="preserve">.</w:t>
      </w:r>
    </w:p>
    <w:p>
      <w:pPr>
        <w:pStyle w:val="FirstParagraph"/>
      </w:pPr>
      <w:r>
        <w:rPr>
          <w:b/>
          <w:bCs/>
        </w:rPr>
        <w:t xml:space="preserve">Proof.</w:t>
      </w:r>
    </w:p>
    <w:p>
      <w:pPr>
        <w:pStyle w:val="Compact"/>
        <w:numPr>
          <w:ilvl w:val="0"/>
          <w:numId w:val="1259"/>
        </w:numPr>
      </w:pPr>
      <w:r>
        <w:t xml:space="preserve">Commission the station’s selected hardware and outputs for its actual use; package checks remain specific to the matching release record.</w:t>
      </w:r>
    </w:p>
    <w:bookmarkEnd w:id="562"/>
    <w:bookmarkStart w:id="563"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decisions behind this chapter and compares them with the current source edition. An older ADR can still describe a superseded implementation.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Current source behavior</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New Schedule, Program Guide, recording and auto-schedule entries use the station time zone. Older weekly recording schedules can retain UTC timing; changing the zone does not move existing generated timestamps</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Channel preparation and per-output targets are implemented. GStreamer creates an</w:t>
            </w:r>
            <w:r>
              <w:t xml:space="preserve"> </w:t>
            </w:r>
            <w:r>
              <w:rPr>
                <w:rStyle w:val="VerbatimChar"/>
              </w:rPr>
              <w:t xml:space="preserve">audioloudnorm</w:t>
            </w:r>
            <w:r>
              <w:t xml:space="preserve"> </w:t>
            </w:r>
            <w:r>
              <w:t xml:space="preserve">audio branch when an output needs a different target</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remain the default. Automatic H.264 selects available hardware or OpenH264 on CPU; the bundle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daemon runs as a thread inside the control plane, rather than the separate process described by the ADR</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63"/>
    <w:bookmarkStart w:id="564" w:name="arch-related"/>
    <w:p>
      <w:pPr>
        <w:pStyle w:val="Heading3"/>
      </w:pPr>
      <w:r>
        <w:t xml:space="preserve">Related</w:t>
      </w:r>
    </w:p>
    <w:p>
      <w:pPr>
        <w:pStyle w:val="Compact"/>
        <w:numPr>
          <w:ilvl w:val="0"/>
          <w:numId w:val="1260"/>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60"/>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60"/>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60"/>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60"/>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60"/>
        </w:numPr>
      </w:pPr>
      <w:hyperlink w:anchor="ch-integrations">
        <w:r>
          <w:rPr>
            <w:rStyle w:val="Hyperlink"/>
          </w:rPr>
          <w:t xml:space="preserve">Chapter 15: Integrations</w:t>
        </w:r>
      </w:hyperlink>
      <w:r>
        <w:t xml:space="preserve"> </w:t>
      </w:r>
      <w:r>
        <w:t xml:space="preserve">for headends, streaming, CDNs, federation and the API.</w:t>
      </w:r>
    </w:p>
    <w:bookmarkEnd w:id="564"/>
    <w:bookmarkEnd w:id="565"/>
    <w:bookmarkEnd w:id="566"/>
    <w:bookmarkStart w:id="793"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634"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67"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67"/>
    <w:bookmarkStart w:id="568" w:name="before-you-run-a-command"/>
    <w:p>
      <w:pPr>
        <w:pStyle w:val="Heading3"/>
      </w:pPr>
      <w:r>
        <w:t xml:space="preserve">Before you run a command</w:t>
      </w:r>
    </w:p>
    <w:p>
      <w:pPr>
        <w:pStyle w:val="Compact"/>
        <w:numPr>
          <w:ilvl w:val="0"/>
          <w:numId w:val="1261"/>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SYSTEM, Administrators and the restricted station service identity can read it.</w:t>
      </w:r>
    </w:p>
    <w:p>
      <w:pPr>
        <w:pStyle w:val="Compact"/>
        <w:numPr>
          <w:ilvl w:val="0"/>
          <w:numId w:val="1261"/>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61"/>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68"/>
    <w:bookmarkStart w:id="569"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69"/>
    <w:bookmarkStart w:id="570"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backup create</w:t>
            </w:r>
            <w:r>
              <w:t xml:space="preserve">,</w:t>
            </w:r>
            <w:r>
              <w:t xml:space="preserve"> </w:t>
            </w:r>
            <w:r>
              <w:rPr>
                <w:rStyle w:val="VerbatimChar"/>
              </w:rPr>
              <w:t xml:space="preserve">verify</w:t>
            </w:r>
            <w:r>
              <w:t xml:space="preserve">,</w:t>
            </w:r>
            <w:r>
              <w:t xml:space="preserve"> </w:t>
            </w:r>
            <w:r>
              <w:rPr>
                <w:rStyle w:val="VerbatimChar"/>
              </w:rPr>
              <w:t xml:space="preserve">inventory</w:t>
            </w:r>
          </w:p>
        </w:tc>
        <w:tc>
          <w:tcPr/>
          <w:p>
            <w:pPr>
              <w:pStyle w:val="Compact"/>
            </w:pPr>
            <w:r>
              <w:t xml:space="preserve">Create or check an encrypted</w:t>
            </w:r>
            <w:r>
              <w:t xml:space="preserve"> </w:t>
            </w:r>
            <w:r>
              <w:rPr>
                <w:rStyle w:val="VerbatimChar"/>
              </w:rPr>
              <w:t xml:space="preserve">.ccbackup</w:t>
            </w:r>
            <w:r>
              <w:t xml:space="preserve"> </w:t>
            </w:r>
            <w:r>
              <w:t xml:space="preserve">archive and inspect its stored paths.</w:t>
            </w:r>
          </w:p>
        </w:tc>
        <w:tc>
          <w:tcPr/>
          <w:p>
            <w:pPr>
              <w:pStyle w:val="Compact"/>
            </w:pPr>
            <w:r>
              <w:t xml:space="preserve">The command prompts for its passphrase; retain it separately from the archive.</w:t>
            </w:r>
          </w:p>
        </w:tc>
      </w:tr>
      <w:tr>
        <w:tc>
          <w:tcPr/>
          <w:p>
            <w:pPr>
              <w:pStyle w:val="Compact"/>
            </w:pPr>
            <w:r>
              <w:rPr>
                <w:rStyle w:val="VerbatimChar"/>
              </w:rPr>
              <w:t xml:space="preserve">civiccast backup restore</w:t>
            </w:r>
          </w:p>
        </w:tc>
        <w:tc>
          <w:tcPr/>
          <w:p>
            <w:pPr>
              <w:pStyle w:val="Compact"/>
            </w:pPr>
            <w:r>
              <w:t xml:space="preserve">Restore onto a prepared station while CivicCast and other writers are stopped.</w:t>
            </w:r>
          </w:p>
        </w:tc>
        <w:tc>
          <w:tcPr/>
          <w:p>
            <w:pPr>
              <w:pStyle w:val="Compact"/>
            </w:pPr>
            <w:r>
              <w:t xml:space="preserve">Requires explicit target path mappings and</w:t>
            </w:r>
            <w:r>
              <w:t xml:space="preserve"> </w:t>
            </w:r>
            <w:r>
              <w:rPr>
                <w:rStyle w:val="VerbatimChar"/>
              </w:rPr>
              <w:t xml:space="preserve">--confirmation RESTORE</w:t>
            </w:r>
            <w:r>
              <w:t xml:space="preserve">; see</w:t>
            </w:r>
            <w:r>
              <w:t xml:space="preserve"> </w:t>
            </w:r>
            <w:hyperlink w:anchor="ch-operations">
              <w:r>
                <w:rPr>
                  <w:rStyle w:val="Hyperlink"/>
                </w:rPr>
                <w:t xml:space="preserve">Chapter 12</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70"/>
    <w:bookmarkStart w:id="633" w:name="full-command-tables"/>
    <w:p>
      <w:pPr>
        <w:pStyle w:val="Heading3"/>
      </w:pPr>
      <w:r>
        <w:t xml:space="preserve">Full command tables</w:t>
      </w:r>
    </w:p>
    <w:p>
      <w:pPr>
        <w:pStyle w:val="FirstParagraph"/>
      </w:pPr>
      <w:r>
        <w:t xml:space="preserve">The tables below are generated from the program itself.</w:t>
      </w:r>
    </w:p>
    <w:p>
      <w:pPr>
        <w:pStyle w:val="BodyText"/>
      </w:pPr>
      <w:r>
        <w:t xml:space="preserve">47 commands. Generated by</w:t>
      </w:r>
      <w:r>
        <w:t xml:space="preserve"> </w:t>
      </w:r>
      <w:r>
        <w:rPr>
          <w:rStyle w:val="VerbatimChar"/>
        </w:rPr>
        <w:t xml:space="preserve">ops/docs-sprint/tools/gen_cli_inventory.py</w:t>
      </w:r>
      <w:r>
        <w:t xml:space="preserve">; do not edit by hand.</w:t>
      </w:r>
    </w:p>
    <w:bookmarkStart w:id="572" w:name="activitypub"/>
    <w:p>
      <w:pPr>
        <w:pStyle w:val="Heading5"/>
      </w:pPr>
      <w:r>
        <w:t xml:space="preserve">activitypub</w:t>
      </w:r>
    </w:p>
    <w:bookmarkStart w:id="571"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text</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text</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1"/>
    <w:bookmarkEnd w:id="572"/>
    <w:bookmarkStart w:id="574" w:name="admin"/>
    <w:p>
      <w:pPr>
        <w:pStyle w:val="Heading5"/>
      </w:pPr>
      <w:r>
        <w:t xml:space="preserve">admin</w:t>
      </w:r>
    </w:p>
    <w:bookmarkStart w:id="573"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73"/>
    <w:bookmarkEnd w:id="574"/>
    <w:bookmarkStart w:id="579" w:name="backup"/>
    <w:p>
      <w:pPr>
        <w:pStyle w:val="Heading5"/>
      </w:pPr>
      <w:r>
        <w:t xml:space="preserve">backup</w:t>
      </w:r>
    </w:p>
    <w:bookmarkStart w:id="575" w:name="civiccast-backup-create"/>
    <w:p>
      <w:pPr>
        <w:pStyle w:val="Heading6"/>
      </w:pPr>
      <w:r>
        <w:rPr>
          <w:rStyle w:val="VerbatimChar"/>
        </w:rPr>
        <w:t xml:space="preserve">civiccast backup create</w:t>
      </w:r>
    </w:p>
    <w:p>
      <w:pPr>
        <w:pStyle w:val="FirstParagraph"/>
      </w:pPr>
      <w:r>
        <w:t xml:space="preserve">Create an encrypted backup using the configured destination and media roots.</w:t>
      </w:r>
    </w:p>
    <w:bookmarkEnd w:id="575"/>
    <w:bookmarkStart w:id="576" w:name="civiccast-backup-inventory"/>
    <w:p>
      <w:pPr>
        <w:pStyle w:val="Heading6"/>
      </w:pPr>
      <w:r>
        <w:rPr>
          <w:rStyle w:val="VerbatimChar"/>
        </w:rPr>
        <w:t xml:space="preserve">civiccast backup inventory</w:t>
      </w:r>
    </w:p>
    <w:p>
      <w:pPr>
        <w:pStyle w:val="FirstParagraph"/>
      </w:pPr>
      <w:r>
        <w:t xml:space="preserve">Show the source paths that must be mapped on a replacement 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76"/>
    <w:bookmarkStart w:id="577" w:name="civiccast-backup-restore"/>
    <w:p>
      <w:pPr>
        <w:pStyle w:val="Heading6"/>
      </w:pPr>
      <w:r>
        <w:rPr>
          <w:rStyle w:val="VerbatimChar"/>
        </w:rPr>
        <w:t xml:space="preserve">civiccast backup restore</w:t>
      </w:r>
    </w:p>
    <w:p>
      <w:pPr>
        <w:pStyle w:val="FirstParagraph"/>
      </w:pPr>
      <w:r>
        <w:t xml:space="preserve">Restore while the station service and database writers are stopped.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r>
        <w:tc>
          <w:tcPr/>
          <w:p>
            <w:pPr>
              <w:pStyle w:val="Compact"/>
            </w:pPr>
            <w:r>
              <w:rPr>
                <w:rStyle w:val="VerbatimChar"/>
              </w:rPr>
              <w:t xml:space="preserve">--target-paths-json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map of old absolute paths to new absolute paths</w:t>
            </w:r>
          </w:p>
        </w:tc>
      </w:tr>
      <w:tr>
        <w:tc>
          <w:tcPr/>
          <w:p>
            <w:pPr>
              <w:pStyle w:val="Compact"/>
            </w:pPr>
            <w:r>
              <w:rPr>
                <w:rStyle w:val="VerbatimChar"/>
              </w:rPr>
              <w:t xml:space="preserve">--confirmation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must be exactly</w:t>
            </w:r>
            <w:r>
              <w:t xml:space="preserve"> </w:t>
            </w:r>
            <w:r>
              <w:t xml:space="preserve">“RESTORE”</w:t>
            </w:r>
          </w:p>
        </w:tc>
      </w:tr>
      <w:tr>
        <w:tc>
          <w:tcPr/>
          <w:p>
            <w:pPr>
              <w:pStyle w:val="Compact"/>
            </w:pPr>
            <w:r>
              <w:rPr>
                <w:rStyle w:val="VerbatimChar"/>
              </w:rPr>
              <w:t xml:space="preserve">--target-database-url</w:t>
            </w:r>
          </w:p>
        </w:tc>
        <w:tc>
          <w:tcPr/>
          <w:p>
            <w:pPr>
              <w:pStyle w:val="Compact"/>
            </w:pPr>
            <w:r>
              <w:t xml:space="preserve">text</w:t>
            </w:r>
          </w:p>
        </w:tc>
        <w:tc>
          <w:tcPr/>
          <w:p>
            <w:pPr>
              <w:pStyle w:val="Compact"/>
            </w:pPr>
          </w:p>
        </w:tc>
        <w:tc>
          <w:tcPr/>
          <w:p>
            <w:pPr>
              <w:pStyle w:val="Compact"/>
            </w:pPr>
            <w:r>
              <w:t xml:space="preserve">CIVICAST_TARGET_DATABASE_URL</w:t>
            </w:r>
          </w:p>
        </w:tc>
        <w:tc>
          <w:tcPr/>
          <w:p>
            <w:pPr>
              <w:pStyle w:val="Compact"/>
            </w:pPr>
            <w:r>
              <w:t xml:space="preserve">replacement database URL (prefer protected station configuration or environment)</w:t>
            </w:r>
          </w:p>
        </w:tc>
      </w:tr>
    </w:tbl>
    <w:bookmarkEnd w:id="577"/>
    <w:bookmarkStart w:id="578" w:name="civiccast-backup-verify"/>
    <w:p>
      <w:pPr>
        <w:pStyle w:val="Heading6"/>
      </w:pPr>
      <w:r>
        <w:rPr>
          <w:rStyle w:val="VerbatimChar"/>
        </w:rPr>
        <w:t xml:space="preserve">civiccast backup verify</w:t>
      </w:r>
    </w:p>
    <w:p>
      <w:pPr>
        <w:pStyle w:val="FirstParagraph"/>
      </w:pPr>
      <w:r>
        <w:t xml:space="preserve">Authenticate and verify every file in an archive.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78"/>
    <w:bookmarkEnd w:id="579"/>
    <w:bookmarkStart w:id="586" w:name="cable"/>
    <w:p>
      <w:pPr>
        <w:pStyle w:val="Heading5"/>
      </w:pPr>
      <w:r>
        <w:t xml:space="preserve">cable</w:t>
      </w:r>
    </w:p>
    <w:bookmarkStart w:id="580"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text</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text</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text</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text</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text</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0"/>
    <w:bookmarkStart w:id="581"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1"/>
    <w:bookmarkStart w:id="582"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2"/>
    <w:bookmarkStart w:id="583"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text</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3"/>
    <w:bookmarkStart w:id="584"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text</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4"/>
    <w:bookmarkStart w:id="585"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text</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5"/>
    <w:bookmarkEnd w:id="586"/>
    <w:bookmarkStart w:id="588" w:name="cert"/>
    <w:p>
      <w:pPr>
        <w:pStyle w:val="Heading5"/>
      </w:pPr>
      <w:r>
        <w:t xml:space="preserve">cert</w:t>
      </w:r>
    </w:p>
    <w:bookmarkStart w:id="587"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7"/>
    <w:bookmarkEnd w:id="588"/>
    <w:bookmarkStart w:id="590" w:name="top-level"/>
    <w:p>
      <w:pPr>
        <w:pStyle w:val="Heading5"/>
      </w:pPr>
      <w:r>
        <w:t xml:space="preserve">(top level)</w:t>
      </w:r>
    </w:p>
    <w:bookmarkStart w:id="589"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text</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89"/>
    <w:bookmarkEnd w:id="590"/>
    <w:bookmarkStart w:id="592" w:name="dr"/>
    <w:p>
      <w:pPr>
        <w:pStyle w:val="Heading5"/>
      </w:pPr>
      <w:r>
        <w:t xml:space="preserve">dr</w:t>
      </w:r>
    </w:p>
    <w:bookmarkStart w:id="591"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text</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91"/>
    <w:bookmarkEnd w:id="592"/>
    <w:bookmarkStart w:id="601" w:name="egress"/>
    <w:p>
      <w:pPr>
        <w:pStyle w:val="Heading5"/>
      </w:pPr>
      <w:r>
        <w:t xml:space="preserve">egress</w:t>
      </w:r>
    </w:p>
    <w:bookmarkStart w:id="593"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text</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3"/>
    <w:bookmarkStart w:id="594"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4"/>
    <w:bookmarkStart w:id="595"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text</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5"/>
    <w:bookmarkStart w:id="596"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text</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6"/>
    <w:bookmarkStart w:id="597"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7"/>
    <w:bookmarkStart w:id="598"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integer</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8"/>
    <w:bookmarkStart w:id="599"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integer</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9"/>
    <w:bookmarkStart w:id="600"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integer</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text</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0"/>
    <w:bookmarkEnd w:id="601"/>
    <w:bookmarkStart w:id="608" w:name="installer"/>
    <w:p>
      <w:pPr>
        <w:pStyle w:val="Heading5"/>
      </w:pPr>
      <w:r>
        <w:t xml:space="preserve">installer</w:t>
      </w:r>
    </w:p>
    <w:bookmarkStart w:id="602"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2"/>
    <w:bookmarkStart w:id="603"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3"/>
    <w:bookmarkStart w:id="604"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text</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4"/>
    <w:bookmarkStart w:id="605"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text</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5"/>
    <w:bookmarkStart w:id="606"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6"/>
    <w:bookmarkStart w:id="607"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7"/>
    <w:bookmarkEnd w:id="608"/>
    <w:bookmarkStart w:id="612" w:name="live-takeover"/>
    <w:p>
      <w:pPr>
        <w:pStyle w:val="Heading5"/>
      </w:pPr>
      <w:r>
        <w:t xml:space="preserve">live-takeover</w:t>
      </w:r>
    </w:p>
    <w:bookmarkStart w:id="609"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text</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9"/>
    <w:bookmarkStart w:id="610"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0"/>
    <w:bookmarkStart w:id="611"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text</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text</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text</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1"/>
    <w:bookmarkEnd w:id="612"/>
    <w:bookmarkStart w:id="614" w:name="media"/>
    <w:p>
      <w:pPr>
        <w:pStyle w:val="Heading5"/>
      </w:pPr>
      <w:r>
        <w:t xml:space="preserve">media</w:t>
      </w:r>
    </w:p>
    <w:bookmarkStart w:id="613"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3"/>
    <w:bookmarkEnd w:id="614"/>
    <w:bookmarkStart w:id="619" w:name="model"/>
    <w:p>
      <w:pPr>
        <w:pStyle w:val="Heading5"/>
      </w:pPr>
      <w:r>
        <w:t xml:space="preserve">model</w:t>
      </w:r>
    </w:p>
    <w:bookmarkStart w:id="615"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text</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text</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615"/>
    <w:bookmarkStart w:id="616"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6"/>
    <w:bookmarkStart w:id="617"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text</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7"/>
    <w:bookmarkStart w:id="618"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8"/>
    <w:bookmarkEnd w:id="619"/>
    <w:bookmarkStart w:id="621" w:name="output"/>
    <w:p>
      <w:pPr>
        <w:pStyle w:val="Heading5"/>
      </w:pPr>
      <w:r>
        <w:t xml:space="preserve">output</w:t>
      </w:r>
    </w:p>
    <w:bookmarkStart w:id="620"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0"/>
    <w:bookmarkEnd w:id="621"/>
    <w:bookmarkStart w:id="626" w:name="runtime"/>
    <w:p>
      <w:pPr>
        <w:pStyle w:val="Heading5"/>
      </w:pPr>
      <w:r>
        <w:t xml:space="preserve">runtime</w:t>
      </w:r>
    </w:p>
    <w:bookmarkStart w:id="622"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2"/>
    <w:bookmarkStart w:id="623"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3"/>
    <w:bookmarkStart w:id="624"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text</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text</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4"/>
    <w:bookmarkStart w:id="625"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5"/>
    <w:bookmarkEnd w:id="626"/>
    <w:bookmarkStart w:id="632" w:name="token"/>
    <w:p>
      <w:pPr>
        <w:pStyle w:val="Heading5"/>
      </w:pPr>
      <w:r>
        <w:t xml:space="preserve">token</w:t>
      </w:r>
    </w:p>
    <w:bookmarkStart w:id="627"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627"/>
    <w:bookmarkStart w:id="628"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text</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8"/>
    <w:bookmarkStart w:id="629"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9"/>
    <w:bookmarkStart w:id="630"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0"/>
    <w:bookmarkStart w:id="631"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1"/>
    <w:bookmarkEnd w:id="632"/>
    <w:bookmarkEnd w:id="633"/>
    <w:bookmarkEnd w:id="634"/>
    <w:bookmarkStart w:id="725"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35" w:name="where-it-is"/>
    <w:p>
      <w:pPr>
        <w:pStyle w:val="Heading3"/>
      </w:pPr>
      <w:r>
        <w:t xml:space="preserve">Where it is</w:t>
      </w:r>
    </w:p>
    <w:p>
      <w:pPr>
        <w:pStyle w:val="FirstParagraph"/>
      </w:pPr>
      <w:r>
        <w:t xml:space="preserve">On the station itself the API answers on the configured loopback address, by default</w:t>
      </w:r>
      <w:r>
        <w:t xml:space="preserve"> </w:t>
      </w:r>
      <w:r>
        <w:rPr>
          <w:rStyle w:val="VerbatimChar"/>
        </w:rPr>
        <w:t xml:space="preserve">http://127.0.0.1:8000</w:t>
      </w:r>
      <w:r>
        <w:t xml:space="preserve">. Network Settings also supports</w:t>
      </w:r>
      <w:r>
        <w:t xml:space="preserve"> </w:t>
      </w:r>
      <w:r>
        <w:rPr>
          <w:rStyle w:val="VerbatimChar"/>
        </w:rPr>
        <w:t xml:space="preserve">::1</w:t>
      </w:r>
      <w:r>
        <w:t xml:space="preserve">. The application stays loopback-only; remote access uses a separately deployed HTTPS reverse proxy. Network Settings generates a Caddy configuration with separate public and CIDR-restricted staff hostnames (see</w:t>
      </w:r>
      <w:r>
        <w:t xml:space="preserve"> </w:t>
      </w:r>
      <w:hyperlink w:anchor="app-files">
        <w:r>
          <w:rPr>
            <w:rStyle w:val="Hyperlink"/>
          </w:rPr>
          <w:t xml:space="preserve">Appendix D</w:t>
        </w:r>
      </w:hyperlink>
      <w:r>
        <w:t xml:space="preserve">). Do not publish application port 8000 directly. The same application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35"/>
    <w:bookmarkStart w:id="636"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36"/>
    <w:bookmarkStart w:id="637" w:name="X3cfc2217a7f6769e4a6594bb65a99d0f42899ee"/>
    <w:p>
      <w:pPr>
        <w:pStyle w:val="Heading3"/>
      </w:pPr>
      <w:r>
        <w:t xml:space="preserve">How a caller proves who it is (the auth model)</w:t>
      </w:r>
    </w:p>
    <w:p>
      <w:pPr>
        <w:pStyle w:val="Compact"/>
        <w:numPr>
          <w:ilvl w:val="0"/>
          <w:numId w:val="1262"/>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62"/>
        </w:numPr>
      </w:pPr>
      <w:r>
        <w:rPr>
          <w:b/>
          <w:bCs/>
        </w:rPr>
        <w:t xml:space="preserve">Where tokens come from.</w:t>
      </w:r>
    </w:p>
    <w:p>
      <w:pPr>
        <w:pStyle w:val="Compact"/>
        <w:numPr>
          <w:ilvl w:val="1"/>
          <w:numId w:val="1263"/>
        </w:numPr>
      </w:pPr>
      <w:r>
        <w:t xml:space="preserve">Staff sign in at</w:t>
      </w:r>
      <w:r>
        <w:t xml:space="preserve"> </w:t>
      </w:r>
      <w:r>
        <w:rPr>
          <w:rStyle w:val="VerbatimChar"/>
        </w:rPr>
        <w:t xml:space="preserve">/login</w:t>
      </w:r>
      <w:r>
        <w:t xml:space="preserve"> </w:t>
      </w:r>
      <w:r>
        <w:t xml:space="preserve">using</w:t>
      </w:r>
      <w:r>
        <w:t xml:space="preserve"> </w:t>
      </w:r>
      <w:r>
        <w:rPr>
          <w:rStyle w:val="VerbatimChar"/>
        </w:rPr>
        <w:t xml:space="preserve">POST /api/staff/auth/login</w:t>
      </w:r>
      <w:r>
        <w:t xml:space="preserve">. This checks their account and returns a station-local console session token. Remote access uses the CIDR-restricted staff hostname when configured.</w:t>
      </w:r>
    </w:p>
    <w:p>
      <w:pPr>
        <w:pStyle w:val="Compact"/>
        <w:numPr>
          <w:ilvl w:val="1"/>
          <w:numId w:val="1263"/>
        </w:numPr>
      </w:pPr>
      <w:r>
        <w:t xml:space="preserve">The first admin uses</w:t>
      </w:r>
      <w:r>
        <w:t xml:space="preserve"> </w:t>
      </w:r>
      <w:r>
        <w:rPr>
          <w:rStyle w:val="VerbatimChar"/>
        </w:rPr>
        <w:t xml:space="preserve">POST /api/setup/login</w:t>
      </w:r>
      <w:r>
        <w:t xml:space="preserve"> </w:t>
      </w:r>
      <w:r>
        <w:t xml:space="preserve">on the station computer. It returns an</w:t>
      </w:r>
      <w:r>
        <w:t xml:space="preserve"> </w:t>
      </w:r>
      <w:r>
        <w:rPr>
          <w:rStyle w:val="VerbatimChar"/>
        </w:rPr>
        <w:t xml:space="preserve">operator_console_token</w:t>
      </w:r>
      <w:r>
        <w:t xml:space="preserve">; the same call from another computer is refused with HTTP 403.</w:t>
      </w:r>
    </w:p>
    <w:p>
      <w:pPr>
        <w:pStyle w:val="Compact"/>
        <w:numPr>
          <w:ilvl w:val="1"/>
          <w:numId w:val="1263"/>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63"/>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62"/>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62"/>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62"/>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62"/>
        </w:numPr>
      </w:pPr>
      <w:r>
        <w:rPr>
          <w:b/>
          <w:bCs/>
        </w:rPr>
        <w:t xml:space="preserve">Read versus write.</w:t>
      </w:r>
      <w:r>
        <w:t xml:space="preserve"> </w:t>
      </w:r>
      <w:r>
        <w:t xml:space="preserve">Staff routes enforce their own roles; some reads accept any valid staff token, while sensitive reads and writes name allowed roles. Staff login is the account-authentication entry point, not an operation requiring an existing bearer token. Menu visibility does not grant permission to use an API (</w:t>
      </w:r>
      <w:hyperlink w:anchor="app-roles">
        <w:r>
          <w:rPr>
            <w:rStyle w:val="Hyperlink"/>
          </w:rPr>
          <w:t xml:space="preserve">Appendix F</w:t>
        </w:r>
      </w:hyperlink>
      <w:r>
        <w:t xml:space="preserve">).</w:t>
      </w:r>
    </w:p>
    <w:p>
      <w:pPr>
        <w:pStyle w:val="Compact"/>
        <w:numPr>
          <w:ilvl w:val="0"/>
          <w:numId w:val="1262"/>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Note:</w:t>
      </w:r>
      <w:r>
        <w:t xml:space="preserve"> </w:t>
      </w:r>
      <w:r>
        <w:t xml:space="preserve">A Beta 11 console limitation was the lack of a screen for creating operators or assigning roles. The Beta 18 source includes</w:t>
      </w:r>
      <w:r>
        <w:t xml:space="preserve"> </w:t>
      </w:r>
      <w:r>
        <w:rPr>
          <w:b/>
          <w:bCs/>
        </w:rPr>
        <w:t xml:space="preserve">Staff accounts</w:t>
      </w:r>
      <w:r>
        <w:t xml:space="preserve"> </w:t>
      </w:r>
      <w:r>
        <w:t xml:space="preserve">for creating staff users and assigning roles; see</w:t>
      </w:r>
      <w:r>
        <w:t xml:space="preserve"> </w:t>
      </w:r>
      <w:hyperlink w:anchor="ch-security">
        <w:r>
          <w:rPr>
            <w:rStyle w:val="Hyperlink"/>
          </w:rPr>
          <w:t xml:space="preserve">Security and privacy</w:t>
        </w:r>
      </w:hyperlink>
      <w:r>
        <w:t xml:space="preserve">.</w:t>
      </w:r>
    </w:p>
    <w:bookmarkEnd w:id="637"/>
    <w:bookmarkStart w:id="638"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38"/>
    <w:bookmarkStart w:id="639"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39"/>
    <w:bookmarkStart w:id="724" w:name="full-route-tables"/>
    <w:p>
      <w:pPr>
        <w:pStyle w:val="Heading3"/>
      </w:pPr>
      <w:r>
        <w:t xml:space="preserve">Full route tables</w:t>
      </w:r>
    </w:p>
    <w:p>
      <w:pPr>
        <w:pStyle w:val="FirstParagraph"/>
      </w:pPr>
      <w:r>
        <w:t xml:space="preserve">432 paths, 522 operations, 84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40"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640"/>
    <w:bookmarkStart w:id="641"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641"/>
    <w:bookmarkStart w:id="642"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642"/>
    <w:bookmarkStart w:id="643"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643"/>
    <w:bookmarkStart w:id="644"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644"/>
    <w:bookmarkStart w:id="645"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645"/>
    <w:bookmarkStart w:id="646"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646"/>
    <w:bookmarkStart w:id="647"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647"/>
    <w:bookmarkStart w:id="648"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648"/>
    <w:bookmarkStart w:id="649"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49"/>
    <w:bookmarkStart w:id="650"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50"/>
    <w:bookmarkStart w:id="651"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51"/>
    <w:bookmarkStart w:id="652"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52"/>
    <w:bookmarkStart w:id="653"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53"/>
    <w:bookmarkStart w:id="654"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54"/>
    <w:bookmarkStart w:id="655"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/api/public/podcast/audio/{asset_id}.mp3</w:t>
            </w:r>
          </w:p>
        </w:tc>
        <w:tc>
          <w:tcPr/>
          <w:p>
            <w:pPr>
              <w:pStyle w:val="Compact"/>
            </w:pPr>
            <w:r>
              <w:t xml:space="preserve">Stream a published podcast enclosure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55"/>
    <w:bookmarkStart w:id="656"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56"/>
    <w:bookmarkStart w:id="657"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57"/>
    <w:bookmarkStart w:id="658"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58"/>
    <w:bookmarkStart w:id="659"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59"/>
    <w:bookmarkStart w:id="660"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/api/public/subscribe/unsubscribe</w:t>
            </w:r>
          </w:p>
        </w:tc>
        <w:tc>
          <w:tcPr/>
          <w:p>
            <w:pPr>
              <w:pStyle w:val="Compact"/>
            </w:pPr>
            <w:r>
              <w:t xml:space="preserve">One-click unsubscribe (RFC 8058)</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200, 400, 422, 502</w:t>
            </w:r>
          </w:p>
        </w:tc>
      </w:tr>
    </w:tbl>
    <w:bookmarkEnd w:id="660"/>
    <w:bookmarkStart w:id="661"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61"/>
    <w:bookmarkStart w:id="662"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62"/>
    <w:bookmarkStart w:id="663"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63"/>
    <w:bookmarkStart w:id="664"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64"/>
    <w:bookmarkStart w:id="665"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65"/>
    <w:bookmarkStart w:id="666"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66"/>
    <w:bookmarkStart w:id="667"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67"/>
    <w:bookmarkStart w:id="668"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68"/>
    <w:bookmarkStart w:id="669"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69"/>
    <w:bookmarkStart w:id="670"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70"/>
    <w:bookmarkStart w:id="671"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71"/>
    <w:bookmarkStart w:id="672"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72"/>
    <w:bookmarkStart w:id="673"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73"/>
    <w:bookmarkStart w:id="674"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74"/>
    <w:bookmarkStart w:id="675"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75"/>
    <w:bookmarkStart w:id="676"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76"/>
    <w:bookmarkStart w:id="677"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/api/staff/assets/{asset_id}/playback-grant</w:t>
            </w:r>
          </w:p>
        </w:tc>
        <w:tc>
          <w:tcPr/>
          <w:p>
            <w:pPr>
              <w:pStyle w:val="Compact"/>
            </w:pPr>
            <w:r>
              <w:t xml:space="preserve">Issue short-lived private playback access for an asset source</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77"/>
    <w:bookmarkStart w:id="678"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78"/>
    <w:bookmarkStart w:id="679"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/api/staff/auth/accounts</w:t>
            </w:r>
          </w:p>
        </w:tc>
        <w:tc>
          <w:tcPr/>
          <w:p>
            <w:pPr>
              <w:pStyle w:val="Compact"/>
            </w:pPr>
            <w:r>
              <w:t xml:space="preserve">List station-local staff accounts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/api/staff/auth/accounts</w:t>
            </w:r>
          </w:p>
        </w:tc>
        <w:tc>
          <w:tcPr/>
          <w:p>
            <w:pPr>
              <w:pStyle w:val="Compact"/>
            </w:pPr>
            <w:r>
              <w:t xml:space="preserve">Create a station-local staff account</w:t>
            </w:r>
          </w:p>
        </w:tc>
        <w:tc>
          <w:tcPr/>
          <w:p>
            <w:pPr>
              <w:pStyle w:val="Compact"/>
            </w:pPr>
            <w:r>
              <w:t xml:space="preserve">application/json</w:t>
            </w:r>
          </w:p>
        </w:tc>
        <w:tc>
          <w:tcPr/>
          <w:p>
            <w:pPr>
              <w:pStyle w:val="Compact"/>
            </w:pPr>
            <w:r>
              <w:t xml:space="preserve">201, 401, 422, 429</w:t>
            </w:r>
          </w:p>
        </w:tc>
      </w:tr>
      <w:tr>
        <w:tc>
          <w:tcPr/>
          <w:p>
            <w:pPr>
              <w:pStyle w:val="Compact"/>
            </w:pPr>
            <w:r>
              <w:t xml:space="preserve">PATCH</w:t>
            </w:r>
          </w:p>
        </w:tc>
        <w:tc>
          <w:tcPr/>
          <w:p>
            <w:pPr>
              <w:pStyle w:val="Compact"/>
            </w:pPr>
            <w:r>
              <w:rPr>
                <w:rStyle w:val="VerbatimChar"/>
              </w:rPr>
              <w:t xml:space="preserve">/api/staff/auth/accounts/{operator_id}</w:t>
            </w:r>
          </w:p>
        </w:tc>
        <w:tc>
          <w:tcPr/>
          <w:p>
            <w:pPr>
              <w:pStyle w:val="Compact"/>
            </w:pPr>
            <w:r>
              <w:t xml:space="preserve">Change a staff account’s roles, display name, or access state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/api/staff/auth/accounts/{operator_id}/reset-password</w:t>
            </w:r>
          </w:p>
        </w:tc>
        <w:tc>
          <w:tcPr/>
          <w:p>
            <w:pPr>
              <w:pStyle w:val="Compact"/>
            </w:pPr>
            <w:r>
              <w:t xml:space="preserve">Reset a staff password and end its existing sessions</w:t>
            </w:r>
          </w:p>
        </w:tc>
        <w:tc>
          <w:tcPr/>
          <w:p>
            <w:pPr>
              <w:pStyle w:val="Compact"/>
            </w:pPr>
            <w:r>
              <w:t xml:space="preserve">application/json</w:t>
            </w: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/api/staff/auth/login</w:t>
            </w:r>
          </w:p>
        </w:tc>
        <w:tc>
          <w:tcPr/>
          <w:p>
            <w:pPr>
              <w:pStyle w:val="Compact"/>
            </w:pPr>
            <w:r>
              <w:t xml:space="preserve">Sign in to a station-local staff account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/api/staff/auth/sessions</w:t>
            </w:r>
          </w:p>
        </w:tc>
        <w:tc>
          <w:tcPr/>
          <w:p>
            <w:pPr>
              <w:pStyle w:val="Compact"/>
            </w:pPr>
            <w:r>
              <w:t xml:space="preserve">List station-local staff sessions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/api/staff/auth/sessions/{session_id}</w:t>
            </w:r>
          </w:p>
        </w:tc>
        <w:tc>
          <w:tcPr/>
          <w:p>
            <w:pPr>
              <w:pStyle w:val="Compact"/>
            </w:pPr>
            <w:r>
              <w:t xml:space="preserve">Revoke one station-local staff session</w:t>
            </w:r>
          </w:p>
        </w:tc>
        <w:tc>
          <w:tcPr/>
          <w:p>
            <w:pPr>
              <w:pStyle w:val="Compact"/>
            </w:pP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79"/>
    <w:bookmarkStart w:id="680"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80"/>
    <w:bookmarkStart w:id="681" w:name="apistaffbackups"/>
    <w:p>
      <w:pPr>
        <w:pStyle w:val="Heading5"/>
      </w:pPr>
      <w:r>
        <w:t xml:space="preserve">/api/staff/backups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/api/staff/backups</w:t>
            </w:r>
          </w:p>
        </w:tc>
        <w:tc>
          <w:tcPr/>
          <w:p>
            <w:pPr>
              <w:pStyle w:val="Compact"/>
            </w:pPr>
            <w:r>
              <w:t xml:space="preserve">List Station Backups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/api/staff/backups/create</w:t>
            </w:r>
          </w:p>
        </w:tc>
        <w:tc>
          <w:tcPr/>
          <w:p>
            <w:pPr>
              <w:pStyle w:val="Compact"/>
            </w:pPr>
            <w:r>
              <w:t xml:space="preserve">Create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w:t>
            </w:r>
          </w:p>
        </w:tc>
        <w:tc>
          <w:tcPr/>
          <w:p>
            <w:pPr>
              <w:pStyle w:val="Compact"/>
            </w:pPr>
            <w:r>
              <w:t xml:space="preserve">Update Station Backup Schedule</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/api/staff/backups/schedule/passphrase</w:t>
            </w:r>
          </w:p>
        </w:tc>
        <w:tc>
          <w:tcPr/>
          <w:p>
            <w:pPr>
              <w:pStyle w:val="Compact"/>
            </w:pPr>
            <w:r>
              <w:t xml:space="preserve">Set Scheduled Passphrase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/api/staff/backups/status</w:t>
            </w:r>
          </w:p>
        </w:tc>
        <w:tc>
          <w:tcPr/>
          <w:p>
            <w:pPr>
              <w:pStyle w:val="Compact"/>
            </w:pPr>
            <w:r>
              <w:t xml:space="preserve">Station Backup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/api/staff/backups/verify</w:t>
            </w:r>
          </w:p>
        </w:tc>
        <w:tc>
          <w:tcPr/>
          <w:p>
            <w:pPr>
              <w:pStyle w:val="Compact"/>
            </w:pPr>
            <w:r>
              <w:t xml:space="preserve">Verify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/api/staff/backups/{backup_id}/download</w:t>
            </w:r>
          </w:p>
        </w:tc>
        <w:tc>
          <w:tcPr/>
          <w:p>
            <w:pPr>
              <w:pStyle w:val="Compact"/>
            </w:pPr>
            <w:r>
              <w:t xml:space="preserve">Download Station Backup</w:t>
            </w:r>
          </w:p>
        </w:tc>
        <w:tc>
          <w:tcPr/>
          <w:p>
            <w:pPr>
              <w:pStyle w:val="Compact"/>
            </w:pPr>
          </w:p>
        </w:tc>
        <w:tc>
          <w:tcPr/>
          <w:p>
            <w:pPr>
              <w:pStyle w:val="Compact"/>
            </w:pPr>
            <w:r>
              <w:t xml:space="preserve">200, 401, 422, 429</w:t>
            </w:r>
          </w:p>
        </w:tc>
      </w:tr>
    </w:tbl>
    <w:bookmarkEnd w:id="681"/>
    <w:bookmarkStart w:id="682"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82"/>
    <w:bookmarkStart w:id="683"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/api/staff/captions/settings</w:t>
            </w:r>
          </w:p>
        </w:tc>
        <w:tc>
          <w:tcPr/>
          <w:p>
            <w:pPr>
              <w:pStyle w:val="Compact"/>
            </w:pPr>
            <w:r>
              <w:t xml:space="preserve">Read recorded-caption station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/api/staff/captions/settings</w:t>
            </w:r>
          </w:p>
        </w:tc>
        <w:tc>
          <w:tcPr/>
          <w:p>
            <w:pPr>
              <w:pStyle w:val="Compact"/>
            </w:pPr>
            <w:r>
              <w:t xml:space="preserve">Save recorded-caption station settings</w:t>
            </w:r>
          </w:p>
        </w:tc>
        <w:tc>
          <w:tcPr/>
          <w:p>
            <w:pPr>
              <w:pStyle w:val="Compact"/>
            </w:pPr>
            <w:r>
              <w:t xml:space="preserve">application/json</w:t>
            </w:r>
          </w:p>
        </w:tc>
        <w:tc>
          <w:tcPr/>
          <w:p>
            <w:pPr>
              <w:pStyle w:val="Compact"/>
            </w:pPr>
            <w:r>
              <w:t xml:space="preserve">200, 401, 422, 429</w:t>
            </w:r>
          </w:p>
        </w:tc>
      </w:tr>
    </w:tbl>
    <w:bookmarkEnd w:id="683"/>
    <w:bookmarkStart w:id="684"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/api/staff/cg/channels/{channel_id}/board/audio</w:t>
            </w:r>
          </w:p>
        </w:tc>
        <w:tc>
          <w:tcPr/>
          <w:p>
            <w:pPr>
              <w:pStyle w:val="Compact"/>
            </w:pPr>
            <w:r>
              <w:t xml:space="preserve">Delete Board Audio</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/api/staff/cg/channels/{channel_id}/board/audio</w:t>
            </w:r>
          </w:p>
        </w:tc>
        <w:tc>
          <w:tcPr/>
          <w:p>
            <w:pPr>
              <w:pStyle w:val="Compact"/>
            </w:pPr>
            <w:r>
              <w:t xml:space="preserve">Get Board Audio</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/api/staff/cg/channels/{channel_id}/board/audio</w:t>
            </w:r>
          </w:p>
        </w:tc>
        <w:tc>
          <w:tcPr/>
          <w:p>
            <w:pPr>
              <w:pStyle w:val="Compact"/>
            </w:pPr>
            <w:r>
              <w:t xml:space="preserve">Set Board Audio</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84"/>
    <w:bookmarkStart w:id="685"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85"/>
    <w:bookmarkStart w:id="686"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the CivicCast room record (does not disconnect provider guests)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the guest and remove them from the live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/api/staff/contribution/sessions/{session_id}/media-control-request</w:t>
            </w:r>
          </w:p>
        </w:tc>
        <w:tc>
          <w:tcPr/>
          <w:p>
            <w:pPr>
              <w:pStyle w:val="Compact"/>
            </w:pPr>
            <w:r>
              <w:t xml:space="preserve">Record Media Control Request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the guest in CivicCast’s live audio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Remove the guest from the live mix and return to scheduled output if last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Route an admitted guest into the live channel and confirm the handoff</w:t>
            </w:r>
          </w:p>
        </w:tc>
        <w:tc>
          <w:tcPr/>
          <w:p>
            <w:pPr>
              <w:pStyle w:val="Compact"/>
            </w:pPr>
          </w:p>
        </w:tc>
        <w:tc>
          <w:tcPr/>
          <w:p>
            <w:pPr>
              <w:pStyle w:val="Compact"/>
            </w:pPr>
            <w:r>
              <w:t xml:space="preserve">200, 401, 422, 429</w:t>
            </w:r>
          </w:p>
        </w:tc>
      </w:tr>
    </w:tbl>
    <w:bookmarkEnd w:id="686"/>
    <w:bookmarkStart w:id="687"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/api/staff/control-room/surfaces/{surface_id}/session</w:t>
            </w:r>
          </w:p>
        </w:tc>
        <w:tc>
          <w:tcPr/>
          <w:p>
            <w:pPr>
              <w:pStyle w:val="Compact"/>
            </w:pPr>
            <w:r>
              <w:t xml:space="preserve">Read the open session and lock holder for a control surface</w:t>
            </w:r>
          </w:p>
        </w:tc>
        <w:tc>
          <w:tcPr/>
          <w:p>
            <w:pPr>
              <w:pStyle w:val="Compact"/>
            </w:pPr>
          </w:p>
        </w:tc>
        <w:tc>
          <w:tcPr/>
          <w:p>
            <w:pPr>
              <w:pStyle w:val="Compact"/>
            </w:pPr>
            <w:r>
              <w:t xml:space="preserve">200, 401, 422, 429</w:t>
            </w:r>
          </w:p>
        </w:tc>
      </w:tr>
    </w:tbl>
    <w:bookmarkEnd w:id="687"/>
    <w:bookmarkStart w:id="688"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88"/>
    <w:bookmarkStart w:id="689"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89"/>
    <w:bookmarkStart w:id="690"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90"/>
    <w:bookmarkStart w:id="691"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/api/staff/egress/storage</w:t>
            </w:r>
          </w:p>
        </w:tc>
        <w:tc>
          <w:tcPr/>
          <w:p>
            <w:pPr>
              <w:pStyle w:val="Compact"/>
            </w:pPr>
            <w:r>
              <w:t xml:space="preserve">Read egress worker log and command storage use</w:t>
            </w:r>
          </w:p>
        </w:tc>
        <w:tc>
          <w:tcPr/>
          <w:p>
            <w:pPr>
              <w:pStyle w:val="Compact"/>
            </w:pPr>
          </w:p>
        </w:tc>
        <w:tc>
          <w:tcPr/>
          <w:p>
            <w:pPr>
              <w:pStyle w:val="Compact"/>
            </w:pPr>
            <w:r>
              <w:t xml:space="preserve">200, 401, 429, 503</w:t>
            </w:r>
          </w:p>
        </w:tc>
      </w:tr>
    </w:tbl>
    <w:bookmarkEnd w:id="691"/>
    <w:bookmarkStart w:id="692"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92"/>
    <w:bookmarkStart w:id="693"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93"/>
    <w:bookmarkStart w:id="694" w:name="apistafffederation"/>
    <w:p>
      <w:pPr>
        <w:pStyle w:val="Heading5"/>
      </w:pPr>
      <w:r>
        <w:t xml:space="preserve">/api/staff/federation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/api/staff/federation/stations</w:t>
            </w:r>
          </w:p>
        </w:tc>
        <w:tc>
          <w:tcPr/>
          <w:p>
            <w:pPr>
              <w:pStyle w:val="Compact"/>
            </w:pPr>
            <w:r>
              <w:t xml:space="preserve">Stations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/api/staff/federation/stations/{station_id}/catalog</w:t>
            </w:r>
          </w:p>
        </w:tc>
        <w:tc>
          <w:tcPr/>
          <w:p>
            <w:pPr>
              <w:pStyle w:val="Compact"/>
            </w:pPr>
            <w:r>
              <w:t xml:space="preserve">Catalog</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/api/staff/federation/stations/{station_id}/channels</w:t>
            </w:r>
          </w:p>
        </w:tc>
        <w:tc>
          <w:tcPr/>
          <w:p>
            <w:pPr>
              <w:pStyle w:val="Compact"/>
            </w:pPr>
            <w:r>
              <w:t xml:space="preserve">Channels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/api/staff/federation/stations/{station_id}/channels/{channel_id}/commands</w:t>
            </w:r>
          </w:p>
        </w:tc>
        <w:tc>
          <w:tcPr/>
          <w:p>
            <w:pPr>
              <w:pStyle w:val="Compact"/>
            </w:pPr>
            <w:r>
              <w:t xml:space="preserve">Command</w:t>
            </w:r>
          </w:p>
        </w:tc>
        <w:tc>
          <w:tcPr/>
          <w:p>
            <w:pPr>
              <w:pStyle w:val="Compact"/>
            </w:pPr>
            <w:r>
              <w:t xml:space="preserve">application/json</w:t>
            </w:r>
          </w:p>
        </w:tc>
        <w:tc>
          <w:tcPr/>
          <w:p>
            <w:pPr>
              <w:pStyle w:val="Compact"/>
            </w:pPr>
            <w:r>
              <w:t xml:space="preserve">202, 401, 422, 429</w:t>
            </w:r>
          </w:p>
        </w:tc>
      </w:tr>
    </w:tbl>
    <w:bookmarkEnd w:id="694"/>
    <w:bookmarkStart w:id="695"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95"/>
    <w:bookmarkStart w:id="696"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96"/>
    <w:bookmarkStart w:id="697"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97"/>
    <w:bookmarkStart w:id="698"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98"/>
    <w:bookmarkStart w:id="699"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99"/>
    <w:bookmarkStart w:id="700" w:name="apistaffnetwork"/>
    <w:p>
      <w:pPr>
        <w:pStyle w:val="Heading5"/>
      </w:pPr>
      <w:r>
        <w:t xml:space="preserve">/api/staff/network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/api/staff/network/settings</w:t>
            </w:r>
          </w:p>
        </w:tc>
        <w:tc>
          <w:tcPr/>
          <w:p>
            <w:pPr>
              <w:pStyle w:val="Compact"/>
            </w:pPr>
            <w:r>
              <w:t xml:space="preserve">Read station listener and proxy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/api/staff/network/settings</w:t>
            </w:r>
          </w:p>
        </w:tc>
        <w:tc>
          <w:tcPr/>
          <w:p>
            <w:pPr>
              <w:pStyle w:val="Compact"/>
            </w:pPr>
            <w:r>
              <w:t xml:space="preserve">Save station listener and proxy settings</w:t>
            </w:r>
          </w:p>
        </w:tc>
        <w:tc>
          <w:tcPr/>
          <w:p>
            <w:pPr>
              <w:pStyle w:val="Compact"/>
            </w:pPr>
            <w:r>
              <w:t xml:space="preserve">application/json</w:t>
            </w:r>
          </w:p>
        </w:tc>
        <w:tc>
          <w:tcPr/>
          <w:p>
            <w:pPr>
              <w:pStyle w:val="Compact"/>
            </w:pPr>
            <w:r>
              <w:t xml:space="preserve">200, 401, 422, 429</w:t>
            </w:r>
          </w:p>
        </w:tc>
      </w:tr>
    </w:tbl>
    <w:bookmarkEnd w:id="700"/>
    <w:bookmarkStart w:id="701"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701"/>
    <w:bookmarkStart w:id="702"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702"/>
    <w:bookmarkStart w:id="703"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703"/>
    <w:bookmarkStart w:id="704"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a podcast episode through Publish approval</w:t>
            </w:r>
          </w:p>
        </w:tc>
        <w:tc>
          <w:tcPr/>
          <w:p>
            <w:pPr>
              <w:pStyle w:val="Compact"/>
            </w:pPr>
            <w:r>
              <w:t xml:space="preserve">application/json</w:t>
            </w:r>
          </w:p>
        </w:tc>
        <w:tc>
          <w:tcPr/>
          <w:p>
            <w:pPr>
              <w:pStyle w:val="Compact"/>
            </w:pPr>
            <w:r>
              <w:t xml:space="preserve">200, 401, 422, 429</w:t>
            </w:r>
          </w:p>
        </w:tc>
      </w:tr>
    </w:tbl>
    <w:bookmarkEnd w:id="704"/>
    <w:bookmarkStart w:id="705"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705"/>
    <w:bookmarkStart w:id="706"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706"/>
    <w:bookmarkStart w:id="707"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707"/>
    <w:bookmarkStart w:id="708"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708"/>
    <w:bookmarkStart w:id="709"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/api/staff/records</w:t>
            </w:r>
          </w:p>
        </w:tc>
        <w:tc>
          <w:tcPr/>
          <w:p>
            <w:pPr>
              <w:pStyle w:val="Compact"/>
            </w:pPr>
            <w:r>
              <w:t xml:space="preserve">List recent signed-record metadata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709"/>
    <w:bookmarkStart w:id="710"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710"/>
    <w:bookmarkStart w:id="711"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711"/>
    <w:bookmarkStart w:id="712"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712"/>
    <w:bookmarkStart w:id="713"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713"/>
    <w:bookmarkStart w:id="714"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714"/>
    <w:bookmarkStart w:id="715"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/api/staff/station/timezone</w:t>
            </w:r>
          </w:p>
        </w:tc>
        <w:tc>
          <w:tcPr/>
          <w:p>
            <w:pPr>
              <w:pStyle w:val="Compact"/>
            </w:pPr>
            <w:r>
              <w:t xml:space="preserve">Read the station timezone used by scheduling forms</w:t>
            </w:r>
          </w:p>
        </w:tc>
        <w:tc>
          <w:tcPr/>
          <w:p>
            <w:pPr>
              <w:pStyle w:val="Compact"/>
            </w:pPr>
          </w:p>
        </w:tc>
        <w:tc>
          <w:tcPr/>
          <w:p>
            <w:pPr>
              <w:pStyle w:val="Compact"/>
            </w:pPr>
            <w:r>
              <w:t xml:space="preserve">200, 401, 429</w:t>
            </w:r>
          </w:p>
        </w:tc>
      </w:tr>
    </w:tbl>
    <w:bookmarkEnd w:id="715"/>
    <w:bookmarkStart w:id="716"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716"/>
    <w:bookmarkStart w:id="717"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717"/>
    <w:bookmarkStart w:id="718"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a simulated subscription notification for local proof</w:t>
            </w:r>
          </w:p>
        </w:tc>
        <w:tc>
          <w:tcPr/>
          <w:p>
            <w:pPr>
              <w:pStyle w:val="Compact"/>
            </w:pPr>
            <w:r>
              <w:t xml:space="preserve">application/json</w:t>
            </w:r>
          </w:p>
        </w:tc>
        <w:tc>
          <w:tcPr/>
          <w:p>
            <w:pPr>
              <w:pStyle w:val="Compact"/>
            </w:pPr>
            <w:r>
              <w:t xml:space="preserve">200, 401, 409, 422, 429</w:t>
            </w:r>
          </w:p>
        </w:tc>
      </w:tr>
    </w:tbl>
    <w:bookmarkEnd w:id="718"/>
    <w:bookmarkStart w:id="719"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review or ready for export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/api/staff/summaries/{summary_id}</w:t>
            </w:r>
          </w:p>
        </w:tc>
        <w:tc>
          <w:tcPr/>
          <w:p>
            <w:pPr>
              <w:pStyle w:val="Compact"/>
            </w:pPr>
            <w:r>
              <w:t xml:space="preserve">Edit a pending summary narrative before approval</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200, 401, 404, 409, 422, 429</w:t>
            </w:r>
          </w:p>
        </w:tc>
      </w:tr>
    </w:tbl>
    <w:bookmarkEnd w:id="719"/>
    <w:bookmarkStart w:id="720"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720"/>
    <w:bookmarkStart w:id="721"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721"/>
    <w:bookmarkStart w:id="722"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722"/>
    <w:bookmarkStart w:id="723"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723"/>
    <w:bookmarkEnd w:id="724"/>
    <w:bookmarkEnd w:id="725"/>
    <w:bookmarkStart w:id="732"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726"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726"/>
    <w:bookmarkStart w:id="727"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64"/>
        </w:numPr>
      </w:pPr>
      <w:r>
        <w:rPr>
          <w:b/>
          <w:bCs/>
        </w:rPr>
        <w:t xml:space="preserve">Use the two-C spelling for every setting</w:t>
      </w:r>
      <w:r>
        <w:t xml:space="preserve">, with the exceptions in the next point.</w:t>
      </w:r>
    </w:p>
    <w:p>
      <w:pPr>
        <w:pStyle w:val="Compact"/>
        <w:numPr>
          <w:ilvl w:val="0"/>
          <w:numId w:val="1264"/>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5"/>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5"/>
        </w:numPr>
      </w:pPr>
      <w:r>
        <w:rPr>
          <w:rStyle w:val="VerbatimChar"/>
        </w:rPr>
        <w:t xml:space="preserve">CIVICAST_CAPTION_PROOF_TIMEOUT_SECONDS</w:t>
      </w:r>
      <w:r>
        <w:t xml:space="preserve"> </w:t>
      </w:r>
      <w:r>
        <w:t xml:space="preserve">(time limit for one proof; default 15)</w:t>
      </w:r>
    </w:p>
    <w:p>
      <w:pPr>
        <w:pStyle w:val="Compact"/>
        <w:numPr>
          <w:ilvl w:val="1"/>
          <w:numId w:val="1265"/>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5"/>
        </w:numPr>
      </w:pPr>
      <w:r>
        <w:rPr>
          <w:rStyle w:val="VerbatimChar"/>
        </w:rPr>
        <w:t xml:space="preserve">CIVICAST_WORKER_PERSISTENT</w:t>
      </w:r>
      <w:r>
        <w:t xml:space="preserve"> </w:t>
      </w:r>
      <w:r>
        <w:t xml:space="preserve">(set by the product itself; leave it alone)</w:t>
      </w:r>
    </w:p>
    <w:p>
      <w:pPr>
        <w:pStyle w:val="Compact"/>
        <w:numPr>
          <w:ilvl w:val="0"/>
          <w:numId w:val="1264"/>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4"/>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727"/>
    <w:bookmarkStart w:id="730"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6"/>
        </w:numPr>
      </w:pPr>
      <w:r>
        <w:t xml:space="preserve">Open Registry Editor as Administrator.</w:t>
      </w:r>
    </w:p>
    <w:p>
      <w:pPr>
        <w:pStyle w:val="Compact"/>
        <w:numPr>
          <w:ilvl w:val="0"/>
          <w:numId w:val="1266"/>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6"/>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6"/>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728"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p>
      <w:pPr>
        <w:pStyle w:val="BodyText"/>
      </w:pPr>
      <w:r>
        <w:rPr>
          <w:rStyle w:val="VerbatimChar"/>
        </w:rPr>
        <w:t xml:space="preserve">CIVICCAST_CAPTION_RUNTIME=faster-whisper</w:t>
      </w:r>
      <w:r>
        <w:t xml:space="preserve"> </w:t>
      </w:r>
      <w:r>
        <w:t xml:space="preserve">identifies the Whisper runtime used</w:t>
      </w:r>
      <w:r>
        <w:t xml:space="preserve"> </w:t>
      </w:r>
      <w:r>
        <w:t xml:space="preserve">for recorded captions and fallback. Separately,</w:t>
      </w:r>
      <w:r>
        <w:t xml:space="preserve"> </w:t>
      </w:r>
      <w:r>
        <w:rPr>
          <w:rStyle w:val="VerbatimChar"/>
        </w:rPr>
        <w:t xml:space="preserve">CIVICCAST_LIVE_CAPTION_ENGINE</w:t>
      </w:r>
      <w:r>
        <w:t xml:space="preserve"> </w:t>
      </w:r>
      <w:r>
        <w:t xml:space="preserve">defaults to</w:t>
      </w:r>
      <w:r>
        <w:t xml:space="preserve"> </w:t>
      </w:r>
      <w:r>
        <w:rPr>
          <w:rStyle w:val="VerbatimChar"/>
        </w:rPr>
        <w:t xml:space="preserve">whistle</w:t>
      </w:r>
      <w:r>
        <w:t xml:space="preserve"> </w:t>
      </w:r>
      <w:r>
        <w:t xml:space="preserve">on a native station; IT can explicitly select</w:t>
      </w:r>
      <w:r>
        <w:t xml:space="preserve"> </w:t>
      </w:r>
      <w:r>
        <w:rPr>
          <w:rStyle w:val="VerbatimChar"/>
        </w:rPr>
        <w:t xml:space="preserve">whisper</w:t>
      </w:r>
      <w:r>
        <w:t xml:space="preserve">.</w:t>
      </w:r>
      <w:r>
        <w:t xml:space="preserve"> </w:t>
      </w:r>
      <w:r>
        <w:t xml:space="preserve">These settings describe different parts of the caption path.</w:t>
      </w:r>
    </w:p>
    <w:bookmarkEnd w:id="728"/>
    <w:bookmarkStart w:id="729"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CIVICCAST_WHISPER_FALLBACK_TIMEOUT_SECONDS</w:t>
            </w:r>
          </w:p>
        </w:tc>
        <w:tc>
          <w:tcPr/>
          <w:p>
            <w:pPr>
              <w:pStyle w:val="Compact"/>
            </w:pPr>
            <w:r>
              <w:t xml:space="preserve">Deadline for a Whisper fallback recognition request.</w:t>
            </w:r>
          </w:p>
        </w:tc>
        <w:tc>
          <w:tcPr/>
          <w:p>
            <w:pPr>
              <w:pStyle w:val="Compact"/>
            </w:pPr>
            <w:r>
              <w:t xml:space="preserve">120</w:t>
            </w:r>
          </w:p>
        </w:tc>
      </w:tr>
      <w:tr>
        <w:tc>
          <w:tcPr/>
          <w:p>
            <w:pPr>
              <w:pStyle w:val="Compact"/>
            </w:pPr>
            <w:r>
              <w:rPr>
                <w:rStyle w:val="VerbatimChar"/>
              </w:rPr>
              <w:t xml:space="preserve">CIVICCAST_REMOTE_CONTRIBUTION_MEDIAMTX_URL</w:t>
            </w:r>
          </w:p>
        </w:tc>
        <w:tc>
          <w:tcPr/>
          <w:p>
            <w:pPr>
              <w:pStyle w:val="Compact"/>
            </w:pPr>
            <w:r>
              <w:t xml:space="preserve">Commissioned MediaMTX public WHIP endpoint for Remote Contribution.</w:t>
            </w:r>
          </w:p>
        </w:tc>
        <w:tc>
          <w:tcPr/>
          <w:p>
            <w:pPr>
              <w:pStyle w:val="Compact"/>
            </w:pPr>
            <w:r>
              <w:t xml:space="preserve">unset</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729"/>
    <w:bookmarkEnd w:id="730"/>
    <w:bookmarkStart w:id="731"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The generated table lists the names found in this source edition, including legacy one-C spellings; it is not a list of recommended settings.</w:t>
      </w:r>
    </w:p>
    <w:p>
      <w:pPr>
        <w:pStyle w:val="BodyText"/>
      </w:pPr>
      <w:r>
        <w:t xml:space="preserve">443 distinct names (20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CIVICAST_ACTIVE_NETWORK_SETTINGS</w:t>
            </w:r>
          </w:p>
        </w:tc>
        <w:tc>
          <w:tcPr/>
          <w:p>
            <w:pPr>
              <w:pStyle w:val="Compact"/>
            </w:pPr>
            <w:r>
              <w:t xml:space="preserve">1</w:t>
            </w:r>
          </w:p>
        </w:tc>
        <w:tc>
          <w:tcPr/>
          <w:p>
            <w:pPr>
              <w:pStyle w:val="Compact"/>
            </w:pPr>
            <w:r>
              <w:t xml:space="preserve">civiccast/native/supervisor/service.py:2320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civiccast/app.py:1767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civiccast/app.py:1769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CIVICAST_PUBLIC_BASE_URL</w:t>
            </w:r>
          </w:p>
        </w:tc>
        <w:tc>
          <w:tcPr/>
          <w:p>
            <w:pPr>
              <w:pStyle w:val="Compact"/>
            </w:pPr>
            <w:r>
              <w:t xml:space="preserve">1</w:t>
            </w:r>
          </w:p>
        </w:tc>
        <w:tc>
          <w:tcPr/>
          <w:p>
            <w:pPr>
              <w:pStyle w:val="Compact"/>
            </w:pPr>
            <w:r>
              <w:t xml:space="preserve">civiccast/native/supervisor/service.py:2321</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CIVICAST_TARGET_DATABASE_URL</w:t>
            </w:r>
          </w:p>
        </w:tc>
        <w:tc>
          <w:tcPr/>
          <w:p>
            <w:pPr>
              <w:pStyle w:val="Compact"/>
            </w:pPr>
            <w:r>
              <w:t xml:space="preserve">1</w:t>
            </w:r>
          </w:p>
        </w:tc>
        <w:tc>
          <w:tcPr/>
          <w:p>
            <w:pPr>
              <w:pStyle w:val="Compact"/>
            </w:pPr>
            <w:r>
              <w:t xml:space="preserve">civiccast/dr/station_backup_cli.py:84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CIVICAST_TRUSTED_PROXY_CIDRS_EXACT</w:t>
            </w:r>
          </w:p>
        </w:tc>
        <w:tc>
          <w:tcPr/>
          <w:p>
            <w:pPr>
              <w:pStyle w:val="Compact"/>
            </w:pPr>
            <w:r>
              <w:t xml:space="preserve">1</w:t>
            </w:r>
          </w:p>
        </w:tc>
        <w:tc>
          <w:tcPr/>
          <w:p>
            <w:pPr>
              <w:pStyle w:val="Compact"/>
            </w:pPr>
            <w:r>
              <w:t xml:space="preserve">civiccast/native/supervisor/service.py:2322</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civiccast/installer/service.py:3517</w:t>
            </w:r>
          </w:p>
        </w:tc>
        <w:tc>
          <w:tcPr/>
          <w:p>
            <w:pPr>
              <w:pStyle w:val="Compact"/>
            </w:pPr>
            <w:r>
              <w:t xml:space="preserve">yes</w:t>
            </w:r>
          </w:p>
        </w:tc>
        <w:tc>
          <w:tcPr/>
          <w:p>
            <w:pPr>
              <w:pStyle w:val="Compact"/>
            </w:pPr>
          </w:p>
        </w:tc>
      </w:tr>
      <w:tr>
        <w:tc>
          <w:tcPr/>
          <w:p>
            <w:pPr>
              <w:pStyle w:val="Compact"/>
            </w:pPr>
            <w:r>
              <w:rPr>
                <w:rStyle w:val="VerbatimChar"/>
              </w:rPr>
              <w:t xml:space="preserve">CIVICCAST_ACTIVE_NETWORK_SETTINGS</w:t>
            </w:r>
          </w:p>
        </w:tc>
        <w:tc>
          <w:tcPr/>
          <w:p>
            <w:pPr>
              <w:pStyle w:val="Compact"/>
            </w:pPr>
            <w:r>
              <w:t xml:space="preserve">2</w:t>
            </w:r>
          </w:p>
        </w:tc>
        <w:tc>
          <w:tcPr/>
          <w:p>
            <w:pPr>
              <w:pStyle w:val="Compact"/>
            </w:pPr>
            <w:r>
              <w:t xml:space="preserve">civiccast/app.py:2663</w:t>
            </w:r>
          </w:p>
        </w:tc>
        <w:tc>
          <w:tcPr/>
          <w:p>
            <w:pPr>
              <w:pStyle w:val="Compact"/>
            </w:pPr>
            <w:r>
              <w:t xml:space="preserve">no</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civiccast/cli.py:2228</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civiccast/cli.py:2225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civiccast/cli.py:2226</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civiccast/cli.py:2227</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civiccast/cli.py:2230</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4</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2</w:t>
            </w:r>
          </w:p>
        </w:tc>
        <w:tc>
          <w:tcPr/>
          <w:p>
            <w:pPr>
              <w:pStyle w:val="Compact"/>
            </w:pPr>
            <w:r>
              <w:t xml:space="preserve">civiccast/dr/station_backup_runtime.py:71</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2</w:t>
            </w:r>
          </w:p>
        </w:tc>
        <w:tc>
          <w:tcPr/>
          <w:p>
            <w:pPr>
              <w:pStyle w:val="Compact"/>
            </w:pPr>
            <w:r>
              <w:t xml:space="preserve">civiccast/dr/station_backup_runtime.py:73</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2</w:t>
            </w:r>
          </w:p>
        </w:tc>
        <w:tc>
          <w:tcPr/>
          <w:p>
            <w:pPr>
              <w:pStyle w:val="Compact"/>
            </w:pPr>
            <w:r>
              <w:t xml:space="preserve">civiccast/dr/station_backup_runtime.py:74</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2</w:t>
            </w:r>
          </w:p>
        </w:tc>
        <w:tc>
          <w:tcPr/>
          <w:p>
            <w:pPr>
              <w:pStyle w:val="Compact"/>
            </w:pPr>
            <w:r>
              <w:t xml:space="preserve">civiccast/dr/station_backup_runtime.py:70</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2</w:t>
            </w:r>
          </w:p>
        </w:tc>
        <w:tc>
          <w:tcPr/>
          <w:p>
            <w:pPr>
              <w:pStyle w:val="Compact"/>
            </w:pPr>
            <w:r>
              <w:t xml:space="preserve">civiccast/dr/station_backup_runtime.py:72</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25</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civiccast/app.py:1504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civiccast/app.py:1899</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civiccast/cli.py:2407</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civiccast/app.py:2742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civiccast/egress/automation.py:273</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civiccast/app.py:1557</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civiccast/app.py:2607</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civiccast/app.py:1585</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4</w:t>
            </w:r>
          </w:p>
        </w:tc>
        <w:tc>
          <w:tcPr/>
          <w:p>
            <w:pPr>
              <w:pStyle w:val="Compact"/>
            </w:pPr>
            <w:r>
              <w:t xml:space="preserve">civiccast/dr/station_backup_runtime.py:63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4</w:t>
            </w:r>
          </w:p>
        </w:tc>
        <w:tc>
          <w:tcPr/>
          <w:p>
            <w:pPr>
              <w:pStyle w:val="Compact"/>
            </w:pPr>
            <w:r>
              <w:t xml:space="preserve">civiccast/dr/station_backup_runtime.py:64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4</w:t>
            </w:r>
          </w:p>
        </w:tc>
        <w:tc>
          <w:tcPr/>
          <w:p>
            <w:pPr>
              <w:pStyle w:val="Compact"/>
            </w:pPr>
            <w:r>
              <w:t xml:space="preserve">civiccast/dr/station_backup_runtime.py:62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civiccast/app.py:1759</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civiccast/native/station_runtime.py:1459</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civiccast/app.py:1771</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civiccast/captions/tap_worker.py:2730</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civiccast/captions/tap_worker.py:372</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civiccast/captions/tap_worker.py:399</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civiccast/captions/tap_worker.py:407</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civiccast/captions/tap_worker.py:383</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civiccast/captions/tap_worker.py:234</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civiccast/captions/tap_worker.py:443</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civiccast/captions/tap_worker.py:374</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civiccast/captions/tap_worker.py:440</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civiccast/captions/tap_worker.py:391</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civiccast/captions/tap_worker.py:376</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3</w:t>
            </w:r>
          </w:p>
        </w:tc>
        <w:tc>
          <w:tcPr/>
          <w:p>
            <w:pPr>
              <w:pStyle w:val="Compact"/>
            </w:pPr>
            <w:r>
              <w:t xml:space="preserve">civiccast/ai_models/runtime.py:134</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civiccast/app.py:1077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17</w:t>
            </w:r>
          </w:p>
        </w:tc>
        <w:tc>
          <w:tcPr/>
          <w:p>
            <w:pPr>
              <w:pStyle w:val="Compact"/>
            </w:pPr>
            <w:r>
              <w:t xml:space="preserve">civiccast/cli.py:2324</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4</w:t>
            </w:r>
          </w:p>
        </w:tc>
        <w:tc>
          <w:tcPr/>
          <w:p>
            <w:pPr>
              <w:pStyle w:val="Compact"/>
            </w:pPr>
            <w:r>
              <w:t xml:space="preserve">civiccast/cli.py:917</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civiccast/cg/router.py:76</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civiccast/egress/automation.py:772</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8</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civiccast/app.py:1375</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civiccast/app.py:1363</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civiccast/native/supervisor/service.py:2057</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5</w:t>
            </w:r>
          </w:p>
        </w:tc>
        <w:tc>
          <w:tcPr/>
          <w:p>
            <w:pPr>
              <w:pStyle w:val="Compact"/>
            </w:pPr>
            <w:r>
              <w:t xml:space="preserve">civiccast/app.py:3245</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civiccast/app.py:2366</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civiccast/apps/installer/src-tauri/src/native_service_registration.rs:1821</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5</w:t>
            </w:r>
          </w:p>
        </w:tc>
        <w:tc>
          <w:tcPr/>
          <w:p>
            <w:pPr>
              <w:pStyle w:val="Compact"/>
            </w:pPr>
            <w:r>
              <w:t xml:space="preserve">civiccast/app.py:1815</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civiccast/app.py:1822</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civiccast/app.py:1837</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civiccast/app.py:655</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civiccast/app.py:1726</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16</w:t>
            </w:r>
          </w:p>
        </w:tc>
        <w:tc>
          <w:tcPr/>
          <w:p>
            <w:pPr>
              <w:pStyle w:val="Compact"/>
            </w:pPr>
            <w:r>
              <w:t xml:space="preserve">civiccast/cli.py:1250</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civiccast/egress/automation.py:976</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civiccast/egress/automation.py:255</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civiccast/egress/daemon.py:2719</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civiccast/egress/automation.py:306</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civiccast/apps/portal-operator/e2e/a11y.spec.ts:20</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civiccast/apps/installer/src-tauri/nsis-hooks-bootstrap.nsh:577</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civiccast/apps/installer/src-tauri/nsis-hooks-bootstrap.nsh:576</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civiccast/apps/installer/src-tauri/nsis-hooks-bootstrap.nsh:580</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civiccast/apps/installer/src-tauri/nsis-hooks-bootstrap.nsh:579</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civiccast/apps/installer/src-tauri/nsis-hooks-bootstrap.nsh:669</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civiccast/apps/installer/src-tauri/nsis-hooks-bootstrap.nsh:624</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civiccast/apps/installer/src-tauri/nsis-hooks-bootstrap.nsh:663</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civiccast/apps/installer/src-tauri/nsis-hooks-bootstrap.nsh:607</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civiccast/apps/installer/src-tauri/nsis-hooks-bootstrap.nsh:584</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civiccast/apps/installer/src-tauri/nsis-hooks-bootstrap.nsh:705</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civiccast/apps/installer/src-tauri/nsis-hooks-bootstrap.nsh:581</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civiccast/apps/installer/src-tauri/nsis-hooks-bootstrap.nsh:582</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civiccast/apps/installer/src-tauri/nsis-hooks-bootstrap.nsh:653</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civiccast/apps/installer/src-tauri/nsis-hooks-bootstrap.nsh:583</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civiccast/apps/installer/src-tauri/nsis-hooks-bootstrap.nsh:638</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civiccast/apps/installer/src-tauri/nsis-hooks-bootstrap.nsh:644</w:t>
            </w:r>
          </w:p>
        </w:tc>
        <w:tc>
          <w:tcPr/>
          <w:p>
            <w:pPr>
              <w:pStyle w:val="Compact"/>
            </w:pPr>
            <w:r>
              <w:t xml:space="preserve">yes</w:t>
            </w:r>
          </w:p>
        </w:tc>
        <w:tc>
          <w:tcPr/>
          <w:p>
            <w:pPr>
              <w:pStyle w:val="Compact"/>
            </w:pPr>
          </w:p>
        </w:tc>
      </w:tr>
      <w:tr>
        <w:tc>
          <w:tcPr/>
          <w:p>
            <w:pPr>
              <w:pStyle w:val="Compact"/>
            </w:pPr>
            <w:r>
              <w:rPr>
                <w:rStyle w:val="VerbatimChar"/>
              </w:rPr>
              <w:t xml:space="preserve">CIVICCAST_EXIT_INSTALL_RECOVERY</w:t>
            </w:r>
          </w:p>
        </w:tc>
        <w:tc>
          <w:tcPr/>
          <w:p>
            <w:pPr>
              <w:pStyle w:val="Compact"/>
            </w:pPr>
            <w:r>
              <w:t xml:space="preserve">5</w:t>
            </w:r>
          </w:p>
        </w:tc>
        <w:tc>
          <w:tcPr/>
          <w:p>
            <w:pPr>
              <w:pStyle w:val="Compact"/>
            </w:pPr>
            <w:r>
              <w:t xml:space="preserve">civiccast/apps/installer/src-tauri/nsis-hooks-bootstrap.nsh:360</w:t>
            </w:r>
          </w:p>
        </w:tc>
        <w:tc>
          <w:tcPr/>
          <w:p>
            <w:pPr>
              <w:pStyle w:val="Compact"/>
            </w:pPr>
            <w:r>
              <w:t xml:space="preserve">no</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civiccast/apps/installer/src-tauri/nsis-hooks-bootstrap.nsh:575</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civiccast/apps/installer/src-tauri/nsis-hooks-bootstrap.nsh:692</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civiccast/apps/installer/src-tauri/nsis-hooks-bootstrap.nsh:690</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civiccast/apps/installer/src-tauri/nsis-hooks-bootstrap.nsh:694</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civiccast/apps/installer/src-tauri/nsis-hooks-bootstrap.nsh:691</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civiccast/apps/installer/src-tauri/nsis-hooks-bootstrap.nsh:693</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civiccast/apps/installer/src-tauri/nsis-hooks-bootstrap.nsh:592</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52</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civiccast/apps/installer/src-tauri/src/main.rs:5113</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2</w:t>
            </w:r>
          </w:p>
        </w:tc>
        <w:tc>
          <w:tcPr/>
          <w:p>
            <w:pPr>
              <w:pStyle w:val="Compact"/>
            </w:pPr>
            <w:r>
              <w:t xml:space="preserve">civiccast/dr/station_backup_runtime.py:66</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2</w:t>
            </w:r>
          </w:p>
        </w:tc>
        <w:tc>
          <w:tcPr/>
          <w:p>
            <w:pPr>
              <w:pStyle w:val="Compact"/>
            </w:pPr>
            <w:r>
              <w:t xml:space="preserve">civiccast/dr/station_backup_runtime.py:68</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2</w:t>
            </w:r>
          </w:p>
        </w:tc>
        <w:tc>
          <w:tcPr/>
          <w:p>
            <w:pPr>
              <w:pStyle w:val="Compact"/>
            </w:pPr>
            <w:r>
              <w:t xml:space="preserve">civiccast/dr/station_backup_runtime.py:69</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2</w:t>
            </w:r>
          </w:p>
        </w:tc>
        <w:tc>
          <w:tcPr/>
          <w:p>
            <w:pPr>
              <w:pStyle w:val="Compact"/>
            </w:pPr>
            <w:r>
              <w:t xml:space="preserve">civiccast/dr/station_backup_runtime.py:65</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2</w:t>
            </w:r>
          </w:p>
        </w:tc>
        <w:tc>
          <w:tcPr/>
          <w:p>
            <w:pPr>
              <w:pStyle w:val="Compact"/>
            </w:pPr>
            <w:r>
              <w:t xml:space="preserve">civiccast/dr/station_backup_runtime.py:67</w:t>
            </w:r>
          </w:p>
        </w:tc>
        <w:tc>
          <w:tcPr/>
          <w:p>
            <w:pPr>
              <w:pStyle w:val="Compact"/>
            </w:pPr>
            <w:r>
              <w:t xml:space="preserve">yes</w:t>
            </w:r>
          </w:p>
        </w:tc>
        <w:tc>
          <w:tcPr/>
          <w:p>
            <w:pPr>
              <w:pStyle w:val="Compact"/>
            </w:pPr>
          </w:p>
        </w:tc>
      </w:tr>
      <w:tr>
        <w:tc>
          <w:tcPr/>
          <w:p>
            <w:pPr>
              <w:pStyle w:val="Compact"/>
            </w:pPr>
            <w:r>
              <w:rPr>
                <w:rStyle w:val="VerbatimChar"/>
              </w:rPr>
              <w:t xml:space="preserve">CIVICCAST_FEDERATION_CONFIG</w:t>
            </w:r>
          </w:p>
        </w:tc>
        <w:tc>
          <w:tcPr/>
          <w:p>
            <w:pPr>
              <w:pStyle w:val="Compact"/>
            </w:pPr>
            <w:r>
              <w:t xml:space="preserve">1</w:t>
            </w:r>
          </w:p>
        </w:tc>
        <w:tc>
          <w:tcPr/>
          <w:p>
            <w:pPr>
              <w:pStyle w:val="Compact"/>
            </w:pPr>
            <w:r>
              <w:t xml:space="preserve">civiccast/federation/service.py:212</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civiccast/egress/gst/engine.py:345</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civiccast/egress/gst/engine.py:250</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civiccast/egress/hls_relay.py:342</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5</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2</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2</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4</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CIVICCAST_IDENTITY_MIGRATION</w:t>
            </w:r>
          </w:p>
        </w:tc>
        <w:tc>
          <w:tcPr/>
          <w:p>
            <w:pPr>
              <w:pStyle w:val="Compact"/>
            </w:pPr>
            <w:r>
              <w:t xml:space="preserve">1</w:t>
            </w:r>
          </w:p>
        </w:tc>
        <w:tc>
          <w:tcPr/>
          <w:p>
            <w:pPr>
              <w:pStyle w:val="Compact"/>
            </w:pPr>
            <w:r>
              <w:t xml:space="preserve">civiccast/native/identity_migration.py:20</w:t>
            </w:r>
          </w:p>
        </w:tc>
        <w:tc>
          <w:tcPr/>
          <w:p>
            <w:pPr>
              <w:pStyle w:val="Compact"/>
            </w:pPr>
            <w:r>
              <w:t xml:space="preserve">no</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civiccast/installer/service.py:3499</w:t>
            </w:r>
          </w:p>
        </w:tc>
        <w:tc>
          <w:tcPr/>
          <w:p>
            <w:pPr>
              <w:pStyle w:val="Compact"/>
            </w:pPr>
            <w:r>
              <w:t xml:space="preserve">yes</w:t>
            </w:r>
          </w:p>
        </w:tc>
        <w:tc>
          <w:tcPr/>
          <w:p>
            <w:pPr>
              <w:pStyle w:val="Compact"/>
            </w:pPr>
          </w:p>
        </w:tc>
      </w:tr>
      <w:tr>
        <w:tc>
          <w:tcPr/>
          <w:p>
            <w:pPr>
              <w:pStyle w:val="Compact"/>
            </w:pPr>
            <w:r>
              <w:rPr>
                <w:rStyle w:val="VerbatimChar"/>
              </w:rPr>
              <w:t xml:space="preserve">CIVICCAST_INSTALL_TRANSACTION</w:t>
            </w:r>
          </w:p>
        </w:tc>
        <w:tc>
          <w:tcPr/>
          <w:p>
            <w:pPr>
              <w:pStyle w:val="Compact"/>
            </w:pPr>
            <w:r>
              <w:t xml:space="preserve">3</w:t>
            </w:r>
          </w:p>
        </w:tc>
        <w:tc>
          <w:tcPr/>
          <w:p>
            <w:pPr>
              <w:pStyle w:val="Compact"/>
            </w:pPr>
            <w:r>
              <w:t xml:space="preserve">civiccast/apps/installer/src-tauri/nsis-hooks-bootstrap.nsh:400</w:t>
            </w:r>
          </w:p>
        </w:tc>
        <w:tc>
          <w:tcPr/>
          <w:p>
            <w:pPr>
              <w:pStyle w:val="Compact"/>
            </w:pPr>
            <w:r>
              <w:t xml:space="preserve">no</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5</w:t>
            </w:r>
          </w:p>
        </w:tc>
        <w:tc>
          <w:tcPr/>
          <w:p>
            <w:pPr>
              <w:pStyle w:val="Compact"/>
            </w:pPr>
            <w:r>
              <w:t xml:space="preserve">civiccast/dr/station_backup_runtime.py:50</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civiccast/app.py:2187</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civiccast/ai_models/runtime.py:167</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civiccast/app.py:2415</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CIVICCAST_MEDIAMTX_COMMAND</w:t>
            </w:r>
          </w:p>
        </w:tc>
        <w:tc>
          <w:tcPr/>
          <w:p>
            <w:pPr>
              <w:pStyle w:val="Compact"/>
            </w:pPr>
            <w:r>
              <w:t xml:space="preserve">2</w:t>
            </w:r>
          </w:p>
        </w:tc>
        <w:tc>
          <w:tcPr/>
          <w:p>
            <w:pPr>
              <w:pStyle w:val="Compact"/>
            </w:pPr>
            <w:r>
              <w:t xml:space="preserve">civiccast/installer/contribution_install.py:150</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civiccast/schedule/media_lifecycle_worker.py:436</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civiccast/schedule/media_lifecycle_worker.py:387</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civiccast/app.py:1267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civiccast/schedule/media_lifecycle_worker.py:458</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civiccast/app.py:2204</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14</w:t>
            </w:r>
          </w:p>
        </w:tc>
        <w:tc>
          <w:tcPr/>
          <w:p>
            <w:pPr>
              <w:pStyle w:val="Compact"/>
            </w:pPr>
            <w:r>
              <w:t xml:space="preserve">civiccast/app.py:940</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civiccast/installer/service.py:6078</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4</w:t>
            </w:r>
          </w:p>
        </w:tc>
        <w:tc>
          <w:tcPr/>
          <w:p>
            <w:pPr>
              <w:pStyle w:val="Compact"/>
            </w:pPr>
            <w:r>
              <w:t xml:space="preserve">civiccast/ai_models/runtime.py:141</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civiccast/installer/service.py:6296</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CIVICCAST_NETWORK_SETTINGS_PATH</w:t>
            </w:r>
          </w:p>
        </w:tc>
        <w:tc>
          <w:tcPr/>
          <w:p>
            <w:pPr>
              <w:pStyle w:val="Compact"/>
            </w:pPr>
            <w:r>
              <w:t xml:space="preserve">3</w:t>
            </w:r>
          </w:p>
        </w:tc>
        <w:tc>
          <w:tcPr/>
          <w:p>
            <w:pPr>
              <w:pStyle w:val="Compact"/>
            </w:pPr>
            <w:r>
              <w:t xml:space="preserve">civiccast/dr/station_backup_runtime.py:89</w:t>
            </w:r>
          </w:p>
        </w:tc>
        <w:tc>
          <w:tcPr/>
          <w:p>
            <w:pPr>
              <w:pStyle w:val="Compact"/>
            </w:pPr>
            <w:r>
              <w:t xml:space="preserve">no</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CIVICCAST_NOTIFICATION_DELIVERY_LEASE_SECONDS</w:t>
            </w:r>
          </w:p>
        </w:tc>
        <w:tc>
          <w:tcPr/>
          <w:p>
            <w:pPr>
              <w:pStyle w:val="Compact"/>
            </w:pPr>
            <w:r>
              <w:t xml:space="preserve">1</w:t>
            </w:r>
          </w:p>
        </w:tc>
        <w:tc>
          <w:tcPr/>
          <w:p>
            <w:pPr>
              <w:pStyle w:val="Compact"/>
            </w:pPr>
            <w:r>
              <w:t xml:space="preserve">civiccast/subscribe/outcome_store.py:90</w:t>
            </w:r>
          </w:p>
        </w:tc>
        <w:tc>
          <w:tcPr/>
          <w:p>
            <w:pPr>
              <w:pStyle w:val="Compact"/>
            </w:pPr>
            <w:r>
              <w:t xml:space="preserve">no</w:t>
            </w:r>
          </w:p>
        </w:tc>
        <w:tc>
          <w:tcPr/>
          <w:p>
            <w:pPr>
              <w:pStyle w:val="Compact"/>
            </w:pPr>
          </w:p>
        </w:tc>
      </w:tr>
      <w:tr>
        <w:tc>
          <w:tcPr/>
          <w:p>
            <w:pPr>
              <w:pStyle w:val="Compact"/>
            </w:pPr>
            <w:r>
              <w:rPr>
                <w:rStyle w:val="VerbatimChar"/>
              </w:rPr>
              <w:t xml:space="preserve">CIVICCAST_OBS_WEBSOCKET_PASSWORD</w:t>
            </w:r>
          </w:p>
        </w:tc>
        <w:tc>
          <w:tcPr/>
          <w:p>
            <w:pPr>
              <w:pStyle w:val="Compact"/>
            </w:pPr>
            <w:r>
              <w:t xml:space="preserve">1</w:t>
            </w:r>
          </w:p>
        </w:tc>
        <w:tc>
          <w:tcPr/>
          <w:p>
            <w:pPr>
              <w:pStyle w:val="Compact"/>
            </w:pPr>
            <w:r>
              <w:t xml:space="preserve">civiccast/dr/station_backup_runtime.py:75</w:t>
            </w:r>
          </w:p>
        </w:tc>
        <w:tc>
          <w:tcPr/>
          <w:p>
            <w:pPr>
              <w:pStyle w:val="Compact"/>
            </w:pPr>
            <w:r>
              <w:t xml:space="preserve">no</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civiccast/captions/vod_job.py:410</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civiccast/captions/vod_job.py:416</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4</w:t>
            </w:r>
          </w:p>
        </w:tc>
        <w:tc>
          <w:tcPr/>
          <w:p>
            <w:pPr>
              <w:pStyle w:val="Compact"/>
            </w:pPr>
            <w:r>
              <w:t xml:space="preserve">civiccast/captions/settings.py:45</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civiccast/captions/vod_job.py:413</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civiccast/captions/vod_job.py:407</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civiccast/captions/settings.py:52</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civiccast/apps/installer/src-tauri/src/main.rs:794</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civiccast/app.py:2786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civiccast/installer/service.py:6030</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CIVICCAST_PODCAST_MEDIA_DIR</w:t>
            </w:r>
          </w:p>
        </w:tc>
        <w:tc>
          <w:tcPr/>
          <w:p>
            <w:pPr>
              <w:pStyle w:val="Compact"/>
            </w:pPr>
            <w:r>
              <w:t xml:space="preserve">1</w:t>
            </w:r>
          </w:p>
        </w:tc>
        <w:tc>
          <w:tcPr/>
          <w:p>
            <w:pPr>
              <w:pStyle w:val="Compact"/>
            </w:pPr>
            <w:r>
              <w:t xml:space="preserve">civiccast/podcast/service.py:44</w:t>
            </w:r>
          </w:p>
        </w:tc>
        <w:tc>
          <w:tcPr/>
          <w:p>
            <w:pPr>
              <w:pStyle w:val="Compact"/>
            </w:pPr>
            <w:r>
              <w:t xml:space="preserve">no</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civiccast/apps/installer/src-tauri/nsis-hooks-bootstrap.nsh:740</w:t>
            </w:r>
          </w:p>
        </w:tc>
        <w:tc>
          <w:tcPr/>
          <w:p>
            <w:pPr>
              <w:pStyle w:val="Compact"/>
            </w:pPr>
            <w:r>
              <w:t xml:space="preserve">yes</w:t>
            </w:r>
          </w:p>
        </w:tc>
        <w:tc>
          <w:tcPr/>
          <w:p>
            <w:pPr>
              <w:pStyle w:val="Compact"/>
            </w:pPr>
          </w:p>
        </w:tc>
      </w:tr>
      <w:tr>
        <w:tc>
          <w:tcPr/>
          <w:p>
            <w:pPr>
              <w:pStyle w:val="Compact"/>
            </w:pPr>
            <w:r>
              <w:rPr>
                <w:rStyle w:val="VerbatimChar"/>
              </w:rPr>
              <w:t xml:space="preserve">CIVICCAST_PREFLIGHT_SCRIPT</w:t>
            </w:r>
          </w:p>
        </w:tc>
        <w:tc>
          <w:tcPr/>
          <w:p>
            <w:pPr>
              <w:pStyle w:val="Compact"/>
            </w:pPr>
            <w:r>
              <w:t xml:space="preserve">2</w:t>
            </w:r>
          </w:p>
        </w:tc>
        <w:tc>
          <w:tcPr/>
          <w:p>
            <w:pPr>
              <w:pStyle w:val="Compact"/>
            </w:pPr>
            <w:r>
              <w:t xml:space="preserve">civiccast/apps/installer/src-tauri/nsis-hooks-bootstrap.nsh:746</w:t>
            </w:r>
          </w:p>
        </w:tc>
        <w:tc>
          <w:tcPr/>
          <w:p>
            <w:pPr>
              <w:pStyle w:val="Compact"/>
            </w:pPr>
            <w:r>
              <w:t xml:space="preserve">no</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civiccast/egress/preparer.py:241</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civiccast/programlog/materializer.py:74</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civiccast/programlog/materializer.py:73</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2</w:t>
            </w:r>
          </w:p>
        </w:tc>
        <w:tc>
          <w:tcPr/>
          <w:p>
            <w:pPr>
              <w:pStyle w:val="Compact"/>
            </w:pPr>
            <w:r>
              <w:t xml:space="preserve">civiccast/cli.py:964</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civiccast/installer/service.py:4704</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4</w:t>
            </w:r>
          </w:p>
        </w:tc>
        <w:tc>
          <w:tcPr/>
          <w:p>
            <w:pPr>
              <w:pStyle w:val="Compact"/>
            </w:pPr>
            <w:r>
              <w:t xml:space="preserve">civiccast/paywall/router.py:274</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civiccast/installer/service.py:4711</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3</w:t>
            </w:r>
          </w:p>
        </w:tc>
        <w:tc>
          <w:tcPr/>
          <w:p>
            <w:pPr>
              <w:pStyle w:val="Compact"/>
            </w:pPr>
            <w:r>
              <w:t xml:space="preserve">civiccast/app.py:1287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4</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5</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12</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civiccast/app.py:2777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6</w:t>
            </w:r>
          </w:p>
        </w:tc>
        <w:tc>
          <w:tcPr/>
          <w:p>
            <w:pPr>
              <w:pStyle w:val="Compact"/>
            </w:pPr>
            <w:r>
              <w:t xml:space="preserve">civiccast/dr/station_backup_runtime.py:58</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6</w:t>
            </w:r>
          </w:p>
        </w:tc>
        <w:tc>
          <w:tcPr/>
          <w:p>
            <w:pPr>
              <w:pStyle w:val="Compact"/>
            </w:pPr>
            <w:r>
              <w:t xml:space="preserve">civiccast/dr/station_backup_runtime.py:57</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6</w:t>
            </w:r>
          </w:p>
        </w:tc>
        <w:tc>
          <w:tcPr/>
          <w:p>
            <w:pPr>
              <w:pStyle w:val="Compact"/>
            </w:pPr>
            <w:r>
              <w:t xml:space="preserve">civiccast/dr/station_backup_runtime.py:60</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6</w:t>
            </w:r>
          </w:p>
        </w:tc>
        <w:tc>
          <w:tcPr/>
          <w:p>
            <w:pPr>
              <w:pStyle w:val="Compact"/>
            </w:pPr>
            <w:r>
              <w:t xml:space="preserve">civiccast/dr/station_backup_runtime.py:61</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6</w:t>
            </w:r>
          </w:p>
        </w:tc>
        <w:tc>
          <w:tcPr/>
          <w:p>
            <w:pPr>
              <w:pStyle w:val="Compact"/>
            </w:pPr>
            <w:r>
              <w:t xml:space="preserve">civiccast/dr/station_backup_runtime.py:59</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civiccast/app.py:687</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civiccast/egress/gst/worker.py:724</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8</w:t>
            </w:r>
          </w:p>
        </w:tc>
        <w:tc>
          <w:tcPr/>
          <w:p>
            <w:pPr>
              <w:pStyle w:val="Compact"/>
            </w:pPr>
            <w:r>
              <w:t xml:space="preserve">civiccast/app.py:1509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3</w:t>
            </w:r>
          </w:p>
        </w:tc>
        <w:tc>
          <w:tcPr/>
          <w:p>
            <w:pPr>
              <w:pStyle w:val="Compact"/>
            </w:pPr>
            <w:r>
              <w:t xml:space="preserve">civiccast/installer/contribution_install.py:53</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CIVICCAST_REMOTE_CONTRIBUTION_MEDIAMTX_URL</w:t>
            </w:r>
          </w:p>
        </w:tc>
        <w:tc>
          <w:tcPr/>
          <w:p>
            <w:pPr>
              <w:pStyle w:val="Compact"/>
            </w:pPr>
            <w:r>
              <w:t xml:space="preserve">4</w:t>
            </w:r>
          </w:p>
        </w:tc>
        <w:tc>
          <w:tcPr/>
          <w:p>
            <w:pPr>
              <w:pStyle w:val="Compact"/>
            </w:pPr>
            <w:r>
              <w:t xml:space="preserve">civiccast/app.py:3277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civiccast/live/contribution/coprocess.py:88</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CIVICCAST_REMOTE_CONTRIBUTION_RTSP_URL</w:t>
            </w:r>
          </w:p>
        </w:tc>
        <w:tc>
          <w:tcPr/>
          <w:p>
            <w:pPr>
              <w:pStyle w:val="Compact"/>
            </w:pPr>
            <w:r>
              <w:t xml:space="preserve">1</w:t>
            </w:r>
          </w:p>
        </w:tc>
        <w:tc>
          <w:tcPr/>
          <w:p>
            <w:pPr>
              <w:pStyle w:val="Compact"/>
            </w:pPr>
            <w:r>
              <w:t xml:space="preserve">civiccast/app.py:3279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CIVICCAST_REMOTE_CONTRIBUTION_SRT_URL</w:t>
            </w:r>
          </w:p>
        </w:tc>
        <w:tc>
          <w:tcPr/>
          <w:p>
            <w:pPr>
              <w:pStyle w:val="Compact"/>
            </w:pPr>
            <w:r>
              <w:t xml:space="preserve">1</w:t>
            </w:r>
          </w:p>
        </w:tc>
        <w:tc>
          <w:tcPr/>
          <w:p>
            <w:pPr>
              <w:pStyle w:val="Compact"/>
            </w:pPr>
            <w:r>
              <w:t xml:space="preserve">civiccast/app.py:3282</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4</w:t>
            </w:r>
          </w:p>
        </w:tc>
        <w:tc>
          <w:tcPr/>
          <w:p>
            <w:pPr>
              <w:pStyle w:val="Compact"/>
            </w:pPr>
            <w:r>
              <w:t xml:space="preserve">civiccast/app.py:3304</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civiccast/app.py:3428</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6</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civiccast/app.py:2610</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civiccast/recording/runtime.py:76</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civiccast/recording/runtime.py:74</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civiccast/egress/router.py:1092</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civiccast/installer/service.py:6018</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3</w:t>
            </w:r>
          </w:p>
        </w:tc>
        <w:tc>
          <w:tcPr/>
          <w:p>
            <w:pPr>
              <w:pStyle w:val="Compact"/>
            </w:pPr>
            <w:r>
              <w:t xml:space="preserve">civiccast/dr/station_backup_runtime.py:36</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3</w:t>
            </w:r>
          </w:p>
        </w:tc>
        <w:tc>
          <w:tcPr/>
          <w:p>
            <w:pPr>
              <w:pStyle w:val="Compact"/>
            </w:pPr>
            <w:r>
              <w:t xml:space="preserve">civiccast/dr/station_backup_runtime.py:35</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3</w:t>
            </w:r>
          </w:p>
        </w:tc>
        <w:tc>
          <w:tcPr/>
          <w:p>
            <w:pPr>
              <w:pStyle w:val="Compact"/>
            </w:pPr>
            <w:r>
              <w:t xml:space="preserve">civiccast/dr/station_backup_runtime.py:39</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3</w:t>
            </w:r>
          </w:p>
        </w:tc>
        <w:tc>
          <w:tcPr/>
          <w:p>
            <w:pPr>
              <w:pStyle w:val="Compact"/>
            </w:pPr>
            <w:r>
              <w:t xml:space="preserve">civiccast/dr/station_backup_runtime.py:37</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2</w:t>
            </w:r>
          </w:p>
        </w:tc>
        <w:tc>
          <w:tcPr/>
          <w:p>
            <w:pPr>
              <w:pStyle w:val="Compact"/>
            </w:pPr>
            <w:r>
              <w:t xml:space="preserve">civiccast/dr/station_backup_runtime.py:40</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3</w:t>
            </w:r>
          </w:p>
        </w:tc>
        <w:tc>
          <w:tcPr/>
          <w:p>
            <w:pPr>
              <w:pStyle w:val="Compact"/>
            </w:pPr>
            <w:r>
              <w:t xml:space="preserve">civiccast/dr/station_backup_runtime.py:38</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civiccast/cli.py:2073</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civiccast/egress/daemon.py:187</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civiccast/app.py:670</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14</w:t>
            </w:r>
          </w:p>
        </w:tc>
        <w:tc>
          <w:tcPr/>
          <w:p>
            <w:pPr>
              <w:pStyle w:val="Compact"/>
            </w:pPr>
            <w:r>
              <w:t xml:space="preserve">civiccast/app.py:3447</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civiccast/installer/station_state.py:421</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2</w:t>
            </w:r>
          </w:p>
        </w:tc>
        <w:tc>
          <w:tcPr/>
          <w:p>
            <w:pPr>
              <w:pStyle w:val="Compact"/>
            </w:pPr>
            <w:r>
              <w:t xml:space="preserve">civiccast/installer/station_state.py:400</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11</w:t>
            </w:r>
          </w:p>
        </w:tc>
        <w:tc>
          <w:tcPr/>
          <w:p>
            <w:pPr>
              <w:pStyle w:val="Compact"/>
            </w:pPr>
            <w:r>
              <w:t xml:space="preserve">civiccast/dr/station_backup_runtime.py:107</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civiccast/installer/station_state.py:1472</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5</w:t>
            </w:r>
          </w:p>
        </w:tc>
        <w:tc>
          <w:tcPr/>
          <w:p>
            <w:pPr>
              <w:pStyle w:val="Compact"/>
            </w:pPr>
            <w:r>
              <w:t xml:space="preserve">civiccast/app.py:1032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110</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7</w:t>
            </w:r>
          </w:p>
        </w:tc>
        <w:tc>
          <w:tcPr/>
          <w:p>
            <w:pPr>
              <w:pStyle w:val="Compact"/>
            </w:pPr>
            <w:r>
              <w:t xml:space="preserve">civiccast/dr/station_backup_runtime.py:45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3</w:t>
            </w:r>
          </w:p>
        </w:tc>
        <w:tc>
          <w:tcPr/>
          <w:p>
            <w:pPr>
              <w:pStyle w:val="Compact"/>
            </w:pPr>
            <w:r>
              <w:t xml:space="preserve">civiccast/dr/station_backup_runtime.py:42</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2</w:t>
            </w:r>
          </w:p>
        </w:tc>
        <w:tc>
          <w:tcPr/>
          <w:p>
            <w:pPr>
              <w:pStyle w:val="Compact"/>
            </w:pPr>
            <w:r>
              <w:t xml:space="preserve">civiccast/dr/station_backup_runtime.py:44</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2</w:t>
            </w:r>
          </w:p>
        </w:tc>
        <w:tc>
          <w:tcPr/>
          <w:p>
            <w:pPr>
              <w:pStyle w:val="Compact"/>
            </w:pPr>
            <w:r>
              <w:t xml:space="preserve">civiccast/dr/station_backup_runtime.py:43</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civiccast/subscribe/router.py:129</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civiccast/subscribe/router.py:130</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3</w:t>
            </w:r>
          </w:p>
        </w:tc>
        <w:tc>
          <w:tcPr/>
          <w:p>
            <w:pPr>
              <w:pStyle w:val="Compact"/>
            </w:pPr>
            <w:r>
              <w:t xml:space="preserve">civiccast/dr/station_backup_runtime.py:88</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3</w:t>
            </w:r>
          </w:p>
        </w:tc>
        <w:tc>
          <w:tcPr/>
          <w:p>
            <w:pPr>
              <w:pStyle w:val="Compact"/>
            </w:pPr>
            <w:r>
              <w:t xml:space="preserve">civiccast/dr/station_backup_runtime.py:41</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10</w:t>
            </w:r>
          </w:p>
        </w:tc>
        <w:tc>
          <w:tcPr/>
          <w:p>
            <w:pPr>
              <w:pStyle w:val="Compact"/>
            </w:pPr>
            <w:r>
              <w:t xml:space="preserve">civiccast/app.py:443</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civiccast/app.py:438</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civiccast/app.py:719</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civiccast/app.py:620</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civiccast/native/supervisor/service.py:1070</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civiccast/installer/service.py:5136</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civiccast/installer/service.py:4652</w:t>
            </w:r>
          </w:p>
        </w:tc>
        <w:tc>
          <w:tcPr/>
          <w:p>
            <w:pPr>
              <w:pStyle w:val="Compact"/>
            </w:pPr>
            <w:r>
              <w:t xml:space="preserve">yes</w:t>
            </w:r>
          </w:p>
        </w:tc>
        <w:tc>
          <w:tcPr/>
          <w:p>
            <w:pPr>
              <w:pStyle w:val="Compact"/>
            </w:pPr>
          </w:p>
        </w:tc>
      </w:tr>
      <w:tr>
        <w:tc>
          <w:tcPr/>
          <w:p>
            <w:pPr>
              <w:pStyle w:val="Compact"/>
            </w:pPr>
            <w:r>
              <w:rPr>
                <w:rStyle w:val="VerbatimChar"/>
              </w:rPr>
              <w:t xml:space="preserve">CIVICCAST_TRANSACTION_ARMED</w:t>
            </w:r>
          </w:p>
        </w:tc>
        <w:tc>
          <w:tcPr/>
          <w:p>
            <w:pPr>
              <w:pStyle w:val="Compact"/>
            </w:pPr>
            <w:r>
              <w:t xml:space="preserve">5</w:t>
            </w:r>
          </w:p>
        </w:tc>
        <w:tc>
          <w:tcPr/>
          <w:p>
            <w:pPr>
              <w:pStyle w:val="Compact"/>
            </w:pPr>
            <w:r>
              <w:t xml:space="preserve">civiccast/apps/installer/src-tauri/nsis-hooks-bootstrap.nsh:357</w:t>
            </w:r>
          </w:p>
        </w:tc>
        <w:tc>
          <w:tcPr/>
          <w:p>
            <w:pPr>
              <w:pStyle w:val="Compact"/>
            </w:pPr>
            <w:r>
              <w:t xml:space="preserve">no</w:t>
            </w:r>
          </w:p>
        </w:tc>
        <w:tc>
          <w:tcPr/>
          <w:p>
            <w:pPr>
              <w:pStyle w:val="Compact"/>
            </w:pPr>
          </w:p>
        </w:tc>
      </w:tr>
      <w:tr>
        <w:tc>
          <w:tcPr/>
          <w:p>
            <w:pPr>
              <w:pStyle w:val="Compact"/>
            </w:pPr>
            <w:r>
              <w:rPr>
                <w:rStyle w:val="VerbatimChar"/>
              </w:rPr>
              <w:t xml:space="preserve">CIVICCAST_TRANSACTION_BEGIN</w:t>
            </w:r>
          </w:p>
        </w:tc>
        <w:tc>
          <w:tcPr/>
          <w:p>
            <w:pPr>
              <w:pStyle w:val="Compact"/>
            </w:pPr>
            <w:r>
              <w:t xml:space="preserve">2</w:t>
            </w:r>
          </w:p>
        </w:tc>
        <w:tc>
          <w:tcPr/>
          <w:p>
            <w:pPr>
              <w:pStyle w:val="Compact"/>
            </w:pPr>
            <w:r>
              <w:t xml:space="preserve">civiccast/apps/installer/src-tauri/nsis-hooks-bootstrap.nsh:388</w:t>
            </w:r>
          </w:p>
        </w:tc>
        <w:tc>
          <w:tcPr/>
          <w:p>
            <w:pPr>
              <w:pStyle w:val="Compact"/>
            </w:pPr>
            <w:r>
              <w:t xml:space="preserve">no</w:t>
            </w:r>
          </w:p>
        </w:tc>
        <w:tc>
          <w:tcPr/>
          <w:p>
            <w:pPr>
              <w:pStyle w:val="Compact"/>
            </w:pPr>
          </w:p>
        </w:tc>
      </w:tr>
      <w:tr>
        <w:tc>
          <w:tcPr/>
          <w:p>
            <w:pPr>
              <w:pStyle w:val="Compact"/>
            </w:pPr>
            <w:r>
              <w:rPr>
                <w:rStyle w:val="VerbatimChar"/>
              </w:rPr>
              <w:t xml:space="preserve">CIVICCAST_TRANSACTION_CALL</w:t>
            </w:r>
          </w:p>
        </w:tc>
        <w:tc>
          <w:tcPr/>
          <w:p>
            <w:pPr>
              <w:pStyle w:val="Compact"/>
            </w:pPr>
            <w:r>
              <w:t xml:space="preserve">6</w:t>
            </w:r>
          </w:p>
        </w:tc>
        <w:tc>
          <w:tcPr/>
          <w:p>
            <w:pPr>
              <w:pStyle w:val="Compact"/>
            </w:pPr>
            <w:r>
              <w:t xml:space="preserve">civiccast/apps/installer/src-tauri/nsis-hooks-bootstrap.nsh:362</w:t>
            </w:r>
          </w:p>
        </w:tc>
        <w:tc>
          <w:tcPr/>
          <w:p>
            <w:pPr>
              <w:pStyle w:val="Compact"/>
            </w:pPr>
            <w:r>
              <w:t xml:space="preserve">no</w:t>
            </w:r>
          </w:p>
        </w:tc>
        <w:tc>
          <w:tcPr/>
          <w:p>
            <w:pPr>
              <w:pStyle w:val="Compact"/>
            </w:pPr>
          </w:p>
        </w:tc>
      </w:tr>
      <w:tr>
        <w:tc>
          <w:tcPr/>
          <w:p>
            <w:pPr>
              <w:pStyle w:val="Compact"/>
            </w:pPr>
            <w:r>
              <w:rPr>
                <w:rStyle w:val="VerbatimChar"/>
              </w:rPr>
              <w:t xml:space="preserve">CIVICCAST_TRANSACTION_CALLBACKS</w:t>
            </w:r>
          </w:p>
        </w:tc>
        <w:tc>
          <w:tcPr/>
          <w:p>
            <w:pPr>
              <w:pStyle w:val="Compact"/>
            </w:pPr>
            <w:r>
              <w:t xml:space="preserve">2</w:t>
            </w:r>
          </w:p>
        </w:tc>
        <w:tc>
          <w:tcPr/>
          <w:p>
            <w:pPr>
              <w:pStyle w:val="Compact"/>
            </w:pPr>
            <w:r>
              <w:t xml:space="preserve">civiccast/apps/installer/src-tauri/nsis-hooks-bootstrap.nsh:431</w:t>
            </w:r>
          </w:p>
        </w:tc>
        <w:tc>
          <w:tcPr/>
          <w:p>
            <w:pPr>
              <w:pStyle w:val="Compact"/>
            </w:pPr>
            <w:r>
              <w:t xml:space="preserve">no</w:t>
            </w:r>
          </w:p>
        </w:tc>
        <w:tc>
          <w:tcPr/>
          <w:p>
            <w:pPr>
              <w:pStyle w:val="Compact"/>
            </w:pPr>
          </w:p>
        </w:tc>
      </w:tr>
      <w:tr>
        <w:tc>
          <w:tcPr/>
          <w:p>
            <w:pPr>
              <w:pStyle w:val="Compact"/>
            </w:pPr>
            <w:r>
              <w:rPr>
                <w:rStyle w:val="VerbatimChar"/>
              </w:rPr>
              <w:t xml:space="preserve">CIVICCAST_TRANSACTION_COMMIT</w:t>
            </w:r>
          </w:p>
        </w:tc>
        <w:tc>
          <w:tcPr/>
          <w:p>
            <w:pPr>
              <w:pStyle w:val="Compact"/>
            </w:pPr>
            <w:r>
              <w:t xml:space="preserve">2</w:t>
            </w:r>
          </w:p>
        </w:tc>
        <w:tc>
          <w:tcPr/>
          <w:p>
            <w:pPr>
              <w:pStyle w:val="Compact"/>
            </w:pPr>
            <w:r>
              <w:t xml:space="preserve">civiccast/apps/installer/src-tauri/nsis-hooks-bootstrap.nsh:419</w:t>
            </w:r>
          </w:p>
        </w:tc>
        <w:tc>
          <w:tcPr/>
          <w:p>
            <w:pPr>
              <w:pStyle w:val="Compact"/>
            </w:pPr>
            <w:r>
              <w:t xml:space="preserve">no</w:t>
            </w:r>
          </w:p>
        </w:tc>
        <w:tc>
          <w:tcPr/>
          <w:p>
            <w:pPr>
              <w:pStyle w:val="Compact"/>
            </w:pPr>
          </w:p>
        </w:tc>
      </w:tr>
      <w:tr>
        <w:tc>
          <w:tcPr/>
          <w:p>
            <w:pPr>
              <w:pStyle w:val="Compact"/>
            </w:pPr>
            <w:r>
              <w:rPr>
                <w:rStyle w:val="VerbatimChar"/>
              </w:rPr>
              <w:t xml:space="preserve">CIVICCAST_TRANSACTION_RECOVER_PENDING</w:t>
            </w:r>
          </w:p>
        </w:tc>
        <w:tc>
          <w:tcPr/>
          <w:p>
            <w:pPr>
              <w:pStyle w:val="Compact"/>
            </w:pPr>
            <w:r>
              <w:t xml:space="preserve">2</w:t>
            </w:r>
          </w:p>
        </w:tc>
        <w:tc>
          <w:tcPr/>
          <w:p>
            <w:pPr>
              <w:pStyle w:val="Compact"/>
            </w:pPr>
            <w:r>
              <w:t xml:space="preserve">civiccast/apps/installer/src-tauri/nsis-hooks-bootstrap.nsh:377</w:t>
            </w:r>
          </w:p>
        </w:tc>
        <w:tc>
          <w:tcPr/>
          <w:p>
            <w:pPr>
              <w:pStyle w:val="Compact"/>
            </w:pPr>
            <w:r>
              <w:t xml:space="preserve">no</w:t>
            </w:r>
          </w:p>
        </w:tc>
        <w:tc>
          <w:tcPr/>
          <w:p>
            <w:pPr>
              <w:pStyle w:val="Compact"/>
            </w:pPr>
          </w:p>
        </w:tc>
      </w:tr>
      <w:tr>
        <w:tc>
          <w:tcPr/>
          <w:p>
            <w:pPr>
              <w:pStyle w:val="Compact"/>
            </w:pPr>
            <w:r>
              <w:rPr>
                <w:rStyle w:val="VerbatimChar"/>
              </w:rPr>
              <w:t xml:space="preserve">CIVICCAST_TRANSACTION_RESTORE</w:t>
            </w:r>
          </w:p>
        </w:tc>
        <w:tc>
          <w:tcPr/>
          <w:p>
            <w:pPr>
              <w:pStyle w:val="Compact"/>
            </w:pPr>
            <w:r>
              <w:t xml:space="preserve">4</w:t>
            </w:r>
          </w:p>
        </w:tc>
        <w:tc>
          <w:tcPr/>
          <w:p>
            <w:pPr>
              <w:pStyle w:val="Compact"/>
            </w:pPr>
            <w:r>
              <w:t xml:space="preserve">civiccast/apps/installer/src-tauri/nsis-hooks-bootstrap.nsh:410</w:t>
            </w:r>
          </w:p>
        </w:tc>
        <w:tc>
          <w:tcPr/>
          <w:p>
            <w:pPr>
              <w:pStyle w:val="Compact"/>
            </w:pPr>
            <w:r>
              <w:t xml:space="preserve">no</w:t>
            </w:r>
          </w:p>
        </w:tc>
        <w:tc>
          <w:tcPr/>
          <w:p>
            <w:pPr>
              <w:pStyle w:val="Compact"/>
            </w:pPr>
          </w:p>
        </w:tc>
      </w:tr>
      <w:tr>
        <w:tc>
          <w:tcPr/>
          <w:p>
            <w:pPr>
              <w:pStyle w:val="Compact"/>
            </w:pPr>
            <w:r>
              <w:rPr>
                <w:rStyle w:val="VerbatimChar"/>
              </w:rPr>
              <w:t xml:space="preserve">CIVICCAST_TRANSACTION_RESULT</w:t>
            </w:r>
          </w:p>
        </w:tc>
        <w:tc>
          <w:tcPr/>
          <w:p>
            <w:pPr>
              <w:pStyle w:val="Compact"/>
            </w:pPr>
            <w:r>
              <w:t xml:space="preserve">8</w:t>
            </w:r>
          </w:p>
        </w:tc>
        <w:tc>
          <w:tcPr/>
          <w:p>
            <w:pPr>
              <w:pStyle w:val="Compact"/>
            </w:pPr>
            <w:r>
              <w:t xml:space="preserve">civiccast/apps/installer/src-tauri/nsis-hooks-bootstrap.nsh:358</w:t>
            </w:r>
          </w:p>
        </w:tc>
        <w:tc>
          <w:tcPr/>
          <w:p>
            <w:pPr>
              <w:pStyle w:val="Compact"/>
            </w:pPr>
            <w:r>
              <w:t xml:space="preserve">no</w:t>
            </w:r>
          </w:p>
        </w:tc>
        <w:tc>
          <w:tcPr/>
          <w:p>
            <w:pPr>
              <w:pStyle w:val="Compact"/>
            </w:pPr>
          </w:p>
        </w:tc>
      </w:tr>
      <w:tr>
        <w:tc>
          <w:tcPr/>
          <w:p>
            <w:pPr>
              <w:pStyle w:val="Compact"/>
            </w:pPr>
            <w:r>
              <w:rPr>
                <w:rStyle w:val="VerbatimChar"/>
              </w:rPr>
              <w:t xml:space="preserve">CIVICCAST_TRANSACTION_SCRIPT</w:t>
            </w:r>
          </w:p>
        </w:tc>
        <w:tc>
          <w:tcPr/>
          <w:p>
            <w:pPr>
              <w:pStyle w:val="Compact"/>
            </w:pPr>
            <w:r>
              <w:t xml:space="preserve">3</w:t>
            </w:r>
          </w:p>
        </w:tc>
        <w:tc>
          <w:tcPr/>
          <w:p>
            <w:pPr>
              <w:pStyle w:val="Compact"/>
            </w:pPr>
            <w:r>
              <w:t xml:space="preserve">civiccast/apps/installer/src-tauri/nsis-hooks-bootstrap.nsh:359</w:t>
            </w:r>
          </w:p>
        </w:tc>
        <w:tc>
          <w:tcPr/>
          <w:p>
            <w:pPr>
              <w:pStyle w:val="Compact"/>
            </w:pPr>
            <w:r>
              <w:t xml:space="preserve">no</w:t>
            </w:r>
          </w:p>
        </w:tc>
        <w:tc>
          <w:tcPr/>
          <w:p>
            <w:pPr>
              <w:pStyle w:val="Compact"/>
            </w:pPr>
          </w:p>
        </w:tc>
      </w:tr>
      <w:tr>
        <w:tc>
          <w:tcPr/>
          <w:p>
            <w:pPr>
              <w:pStyle w:val="Compact"/>
            </w:pPr>
            <w:r>
              <w:rPr>
                <w:rStyle w:val="VerbatimChar"/>
              </w:rPr>
              <w:t xml:space="preserve">CIVICCAST_TRANSACTION_SNAPSHOT</w:t>
            </w:r>
          </w:p>
        </w:tc>
        <w:tc>
          <w:tcPr/>
          <w:p>
            <w:pPr>
              <w:pStyle w:val="Compact"/>
            </w:pPr>
            <w:r>
              <w:t xml:space="preserve">2</w:t>
            </w:r>
          </w:p>
        </w:tc>
        <w:tc>
          <w:tcPr/>
          <w:p>
            <w:pPr>
              <w:pStyle w:val="Compact"/>
            </w:pPr>
            <w:r>
              <w:t xml:space="preserve">civiccast/apps/installer/src-tauri/nsis-hooks-bootstrap.nsh:403</w:t>
            </w:r>
          </w:p>
        </w:tc>
        <w:tc>
          <w:tcPr/>
          <w:p>
            <w:pPr>
              <w:pStyle w:val="Compact"/>
            </w:pPr>
            <w:r>
              <w:t xml:space="preserve">no</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civiccast/schedule/media_lifecycle_worker.py:474</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CIVICCAST_TRUSTED_HOSTS</w:t>
            </w:r>
          </w:p>
        </w:tc>
        <w:tc>
          <w:tcPr/>
          <w:p>
            <w:pPr>
              <w:pStyle w:val="Compact"/>
            </w:pPr>
            <w:r>
              <w:t xml:space="preserve">3</w:t>
            </w:r>
          </w:p>
        </w:tc>
        <w:tc>
          <w:tcPr/>
          <w:p>
            <w:pPr>
              <w:pStyle w:val="Compact"/>
            </w:pPr>
            <w:r>
              <w:t xml:space="preserve">civiccast/subscribe/router.py:321</w:t>
            </w:r>
          </w:p>
        </w:tc>
        <w:tc>
          <w:tcPr/>
          <w:p>
            <w:pPr>
              <w:pStyle w:val="Compact"/>
            </w:pPr>
            <w:r>
              <w:t xml:space="preserve">no</w:t>
            </w:r>
          </w:p>
        </w:tc>
        <w:tc>
          <w:tcPr/>
          <w:p>
            <w:pPr>
              <w:pStyle w:val="Compact"/>
            </w:pPr>
          </w:p>
        </w:tc>
      </w:tr>
      <w:tr>
        <w:tc>
          <w:tcPr/>
          <w:p>
            <w:pPr>
              <w:pStyle w:val="Compact"/>
            </w:pPr>
            <w:r>
              <w:rPr>
                <w:rStyle w:val="VerbatimChar"/>
              </w:rPr>
              <w:t xml:space="preserve">CIVICCAST_TRUSTED_PROXY_CIDRS</w:t>
            </w:r>
          </w:p>
        </w:tc>
        <w:tc>
          <w:tcPr/>
          <w:p>
            <w:pPr>
              <w:pStyle w:val="Compact"/>
            </w:pPr>
            <w:r>
              <w:t xml:space="preserve">5</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CIVICCAST_TRUSTED_PROXY_CIDRS_EXACT</w:t>
            </w:r>
          </w:p>
        </w:tc>
        <w:tc>
          <w:tcPr/>
          <w:p>
            <w:pPr>
              <w:pStyle w:val="Compact"/>
            </w:pPr>
            <w:r>
              <w:t xml:space="preserve">5</w:t>
            </w:r>
          </w:p>
        </w:tc>
        <w:tc>
          <w:tcPr/>
          <w:p>
            <w:pPr>
              <w:pStyle w:val="Compact"/>
            </w:pPr>
            <w:r>
              <w:t xml:space="preserve">civiccast/common/trusted_proxy.py:25</w:t>
            </w:r>
          </w:p>
        </w:tc>
        <w:tc>
          <w:tcPr/>
          <w:p>
            <w:pPr>
              <w:pStyle w:val="Compact"/>
            </w:pPr>
            <w:r>
              <w:t xml:space="preserve">no</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5</w:t>
            </w:r>
          </w:p>
        </w:tc>
        <w:tc>
          <w:tcPr/>
          <w:p>
            <w:pPr>
              <w:pStyle w:val="Compact"/>
            </w:pPr>
            <w:r>
              <w:t xml:space="preserve">civiccast/common/trusted_proxy.py:36</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3</w:t>
            </w:r>
          </w:p>
        </w:tc>
        <w:tc>
          <w:tcPr/>
          <w:p>
            <w:pPr>
              <w:pStyle w:val="Compact"/>
            </w:pPr>
            <w:r>
              <w:t xml:space="preserve">civiccast/dr/station_backup_runtime.py:78</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2</w:t>
            </w:r>
          </w:p>
        </w:tc>
        <w:tc>
          <w:tcPr/>
          <w:p>
            <w:pPr>
              <w:pStyle w:val="Compact"/>
            </w:pPr>
            <w:r>
              <w:t xml:space="preserve">civiccast/dr/station_backup_runtime.py:77</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7</w:t>
            </w:r>
          </w:p>
        </w:tc>
        <w:tc>
          <w:tcPr/>
          <w:p>
            <w:pPr>
              <w:pStyle w:val="Compact"/>
            </w:pPr>
            <w:r>
              <w:t xml:space="preserve">civiccast/dr/station_backup_runtime.py:76</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49</w:t>
            </w:r>
          </w:p>
        </w:tc>
        <w:tc>
          <w:tcPr/>
          <w:p>
            <w:pPr>
              <w:pStyle w:val="Compact"/>
            </w:pPr>
            <w:r>
              <w:t xml:space="preserve">civiccast/app.py:3711</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civiccast/installer/contribution_install.py:145</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civiccast/records/pdfa.py:690</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CIVICCAST_VERSION_PREFLIGHT</w:t>
            </w:r>
          </w:p>
        </w:tc>
        <w:tc>
          <w:tcPr/>
          <w:p>
            <w:pPr>
              <w:pStyle w:val="Compact"/>
            </w:pPr>
            <w:r>
              <w:t xml:space="preserve">3</w:t>
            </w:r>
          </w:p>
        </w:tc>
        <w:tc>
          <w:tcPr/>
          <w:p>
            <w:pPr>
              <w:pStyle w:val="Compact"/>
            </w:pPr>
            <w:r>
              <w:t xml:space="preserve">civiccast/apps/installer/src-tauri/nsis-hooks-bootstrap.nsh:747</w:t>
            </w:r>
          </w:p>
        </w:tc>
        <w:tc>
          <w:tcPr/>
          <w:p>
            <w:pPr>
              <w:pStyle w:val="Compact"/>
            </w:pPr>
            <w:r>
              <w:t xml:space="preserve">no</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civiccast/captions/vod_job.py:711</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civiccast/subscribe/retry_worker.py:83</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civiccast/subscribe/webhook.py:97</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civiccast/captions/runtime.py:709</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civiccast/captions/tap_worker.py:2805</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civiccast/captions/tap_worker.py:2806</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CIVICCAST_WHISPER_FALLBACK_TIMEOUT_SECONDS</w:t>
            </w:r>
          </w:p>
        </w:tc>
        <w:tc>
          <w:tcPr/>
          <w:p>
            <w:pPr>
              <w:pStyle w:val="Compact"/>
            </w:pPr>
            <w:r>
              <w:t xml:space="preserve">1</w:t>
            </w:r>
          </w:p>
        </w:tc>
        <w:tc>
          <w:tcPr/>
          <w:p>
            <w:pPr>
              <w:pStyle w:val="Compact"/>
            </w:pPr>
            <w:r>
              <w:t xml:space="preserve">civiccast/captions/whistle.py:68</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6</w:t>
            </w:r>
          </w:p>
        </w:tc>
        <w:tc>
          <w:tcPr/>
          <w:p>
            <w:pPr>
              <w:pStyle w:val="Compact"/>
            </w:pPr>
            <w:r>
              <w:t xml:space="preserve">civiccast/ai_models/runtime.py:135</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civiccast/captions/runtime.py:775</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civiccast/ai_models/runtime.py:208</w:t>
            </w:r>
          </w:p>
        </w:tc>
        <w:tc>
          <w:tcPr/>
          <w:p>
            <w:pPr>
              <w:pStyle w:val="Compact"/>
            </w:pPr>
            <w:r>
              <w:t xml:space="preserve">yes</w:t>
            </w:r>
          </w:p>
        </w:tc>
        <w:tc>
          <w:tcPr/>
          <w:p>
            <w:pPr>
              <w:pStyle w:val="Compact"/>
            </w:pPr>
          </w:p>
        </w:tc>
      </w:tr>
      <w:tr>
        <w:tc>
          <w:tcPr/>
          <w:p>
            <w:pPr>
              <w:pStyle w:val="Compact"/>
            </w:pPr>
            <w:r>
              <w:rPr>
                <w:rStyle w:val="VerbatimChar"/>
              </w:rPr>
              <w:t xml:space="preserve">CIVICCAST_WHISTLE_ROOT</w:t>
            </w:r>
          </w:p>
        </w:tc>
        <w:tc>
          <w:tcPr/>
          <w:p>
            <w:pPr>
              <w:pStyle w:val="Compact"/>
            </w:pPr>
            <w:r>
              <w:t xml:space="preserve">2</w:t>
            </w:r>
          </w:p>
        </w:tc>
        <w:tc>
          <w:tcPr/>
          <w:p>
            <w:pPr>
              <w:pStyle w:val="Compact"/>
            </w:pPr>
            <w:r>
              <w:t xml:space="preserve">civiccast/ai_models/runtime.py:173</w:t>
            </w:r>
          </w:p>
        </w:tc>
        <w:tc>
          <w:tcPr/>
          <w:p>
            <w:pPr>
              <w:pStyle w:val="Compact"/>
            </w:pPr>
            <w:r>
              <w:t xml:space="preserve">yes</w:t>
            </w:r>
          </w:p>
        </w:tc>
        <w:tc>
          <w:tcPr/>
          <w:p>
            <w:pPr>
              <w:pStyle w:val="Compact"/>
            </w:pPr>
          </w:p>
        </w:tc>
      </w:tr>
      <w:tr>
        <w:tc>
          <w:tcPr/>
          <w:p>
            <w:pPr>
              <w:pStyle w:val="Compact"/>
            </w:pPr>
            <w:r>
              <w:rPr>
                <w:rStyle w:val="VerbatimChar"/>
              </w:rPr>
              <w:t xml:space="preserve">CIVICCAST_YOUTUBE_CLIENT_ID</w:t>
            </w:r>
          </w:p>
        </w:tc>
        <w:tc>
          <w:tcPr/>
          <w:p>
            <w:pPr>
              <w:pStyle w:val="Compact"/>
            </w:pPr>
            <w:r>
              <w:t xml:space="preserve">6</w:t>
            </w:r>
          </w:p>
        </w:tc>
        <w:tc>
          <w:tcPr/>
          <w:p>
            <w:pPr>
              <w:pStyle w:val="Compact"/>
            </w:pPr>
            <w:r>
              <w:t xml:space="preserve">civiccast/dr/station_backup_runtime.py:53</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9</w:t>
            </w:r>
          </w:p>
        </w:tc>
        <w:tc>
          <w:tcPr/>
          <w:p>
            <w:pPr>
              <w:pStyle w:val="Compact"/>
            </w:pPr>
            <w:r>
              <w:t xml:space="preserve">civiccast/dr/station_backup_runtime.py:54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3</w:t>
            </w:r>
          </w:p>
        </w:tc>
        <w:tc>
          <w:tcPr/>
          <w:p>
            <w:pPr>
              <w:pStyle w:val="Compact"/>
            </w:pPr>
            <w:r>
              <w:t xml:space="preserve">civiccast/dr/station_backup_runtime.py:56</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5</w:t>
            </w:r>
          </w:p>
        </w:tc>
        <w:tc>
          <w:tcPr/>
          <w:p>
            <w:pPr>
              <w:pStyle w:val="Compact"/>
            </w:pPr>
            <w:r>
              <w:t xml:space="preserve">civiccast/dr/station_backup_runtime.py:55</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731"/>
    <w:bookmarkEnd w:id="732"/>
    <w:bookmarkStart w:id="743"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38" w:name="folders-created-by-setup"/>
    <w:p>
      <w:pPr>
        <w:pStyle w:val="Heading3"/>
      </w:pPr>
      <w:r>
        <w:t xml:space="preserve">Folders created by setup</w:t>
      </w:r>
    </w:p>
    <w:bookmarkStart w:id="733"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&lt;I&gt;\packs\captions-whistle\</w:t>
            </w:r>
          </w:p>
        </w:tc>
        <w:tc>
          <w:tcPr/>
          <w:p>
            <w:pPr>
              <w:pStyle w:val="Compact"/>
            </w:pPr>
            <w:r>
              <w:t xml:space="preserve">The signed Whistle model and CPU engine for native live captions.</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733"/>
    <w:bookmarkStart w:id="734"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Accessible to SYSTEM, administrators and the restricted station service identity.</w:t>
            </w:r>
          </w:p>
        </w:tc>
      </w:tr>
      <w:tr>
        <w:tc>
          <w:tcPr/>
          <w:p>
            <w:pPr>
              <w:pStyle w:val="Compact"/>
            </w:pPr>
            <w:r>
              <w:rPr>
                <w:rStyle w:val="VerbatimChar"/>
              </w:rPr>
              <w:t xml:space="preserve">profile\</w:t>
            </w:r>
          </w:p>
        </w:tc>
        <w:tc>
          <w:tcPr/>
          <w:p>
            <w:pPr>
              <w:pStyle w:val="Compact"/>
            </w:pPr>
            <w:r>
              <w:t xml:space="preserve">The restricted service account’s CivicCast profile, including</w:t>
            </w:r>
            <w:r>
              <w:t xml:space="preserve"> </w:t>
            </w:r>
            <w:r>
              <w:rPr>
                <w:rStyle w:val="VerbatimChar"/>
              </w:rPr>
              <w:t xml:space="preserve">station-state.json</w:t>
            </w:r>
            <w:r>
              <w:t xml:space="preserve"> </w:t>
            </w:r>
            <w:r>
              <w:t xml:space="preserve">and related station files unless explicitly relocated.</w:t>
            </w:r>
          </w:p>
        </w:tc>
      </w:tr>
      <w:tr>
        <w:tc>
          <w:tcPr/>
          <w:p>
            <w:pPr>
              <w:pStyle w:val="Compact"/>
            </w:pPr>
            <w:r>
              <w:rPr>
                <w:rStyle w:val="VerbatimChar"/>
              </w:rPr>
              <w:t xml:space="preserve">install-transaction\</w:t>
            </w:r>
          </w:p>
        </w:tc>
        <w:tc>
          <w:tcPr/>
          <w:p>
            <w:pPr>
              <w:pStyle w:val="Compact"/>
            </w:pPr>
            <w:r>
              <w:t xml:space="preserve">Automatic installer recovery snapshots and recovery records. Preserve it when recovery has not completed.</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For IT staff:</w:t>
      </w:r>
      <w:r>
        <w:t xml:space="preserve"> </w:t>
      </w:r>
      <w:r>
        <w:t xml:space="preserve">Setup and Station Profile show</w:t>
      </w:r>
      <w:r>
        <w:t xml:space="preserve"> </w:t>
      </w:r>
      <w:r>
        <w:rPr>
          <w:b/>
          <w:bCs/>
        </w:rPr>
        <w:t xml:space="preserve">Installation</w:t>
      </w:r>
      <w:r>
        <w:t xml:space="preserve">,</w:t>
      </w:r>
      <w:r>
        <w:t xml:space="preserve"> </w:t>
      </w:r>
      <w:r>
        <w:rPr>
          <w:b/>
          <w:bCs/>
        </w:rPr>
        <w:t xml:space="preserve">Database</w:t>
      </w:r>
      <w:r>
        <w:t xml:space="preserve"> </w:t>
      </w:r>
      <w:r>
        <w:t xml:space="preserve">and</w:t>
      </w:r>
      <w:r>
        <w:t xml:space="preserve"> </w:t>
      </w:r>
      <w:r>
        <w:rPr>
          <w:b/>
          <w:bCs/>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The restricted native service uses</w:t>
      </w:r>
      <w:r>
        <w:t xml:space="preserve"> </w:t>
      </w:r>
      <w:r>
        <w:rPr>
          <w:rStyle w:val="VerbatimChar"/>
        </w:rPr>
        <w:t xml:space="preserve">C:\ProgramData\CivicCast\profile</w:t>
      </w:r>
      <w:r>
        <w:t xml:space="preserve">; other runtime accounts can use their</w:t>
      </w:r>
      <w:r>
        <w:t xml:space="preserve"> </w:t>
      </w:r>
      <w:r>
        <w:rPr>
          <w:rStyle w:val="VerbatimChar"/>
        </w:rPr>
        <w:t xml:space="preserve">%LOCALAPPDATA%\CivicCast\</w:t>
      </w:r>
      <w:r>
        <w:t xml:space="preserve"> </w:t>
      </w:r>
      <w:r>
        <w:t xml:space="preserve">fallback.</w:t>
      </w:r>
    </w:p>
    <w:bookmarkEnd w:id="734"/>
    <w:bookmarkStart w:id="735"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735"/>
    <w:bookmarkStart w:id="736"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by SYSTEM, Administrators and the restricted station service identity;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736"/>
    <w:bookmarkStart w:id="737"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737"/>
    <w:bookmarkEnd w:id="738"/>
    <w:bookmarkStart w:id="739"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739"/>
    <w:bookmarkStart w:id="740"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The restricted virtual account</w:t>
            </w:r>
            <w:r>
              <w:t xml:space="preserve"> </w:t>
            </w:r>
            <w:r>
              <w:rPr>
                <w:rStyle w:val="VerbatimChar"/>
              </w:rPr>
              <w:t xml:space="preserve">NT SERVICE\CivicCastSupervisor</w:t>
            </w:r>
            <w:r>
              <w:t xml:space="preserve">.</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40"/>
    <w:bookmarkStart w:id="742"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and</w:t>
      </w:r>
      <w:r>
        <w:t xml:space="preserve"> </w:t>
      </w:r>
      <w:r>
        <w:rPr>
          <w:rStyle w:val="VerbatimChar"/>
        </w:rPr>
        <w:t xml:space="preserve">::1</w:t>
      </w:r>
      <w:r>
        <w:t xml:space="preserve"> </w:t>
      </w:r>
      <w:r>
        <w:t xml:space="preserve">mean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t xml:space="preserve">Configured</w:t>
            </w:r>
            <w:r>
              <w:t xml:space="preserve"> </w:t>
            </w:r>
            <w:r>
              <w:rPr>
                <w:rStyle w:val="VerbatimChar"/>
              </w:rPr>
              <w:t xml:space="preserve">127.0.0.1</w:t>
            </w:r>
            <w:r>
              <w:t xml:space="preserve"> </w:t>
            </w:r>
            <w:r>
              <w:t xml:space="preserve">or</w:t>
            </w:r>
            <w:r>
              <w:t xml:space="preserve"> </w:t>
            </w:r>
            <w:r>
              <w:rPr>
                <w:rStyle w:val="VerbatimChar"/>
              </w:rPr>
              <w:t xml:space="preserve">::1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 remote HTTPS access goes through Caddy.</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For IT staff:</w:t>
      </w:r>
      <w:r>
        <w:t xml:space="preserve"> </w:t>
      </w:r>
      <w:r>
        <w:t xml:space="preserve">A firewall rule does not make the loopback-bound application remotely reachable. Use</w:t>
      </w:r>
      <w:r>
        <w:t xml:space="preserve"> </w:t>
      </w:r>
      <w:r>
        <w:rPr>
          <w:b/>
          <w:bCs/>
        </w:rPr>
        <w:t xml:space="preserve">Network access</w:t>
      </w:r>
      <w:r>
        <w:t xml:space="preserve"> </w:t>
      </w:r>
      <w:r>
        <w:t xml:space="preserve">to choose IPv4 or IPv6 loopback and generate the Caddy configuration. IT must deploy Caddy, valid certificates and the intended public/staff network access. Test both hostnames from their intended networks; first-admin setup and recovery remain local-only.</w:t>
      </w:r>
    </w:p>
    <w:bookmarkStart w:id="741"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Remote Contribution’s install action fetches pinned VDO.Ninja source and a verified Windows MediaMTX relay. IT still commissions the VDO HTTPS service, public WHIP route and a reachable TURN server; those services’ public ports depend on the station network.</w:t>
      </w:r>
    </w:p>
    <w:bookmarkEnd w:id="741"/>
    <w:bookmarkEnd w:id="742"/>
    <w:bookmarkEnd w:id="743"/>
    <w:bookmarkStart w:id="755"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44"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44"/>
    <w:bookmarkStart w:id="745"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745"/>
    <w:bookmarkStart w:id="746"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 Selectors default to</w:t>
      </w:r>
      <w:r>
        <w:t xml:space="preserve"> </w:t>
      </w:r>
      <w:r>
        <w:rPr>
          <w:rStyle w:val="VerbatimChar"/>
        </w:rPr>
        <w:t xml:space="preserve">mock</w:t>
      </w:r>
      <w:r>
        <w:t xml:space="preserve">, which writes or sends nothing.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What it does now</w:t>
            </w:r>
          </w:p>
        </w:tc>
      </w:tr>
      <w:tr>
        <w:tc>
          <w:tcPr/>
          <w:p>
            <w:pPr>
              <w:pStyle w:val="Compact"/>
            </w:pPr>
            <w:r>
              <w:t xml:space="preserve">Portal</w:t>
            </w:r>
          </w:p>
        </w:tc>
        <w:tc>
          <w:tcPr/>
          <w:p>
            <w:pPr>
              <w:pStyle w:val="Compact"/>
            </w:pPr>
            <w:r>
              <w:t xml:space="preserve">The only default-selected surface; it makes the record public when its manifest exists.</w:t>
            </w:r>
          </w:p>
        </w:tc>
      </w:tr>
      <w:tr>
        <w:tc>
          <w:tcPr/>
          <w:p>
            <w:pPr>
              <w:pStyle w:val="Compact"/>
            </w:pPr>
            <w:r>
              <w:t xml:space="preserve">Internet Archive, Local NAS</w:t>
            </w:r>
          </w:p>
        </w:tc>
        <w:tc>
          <w:tcPr/>
          <w:p>
            <w:pPr>
              <w:pStyle w:val="Compact"/>
            </w:pPr>
            <w:r>
              <w:t xml:space="preserve">Optional for other assets; public-record archive rows are required for archive completion but are not default-selected. A real provider uploads the full recording only when its local source file resolves; otherwise it receives an asset/title payload. Local NAS writes filesystem copies, not rsync or ZFS.</w:t>
            </w:r>
          </w:p>
        </w:tc>
      </w:tr>
      <w:tr>
        <w:tc>
          <w:tcPr/>
          <w:p>
            <w:pPr>
              <w:pStyle w:val="Compact"/>
            </w:pPr>
            <w:r>
              <w:t xml:space="preserve">YouTube VOD</w:t>
            </w:r>
          </w:p>
        </w:tc>
        <w:tc>
          <w:tcPr/>
          <w:p>
            <w:pPr>
              <w:pStyle w:val="Compact"/>
            </w:pPr>
            <w:r>
              <w:t xml:space="preserve">Mock by default. The real adapter uploads the recording when its local source path resolves; otherwise the configured media-root path must exist.</w:t>
            </w:r>
          </w:p>
        </w:tc>
      </w:tr>
      <w:tr>
        <w:tc>
          <w:tcPr/>
          <w:p>
            <w:pPr>
              <w:pStyle w:val="Compact"/>
            </w:pPr>
            <w:r>
              <w:t xml:space="preserve">YouTube Live</w:t>
            </w:r>
          </w:p>
        </w:tc>
        <w:tc>
          <w:tcPr/>
          <w:p>
            <w:pPr>
              <w:pStyle w:val="Compact"/>
            </w:pPr>
            <w:r>
              <w:t xml:space="preserve">Mock by default. The real adapter creates and binds a YouTube broadcast and stream, but CivicCast does not connect its live output to the returned RTMP ingest address.</w:t>
            </w:r>
          </w:p>
        </w:tc>
      </w:tr>
      <w:tr>
        <w:tc>
          <w:tcPr/>
          <w:p>
            <w:pPr>
              <w:pStyle w:val="Compact"/>
            </w:pPr>
            <w:r>
              <w:t xml:space="preserve">Cable package</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Optional Publish surface. Produces a local MP3 from a local recording, persists the episode, and exposes its enclosure in the channel RSS feed; failures can be retried.</w:t>
            </w:r>
          </w:p>
        </w:tc>
      </w:tr>
      <w:tr>
        <w:tc>
          <w:tcPr/>
          <w:p>
            <w:pPr>
              <w:pStyle w:val="Compact"/>
            </w:pPr>
            <w:r>
              <w:t xml:space="preserve">Subscriber notifications</w:t>
            </w:r>
          </w:p>
        </w:tc>
        <w:tc>
          <w:tcPr/>
          <w:p>
            <w:pPr>
              <w:pStyle w:val="Compact"/>
            </w:pPr>
            <w:r>
              <w:t xml:space="preserve">Optional, selected publish surface with delivery receipts and retries; requires confirmed subscribers and configured providers.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Off by default; when enabled, a note is delivered only after the portal surface succeeds.</w:t>
            </w:r>
          </w:p>
        </w:tc>
      </w:tr>
    </w:tbl>
    <w:p>
      <w:pPr>
        <w:pStyle w:val="BodyText"/>
      </w:pPr>
      <w:r>
        <w:rPr>
          <w:b/>
          <w:bCs/>
        </w:rPr>
        <w:t xml:space="preserve">Provider setup note:</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while the Publish registry reads</w:t>
      </w:r>
      <w:r>
        <w:t xml:space="preserve"> </w:t>
      </w:r>
      <w:r>
        <w:rPr>
          <w:rStyle w:val="VerbatimChar"/>
        </w:rPr>
        <w:t xml:space="preserve">CIVICCAST_PROVIDER_*</w:t>
      </w:r>
      <w:r>
        <w:t xml:space="preserve"> </w:t>
      </w:r>
      <w:r>
        <w:t xml:space="preserve">selectors and adapter credentials from the service environment. Saving that file alone does not enable real delivery. Keep public webhooks set to mock: the resident-supplied URL and identifier-derived secret make real webhook selection unsafe.</w:t>
      </w:r>
    </w:p>
    <w:bookmarkEnd w:id="746"/>
    <w:bookmarkStart w:id="747"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delayed, overloaded, storage-refused, paused, disabled</w:t>
            </w:r>
          </w:p>
        </w:tc>
        <w:tc>
          <w:tcPr/>
          <w:p>
            <w:pPr>
              <w:pStyle w:val="Compact"/>
            </w:pPr>
            <w:r>
              <w:t xml:space="preserve">The live caption worker’s state.</w:t>
            </w:r>
            <w:r>
              <w:t xml:space="preserve"> </w:t>
            </w:r>
            <w:r>
              <w:t xml:space="preserve">“delayed”</w:t>
            </w:r>
            <w:r>
              <w:t xml:space="preserve"> </w:t>
            </w:r>
            <w:r>
              <w:t xml:space="preserve">means temporarily behind;</w:t>
            </w:r>
            <w:r>
              <w:t xml:space="preserve"> </w:t>
            </w:r>
            <w:r>
              <w:t xml:space="preserve">“overloaded”</w:t>
            </w:r>
            <w:r>
              <w:t xml:space="preserve"> </w:t>
            </w:r>
            <w:r>
              <w:t xml:space="preserve">means sustained backlog.</w:t>
            </w:r>
          </w:p>
        </w:tc>
      </w:tr>
    </w:tbl>
    <w:bookmarkEnd w:id="747"/>
    <w:bookmarkStart w:id="748"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48"/>
    <w:bookmarkStart w:id="749"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749"/>
    <w:bookmarkStart w:id="750"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750"/>
    <w:bookmarkStart w:id="751"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751"/>
    <w:bookmarkStart w:id="752"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52"/>
    <w:bookmarkStart w:id="753"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Follow the row for stale upgrade journals and keep recovery records when restoration has not finished; nothing in these steps intentionally deletes station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setup also attempts full pre-setup restoration.</w:t>
            </w:r>
          </w:p>
        </w:tc>
        <w:tc>
          <w:tcPr/>
          <w:p>
            <w:pPr>
              <w:pStyle w:val="Compact"/>
            </w:pPr>
            <w:r>
              <w:t xml:space="preserve">Read</w:t>
            </w:r>
            <w:r>
              <w:t xml:space="preserve"> </w:t>
            </w:r>
            <w:r>
              <w:rPr>
                <w:rStyle w:val="VerbatimChar"/>
              </w:rPr>
              <w:t xml:space="preserve">install-progress.log</w:t>
            </w:r>
            <w:r>
              <w:t xml:space="preserve"> </w:t>
            </w:r>
            <w:r>
              <w:t xml:space="preserve">and any failed-run diagnostics under</w:t>
            </w:r>
            <w:r>
              <w:t xml:space="preserve"> </w:t>
            </w:r>
            <w:r>
              <w:rPr>
                <w:rStyle w:val="VerbatimChar"/>
              </w:rPr>
              <w:t xml:space="preserve">install-transaction\failure-diagnostics</w:t>
            </w:r>
            <w:r>
              <w:t xml:space="preserve">.</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Keep recovery records if restoration did not finish.</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c>
          <w:tcPr/>
          <w:p>
            <w:pPr>
              <w:pStyle w:val="Compact"/>
            </w:pPr>
            <w:r>
              <w:t xml:space="preserve">Read</w:t>
            </w:r>
            <w:r>
              <w:t xml:space="preserve"> </w:t>
            </w: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 prior terminal upgrade-failure journal remains; when restoration succeeds, setup returns the pre-setup state and preserves that earlier journal.</w:t>
            </w:r>
          </w:p>
        </w:tc>
        <w:tc>
          <w:tcPr/>
          <w:p>
            <w:pPr>
              <w:pStyle w:val="Compact"/>
            </w:pPr>
            <w:r>
              <w:t xml:space="preserve">Inspect and archive or move</w:t>
            </w:r>
            <w:r>
              <w:t xml:space="preserve"> </w:t>
            </w:r>
            <w:r>
              <w:rPr>
                <w:rStyle w:val="VerbatimChar"/>
              </w:rPr>
              <w:t xml:space="preserve">upgrade\upgrade-journal.json</w:t>
            </w:r>
            <w:r>
              <w:t xml:space="preserve"> </w:t>
            </w:r>
            <w:r>
              <w:t xml:space="preserve">aside (do not delete it), then run setup again.</w:t>
            </w:r>
          </w:p>
        </w:tc>
      </w:tr>
      <w:tr>
        <w:tc>
          <w:tcPr/>
          <w:p>
            <w:pPr>
              <w:pStyle w:val="Compact"/>
            </w:pPr>
            <w:r>
              <w:t xml:space="preserve">129</w:t>
            </w:r>
          </w:p>
        </w:tc>
        <w:tc>
          <w:tcPr/>
          <w:p>
            <w:pPr>
              <w:pStyle w:val="Compact"/>
            </w:pPr>
            <w:r>
              <w:t xml:space="preserve">upgrade</w:t>
            </w:r>
          </w:p>
        </w:tc>
        <w:tc>
          <w:tcPr/>
          <w:p>
            <w:pPr>
              <w:pStyle w:val="Compact"/>
            </w:pPr>
            <w:r>
              <w:t xml:space="preserve">An older setup was refused by the read-only version guard, normally before the service is stopped or files are replaced. A defensive late check also attempts snapshot restoration.</w:t>
            </w:r>
          </w:p>
        </w:tc>
        <w:tc>
          <w:tcPr/>
          <w:p>
            <w:pPr>
              <w:pStyle w:val="Compact"/>
            </w:pPr>
            <w:r>
              <w:t xml:space="preserve">Use the setup matching the installed version. If the late recovery did not finish, keep the recovery records and station data.</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 station data 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restart Windows or retry setup so recovery can retry, then contact support if it repeats.</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53"/>
    <w:bookmarkStart w:id="754"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Staff sign in at</w:t>
            </w:r>
            <w:r>
              <w:t xml:space="preserve"> </w:t>
            </w:r>
            <w:r>
              <w:rPr>
                <w:rStyle w:val="VerbatimChar"/>
              </w:rPr>
              <w:t xml:space="preserve">/login</w:t>
            </w:r>
            <w:r>
              <w:t xml:space="preserve">; the first administrator signs in at</w:t>
            </w:r>
            <w:r>
              <w:t xml:space="preserve"> </w:t>
            </w:r>
            <w:r>
              <w:rPr>
                <w:rStyle w:val="VerbatimChar"/>
              </w:rPr>
              <w:t xml:space="preserve">/setup</w:t>
            </w:r>
            <w:r>
              <w:t xml:space="preserve">.</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VDO.Ninja, a MediaMTX relay, and reachable TURN service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54"/>
    <w:bookmarkEnd w:id="755"/>
    <w:bookmarkStart w:id="762"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56"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56"/>
    <w:bookmarkStart w:id="757" w:name="how-a-person-gets-a-role"/>
    <w:p>
      <w:pPr>
        <w:pStyle w:val="Heading3"/>
      </w:pPr>
      <w:r>
        <w:t xml:space="preserve">How a person gets a role</w:t>
      </w:r>
    </w:p>
    <w:p>
      <w:pPr>
        <w:pStyle w:val="Compact"/>
        <w:numPr>
          <w:ilvl w:val="0"/>
          <w:numId w:val="1267"/>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7"/>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7"/>
        </w:numPr>
      </w:pPr>
      <w:r>
        <w:rPr>
          <w:b/>
          <w:bCs/>
        </w:rPr>
        <w:t xml:space="preserve">Setup admins manage staff accounts and roles.</w:t>
      </w:r>
      <w:r>
        <w:t xml:space="preserve"> </w:t>
      </w:r>
      <w:r>
        <w:t xml:space="preserve">The</w:t>
      </w:r>
      <w:r>
        <w:t xml:space="preserve"> </w:t>
      </w:r>
      <w:r>
        <w:rPr>
          <w:b/>
          <w:bCs/>
        </w:rPr>
        <w:t xml:space="preserve">Staff accounts</w:t>
      </w:r>
      <w:r>
        <w:t xml:space="preserve"> </w:t>
      </w:r>
      <w:r>
        <w:t xml:space="preserve">screen creates staff accounts, assigns their roles, disables access and resets passwords. The first administrator remains the recovery account with all five roles. Each signed-in account sees menu entries allowed by its roles, as summarized below.</w:t>
      </w:r>
    </w:p>
    <w:p>
      <w:pPr>
        <w:pStyle w:val="Compact"/>
        <w:numPr>
          <w:ilvl w:val="0"/>
          <w:numId w:val="1267"/>
        </w:numPr>
      </w:pPr>
      <w:r>
        <w:rPr>
          <w:b/>
          <w:bCs/>
        </w:rPr>
        <w:t xml:space="preserve">Roles add up.</w:t>
      </w:r>
      <w:r>
        <w:t xml:space="preserve"> </w:t>
      </w:r>
      <w:r>
        <w:t xml:space="preserve">One matching role is enough.</w:t>
      </w:r>
    </w:p>
    <w:p>
      <w:pPr>
        <w:pStyle w:val="Compact"/>
        <w:numPr>
          <w:ilvl w:val="0"/>
          <w:numId w:val="1267"/>
        </w:numPr>
      </w:pPr>
      <w:r>
        <w:rPr>
          <w:b/>
          <w:bCs/>
        </w:rPr>
        <w:t xml:space="preserve">No scopes means no roles.</w:t>
      </w:r>
      <w:r>
        <w:t xml:space="preserve"> </w:t>
      </w:r>
      <w:r>
        <w:t xml:space="preserve">A token with no scopes is refused everywhere that checks a role.</w:t>
      </w:r>
    </w:p>
    <w:bookmarkEnd w:id="757"/>
    <w:bookmarkStart w:id="759"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Staff accounts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Backup and restore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Import station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Network access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Other stations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58"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event list (HTTP 403); Federation Approve, Reject and Block (HTTP 403). The coarse runtime-safe-to-air signal is readable.</w:t>
            </w:r>
          </w:p>
        </w:tc>
      </w:tr>
      <w:tr>
        <w:tc>
          <w:tcPr/>
          <w:p>
            <w:pPr>
              <w:pStyle w:val="Compact"/>
            </w:pPr>
            <w:r>
              <w:t xml:space="preserve">Publish operator</w:t>
            </w:r>
          </w:p>
        </w:tc>
        <w:tc>
          <w:tcPr/>
          <w:p>
            <w:pPr>
              <w:pStyle w:val="Compact"/>
            </w:pPr>
            <w:r>
              <w:t xml:space="preserve">Alerts event list (HTTP 403). Federation moderation and the coarse runtime-safe-to-air signal are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58"/>
    <w:bookmarkEnd w:id="759"/>
    <w:bookmarkStart w:id="760" w:name="who-can-do-the-key-tasks"/>
    <w:p>
      <w:pPr>
        <w:pStyle w:val="Heading3"/>
      </w:pPr>
      <w:r>
        <w:t xml:space="preserve">Who can do the key tasks</w:t>
      </w:r>
    </w:p>
    <w:p>
      <w:pPr>
        <w:pStyle w:val="FirstParagraph"/>
      </w:pPr>
      <w:r>
        <w:t xml:space="preserve">The table summarizes the task permissions described in this manual. Read</w:t>
      </w:r>
      <w:r>
        <w:t xml:space="preserve"> </w:t>
      </w:r>
      <w:r>
        <w:t xml:space="preserve">“any signed-in role”</w:t>
      </w:r>
      <w:r>
        <w:t xml:space="preserve"> </w:t>
      </w:r>
      <w:r>
        <w:t xml:space="preserve">as: the server only needs a valid token, and no particular role. Sensitive reads can still require a named role; menu visibility alone is not permission.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Read or acknowledge alert events</w:t>
            </w:r>
          </w:p>
        </w:tc>
        <w:tc>
          <w:tcPr/>
          <w:p>
            <w:pPr>
              <w:pStyle w:val="Compact"/>
            </w:pPr>
            <w:r>
              <w:t xml:space="preserve">Setup admin, Meeting operator, Support admin</w:t>
            </w:r>
          </w:p>
        </w:tc>
      </w:tr>
      <w:tr>
        <w:tc>
          <w:tcPr/>
          <w:p>
            <w:pPr>
              <w:pStyle w:val="Compact"/>
            </w:pPr>
            <w:r>
              <w:t xml:space="preserve">Read the coarse runtime-safe-to-air signal</w:t>
            </w:r>
          </w:p>
        </w:tc>
        <w:tc>
          <w:tcPr/>
          <w:p>
            <w:pPr>
              <w:pStyle w:val="Compact"/>
            </w:pPr>
            <w:r>
              <w:t xml:space="preserve">All five operator roles</w:t>
            </w:r>
          </w:p>
        </w:tc>
      </w:tr>
      <w:tr>
        <w:tc>
          <w:tcPr/>
          <w:p>
            <w:pPr>
              <w:pStyle w:val="Compact"/>
            </w:pPr>
            <w:r>
              <w:t xml:space="preserve">Manage staff accounts and assigned roles</w:t>
            </w:r>
          </w:p>
        </w:tc>
        <w:tc>
          <w:tcPr/>
          <w:p>
            <w:pPr>
              <w:pStyle w:val="Compact"/>
            </w:pPr>
            <w:r>
              <w:t xml:space="preserve">Setup admin</w:t>
            </w:r>
          </w:p>
        </w:tc>
      </w:tr>
      <w:tr>
        <w:tc>
          <w:tcPr/>
          <w:p>
            <w:pPr>
              <w:pStyle w:val="Compact"/>
            </w:pPr>
            <w:r>
              <w:t xml:space="preserve">Configure, create, verify or schedule station backups</w:t>
            </w:r>
          </w:p>
        </w:tc>
        <w:tc>
          <w:tcPr/>
          <w:p>
            <w:pPr>
              <w:pStyle w:val="Compact"/>
            </w:pPr>
            <w:r>
              <w:t xml:space="preserve">Setup admin, Support admin</w:t>
            </w:r>
          </w:p>
        </w:tc>
      </w:tr>
      <w:tr>
        <w:tc>
          <w:tcPr/>
          <w:p>
            <w:pPr>
              <w:pStyle w:val="Compact"/>
            </w:pPr>
            <w:r>
              <w:t xml:space="preserve">Configure Network access</w:t>
            </w:r>
          </w:p>
        </w:tc>
        <w:tc>
          <w:tcPr/>
          <w:p>
            <w:pPr>
              <w:pStyle w:val="Compact"/>
            </w:pPr>
            <w:r>
              <w:t xml:space="preserve">Setup admin, Support admin</w:t>
            </w:r>
          </w:p>
        </w:tc>
      </w:tr>
      <w:tr>
        <w:tc>
          <w:tcPr/>
          <w:p>
            <w:pPr>
              <w:pStyle w:val="Compact"/>
            </w:pPr>
            <w:r>
              <w:t xml:space="preserve">Browse Other stations</w:t>
            </w:r>
          </w:p>
        </w:tc>
        <w:tc>
          <w:tcPr/>
          <w:p>
            <w:pPr>
              <w:pStyle w:val="Compact"/>
            </w:pPr>
            <w:r>
              <w:t xml:space="preserve">Setup admin, Meeting operator, Publish operator, Support admin</w:t>
            </w:r>
          </w:p>
        </w:tc>
      </w:tr>
      <w:tr>
        <w:tc>
          <w:tcPr/>
          <w:p>
            <w:pPr>
              <w:pStyle w:val="Compact"/>
            </w:pPr>
            <w:r>
              <w:t xml:space="preserve">Send Other stations Start/Stop commands</w:t>
            </w:r>
          </w:p>
        </w:tc>
        <w:tc>
          <w:tcPr/>
          <w:p>
            <w:pPr>
              <w:pStyle w:val="Compact"/>
            </w:pPr>
            <w:r>
              <w:t xml:space="preserve">Setup admin, Meeting operator; the remote token must also permit commands</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60"/>
    <w:bookmarkStart w:id="761" w:name="role-by-api-area"/>
    <w:p>
      <w:pPr>
        <w:pStyle w:val="Heading3"/>
      </w:pPr>
      <w:r>
        <w:t xml:space="preserve">Role by API area</w:t>
      </w:r>
    </w:p>
    <w:p>
      <w:pPr>
        <w:pStyle w:val="FirstParagraph"/>
      </w:pPr>
      <w:r>
        <w:t xml:space="preserve">This role-by-area matrix is a Beta 11 source snapshot and has not been regenerated for the current edition.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a current-package authorization measurement.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61"/>
    <w:bookmarkEnd w:id="762"/>
    <w:bookmarkStart w:id="770"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Schedule and recording entries use the station’s configured time zone; reports and exports may retain UTC, as noted below.</w:t>
      </w:r>
    </w:p>
    <w:p>
      <w:pPr>
        <w:pStyle w:val="BlockText"/>
      </w:pPr>
      <w:r>
        <w:rPr>
          <w:b/>
          <w:bCs/>
        </w:rPr>
        <w:t xml:space="preserve">Warning:</w:t>
      </w:r>
      <w:r>
        <w:t xml:space="preserve"> </w:t>
      </w:r>
      <w:r>
        <w:t xml:space="preserve">Check the matching verification record for the source, hash and tests tied to the package you are using. These lists help prepare and operate a station; they do not certify the package.</w:t>
      </w:r>
    </w:p>
    <w:bookmarkStart w:id="763"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8"/>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9"/>
        </w:numPr>
      </w:pPr>
      <w:r>
        <w:t xml:space="preserve">The top bar shows the version you meant to install.</w:t>
      </w:r>
    </w:p>
    <w:p>
      <w:pPr>
        <w:pStyle w:val="Compact"/>
        <w:numPr>
          <w:ilvl w:val="0"/>
          <w:numId w:val="1270"/>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71"/>
        </w:numPr>
      </w:pPr>
      <w:r>
        <w:t xml:space="preserve">Decide how residents and other staff will reach the station. Configure Caddy with separate public and CIDR-restricted staff hostnames if remote access is needed; test each from the intended network (</w:t>
      </w:r>
      <w:hyperlink w:anchor="app-files">
        <w:r>
          <w:rPr>
            <w:rStyle w:val="Hyperlink"/>
          </w:rPr>
          <w:t xml:space="preserve">Appendix D</w:t>
        </w:r>
      </w:hyperlink>
      <w:r>
        <w:t xml:space="preserve">).</w:t>
      </w:r>
    </w:p>
    <w:p>
      <w:pPr>
        <w:pStyle w:val="Compact"/>
        <w:numPr>
          <w:ilvl w:val="0"/>
          <w:numId w:val="1272"/>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73"/>
        </w:numPr>
      </w:pPr>
      <w:r>
        <w:t xml:space="preserve">First Setup is done: station name, time zone, first admin.</w:t>
      </w:r>
    </w:p>
    <w:p>
      <w:pPr>
        <w:pStyle w:val="Compact"/>
        <w:numPr>
          <w:ilvl w:val="0"/>
          <w:numId w:val="1274"/>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5"/>
        </w:numPr>
      </w:pPr>
      <w:r>
        <w:t xml:space="preserve">Each staff member has an account with the needed roles and knows how to sign in. The first administrator remains the recovery account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6"/>
        </w:numPr>
      </w:pPr>
      <w:r>
        <w:t xml:space="preserve">Station Profile: station name, time zone, default channel, public web address and the three storage folders look right and have space.</w:t>
      </w:r>
    </w:p>
    <w:p>
      <w:pPr>
        <w:pStyle w:val="Compact"/>
        <w:numPr>
          <w:ilvl w:val="0"/>
          <w:numId w:val="1277"/>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8"/>
        </w:numPr>
      </w:pPr>
      <w:r>
        <w:t xml:space="preserve">AI Models: the caption, summary and translation models are the ones you intend. Remember that a local change takes effect the moment the choice changes.</w:t>
      </w:r>
    </w:p>
    <w:p>
      <w:pPr>
        <w:pStyle w:val="Compact"/>
        <w:numPr>
          <w:ilvl w:val="0"/>
          <w:numId w:val="1279"/>
        </w:numPr>
      </w:pPr>
      <w:r>
        <w:t xml:space="preserve">First Setup:</w:t>
      </w:r>
      <w:r>
        <w:t xml:space="preserve"> </w:t>
      </w:r>
      <w:r>
        <w:rPr>
          <w:b/>
          <w:bCs/>
        </w:rPr>
        <w:t xml:space="preserve">Verify backup</w:t>
      </w:r>
      <w:r>
        <w:t xml:space="preserve"> </w:t>
      </w:r>
      <w:r>
        <w:t xml:space="preserve">succeeded for your backup folder; this only checks storage. On</w:t>
      </w:r>
      <w:r>
        <w:t xml:space="preserve"> </w:t>
      </w:r>
      <w:r>
        <w:rPr>
          <w:b/>
          <w:bCs/>
        </w:rPr>
        <w:t xml:space="preserve">Backup and restore</w:t>
      </w:r>
      <w:r>
        <w:t xml:space="preserve">, configure an encrypted station archive, select media roots and retention, create and verify a backup, and retain its passphrase separately (</w:t>
      </w:r>
      <w:hyperlink w:anchor="g-drill">
        <w:r>
          <w:rPr>
            <w:rStyle w:val="Hyperlink"/>
          </w:rPr>
          <w:t xml:space="preserve">G.7</w:t>
        </w:r>
      </w:hyperlink>
      <w:r>
        <w:t xml:space="preserve">).</w:t>
      </w:r>
    </w:p>
    <w:p>
      <w:pPr>
        <w:pStyle w:val="Compact"/>
        <w:numPr>
          <w:ilvl w:val="0"/>
          <w:numId w:val="1280"/>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81"/>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82"/>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83"/>
        </w:numPr>
      </w:pPr>
      <w:r>
        <w:t xml:space="preserve">If you send a channel to a cable company: Cable Commissioning is complete, and you have read the warning that the test signal goes to the headend address.</w:t>
      </w:r>
    </w:p>
    <w:p>
      <w:pPr>
        <w:pStyle w:val="Compact"/>
        <w:numPr>
          <w:ilvl w:val="0"/>
          <w:numId w:val="1284"/>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(station zone and UTC)</w:t>
      </w:r>
    </w:p>
    <w:p>
      <w:pPr>
        <w:pStyle w:val="Compact"/>
        <w:numPr>
          <w:ilvl w:val="0"/>
          <w:numId w:val="1285"/>
        </w:numPr>
      </w:pPr>
      <w:r>
        <w:t xml:space="preserve">New recording entries, Schedule and Program Guide use the station time zone. Check the displayed local time and weekday; older weekly recording schedules can retain UTC timing.</w:t>
      </w:r>
    </w:p>
    <w:p>
      <w:pPr>
        <w:pStyle w:val="Compact"/>
        <w:numPr>
          <w:ilvl w:val="0"/>
          <w:numId w:val="1286"/>
        </w:numPr>
      </w:pPr>
      <w:r>
        <w:t xml:space="preserve">Alerts: quiet hours are typed in UTC.</w:t>
      </w:r>
    </w:p>
    <w:p>
      <w:pPr>
        <w:pStyle w:val="Compact"/>
        <w:numPr>
          <w:ilvl w:val="0"/>
          <w:numId w:val="1287"/>
        </w:numPr>
      </w:pPr>
      <w:r>
        <w:t xml:space="preserve">EPG Export: dates and times in the file are UTC.</w:t>
      </w:r>
    </w:p>
    <w:p>
      <w:pPr>
        <w:pStyle w:val="Compact"/>
        <w:numPr>
          <w:ilvl w:val="0"/>
          <w:numId w:val="1288"/>
        </w:numPr>
      </w:pPr>
      <w:r>
        <w:t xml:space="preserve">Auto-schedule dayparts use the station time zone from Station Profile.</w:t>
      </w:r>
    </w:p>
    <w:p>
      <w:pPr>
        <w:pStyle w:val="FirstParagraph"/>
      </w:pPr>
      <w:r>
        <w:rPr>
          <w:b/>
          <w:bCs/>
        </w:rPr>
        <w:t xml:space="preserve">Public side</w:t>
      </w:r>
    </w:p>
    <w:p>
      <w:pPr>
        <w:pStyle w:val="Compact"/>
        <w:numPr>
          <w:ilvl w:val="0"/>
          <w:numId w:val="1289"/>
        </w:numPr>
      </w:pPr>
      <w:r>
        <w:t xml:space="preserve">The resident portal shows your station’s channels, schedule and recordings.</w:t>
      </w:r>
    </w:p>
    <w:p>
      <w:pPr>
        <w:pStyle w:val="Compact"/>
        <w:numPr>
          <w:ilvl w:val="0"/>
          <w:numId w:val="1290"/>
        </w:numPr>
      </w:pPr>
      <w:r>
        <w:t xml:space="preserve">Subscribe (email and RSS) and Submit a program forms work the way you intend, or you have decided not to promote them.</w:t>
      </w:r>
    </w:p>
    <w:p>
      <w:pPr>
        <w:pStyle w:val="Compact"/>
        <w:numPr>
          <w:ilvl w:val="0"/>
          <w:numId w:val="1291"/>
        </w:numPr>
      </w:pPr>
      <w:r>
        <w:t xml:space="preserve">Paywall, Federation and Remote Contribution stay off unless you have set them up; each is off by default.</w:t>
      </w:r>
    </w:p>
    <w:bookmarkEnd w:id="763"/>
    <w:bookmarkStart w:id="764"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92"/>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3"/>
        </w:numPr>
      </w:pPr>
      <w:r>
        <w:t xml:space="preserve">Missing Media: no meeting on this week’s schedule is missing its video.</w:t>
      </w:r>
    </w:p>
    <w:p>
      <w:pPr>
        <w:pStyle w:val="Compact"/>
        <w:numPr>
          <w:ilvl w:val="0"/>
          <w:numId w:val="1294"/>
        </w:numPr>
      </w:pPr>
      <w:r>
        <w:t xml:space="preserve">Schedule or Program Guide: tonight’s programs and the recording schedule are present. Check the station-local time and the older weekly-recording UTC exception above.</w:t>
      </w:r>
    </w:p>
    <w:p>
      <w:pPr>
        <w:pStyle w:val="Compact"/>
        <w:numPr>
          <w:ilvl w:val="0"/>
          <w:numId w:val="1295"/>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6"/>
        </w:numPr>
      </w:pPr>
      <w:r>
        <w:t xml:space="preserve">Channels:</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suppresses automatic starts for this service session. To remain off across a service or computer restart, ask a Setup admin to untick</w:t>
      </w:r>
      <w:r>
        <w:t xml:space="preserve"> </w:t>
      </w:r>
      <w:r>
        <w:rPr>
          <w:b/>
          <w:bCs/>
        </w:rPr>
        <w:t xml:space="preserve">Keep this channel on air</w:t>
      </w:r>
      <w:r>
        <w:t xml:space="preserve">.</w:t>
      </w:r>
    </w:p>
    <w:p>
      <w:pPr>
        <w:pStyle w:val="Compact"/>
        <w:numPr>
          <w:ilvl w:val="0"/>
          <w:numId w:val="1297"/>
        </w:numPr>
      </w:pPr>
      <w:r>
        <w:t xml:space="preserve">Control Room (if used): start in Test mode. An On-Air session lasts 30 minutes, then must be reopened.</w:t>
      </w:r>
    </w:p>
    <w:p>
      <w:pPr>
        <w:pStyle w:val="Compact"/>
        <w:numPr>
          <w:ilvl w:val="0"/>
          <w:numId w:val="1298"/>
        </w:numPr>
      </w:pPr>
      <w:r>
        <w:t xml:space="preserve">Remote Contribution (if used): open the room, send single-use guest links (they expire after 4 hours).</w:t>
      </w:r>
    </w:p>
    <w:p>
      <w:pPr>
        <w:pStyle w:val="Compact"/>
        <w:numPr>
          <w:ilvl w:val="0"/>
          <w:numId w:val="1299"/>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300"/>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301"/>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302"/>
        </w:numPr>
      </w:pPr>
      <w:r>
        <w:t xml:space="preserve">Network reachable needs internet access (it tests 1.1.1.1 and 8.8.8.8). Recording storage needs 50 GiB free.</w:t>
      </w:r>
    </w:p>
    <w:p>
      <w:pPr>
        <w:pStyle w:val="Compact"/>
        <w:numPr>
          <w:ilvl w:val="0"/>
          <w:numId w:val="1303"/>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4"/>
        </w:numPr>
      </w:pPr>
      <w:r>
        <w:t xml:space="preserve">Watch the on-air banner on Readiness; it refreshes every 5 seconds. Other panels do not refresh by themselves.</w:t>
      </w:r>
    </w:p>
    <w:p>
      <w:pPr>
        <w:pStyle w:val="Compact"/>
        <w:numPr>
          <w:ilvl w:val="0"/>
          <w:numId w:val="1305"/>
        </w:numPr>
      </w:pPr>
      <w:r>
        <w:t xml:space="preserve">A Stop or Restart can take up to about 30 seconds to show. Do not press it again.</w:t>
      </w:r>
    </w:p>
    <w:p>
      <w:pPr>
        <w:pStyle w:val="Compact"/>
        <w:numPr>
          <w:ilvl w:val="0"/>
          <w:numId w:val="1306"/>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7"/>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8"/>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9"/>
        </w:numPr>
      </w:pPr>
      <w:r>
        <w:t xml:space="preserve">Review queue: approve, edit or reject every caption line; nothing is attached to the video until all are decided.</w:t>
      </w:r>
    </w:p>
    <w:p>
      <w:pPr>
        <w:pStyle w:val="Compact"/>
        <w:numPr>
          <w:ilvl w:val="0"/>
          <w:numId w:val="1310"/>
        </w:numPr>
      </w:pPr>
      <w:r>
        <w:t xml:space="preserve">Summary review: approve the summary if you use one; export the signed record.</w:t>
      </w:r>
    </w:p>
    <w:p>
      <w:pPr>
        <w:pStyle w:val="Compact"/>
        <w:numPr>
          <w:ilvl w:val="0"/>
          <w:numId w:val="1311"/>
        </w:numPr>
      </w:pPr>
      <w:r>
        <w:t xml:space="preserve">Publish: choose the surfaces and approve. Read the status pill afterward (</w:t>
      </w:r>
      <w:hyperlink w:anchor="app-status">
        <w:r>
          <w:rPr>
            <w:rStyle w:val="Hyperlink"/>
          </w:rPr>
          <w:t xml:space="preserve">Appendix E</w:t>
        </w:r>
      </w:hyperlink>
      <w:r>
        <w:t xml:space="preserve">).</w:t>
      </w:r>
    </w:p>
    <w:bookmarkEnd w:id="764"/>
    <w:bookmarkStart w:id="765" w:name="g.3-daily-checklist"/>
    <w:p>
      <w:pPr>
        <w:pStyle w:val="Heading3"/>
      </w:pPr>
      <w:r>
        <w:t xml:space="preserve">G.3 Daily checklist</w:t>
      </w:r>
    </w:p>
    <w:p>
      <w:pPr>
        <w:pStyle w:val="Compact"/>
        <w:numPr>
          <w:ilvl w:val="0"/>
          <w:numId w:val="1312"/>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3"/>
        </w:numPr>
      </w:pPr>
      <w:r>
        <w:t xml:space="preserve">Alerts: anything active?</w:t>
      </w:r>
    </w:p>
    <w:p>
      <w:pPr>
        <w:pStyle w:val="Compact"/>
        <w:numPr>
          <w:ilvl w:val="0"/>
          <w:numId w:val="1314"/>
        </w:numPr>
      </w:pPr>
      <w:r>
        <w:t xml:space="preserve">Missing Media: empty?</w:t>
      </w:r>
    </w:p>
    <w:p>
      <w:pPr>
        <w:pStyle w:val="Compact"/>
        <w:numPr>
          <w:ilvl w:val="0"/>
          <w:numId w:val="1315"/>
        </w:numPr>
      </w:pPr>
      <w:r>
        <w:t xml:space="preserve">Machine health on Readiness: Media space and Backup space free, Database Reachable, Service Running.</w:t>
      </w:r>
    </w:p>
    <w:p>
      <w:pPr>
        <w:pStyle w:val="Compact"/>
        <w:numPr>
          <w:ilvl w:val="0"/>
          <w:numId w:val="1316"/>
        </w:numPr>
      </w:pPr>
      <w:r>
        <w:t xml:space="preserve">Review queue: lines waiting.</w:t>
      </w:r>
    </w:p>
    <w:p>
      <w:pPr>
        <w:pStyle w:val="Compact"/>
        <w:numPr>
          <w:ilvl w:val="0"/>
          <w:numId w:val="1317"/>
        </w:numPr>
      </w:pPr>
      <w:r>
        <w:t xml:space="preserve">Contributors: new submissions waiting.</w:t>
      </w:r>
    </w:p>
    <w:p>
      <w:pPr>
        <w:pStyle w:val="Compact"/>
        <w:numPr>
          <w:ilvl w:val="0"/>
          <w:numId w:val="1318"/>
        </w:numPr>
      </w:pPr>
      <w:r>
        <w:t xml:space="preserve">Each channel’s feed state is what you expect.</w:t>
      </w:r>
    </w:p>
    <w:bookmarkEnd w:id="765"/>
    <w:bookmarkStart w:id="766" w:name="g.4-weekly-checklist"/>
    <w:p>
      <w:pPr>
        <w:pStyle w:val="Heading3"/>
      </w:pPr>
      <w:r>
        <w:t xml:space="preserve">G.4 Weekly checklist</w:t>
      </w:r>
    </w:p>
    <w:p>
      <w:pPr>
        <w:pStyle w:val="Compact"/>
        <w:numPr>
          <w:ilvl w:val="0"/>
          <w:numId w:val="1319"/>
        </w:numPr>
      </w:pPr>
      <w:r>
        <w:t xml:space="preserve">Run the weekly self-check (</w:t>
      </w:r>
      <w:r>
        <w:rPr>
          <w:b/>
          <w:bCs/>
        </w:rPr>
        <w:t xml:space="preserve">Run weekly self-check now</w:t>
      </w:r>
      <w:r>
        <w:t xml:space="preserve">) and read its result.</w:t>
      </w:r>
    </w:p>
    <w:p>
      <w:pPr>
        <w:pStyle w:val="Compact"/>
        <w:numPr>
          <w:ilvl w:val="0"/>
          <w:numId w:val="1320"/>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21"/>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22"/>
        </w:numPr>
      </w:pPr>
      <w:r>
        <w:t xml:space="preserve">Check</w:t>
      </w:r>
      <w:r>
        <w:t xml:space="preserve"> </w:t>
      </w:r>
      <w:r>
        <w:rPr>
          <w:b/>
          <w:bCs/>
        </w:rPr>
        <w:t xml:space="preserve">Check backup storage</w:t>
      </w:r>
      <w:r>
        <w:t xml:space="preserve"> </w:t>
      </w:r>
      <w:r>
        <w:t xml:space="preserve">on Readiness and confirm the scheduled station archive completed and verifies. A storage probe alone is not a backup (</w:t>
      </w:r>
      <w:hyperlink w:anchor="g-drill">
        <w:r>
          <w:rPr>
            <w:rStyle w:val="Hyperlink"/>
          </w:rPr>
          <w:t xml:space="preserve">G.7</w:t>
        </w:r>
      </w:hyperlink>
      <w:r>
        <w:t xml:space="preserve">).</w:t>
      </w:r>
    </w:p>
    <w:p>
      <w:pPr>
        <w:pStyle w:val="Compact"/>
        <w:numPr>
          <w:ilvl w:val="0"/>
          <w:numId w:val="1323"/>
        </w:numPr>
      </w:pPr>
      <w:r>
        <w:t xml:space="preserve">Analytics: audience counts and any gaps.</w:t>
      </w:r>
    </w:p>
    <w:p>
      <w:pPr>
        <w:pStyle w:val="Compact"/>
        <w:numPr>
          <w:ilvl w:val="0"/>
          <w:numId w:val="1324"/>
        </w:numPr>
      </w:pPr>
      <w:r>
        <w:t xml:space="preserve">Retention: Media Lifecycle Settings still match your retention rules and watch folders are working.</w:t>
      </w:r>
    </w:p>
    <w:p>
      <w:pPr>
        <w:pStyle w:val="Compact"/>
        <w:numPr>
          <w:ilvl w:val="0"/>
          <w:numId w:val="1325"/>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66"/>
    <w:bookmarkStart w:id="767" w:name="g.5-monthly-checklist"/>
    <w:p>
      <w:pPr>
        <w:pStyle w:val="Heading3"/>
      </w:pPr>
      <w:r>
        <w:t xml:space="preserve">G.5 Monthly checklist</w:t>
      </w:r>
    </w:p>
    <w:p>
      <w:pPr>
        <w:pStyle w:val="Compact"/>
        <w:numPr>
          <w:ilvl w:val="0"/>
          <w:numId w:val="1326"/>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7"/>
        </w:numPr>
      </w:pPr>
      <w:r>
        <w:t xml:space="preserve">Restore one file from your own media backup to a different folder and play it.</w:t>
      </w:r>
    </w:p>
    <w:p>
      <w:pPr>
        <w:pStyle w:val="Compact"/>
        <w:numPr>
          <w:ilvl w:val="0"/>
          <w:numId w:val="1328"/>
        </w:numPr>
      </w:pPr>
      <w:r>
        <w:t xml:space="preserve">Rotate staff tokens used by scripts (</w:t>
      </w:r>
      <w:r>
        <w:rPr>
          <w:rStyle w:val="VerbatimChar"/>
        </w:rPr>
        <w:t xml:space="preserve">civiccast token rotate</w:t>
      </w:r>
      <w:r>
        <w:t xml:space="preserve">).</w:t>
      </w:r>
    </w:p>
    <w:p>
      <w:pPr>
        <w:pStyle w:val="Compact"/>
        <w:numPr>
          <w:ilvl w:val="0"/>
          <w:numId w:val="1329"/>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30"/>
        </w:numPr>
      </w:pPr>
      <w:r>
        <w:t xml:space="preserve">Recovery kit: confirm it is still where you stored it. It holds 8 one-time recovery codes and each recovery uses one.</w:t>
      </w:r>
    </w:p>
    <w:p>
      <w:pPr>
        <w:pStyle w:val="Compact"/>
        <w:numPr>
          <w:ilvl w:val="0"/>
          <w:numId w:val="1331"/>
        </w:numPr>
      </w:pPr>
      <w:r>
        <w:t xml:space="preserve">Check certificates on Readiness (</w:t>
      </w:r>
      <w:r>
        <w:t xml:space="preserve">“Internal service certificates”</w:t>
      </w:r>
      <w:r>
        <w:t xml:space="preserve"> </w:t>
      </w:r>
      <w:r>
        <w:t xml:space="preserve">in the advanced list).</w:t>
      </w:r>
    </w:p>
    <w:p>
      <w:pPr>
        <w:pStyle w:val="Compact"/>
        <w:numPr>
          <w:ilvl w:val="0"/>
          <w:numId w:val="1332"/>
        </w:numPr>
      </w:pPr>
      <w:r>
        <w:t xml:space="preserve">If Federation is on: review followers and the delivery retry queue.</w:t>
      </w:r>
    </w:p>
    <w:p>
      <w:pPr>
        <w:pStyle w:val="Compact"/>
        <w:numPr>
          <w:ilvl w:val="0"/>
          <w:numId w:val="1333"/>
        </w:numPr>
      </w:pPr>
      <w:r>
        <w:t xml:space="preserve">Review Windows updates and reboot at a quiet hour; confirm the service comes back by itself and the channels return.</w:t>
      </w:r>
    </w:p>
    <w:bookmarkEnd w:id="767"/>
    <w:bookmarkStart w:id="768" w:name="g.6-before-upgrade-checklist"/>
    <w:p>
      <w:pPr>
        <w:pStyle w:val="Heading3"/>
      </w:pPr>
      <w:r>
        <w:t xml:space="preserve">G.6 Before-upgrade checklist</w:t>
      </w:r>
    </w:p>
    <w:p>
      <w:pPr>
        <w:pStyle w:val="BlockText"/>
      </w:pPr>
      <w:r>
        <w:rPr>
          <w:b/>
          <w:bCs/>
        </w:rPr>
        <w:t xml:space="preserve">Warning:</w:t>
      </w:r>
      <w:r>
        <w:t xml:space="preserve"> </w:t>
      </w:r>
      <w:r>
        <w:t xml:space="preserve">Read the verification record matching the package you plan to install. Before upgrading an on-air station, keep a separate backup and its recovery information.</w:t>
      </w:r>
    </w:p>
    <w:p>
      <w:pPr>
        <w:pStyle w:val="Compact"/>
        <w:numPr>
          <w:ilvl w:val="0"/>
          <w:numId w:val="1334"/>
        </w:numPr>
      </w:pPr>
      <w:r>
        <w:t xml:space="preserve">Read the release notes and the verification record for the version you are installing. Note what was and was not proven.</w:t>
      </w:r>
    </w:p>
    <w:p>
      <w:pPr>
        <w:pStyle w:val="Compact"/>
        <w:numPr>
          <w:ilvl w:val="0"/>
          <w:numId w:val="1335"/>
        </w:numPr>
      </w:pPr>
      <w:r>
        <w:t xml:space="preserve">Choose a time when no meeting is scheduled and no channel is needed.</w:t>
      </w:r>
    </w:p>
    <w:p>
      <w:pPr>
        <w:pStyle w:val="Compact"/>
        <w:numPr>
          <w:ilvl w:val="0"/>
          <w:numId w:val="1336"/>
        </w:numPr>
      </w:pPr>
      <w:r>
        <w:t xml:space="preserve">Create and verify a</w:t>
      </w:r>
      <w:r>
        <w:t xml:space="preserve"> </w:t>
      </w:r>
      <w:r>
        <w:rPr>
          <w:rStyle w:val="VerbatimChar"/>
        </w:rPr>
        <w:t xml:space="preserve">.ccbackup</w:t>
      </w:r>
      <w:r>
        <w:t xml:space="preserve"> </w:t>
      </w:r>
      <w:r>
        <w:t xml:space="preserve">station archive, check its selected media roots and path inventory, retain its passphrase and recovery kit separately, and run the database drill the same day (</w:t>
      </w:r>
      <w:hyperlink w:anchor="g-drill">
        <w:r>
          <w:rPr>
            <w:rStyle w:val="Hyperlink"/>
          </w:rPr>
          <w:t xml:space="preserve">G.7</w:t>
        </w:r>
      </w:hyperlink>
      <w:r>
        <w:t xml:space="preserve">). Keep separate copies of files outside the archive.</w:t>
      </w:r>
    </w:p>
    <w:p>
      <w:pPr>
        <w:pStyle w:val="Compact"/>
        <w:numPr>
          <w:ilvl w:val="0"/>
          <w:numId w:val="1337"/>
        </w:numPr>
      </w:pPr>
      <w:r>
        <w:t xml:space="preserve">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pStyle w:val="Compact"/>
        <w:numPr>
          <w:ilvl w:val="0"/>
          <w:numId w:val="1338"/>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9"/>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40"/>
        </w:numPr>
      </w:pPr>
      <w:r>
        <w:t xml:space="preserve">Note the free disk space.</w:t>
      </w:r>
    </w:p>
    <w:p>
      <w:pPr>
        <w:pStyle w:val="Compact"/>
        <w:numPr>
          <w:ilvl w:val="0"/>
          <w:numId w:val="1341"/>
        </w:numPr>
      </w:pPr>
      <w:r>
        <w:t xml:space="preserve">Run the new</w:t>
      </w:r>
      <w:r>
        <w:t xml:space="preserve"> </w:t>
      </w:r>
      <w:r>
        <w:rPr>
          <w:rStyle w:val="VerbatimChar"/>
        </w:rPr>
        <w:t xml:space="preserve">setup.exe</w:t>
      </w:r>
      <w:r>
        <w:t xml:space="preserve"> </w:t>
      </w:r>
      <w:r>
        <w:t xml:space="preserve">over the existing install. The installer first checks the installed version without stopping the service or replacing files, then arms recovery, stops the service and snapshots prior state before payload replacement. It re-checks the packs, backs up and migrates the database, then registers and starts the service. An older setup is refused (exit 129).</w:t>
      </w:r>
    </w:p>
    <w:p>
      <w:pPr>
        <w:pStyle w:val="Compact"/>
        <w:numPr>
          <w:ilvl w:val="0"/>
          <w:numId w:val="1342"/>
        </w:numPr>
      </w:pPr>
      <w:r>
        <w:t xml:space="preserve">If setup fails, note the exit number (</w:t>
      </w:r>
      <w:hyperlink w:anchor="app-status">
        <w:r>
          <w:rPr>
            <w:rStyle w:val="Hyperlink"/>
          </w:rPr>
          <w:t xml:space="preserve">Appendix E</w:t>
        </w:r>
      </w:hyperlink>
      <w:r>
        <w:t xml:space="preserve">) and read</w:t>
      </w:r>
      <w:r>
        <w:t xml:space="preserve"> </w:t>
      </w:r>
      <w:r>
        <w:rPr>
          <w:rStyle w:val="VerbatimChar"/>
        </w:rPr>
        <w:t xml:space="preserve">install-progress.log</w:t>
      </w:r>
      <w:r>
        <w:t xml:space="preserve">. For upgrade failures, check the failed-run engine log and journal under</w:t>
      </w:r>
      <w:r>
        <w:t xml:space="preserve"> </w:t>
      </w:r>
      <w:r>
        <w:rPr>
          <w:rStyle w:val="VerbatimChar"/>
        </w:rPr>
        <w:t xml:space="preserve">install-transaction\failure-diagnostics</w:t>
      </w:r>
      <w:r>
        <w:t xml:space="preserve"> </w:t>
      </w:r>
      <w:r>
        <w:t xml:space="preserve">when present. Follow Appendix E: exit 128 requires archiving or moving the stale journal aside; if restoration did not finish, keep</w:t>
      </w:r>
      <w:r>
        <w:t xml:space="preserve"> </w:t>
      </w:r>
      <w:r>
        <w:rPr>
          <w:rStyle w:val="VerbatimChar"/>
        </w:rPr>
        <w:t xml:space="preserve">install-transaction</w:t>
      </w:r>
      <w:r>
        <w:t xml:space="preserve"> </w:t>
      </w:r>
      <w:r>
        <w:t xml:space="preserve">and station data intact before retrying setup.</w:t>
      </w:r>
    </w:p>
    <w:p>
      <w:pPr>
        <w:pStyle w:val="Compact"/>
        <w:numPr>
          <w:ilvl w:val="0"/>
          <w:numId w:val="1343"/>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68"/>
    <w:bookmarkStart w:id="769" w:name="g-drill"/>
    <w:p>
      <w:pPr>
        <w:pStyle w:val="Heading3"/>
      </w:pPr>
      <w:r>
        <w:t xml:space="preserve">G.7 Station backups and disaster-recovery drill</w:t>
      </w:r>
    </w:p>
    <w:p>
      <w:pPr>
        <w:pStyle w:val="FirstParagraph"/>
      </w:pPr>
      <w:r>
        <w:t xml:space="preserve">Use</w:t>
      </w:r>
      <w:r>
        <w:t xml:space="preserve"> </w:t>
      </w:r>
      <w:r>
        <w:rPr>
          <w:b/>
          <w:bCs/>
        </w:rPr>
        <w:t xml:space="preserve">Backup and restore</w:t>
      </w:r>
      <w:r>
        <w:t xml:space="preserve"> </w:t>
      </w:r>
      <w:r>
        <w:t xml:space="preserve">for encrypted</w:t>
      </w:r>
      <w:r>
        <w:t xml:space="preserve"> </w:t>
      </w:r>
      <w:r>
        <w:rPr>
          <w:rStyle w:val="VerbatimChar"/>
        </w:rPr>
        <w:t xml:space="preserve">.ccbackup</w:t>
      </w:r>
      <w:r>
        <w:t xml:space="preserve"> </w:t>
      </w:r>
      <w:r>
        <w:t xml:space="preserve">archives containing the</w:t>
      </w:r>
      <w:r>
        <w:t xml:space="preserve"> </w:t>
      </w:r>
      <w:r>
        <w:t xml:space="preserve">database, configured station state, portable credentials and selected media</w:t>
      </w:r>
      <w:r>
        <w:t xml:space="preserve"> </w:t>
      </w:r>
      <w:r>
        <w:t xml:space="preserve">roots. Configure a schedule and retention, verify archives, and save the</w:t>
      </w:r>
      <w:r>
        <w:t xml:space="preserve"> </w:t>
      </w:r>
      <w:r>
        <w:t xml:space="preserve">passphrase separately. An archive cannot restore files it did not include;</w:t>
      </w:r>
      <w:r>
        <w:t xml:space="preserve"> </w:t>
      </w:r>
      <w:r>
        <w:t xml:space="preserve">inspect its inventory before relying on it. Reinstall program files, packs</w:t>
      </w:r>
      <w:r>
        <w:t xml:space="preserve"> </w:t>
      </w:r>
      <w:r>
        <w:t xml:space="preserve">and models from a matching installer.</w:t>
      </w:r>
    </w:p>
    <w:p>
      <w:pPr>
        <w:pStyle w:val="BodyText"/>
      </w:pPr>
      <w:r>
        <w:t xml:space="preserve">Restore is an offline maintenance operation: stop CivicCast and other writers,</w:t>
      </w:r>
      <w:r>
        <w:t xml:space="preserve"> </w:t>
      </w:r>
      <w:r>
        <w:t xml:space="preserve">prepare the replacement database and service, then use</w:t>
      </w:r>
      <w:r>
        <w:t xml:space="preserve"> </w:t>
      </w:r>
      <w:r>
        <w:rPr>
          <w:rStyle w:val="VerbatimChar"/>
        </w:rPr>
        <w:t xml:space="preserve">civiccast backup inventory</w:t>
      </w:r>
      <w:r>
        <w:t xml:space="preserve"> </w:t>
      </w:r>
      <w:r>
        <w:t xml:space="preserve">and</w:t>
      </w:r>
      <w:r>
        <w:t xml:space="preserve"> </w:t>
      </w:r>
      <w:r>
        <w:rPr>
          <w:rStyle w:val="VerbatimChar"/>
        </w:rPr>
        <w:t xml:space="preserve">civiccast backup restore</w:t>
      </w:r>
      <w:r>
        <w:t xml:space="preserve"> </w:t>
      </w:r>
      <w:r>
        <w:t xml:space="preserve">with explicit target mappings and</w:t>
      </w:r>
      <w:r>
        <w:t xml:space="preserve"> </w:t>
      </w:r>
      <w:r>
        <w:rPr>
          <w:rStyle w:val="VerbatimChar"/>
        </w:rPr>
        <w:t xml:space="preserve">--confirmation RESTORE</w:t>
      </w:r>
      <w:r>
        <w:t xml:space="preserve">. Do not overlay a running station. A database restore</w:t>
      </w:r>
      <w:r>
        <w:t xml:space="preserve"> </w:t>
      </w:r>
      <w:r>
        <w:t xml:space="preserve">can finish before a later file copy fails; keep the archive and correct the</w:t>
      </w:r>
      <w:r>
        <w:t xml:space="preserve"> </w:t>
      </w:r>
      <w:r>
        <w:t xml:space="preserve">reported path or permission problem before retrying. See</w:t>
      </w:r>
      <w:r>
        <w:t xml:space="preserve"> </w:t>
      </w:r>
      <w:hyperlink w:anchor="ch-operations">
        <w:r>
          <w:rPr>
            <w:rStyle w:val="Hyperlink"/>
          </w:rPr>
          <w:t xml:space="preserve">Chapter 12</w:t>
        </w:r>
      </w:hyperlink>
      <w:r>
        <w:t xml:space="preserve">.</w:t>
      </w:r>
    </w:p>
    <w:p>
      <w:pPr>
        <w:pStyle w:val="BodyText"/>
      </w:pPr>
      <w:r>
        <w:t xml:space="preserve">The database drill and backup-storage probe are separate checks:</w:t>
      </w:r>
    </w:p>
    <w:p>
      <w:pPr>
        <w:pStyle w:val="Compact"/>
        <w:numPr>
          <w:ilvl w:val="0"/>
          <w:numId w:val="1344"/>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4"/>
        </w:numPr>
      </w:pPr>
      <w:r>
        <w:t xml:space="preserve">The drill does not replicate your media: it records a list of files and a hash of a bounded sample. Include the required media roots in station archives or maintain a separate file backup.</w:t>
      </w:r>
    </w:p>
    <w:p>
      <w:pPr>
        <w:pStyle w:val="Compact"/>
        <w:numPr>
          <w:ilvl w:val="0"/>
          <w:numId w:val="1344"/>
        </w:numPr>
      </w:pPr>
      <w:r>
        <w:t xml:space="preserve">The Setup/System Health backup-storage probe writes, copies and checksums a small manifest; it does not copy or restore station data. The database drill is separate.</w:t>
      </w:r>
    </w:p>
    <w:p>
      <w:pPr>
        <w:pStyle w:val="Compact"/>
        <w:numPr>
          <w:ilvl w:val="0"/>
          <w:numId w:val="1344"/>
        </w:numPr>
      </w:pPr>
      <w:r>
        <w:t xml:space="preserve">The drill restores into a scratch copy; it is not the offline station-archive restore command.</w:t>
      </w:r>
    </w:p>
    <w:p>
      <w:pPr>
        <w:pStyle w:val="FirstParagraph"/>
      </w:pPr>
      <w:r>
        <w:t xml:space="preserve">Checklist:</w:t>
      </w:r>
    </w:p>
    <w:p>
      <w:pPr>
        <w:pStyle w:val="Compact"/>
        <w:numPr>
          <w:ilvl w:val="0"/>
          <w:numId w:val="1345"/>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6"/>
        </w:numPr>
      </w:pPr>
      <w:r>
        <w:t xml:space="preserve">Name who runs the backup, how often, and where the copy lives (a different computer or drive).</w:t>
      </w:r>
    </w:p>
    <w:p>
      <w:pPr>
        <w:pStyle w:val="Compact"/>
        <w:numPr>
          <w:ilvl w:val="0"/>
          <w:numId w:val="1347"/>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8"/>
        </w:numPr>
      </w:pPr>
      <w:r>
        <w:t xml:space="preserve">Read the report. Keep it with the date.</w:t>
      </w:r>
    </w:p>
    <w:p>
      <w:pPr>
        <w:pStyle w:val="Compact"/>
        <w:numPr>
          <w:ilvl w:val="0"/>
          <w:numId w:val="1349"/>
        </w:numPr>
      </w:pPr>
      <w:r>
        <w:t xml:space="preserve">Prove your media backup: restore a few files to another folder and play them.</w:t>
      </w:r>
    </w:p>
    <w:p>
      <w:pPr>
        <w:pStyle w:val="Compact"/>
        <w:numPr>
          <w:ilvl w:val="0"/>
          <w:numId w:val="1350"/>
        </w:numPr>
      </w:pPr>
      <w:r>
        <w:t xml:space="preserve">Prove the recovery kit: you can find it and the codes without the station computer. Do not use up a recovery code for practice unless you intend to.</w:t>
      </w:r>
    </w:p>
    <w:p>
      <w:pPr>
        <w:pStyle w:val="Compact"/>
        <w:numPr>
          <w:ilvl w:val="0"/>
          <w:numId w:val="1351"/>
        </w:numPr>
      </w:pPr>
      <w:r>
        <w:t xml:space="preserve">Rehearse a full rebuild on a spare machine: install the same setup, use the offline station-archive restore with reviewed path mappings, sign in, and run the go-live list. Record any required files outside the archive.</w:t>
      </w:r>
    </w:p>
    <w:p>
      <w:pPr>
        <w:pStyle w:val="Compact"/>
        <w:numPr>
          <w:ilvl w:val="0"/>
          <w:numId w:val="1352"/>
        </w:numPr>
      </w:pPr>
      <w:r>
        <w:t xml:space="preserve">Record how long it took and what surprised you; fix the procedure.</w:t>
      </w:r>
    </w:p>
    <w:bookmarkEnd w:id="769"/>
    <w:bookmarkEnd w:id="770"/>
    <w:bookmarkStart w:id="778" w:name="app-evidence"/>
    <w:p>
      <w:pPr>
        <w:pStyle w:val="Heading2"/>
      </w:pPr>
      <w:r>
        <w:t xml:space="preserve">Appendix H: Measured evidence and known limits</w:t>
      </w:r>
    </w:p>
    <w:p>
      <w:pPr>
        <w:pStyle w:val="FirstParagraph"/>
      </w:pPr>
      <w:r>
        <w:t xml:space="preserve">This appendix preserves historical evidence and its build identity. Use the verification record matching the package for its identity and checks. The</w:t>
      </w:r>
      <w:r>
        <w:t xml:space="preserve"> </w:t>
      </w:r>
      <w:hyperlink r:id="rId14">
        <w:r>
          <w:rPr>
            <w:rStyle w:val="Hyperlink"/>
          </w:rPr>
          <w:t xml:space="preserve">Beta 18 record</w:t>
        </w:r>
      </w:hyperlink>
      <w:r>
        <w:t xml:space="preserve"> </w:t>
      </w:r>
      <w:r>
        <w:t xml:space="preserve">remains historical; the published Beta 20 package checks are in the</w:t>
      </w:r>
      <w:r>
        <w:t xml:space="preserve"> </w:t>
      </w:r>
      <w:hyperlink r:id="rId365">
        <w:r>
          <w:rPr>
            <w:rStyle w:val="Hyperlink"/>
          </w:rPr>
          <w:t xml:space="preserve">Beta 20 verification record</w:t>
        </w:r>
      </w:hyperlink>
      <w:r>
        <w:t xml:space="preserve">.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71"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
          <w:bCs/>
        </w:rPr>
        <w:t xml:space="preserve">99.78%</w:t>
      </w:r>
      <w:r>
        <w:t xml:space="preserve">, calculated from 1,695 seconds of logged discarded input across 777,600 channel-seconds. This is a historical Beta 11 measurement, not a Beta 16 measurement. The</w:t>
      </w:r>
      <w:r>
        <w:t xml:space="preserve"> </w:t>
      </w:r>
      <w:hyperlink r:id="rId33">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71"/>
    <w:bookmarkStart w:id="772"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beta.10 installer. That build contains later fixes (including the watchdog that ends a stuck program change) and installer fixes relative to the earlier internal builds.</w:t>
      </w:r>
    </w:p>
    <w:bookmarkEnd w:id="772"/>
    <w:bookmarkStart w:id="773"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73"/>
    <w:bookmarkStart w:id="774"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3"/>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3"/>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Beta 10 build. The exact stall has not recurred since.</w:t>
      </w:r>
    </w:p>
    <w:p>
      <w:pPr>
        <w:pStyle w:val="Compact"/>
        <w:numPr>
          <w:ilvl w:val="0"/>
          <w:numId w:val="1353"/>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74"/>
    <w:bookmarkStart w:id="775" w:name="h.4-limits-recorded-for-beta.10"/>
    <w:p>
      <w:pPr>
        <w:pStyle w:val="Heading3"/>
      </w:pPr>
      <w:r>
        <w:t xml:space="preserve">H.4 Limits recorded for beta.10</w:t>
      </w:r>
    </w:p>
    <w:p>
      <w:pPr>
        <w:pStyle w:val="Compact"/>
        <w:numPr>
          <w:ilvl w:val="0"/>
          <w:numId w:val="1354"/>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4"/>
        </w:numPr>
      </w:pPr>
      <w:r>
        <w:rPr>
          <w:b/>
          <w:bCs/>
        </w:rPr>
        <w:t xml:space="preserve">One single-frame video drop</w:t>
      </w:r>
      <w:r>
        <w:t xml:space="preserve"> </w:t>
      </w:r>
      <w:r>
        <w:t xml:space="preserve">(0.033 s) at a join inside a program.</w:t>
      </w:r>
    </w:p>
    <w:p>
      <w:pPr>
        <w:pStyle w:val="Compact"/>
        <w:numPr>
          <w:ilvl w:val="0"/>
          <w:numId w:val="1354"/>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4"/>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4"/>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4"/>
        </w:numPr>
      </w:pPr>
      <w:r>
        <w:rPr>
          <w:b/>
          <w:bCs/>
        </w:rPr>
        <w:t xml:space="preserve">Upgrades were not proven for beta.10.</w:t>
      </w:r>
      <w:r>
        <w:t xml:space="preserve"> </w:t>
      </w:r>
      <w:r>
        <w:t xml:space="preserve">Installing beta.10 over an earlier release was not tested; use the matching release record for the package you plan to install.</w:t>
      </w:r>
    </w:p>
    <w:p>
      <w:pPr>
        <w:pStyle w:val="Compact"/>
        <w:numPr>
          <w:ilvl w:val="0"/>
          <w:numId w:val="1354"/>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54"/>
        </w:numPr>
      </w:pPr>
      <w:r>
        <w:rPr>
          <w:b/>
          <w:bCs/>
        </w:rPr>
        <w:t xml:space="preserve">Several staff-console screens described behavior the beta.10 code did not have.</w:t>
      </w:r>
      <w:r>
        <w:t xml:space="preserve"> </w:t>
      </w:r>
      <w:r>
        <w:t xml:space="preserve">Current screen notes in Part I use the current scope where the mismatch remains.</w:t>
      </w:r>
    </w:p>
    <w:bookmarkEnd w:id="775"/>
    <w:bookmarkStart w:id="776" w:name="h.5-what-is-not-proven"/>
    <w:p>
      <w:pPr>
        <w:pStyle w:val="Heading3"/>
      </w:pPr>
      <w:r>
        <w:t xml:space="preserve">H.5 What is not proven</w:t>
      </w:r>
    </w:p>
    <w:p>
      <w:pPr>
        <w:pStyle w:val="Compact"/>
        <w:numPr>
          <w:ilvl w:val="0"/>
          <w:numId w:val="1355"/>
        </w:numPr>
      </w:pPr>
      <w:r>
        <w:t xml:space="preserve">The beta.10 record contains no human field sign-off or run at a real station; this is not a statement about later field observations or packages.</w:t>
      </w:r>
    </w:p>
    <w:p>
      <w:pPr>
        <w:pStyle w:val="Compact"/>
        <w:numPr>
          <w:ilvl w:val="0"/>
          <w:numId w:val="1355"/>
        </w:numPr>
      </w:pPr>
      <w:r>
        <w:t xml:space="preserve">No 24-hour or 72-hour soak was run on the beta.10 published build. A separate dev7 overlay soak and Beta 11 package results are documented separately, not as beta.10 evidence.</w:t>
      </w:r>
    </w:p>
    <w:p>
      <w:pPr>
        <w:pStyle w:val="Compact"/>
        <w:numPr>
          <w:ilvl w:val="0"/>
          <w:numId w:val="1355"/>
        </w:numPr>
      </w:pPr>
      <w:r>
        <w:t xml:space="preserve">The beta.10 record does not establish physical broadcast video-card checks, real cable-headend acceptance or sustained production use at a real PEG station.</w:t>
      </w:r>
    </w:p>
    <w:bookmarkEnd w:id="776"/>
    <w:bookmarkStart w:id="777" w:name="h.6-how-to-use-this-evidence"/>
    <w:p>
      <w:pPr>
        <w:pStyle w:val="Heading3"/>
      </w:pPr>
      <w:r>
        <w:t xml:space="preserve">H.6 How to use this evidence</w:t>
      </w:r>
    </w:p>
    <w:p>
      <w:pPr>
        <w:pStyle w:val="FirstParagraph"/>
      </w:pPr>
      <w:r>
        <w:t xml:space="preserve">Read sections H.1 through H.5 as historical evidence for their named builds and runs. For the published Beta 20 package, use the current operating chapters and its verification record; keep each measured result associated with its recorded source and run.</w:t>
      </w:r>
    </w:p>
    <w:bookmarkEnd w:id="777"/>
    <w:bookmarkEnd w:id="778"/>
    <w:bookmarkStart w:id="779"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appears beside the player on the public watch page, or below it on a phone.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staff sign-in at</w:t>
      </w:r>
      <w:r>
        <w:t xml:space="preserve"> </w:t>
      </w:r>
      <w:r>
        <w:rPr>
          <w:rStyle w:val="VerbatimChar"/>
        </w:rPr>
        <w:t xml:space="preserve">/login</w:t>
      </w:r>
      <w:r>
        <w:t xml:space="preserve"> </w:t>
      </w:r>
      <w:r>
        <w:t xml:space="preserve">or first-admin sign-in at</w:t>
      </w:r>
      <w:r>
        <w:t xml:space="preserve"> </w:t>
      </w:r>
      <w:r>
        <w:rPr>
          <w:rStyle w:val="VerbatimChar"/>
        </w:rPr>
        <w:t xml:space="preserve">/setup</w:t>
      </w:r>
      <w:r>
        <w:t xml:space="preserve">. It is stored in the browser until you sign out, an administrator revokes the session, or it expires.</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on configured IPv4 or IPv6 loopback, normally</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configured feed. Polling and automatic display are off by default. IT must enable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 </w:t>
      </w:r>
      <w:r>
        <w:t xml:space="preserve">before applicable severe or extreme alerts can surface automatically. With inline GStreamer presentation enabled before channel start, the emergency layer is drawn into output video; the resident portal also polls its applicable notice. A full-screen</w:t>
      </w:r>
      <w:r>
        <w:t xml:space="preserve"> </w:t>
      </w:r>
      <w:r>
        <w:rPr>
          <w:i/>
          <w:iCs/>
        </w:rPr>
        <w:t xml:space="preserve">forced slate</w:t>
      </w:r>
      <w:r>
        <w:t xml:space="preserve"> </w:t>
      </w:r>
      <w:r>
        <w:t xml:space="preserve">requires explicit operator confirmation. CivicCast is not a certified EAS device.</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recovery kit, and later serves that administrator’s sign-in and recovery flow. Staff use</w:t>
      </w:r>
      <w:r>
        <w:t xml:space="preserve"> </w:t>
      </w:r>
      <w:r>
        <w:rPr>
          <w:rStyle w:val="VerbatimChar"/>
        </w:rPr>
        <w:t xml:space="preserve">/login</w:t>
      </w:r>
      <w:r>
        <w:t xml:space="preserv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 or ::1)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Preparation follows the channel target; streaming commonly uses -16 LUFS and ATSC cable profiles use -24 LUFS. Different output regimes can have separate targets.</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New entries use the station’s configured time zone; older weekly entries can retain UTC timing.</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CivicCast’s application stays on IPv4 or IPv6 loopback. Network Settings generates a Caddy configuration for HTTPS public and CIDR-restricted staff hostnames; IT deploys and commissions that proxy.</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Scheduling forms use the station’s configured zone; reports and some other dated fields use UTC.</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Coordinated Universal Time, the clock that does not change with seasons or places. Reports, exports and some dated controls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engine used for recorded captions, native live fallback, or explicitly selected live-primary operation. Medium is the standard installed Whisper model; Large v3 is optional. Native live captions default to Whistle instead.</w:t>
      </w:r>
    </w:p>
    <w:p>
      <w:pPr>
        <w:pStyle w:val="DefinitionTerm"/>
      </w:pPr>
      <w:r>
        <w:t xml:space="preserve">Whistle</w:t>
      </w:r>
    </w:p>
    <w:p>
      <w:pPr>
        <w:pStyle w:val="Definition"/>
      </w:pPr>
      <w:r>
        <w:t xml:space="preserve">The native live-caption primary, using the local CPU engine and model. Primary inference is serialized across station channels. Failures use Whisper fallback while bounded probes try to restore Whistle automatically; neither engine guarantees captions under overload.</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79"/>
    <w:bookmarkStart w:id="785"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80"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80"/>
    <w:bookmarkStart w:id="781" w:name="what-the-project-says-it-has-not-done"/>
    <w:p>
      <w:pPr>
        <w:pStyle w:val="Heading3"/>
      </w:pPr>
      <w:r>
        <w:t xml:space="preserve">What the project says it has not done</w:t>
      </w:r>
    </w:p>
    <w:p>
      <w:pPr>
        <w:pStyle w:val="Compact"/>
        <w:numPr>
          <w:ilvl w:val="0"/>
          <w:numId w:val="1356"/>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6"/>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6"/>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81"/>
    <w:bookmarkStart w:id="782"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7"/>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7"/>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7"/>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7"/>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7"/>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7"/>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82"/>
    <w:bookmarkStart w:id="783"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1.0.0-beta.20 unpublished candidate source edition</w:t>
            </w:r>
          </w:p>
        </w:tc>
        <w:tc>
          <w:tcPr/>
          <w:p>
            <w:pPr>
              <w:pStyle w:val="Compact"/>
            </w:pPr>
            <w:r>
              <w:t xml:space="preserve">Apache-2.0</w:t>
            </w:r>
          </w:p>
        </w:tc>
        <w:tc>
          <w:tcPr/>
          <w:p>
            <w:pPr>
              <w:pStyle w:val="Compact"/>
            </w:pPr>
            <w:r>
              <w:t xml:space="preserve">The station itself; use each installed package’s matching component records.</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odyText"/>
      </w:pPr>
      <w:r>
        <w:t xml:space="preserve">Remote Contribution separately downloads pinned VDO.Ninja source and the</w:t>
      </w:r>
      <w:r>
        <w:t xml:space="preserve"> </w:t>
      </w:r>
      <w:r>
        <w:t xml:space="preserve">Windows MediaMTX relay when its install action is requested; these are not</w:t>
      </w:r>
      <w:r>
        <w:t xml:space="preserve"> </w:t>
      </w:r>
      <w:r>
        <w:t xml:space="preserve">universal installed runtime components. The source pins and verifies the</w:t>
      </w:r>
      <w:r>
        <w:t xml:space="preserve"> </w:t>
      </w:r>
      <w:r>
        <w:t xml:space="preserve">downloads (</w:t>
      </w:r>
      <w:r>
        <w:rPr>
          <w:rStyle w:val="VerbatimChar"/>
        </w:rPr>
        <w:t xml:space="preserve">civiccast/installer/contribution_install.py</w:t>
      </w:r>
      <w:r>
        <w:t xml:space="preserve"> </w:t>
      </w:r>
      <w:r>
        <w:t xml:space="preserve">and</w:t>
      </w:r>
      <w:r>
        <w:t xml:space="preserve"> </w:t>
      </w:r>
      <w:r>
        <w:rPr>
          <w:rStyle w:val="VerbatimChar"/>
        </w:rPr>
        <w:t xml:space="preserve">mediamtx_install.py</w:t>
      </w:r>
      <w:r>
        <w:t xml:space="preserve">); MediaMTX’s license file is checksum-verified with the</w:t>
      </w:r>
      <w:r>
        <w:t xml:space="preserve"> </w:t>
      </w:r>
      <w:r>
        <w:t xml:space="preserve">executable. Consult each fetched component’s included license and source</w:t>
      </w:r>
      <w:r>
        <w:t xml:space="preserve"> </w:t>
      </w:r>
      <w:r>
        <w:t xml:space="preserve">record. Installing them does not commission public HTTPS, WHIP or TURN access.</w:t>
      </w:r>
    </w:p>
    <w:p>
      <w:pPr>
        <w:pStyle w:val="BlockText"/>
      </w:pPr>
      <w:r>
        <w:rPr>
          <w:b/>
          <w:bCs/>
        </w:rPr>
        <w:t xml:space="preserve">Note:</w:t>
      </w:r>
      <w:r>
        <w:t xml:space="preserve"> </w:t>
      </w:r>
      <w:r>
        <w:t xml:space="preserve">Names and versions in the table are from the project’s lock files and license tables. The exact contents of an installed package are in its</w:t>
      </w:r>
      <w:r>
        <w:t xml:space="preserve"> </w:t>
      </w:r>
      <w:r>
        <w:rPr>
          <w:rStyle w:val="VerbatimChar"/>
        </w:rPr>
        <w:t xml:space="preserve">LICENSE-BOM.md</w:t>
      </w:r>
      <w:r>
        <w:t xml:space="preserve"> </w:t>
      </w:r>
      <w:r>
        <w:t xml:space="preserve">files and matching verification record; use those for that package’s component inventory.</w:t>
      </w:r>
    </w:p>
    <w:bookmarkEnd w:id="783"/>
    <w:bookmarkStart w:id="784"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84"/>
    <w:bookmarkEnd w:id="785"/>
    <w:bookmarkStart w:id="788" w:name="app-history"/>
    <w:p>
      <w:pPr>
        <w:pStyle w:val="Heading2"/>
      </w:pPr>
      <w:r>
        <w:t xml:space="preserve">Appendix K: Release history</w:t>
      </w:r>
    </w:p>
    <w:p>
      <w:pPr>
        <w:pStyle w:val="FirstParagraph"/>
      </w:pPr>
      <w:r>
        <w:t xml:space="preserve">The native Windows release history and the source edition covered by this manual, newest first. The project’s release-truth file and GitHub release page establish package publication state.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t xml:space="preserve">This manual covers the published Beta 20 edition. The</w:t>
      </w:r>
      <w:r>
        <w:t xml:space="preserve"> </w:t>
      </w:r>
      <w:hyperlink r:id="rId365">
        <w:r>
          <w:rPr>
            <w:rStyle w:val="Hyperlink"/>
          </w:rPr>
          <w:t xml:space="preserve">Beta 20 verification record</w:t>
        </w:r>
      </w:hyperlink>
      <w:r>
        <w:t xml:space="preserve"> </w:t>
      </w:r>
      <w:r>
        <w:t xml:space="preserve">identifies the current package; the</w:t>
      </w:r>
      <w:r>
        <w:t xml:space="preserve"> </w:t>
      </w:r>
      <w:hyperlink r:id="rId14">
        <w:r>
          <w:rPr>
            <w:rStyle w:val="Hyperlink"/>
          </w:rPr>
          <w:t xml:space="preserve">Beta 18 verification record</w:t>
        </w:r>
      </w:hyperlink>
      <w:r>
        <w:t xml:space="preserve"> </w:t>
      </w:r>
      <w:r>
        <w:t xml:space="preserve">remains historical. A 72-hour Beta 11 host run recorded</w:t>
      </w:r>
      <w:r>
        <w:t xml:space="preserve"> </w:t>
      </w:r>
      <w:r>
        <w:rPr>
          <w:b/>
          <w:bCs/>
        </w:rPr>
        <w:t xml:space="preserve">99.78% live caption-input coverage</w:t>
      </w:r>
      <w:r>
        <w:t xml:space="preserve"> </w:t>
      </w:r>
      <w:r>
        <w:t xml:space="preserve">across three channels; see the</w:t>
      </w:r>
      <w:r>
        <w:t xml:space="preserve"> </w:t>
      </w:r>
      <w:hyperlink r:id="rId33">
        <w:r>
          <w:rPr>
            <w:rStyle w:val="Hyperlink"/>
          </w:rPr>
          <w:t xml:space="preserve">host report</w:t>
        </w:r>
      </w:hyperlink>
      <w:r>
        <w:t xml:space="preserve">. The earlier 48-hour window remains in its dated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v1.0.0-beta.20</w:t>
            </w:r>
          </w:p>
        </w:tc>
        <w:tc>
          <w:tcPr/>
          <w:p>
            <w:pPr>
              <w:pStyle w:val="Compact"/>
            </w:pPr>
            <w:r>
              <w:t xml:space="preserve">2026-10-21</w:t>
            </w:r>
          </w:p>
        </w:tc>
        <w:tc>
          <w:tcPr/>
          <w:p>
            <w:pPr>
              <w:pStyle w:val="Compact"/>
            </w:pPr>
            <w:r>
              <w:t xml:space="preserve">Published package; scoped checks in the Beta 20 verification record</w:t>
            </w:r>
          </w:p>
        </w:tc>
        <w:tc>
          <w:tcPr/>
          <w:p>
            <w:pPr>
              <w:pStyle w:val="Compact"/>
            </w:pPr>
            <w:r>
              <w:t xml:space="preserve">Consolidates Sprint 6 preparation, hardware-aware encoding, webhook/Roku and station-federation changes. TownLight integration remains deferred to 2.0.</w:t>
            </w:r>
          </w:p>
        </w:tc>
      </w:tr>
      <w:tr>
        <w:tc>
          <w:tcPr/>
          <w:p>
            <w:pPr>
              <w:pStyle w:val="Compact"/>
            </w:pPr>
            <w:r>
              <w:rPr>
                <w:b/>
                <w:bCs/>
              </w:rPr>
              <w:t xml:space="preserve">v1.0.0-beta.18</w:t>
            </w:r>
          </w:p>
        </w:tc>
        <w:tc>
          <w:tcPr/>
          <w:p>
            <w:pPr>
              <w:pStyle w:val="Compact"/>
            </w:pPr>
            <w:r>
              <w:t xml:space="preserve">2026-10-15</w:t>
            </w:r>
          </w:p>
        </w:tc>
        <w:tc>
          <w:tcPr/>
          <w:p>
            <w:pPr>
              <w:pStyle w:val="Compact"/>
            </w:pPr>
            <w:r>
              <w:t xml:space="preserve">Published package; historical record</w:t>
            </w:r>
          </w:p>
        </w:tc>
        <w:tc>
          <w:tcPr/>
          <w:p>
            <w:pPr>
              <w:pStyle w:val="Compact"/>
            </w:pPr>
            <w:r>
              <w:t xml:space="preserve">Guided Cablecast station import; see its verification record.</w:t>
            </w:r>
          </w:p>
        </w:tc>
      </w:tr>
      <w:tr>
        <w:tc>
          <w:tcPr/>
          <w:p>
            <w:pPr>
              <w:pStyle w:val="Compact"/>
            </w:pPr>
            <w:r>
              <w:rPr>
                <w:b/>
                <w:bCs/>
              </w:rPr>
              <w:t xml:space="preserve">v1.0.0-beta.17</w:t>
            </w:r>
          </w:p>
        </w:tc>
        <w:tc>
          <w:tcPr/>
          <w:p>
            <w:pPr>
              <w:pStyle w:val="Compact"/>
            </w:pPr>
            <w:r>
              <w:t xml:space="preserve">2026-10-15</w:t>
            </w:r>
          </w:p>
        </w:tc>
        <w:tc>
          <w:tcPr/>
          <w:p>
            <w:pPr>
              <w:pStyle w:val="Compact"/>
            </w:pPr>
            <w:r>
              <w:t xml:space="preserve">Superseded by beta.18</w:t>
            </w:r>
          </w:p>
        </w:tc>
        <w:tc>
          <w:tcPr/>
          <w:p>
            <w:pPr>
              <w:pStyle w:val="Compact"/>
            </w:pPr>
            <w:r>
              <w:t xml:space="preserve">Published signed package; fresh Sandbox install and service checks passed, while the product-engine TSDuck probe timed out. See the</w:t>
            </w:r>
            <w:r>
              <w:t xml:space="preserve"> </w:t>
            </w:r>
            <w:hyperlink r:id="rId786">
              <w:r>
                <w:rPr>
                  <w:rStyle w:val="Hyperlink"/>
                </w:rPr>
                <w:t xml:space="preserve">matching verification record</w:t>
              </w:r>
            </w:hyperlink>
            <w:r>
              <w:t xml:space="preserve">.</w:t>
            </w:r>
          </w:p>
        </w:tc>
      </w:tr>
      <w:tr>
        <w:tc>
          <w:tcPr/>
          <w:p>
            <w:pPr>
              <w:pStyle w:val="Compact"/>
            </w:pPr>
            <w:r>
              <w:rPr>
                <w:b/>
                <w:bCs/>
              </w:rPr>
              <w:t xml:space="preserve">v1.0.0-beta.16</w:t>
            </w:r>
          </w:p>
        </w:tc>
        <w:tc>
          <w:tcPr/>
          <w:p>
            <w:pPr>
              <w:pStyle w:val="Compact"/>
            </w:pPr>
            <w:r>
              <w:t xml:space="preserve">2026-10-14</w:t>
            </w:r>
          </w:p>
        </w:tc>
        <w:tc>
          <w:tcPr/>
          <w:p>
            <w:pPr>
              <w:pStyle w:val="Compact"/>
            </w:pPr>
            <w:r>
              <w:t xml:space="preserve">Superseded by beta.17</w:t>
            </w:r>
          </w:p>
        </w:tc>
        <w:tc>
          <w:tcPr/>
          <w:p>
            <w:pPr>
              <w:pStyle w:val="Compact"/>
            </w:pPr>
            <w:r>
              <w:t xml:space="preserve">Published signed package with recorded clean install, Beta 15 upgrade, restricted service identity, installed runtime smoke and uninstall checks in a Windows 11 Hyper-V guest. See the</w:t>
            </w:r>
            <w:r>
              <w:t xml:space="preserve"> </w:t>
            </w:r>
            <w:hyperlink r:id="rId787">
              <w:r>
                <w:rPr>
                  <w:rStyle w:val="Hyperlink"/>
                </w:rPr>
                <w:t xml:space="preserve">matching verification record</w:t>
              </w:r>
            </w:hyperlink>
            <w:r>
              <w:t xml:space="preserve">.</w:t>
            </w:r>
          </w:p>
        </w:tc>
      </w:tr>
      <w:tr>
        <w:tc>
          <w:tcPr/>
          <w:p>
            <w:pPr>
              <w:pStyle w:val="Compact"/>
            </w:pPr>
            <w:r>
              <w:rPr>
                <w:b/>
                <w:bCs/>
              </w:rPr>
              <w:t xml:space="preserve">v1.0.0-beta.15</w:t>
            </w:r>
          </w:p>
        </w:tc>
        <w:tc>
          <w:tcPr/>
          <w:p>
            <w:pPr>
              <w:pStyle w:val="Compact"/>
            </w:pPr>
            <w:r>
              <w:t xml:space="preserve">—</w:t>
            </w:r>
          </w:p>
        </w:tc>
        <w:tc>
          <w:tcPr/>
          <w:p>
            <w:pPr>
              <w:pStyle w:val="Compact"/>
            </w:pPr>
            <w:r>
              <w:t xml:space="preserve">Published package; historical record</w:t>
            </w:r>
          </w:p>
        </w:tc>
        <w:tc>
          <w:tcPr/>
          <w:p>
            <w:pPr>
              <w:pStyle w:val="Compact"/>
            </w:pPr>
            <w:r>
              <w:t xml:space="preserve">Package observations and limits are in the Beta 15 verification record; no extended soak or normal cross-version upgrade is claimed.</w:t>
            </w:r>
          </w:p>
        </w:tc>
      </w:tr>
      <w:tr>
        <w:tc>
          <w:tcPr/>
          <w:p>
            <w:pPr>
              <w:pStyle w:val="Compact"/>
            </w:pPr>
            <w:r>
              <w:rPr>
                <w:b/>
                <w:bCs/>
              </w:rPr>
              <w:t xml:space="preserve">v1.0.0-beta.14</w:t>
            </w:r>
          </w:p>
        </w:tc>
        <w:tc>
          <w:tcPr/>
          <w:p>
            <w:pPr>
              <w:pStyle w:val="Compact"/>
            </w:pPr>
            <w:r>
              <w:t xml:space="preserve">2026-10-12</w:t>
            </w:r>
          </w:p>
        </w:tc>
        <w:tc>
          <w:tcPr/>
          <w:p>
            <w:pPr>
              <w:pStyle w:val="Compact"/>
            </w:pPr>
            <w:r>
              <w:t xml:space="preserve">See release page</w:t>
            </w:r>
          </w:p>
        </w:tc>
        <w:tc>
          <w:tcPr/>
          <w:p>
            <w:pPr>
              <w:pStyle w:val="Compact"/>
            </w:pPr>
            <w:r>
              <w:t xml:space="preserve">Field fixes for installer/model selection, caption timing and recovery, recording, playback, resource protection and documentation. Exact checks are in the Beta 14 verification record.</w:t>
            </w:r>
          </w:p>
        </w:tc>
      </w:tr>
      <w:tr>
        <w:tc>
          <w:tcPr/>
          <w:p>
            <w:pPr>
              <w:pStyle w:val="Compact"/>
            </w:pPr>
            <w:r>
              <w:t xml:space="preserve">v1.0.0-beta.13</w:t>
            </w:r>
          </w:p>
        </w:tc>
        <w:tc>
          <w:tcPr/>
          <w:p>
            <w:pPr>
              <w:pStyle w:val="Compact"/>
            </w:pPr>
            <w:r>
              <w:t xml:space="preserve">2026-10-11</w:t>
            </w:r>
          </w:p>
        </w:tc>
        <w:tc>
          <w:tcPr/>
          <w:p>
            <w:pPr>
              <w:pStyle w:val="Compact"/>
            </w:pPr>
            <w:r>
              <w:t xml:space="preserve">Published GitHub pre-release</w:t>
            </w:r>
          </w:p>
        </w:tc>
        <w:tc>
          <w:tcPr/>
          <w:p>
            <w:pPr>
              <w:pStyle w:val="Compact"/>
            </w:pPr>
            <w:r>
              <w:t xml:space="preserve">Automatic Whistle recovery and bounded diagnostics. Fresh installation, normal Beta 11 upgrade and one interrupted-install repair passed their recorded three-channel observations.</w:t>
            </w:r>
          </w:p>
        </w:tc>
      </w:tr>
      <w:tr>
        <w:tc>
          <w:tcPr/>
          <w:p>
            <w:pPr>
              <w:pStyle w:val="Compact"/>
            </w:pPr>
            <w:r>
              <w:t xml:space="preserve">v1.0.0-beta.12</w:t>
            </w:r>
          </w:p>
        </w:tc>
        <w:tc>
          <w:tcPr/>
          <w:p>
            <w:pPr>
              <w:pStyle w:val="Compact"/>
            </w:pPr>
            <w:r>
              <w:t xml:space="preserve">2026-10-10</w:t>
            </w:r>
          </w:p>
        </w:tc>
        <w:tc>
          <w:tcPr/>
          <w:p>
            <w:pPr>
              <w:pStyle w:val="Compact"/>
            </w:pPr>
            <w:r>
              <w:t xml:space="preserve">Superseded by beta.13</w:t>
            </w:r>
          </w:p>
        </w:tc>
        <w:tc>
          <w:tcPr/>
          <w:p>
            <w:pPr>
              <w:pStyle w:val="Compact"/>
            </w:pPr>
            <w:r>
              <w:t xml:space="preserve">Initial distribution and field failures, subsequent public package repair and upgrade observations are preserved in the Beta 12 verification record.</w:t>
            </w:r>
          </w:p>
        </w:tc>
      </w:tr>
      <w:tr>
        <w:tc>
          <w:tcPr/>
          <w:p>
            <w:pPr>
              <w:pStyle w:val="Compact"/>
            </w:pPr>
            <w:r>
              <w:t xml:space="preserve">v1.0.0-beta.11</w:t>
            </w:r>
          </w:p>
        </w:tc>
        <w:tc>
          <w:tcPr/>
          <w:p>
            <w:pPr>
              <w:pStyle w:val="Compact"/>
            </w:pPr>
            <w:r>
              <w:t xml:space="preserve">2026-10-08</w:t>
            </w:r>
          </w:p>
        </w:tc>
        <w:tc>
          <w:tcPr/>
          <w:p>
            <w:pPr>
              <w:pStyle w:val="Compact"/>
            </w:pPr>
            <w:r>
              <w:t xml:space="preserve">Superseded by beta.12</w:t>
            </w:r>
          </w:p>
        </w:tc>
        <w:tc>
          <w:tcPr/>
          <w:p>
            <w:pPr>
              <w:pStyle w:val="Compac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Published packages are listed on the project’s GitHub releases page:</w:t>
      </w:r>
      <w:r>
        <w:t xml:space="preserve"> </w:t>
      </w:r>
      <w:hyperlink r:id="rId15">
        <w:r>
          <w:rPr>
            <w:rStyle w:val="Hyperlink"/>
          </w:rPr>
          <w:t xml:space="preserve">https://github.com/scottconverse/civiccast-native/releases</w:t>
        </w:r>
      </w:hyperlink>
      <w:r>
        <w:t xml:space="preserve">.</w:t>
      </w:r>
    </w:p>
    <w:bookmarkEnd w:id="788"/>
    <w:bookmarkStart w:id="792"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89"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and admin sign-in</w:t>
            </w:r>
          </w:p>
        </w:tc>
        <w:tc>
          <w:tcPr/>
          <w:p>
            <w:pPr>
              <w:pStyle w:val="Compact"/>
            </w:pPr>
            <w:hyperlink w:anchor="ch-signing-in">
              <w:r>
                <w:rPr>
                  <w:rStyle w:val="Hyperlink"/>
                </w:rPr>
                <w:t xml:space="preserve">Chapter 2</w:t>
              </w:r>
            </w:hyperlink>
          </w:p>
        </w:tc>
      </w:tr>
      <w:tr>
        <w:tc>
          <w:tcPr/>
          <w:p>
            <w:pPr>
              <w:pStyle w:val="Compact"/>
            </w:pPr>
            <w:r>
              <w:t xml:space="preserve">Staff accounts</w:t>
            </w:r>
          </w:p>
        </w:tc>
        <w:tc>
          <w:tcPr/>
          <w:p>
            <w:pPr>
              <w:pStyle w:val="Compact"/>
            </w:pPr>
            <w:r>
              <w:t xml:space="preserve">Setup</w:t>
            </w:r>
          </w:p>
        </w:tc>
        <w:tc>
          <w:tcPr/>
          <w:p>
            <w:pPr>
              <w:pStyle w:val="Compact"/>
            </w:pPr>
            <w:r>
              <w:t xml:space="preserve">S</w:t>
            </w:r>
          </w:p>
        </w:tc>
        <w:tc>
          <w:tcPr/>
          <w:p>
            <w:pPr>
              <w:pStyle w:val="Compact"/>
            </w:pPr>
            <w:r>
              <w:t xml:space="preserve">Staff accounts</w:t>
            </w:r>
          </w:p>
        </w:tc>
        <w:tc>
          <w:tcPr/>
          <w:p>
            <w:pPr>
              <w:pStyle w:val="Compact"/>
            </w:pPr>
            <w:hyperlink w:anchor="ch-signing-in">
              <w:r>
                <w:rPr>
                  <w:rStyle w:val="Hyperlink"/>
                </w:rPr>
                <w:t xml:space="preserve">Chapter 2</w:t>
              </w:r>
            </w:hyperlink>
            <w:r>
              <w:t xml:space="preserve"> </w:t>
            </w:r>
            <w:r>
              <w:t xml:space="preserve">and</w:t>
            </w:r>
            <w:r>
              <w:t xml:space="preserve"> </w:t>
            </w:r>
            <w:hyperlink w:anchor="ch-configuration">
              <w:r>
                <w:rPr>
                  <w:rStyle w:val="Hyperlink"/>
                </w:rPr>
                <w:t xml:space="preserve">Chapter 11</w:t>
              </w:r>
            </w:hyperlink>
            <w:r>
              <w:t xml:space="preserve"> </w:t>
            </w:r>
            <w:r>
              <w:t xml:space="preserve">(Part II)</w:t>
            </w:r>
          </w:p>
        </w:tc>
      </w:tr>
      <w:tr>
        <w:tc>
          <w:tcPr/>
          <w:p>
            <w:pPr>
              <w:pStyle w:val="Compact"/>
            </w:pPr>
            <w:r>
              <w:t xml:space="preserve">Backup and restore</w:t>
            </w:r>
          </w:p>
        </w:tc>
        <w:tc>
          <w:tcPr/>
          <w:p>
            <w:pPr>
              <w:pStyle w:val="Compact"/>
            </w:pPr>
            <w:r>
              <w:t xml:space="preserve">Setup</w:t>
            </w:r>
          </w:p>
        </w:tc>
        <w:tc>
          <w:tcPr/>
          <w:p>
            <w:pPr>
              <w:pStyle w:val="Compact"/>
            </w:pPr>
            <w:r>
              <w:t xml:space="preserve">S, A</w:t>
            </w:r>
          </w:p>
        </w:tc>
        <w:tc>
          <w:tcPr/>
          <w:p>
            <w:pPr>
              <w:pStyle w:val="Compact"/>
            </w:pPr>
            <w:r>
              <w:t xml:space="preserve">Station backup and restore</w:t>
            </w:r>
          </w:p>
        </w:tc>
        <w:tc>
          <w:tcPr/>
          <w:p>
            <w:pPr>
              <w:pStyle w:val="Compact"/>
            </w:pPr>
            <w:hyperlink w:anchor="ch-operations">
              <w:r>
                <w:rPr>
                  <w:rStyle w:val="Hyperlink"/>
                </w:rPr>
                <w:t xml:space="preserve">Chapter 12</w:t>
              </w:r>
            </w:hyperlink>
            <w:r>
              <w:t xml:space="preserve"> </w:t>
            </w:r>
            <w:r>
              <w:t xml:space="preserve">(Part II)</w:t>
            </w:r>
          </w:p>
        </w:tc>
      </w:tr>
      <w:tr>
        <w:tc>
          <w:tcPr/>
          <w:p>
            <w:pPr>
              <w:pStyle w:val="Compact"/>
            </w:pPr>
            <w:r>
              <w:t xml:space="preserve">Import station</w:t>
            </w:r>
          </w:p>
        </w:tc>
        <w:tc>
          <w:tcPr/>
          <w:p>
            <w:pPr>
              <w:pStyle w:val="Compact"/>
            </w:pPr>
            <w:r>
              <w:t xml:space="preserve">Setup</w:t>
            </w:r>
          </w:p>
        </w:tc>
        <w:tc>
          <w:tcPr/>
          <w:p>
            <w:pPr>
              <w:pStyle w:val="Compact"/>
            </w:pPr>
            <w:r>
              <w:t xml:space="preserve">S</w:t>
            </w:r>
          </w:p>
        </w:tc>
        <w:tc>
          <w:tcPr/>
          <w:p>
            <w:pPr>
              <w:pStyle w:val="Compact"/>
            </w:pPr>
            <w:r>
              <w:t xml:space="preserve">Import station</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Network access</w:t>
            </w:r>
          </w:p>
        </w:tc>
        <w:tc>
          <w:tcPr/>
          <w:p>
            <w:pPr>
              <w:pStyle w:val="Compact"/>
            </w:pPr>
            <w:r>
              <w:t xml:space="preserve">Setup</w:t>
            </w:r>
          </w:p>
        </w:tc>
        <w:tc>
          <w:tcPr/>
          <w:p>
            <w:pPr>
              <w:pStyle w:val="Compact"/>
            </w:pPr>
            <w:r>
              <w:t xml:space="preserve">S, A</w:t>
            </w:r>
          </w:p>
        </w:tc>
        <w:tc>
          <w:tcPr/>
          <w:p>
            <w:pPr>
              <w:pStyle w:val="Compact"/>
            </w:pPr>
            <w:r>
              <w:t xml:space="preserve">Network Settings</w:t>
            </w:r>
          </w:p>
        </w:tc>
        <w:tc>
          <w:tcPr/>
          <w:p>
            <w:pPr>
              <w:pStyle w:val="Compact"/>
            </w:pPr>
            <w:hyperlink w:anchor="ch-configuration">
              <w:r>
                <w:rPr>
                  <w:rStyle w:val="Hyperlink"/>
                </w:rPr>
                <w:t xml:space="preserve">Chapter 11</w:t>
              </w:r>
            </w:hyperlink>
            <w:r>
              <w:t xml:space="preserve"> </w:t>
            </w:r>
            <w:r>
              <w:t xml:space="preserve">(Part II)</w:t>
            </w:r>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Other stations</w:t>
            </w:r>
          </w:p>
        </w:tc>
        <w:tc>
          <w:tcPr/>
          <w:p>
            <w:pPr>
              <w:pStyle w:val="Compact"/>
            </w:pPr>
            <w:r>
              <w:t xml:space="preserve">Run Meeting</w:t>
            </w:r>
          </w:p>
        </w:tc>
        <w:tc>
          <w:tcPr/>
          <w:p>
            <w:pPr>
              <w:pStyle w:val="Compact"/>
            </w:pPr>
            <w:r>
              <w:t xml:space="preserve">S, M, P, A</w:t>
            </w:r>
          </w:p>
        </w:tc>
        <w:tc>
          <w:tcPr/>
          <w:p>
            <w:pPr>
              <w:pStyle w:val="Compact"/>
            </w:pPr>
            <w:r>
              <w:t xml:space="preserve">Other stations</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42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/sign-in</w:t>
      </w:r>
      <w:r>
        <w:t xml:space="preserve"> </w:t>
      </w:r>
      <w:r>
        <w:t xml:space="preserve">and</w:t>
      </w:r>
      <w:r>
        <w:t xml:space="preserve"> </w:t>
      </w:r>
      <w:r>
        <w:rPr>
          <w:rStyle w:val="VerbatimChar"/>
        </w:rPr>
        <w:t xml:space="preserve">/staff-login</w:t>
      </w:r>
      <w:r>
        <w:t xml:space="preserve"> </w:t>
      </w:r>
      <w:r>
        <w:t xml:space="preserve">to the staff sign-in page at</w:t>
      </w:r>
      <w:r>
        <w:t xml:space="preserve"> </w:t>
      </w:r>
      <w:r>
        <w:rPr>
          <w:rStyle w:val="VerbatimChar"/>
        </w:rPr>
        <w:t xml:space="preserve">/login</w:t>
      </w:r>
      <w:r>
        <w:t xml:space="preserve">,</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89"/>
    <w:bookmarkStart w:id="790"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90"/>
    <w:bookmarkStart w:id="791"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91"/>
    <w:bookmarkEnd w:id="792"/>
    <w:bookmarkEnd w:id="7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1"/>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4" Target="media/rId254.png" /><Relationship Type="http://schemas.openxmlformats.org/officeDocument/2006/relationships/image" Id="rId511" Target="media/rId511.png" /><Relationship Type="http://schemas.openxmlformats.org/officeDocument/2006/relationships/image" Id="rId370" Target="media/rId370.png" /><Relationship Type="http://schemas.openxmlformats.org/officeDocument/2006/relationships/image" Id="rId553" Target="media/rId553.png" /><Relationship Type="http://schemas.openxmlformats.org/officeDocument/2006/relationships/image" Id="rId537" Target="media/rId537.png" /><Relationship Type="http://schemas.openxmlformats.org/officeDocument/2006/relationships/image" Id="rId557" Target="media/rId557.png" /><Relationship Type="http://schemas.openxmlformats.org/officeDocument/2006/relationships/image" Id="rId503" Target="media/rId503.png" /><Relationship Type="http://schemas.openxmlformats.org/officeDocument/2006/relationships/image" Id="rId495" Target="media/rId495.png" /><Relationship Type="http://schemas.openxmlformats.org/officeDocument/2006/relationships/image" Id="rId517" Target="media/rId517.png" /><Relationship Type="http://schemas.openxmlformats.org/officeDocument/2006/relationships/image" Id="rId282" Target="media/rId282.png" /><Relationship Type="http://schemas.openxmlformats.org/officeDocument/2006/relationships/image" Id="rId524" Target="media/rId524.png" /><Relationship Type="http://schemas.openxmlformats.org/officeDocument/2006/relationships/image" Id="rId24" Target="media/rId24.png" /><Relationship Type="http://schemas.openxmlformats.org/officeDocument/2006/relationships/image" Id="rId507" Target="media/rId507.png" /><Relationship Type="http://schemas.openxmlformats.org/officeDocument/2006/relationships/image" Id="rId545" Target="media/rId545.png" /><Relationship Type="http://schemas.openxmlformats.org/officeDocument/2006/relationships/image" Id="rId549" Target="media/rId549.png" /><Relationship Type="http://schemas.openxmlformats.org/officeDocument/2006/relationships/image" Id="rId464" Target="media/rId464.png" /><Relationship Type="http://schemas.openxmlformats.org/officeDocument/2006/relationships/image" Id="rId533" Target="media/rId533.png" /><Relationship Type="http://schemas.openxmlformats.org/officeDocument/2006/relationships/image" Id="rId528" Target="media/rId528.png" /><Relationship Type="http://schemas.openxmlformats.org/officeDocument/2006/relationships/image" Id="rId520" Target="media/rId520.png" /><Relationship Type="http://schemas.openxmlformats.org/officeDocument/2006/relationships/image" Id="rId541" Target="media/rId541.png" /><Relationship Type="http://schemas.openxmlformats.org/officeDocument/2006/relationships/image" Id="rId499" Target="media/rId499.png" /><Relationship Type="http://schemas.openxmlformats.org/officeDocument/2006/relationships/image" Id="rId62" Target="media/rId62.png" /><Relationship Type="http://schemas.openxmlformats.org/officeDocument/2006/relationships/image" Id="rId182" Target="media/rId182.png" /><Relationship Type="http://schemas.openxmlformats.org/officeDocument/2006/relationships/image" Id="rId28" Target="media/rId28.png" /><Relationship Type="http://schemas.openxmlformats.org/officeDocument/2006/relationships/image" Id="rId186" Target="media/rId186.png" /><Relationship Type="http://schemas.openxmlformats.org/officeDocument/2006/relationships/image" Id="rId65" Target="media/rId65.png" /><Relationship Type="http://schemas.openxmlformats.org/officeDocument/2006/relationships/image" Id="rId193" Target="media/rId193.png" /><Relationship Type="http://schemas.openxmlformats.org/officeDocument/2006/relationships/hyperlink" Id="rId339" Target="https://console.cloud.google.com/" TargetMode="External" /><Relationship Type="http://schemas.openxmlformats.org/officeDocument/2006/relationships/hyperlink" Id="rId343" Target="https://developers.google.com/identity/protocols/oauth2#expiration" TargetMode="External" /><Relationship Type="http://schemas.openxmlformats.org/officeDocument/2006/relationships/hyperlink" Id="rId342" Target="https://developers.google.com/youtube/v3/live/guides/auth/installed-apps" TargetMode="External" /><Relationship Type="http://schemas.openxmlformats.org/officeDocument/2006/relationships/hyperlink" Id="rId17" Target="https://github.com/scottconverse/civiccast-native" TargetMode="External" /><Relationship Type="http://schemas.openxmlformats.org/officeDocument/2006/relationships/hyperlink" Id="rId173" Target="https://github.com/scottconverse/civiccast-native/blob/main/CAPABILITIES.md" TargetMode="External" /><Relationship Type="http://schemas.openxmlformats.org/officeDocument/2006/relationships/hyperlink" Id="rId279" Target="https://github.com/scottconverse/civiccast-native/blob/main/INSTALL-WINDOWS.md" TargetMode="External" /><Relationship Type="http://schemas.openxmlformats.org/officeDocument/2006/relationships/hyperlink" Id="rId248" Target="https://github.com/scottconverse/civiccast-native/blob/main/SECURITY.md" TargetMode="External" /><Relationship Type="http://schemas.openxmlformats.org/officeDocument/2006/relationships/hyperlink" Id="rId275"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60"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61" Target="https://github.com/scottconverse/civiccast-native/blob/main/docs/ops/preparation-performance.md" TargetMode="External" /><Relationship Type="http://schemas.openxmlformats.org/officeDocument/2006/relationships/hyperlink" Id="rId290"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6" Target="https://github.com/scottconverse/civiccast-native/blob/main/docs/ops/station-backup.md" TargetMode="External" /><Relationship Type="http://schemas.openxmlformats.org/officeDocument/2006/relationships/hyperlink" Id="rId400" Target="https://github.com/scottconverse/civiccast-native/blob/main/docs/releases/v1.0.0-beta.12-verification.md" TargetMode="External" /><Relationship Type="http://schemas.openxmlformats.org/officeDocument/2006/relationships/hyperlink" Id="rId295" Target="https://github.com/scottconverse/civiccast-native/blob/main/docs/releases/v1.0.0-beta.15-verification.md" TargetMode="External" /><Relationship Type="http://schemas.openxmlformats.org/officeDocument/2006/relationships/hyperlink" Id="rId787" Target="https://github.com/scottconverse/civiccast-native/blob/main/docs/releases/v1.0.0-beta.16-verification.md" TargetMode="External" /><Relationship Type="http://schemas.openxmlformats.org/officeDocument/2006/relationships/hyperlink" Id="rId786"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365" Target="https://github.com/scottconverse/civiccast-native/blob/main/docs/releases/v1.0.0-beta.20-verification.md" TargetMode="External" /><Relationship Type="http://schemas.openxmlformats.org/officeDocument/2006/relationships/hyperlink" Id="rId341" Target="https://github.com/scottconverse/civiccast-native/blob/main/scripts/authorize_youtube.py" TargetMode="External" /><Relationship Type="http://schemas.openxmlformats.org/officeDocument/2006/relationships/hyperlink" Id="rId247" Target="https://github.com/scottconverse/civiccast-native/issues" TargetMode="External" /><Relationship Type="http://schemas.openxmlformats.org/officeDocument/2006/relationships/hyperlink" Id="rId15" Target="https://github.com/scottconverse/civiccast-native/releases" TargetMode="External" /><Relationship Type="http://schemas.openxmlformats.org/officeDocument/2006/relationships/hyperlink" Id="rId346" Target="https://studio.youtube.com/" TargetMode="External" /><Relationship Type="http://schemas.openxmlformats.org/officeDocument/2006/relationships/hyperlink" Id="rId348" Target="https://support.google.com/youtube/answer/2474026" TargetMode="External" /><Relationship Type="http://schemas.openxmlformats.org/officeDocument/2006/relationships/hyperlink" Id="rId337" Target="https://www.youtube.com/channel_switcher" TargetMode="External" /><Relationship Type="http://schemas.openxmlformats.org/officeDocument/2006/relationships/hyperlink" Id="rId347" Target="https://www.youtube.com/verify" TargetMode="External" /></Relationships>
</file>

<file path=word/_rels/footnotes.xml.rels><?xml version="1.0" encoding="UTF-8"?><Relationships xmlns="http://schemas.openxmlformats.org/package/2006/relationships"><Relationship Type="http://schemas.openxmlformats.org/officeDocument/2006/relationships/hyperlink" Id="rId339" Target="https://console.cloud.google.com/" TargetMode="External" /><Relationship Type="http://schemas.openxmlformats.org/officeDocument/2006/relationships/hyperlink" Id="rId343" Target="https://developers.google.com/identity/protocols/oauth2#expiration" TargetMode="External" /><Relationship Type="http://schemas.openxmlformats.org/officeDocument/2006/relationships/hyperlink" Id="rId342" Target="https://developers.google.com/youtube/v3/live/guides/auth/installed-apps" TargetMode="External" /><Relationship Type="http://schemas.openxmlformats.org/officeDocument/2006/relationships/hyperlink" Id="rId17" Target="https://github.com/scottconverse/civiccast-native" TargetMode="External" /><Relationship Type="http://schemas.openxmlformats.org/officeDocument/2006/relationships/hyperlink" Id="rId173" Target="https://github.com/scottconverse/civiccast-native/blob/main/CAPABILITIES.md" TargetMode="External" /><Relationship Type="http://schemas.openxmlformats.org/officeDocument/2006/relationships/hyperlink" Id="rId279" Target="https://github.com/scottconverse/civiccast-native/blob/main/INSTALL-WINDOWS.md" TargetMode="External" /><Relationship Type="http://schemas.openxmlformats.org/officeDocument/2006/relationships/hyperlink" Id="rId248" Target="https://github.com/scottconverse/civiccast-native/blob/main/SECURITY.md" TargetMode="External" /><Relationship Type="http://schemas.openxmlformats.org/officeDocument/2006/relationships/hyperlink" Id="rId275"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60"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61" Target="https://github.com/scottconverse/civiccast-native/blob/main/docs/ops/preparation-performance.md" TargetMode="External" /><Relationship Type="http://schemas.openxmlformats.org/officeDocument/2006/relationships/hyperlink" Id="rId290"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6" Target="https://github.com/scottconverse/civiccast-native/blob/main/docs/ops/station-backup.md" TargetMode="External" /><Relationship Type="http://schemas.openxmlformats.org/officeDocument/2006/relationships/hyperlink" Id="rId400" Target="https://github.com/scottconverse/civiccast-native/blob/main/docs/releases/v1.0.0-beta.12-verification.md" TargetMode="External" /><Relationship Type="http://schemas.openxmlformats.org/officeDocument/2006/relationships/hyperlink" Id="rId295" Target="https://github.com/scottconverse/civiccast-native/blob/main/docs/releases/v1.0.0-beta.15-verification.md" TargetMode="External" /><Relationship Type="http://schemas.openxmlformats.org/officeDocument/2006/relationships/hyperlink" Id="rId787" Target="https://github.com/scottconverse/civiccast-native/blob/main/docs/releases/v1.0.0-beta.16-verification.md" TargetMode="External" /><Relationship Type="http://schemas.openxmlformats.org/officeDocument/2006/relationships/hyperlink" Id="rId786"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365" Target="https://github.com/scottconverse/civiccast-native/blob/main/docs/releases/v1.0.0-beta.20-verification.md" TargetMode="External" /><Relationship Type="http://schemas.openxmlformats.org/officeDocument/2006/relationships/hyperlink" Id="rId341" Target="https://github.com/scottconverse/civiccast-native/blob/main/scripts/authorize_youtube.py" TargetMode="External" /><Relationship Type="http://schemas.openxmlformats.org/officeDocument/2006/relationships/hyperlink" Id="rId247" Target="https://github.com/scottconverse/civiccast-native/issues" TargetMode="External" /><Relationship Type="http://schemas.openxmlformats.org/officeDocument/2006/relationships/hyperlink" Id="rId15" Target="https://github.com/scottconverse/civiccast-native/releases" TargetMode="External" /><Relationship Type="http://schemas.openxmlformats.org/officeDocument/2006/relationships/hyperlink" Id="rId346" Target="https://studio.youtube.com/" TargetMode="External" /><Relationship Type="http://schemas.openxmlformats.org/officeDocument/2006/relationships/hyperlink" Id="rId348" Target="https://support.google.com/youtube/answer/2474026" TargetMode="External" /><Relationship Type="http://schemas.openxmlformats.org/officeDocument/2006/relationships/hyperlink" Id="rId337" Target="https://www.youtube.com/channel_switcher" TargetMode="External" /><Relationship Type="http://schemas.openxmlformats.org/officeDocument/2006/relationships/hyperlink" Id="rId347" Target="https://www.youtube.com/veri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2026-10-26T06:45:15Z</dcterms:created>
  <dcterms:modified xsi:type="dcterms:W3CDTF">2026-10-26T06:45:15Z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2026-10-17</vt:lpwstr>
  </property>
  <property fmtid="{D5CDD505-2E9C-101B-9397-08002B2CF9AE}" pid="3" name="subtitle">
    <vt:lpwstr>For station staff, volunteers and city IT staff - v1.0.0-beta.20 (native Windows line)</vt:lpwstr>
  </property>
  <property fmtid="{D5CDD505-2E9C-101B-9397-08002B2CF9AE}" pid="4" name="toccolor">
    <vt:lpwstr>black</vt:lpwstr>
  </property>
  <property fmtid="{D5CDD505-2E9C-101B-9397-08002B2CF9AE}" pid="5" name="urlcolor">
    <vt:lpwstr>blue</vt:lpwstr>
  </property>
</Properties>
</file>