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3.png" ContentType="image/png"/>
  <Override PartName="/word/media/rId467.png" ContentType="image/png"/>
  <Override PartName="/word/media/rId336.png" ContentType="image/png"/>
  <Override PartName="/word/media/rId509.png" ContentType="image/png"/>
  <Override PartName="/word/media/rId513.png" ContentType="image/png"/>
  <Override PartName="/word/media/rId459.png" ContentType="image/png"/>
  <Override PartName="/word/media/rId248.png" ContentType="image/png"/>
  <Override PartName="/word/media/rId451.png" ContentType="image/png"/>
  <Override PartName="/word/media/rId455.png" ContentType="image/png"/>
  <Override PartName="/word/media/rId473.png" ContentType="image/png"/>
  <Override PartName="/word/media/rId273.png" ContentType="image/png"/>
  <Override PartName="/word/media/rId480.png" ContentType="image/png"/>
  <Override PartName="/word/media/rId25.png" ContentType="image/png"/>
  <Override PartName="/word/media/rId463.png" ContentType="image/png"/>
  <Override PartName="/word/media/rId501.png" ContentType="image/png"/>
  <Override PartName="/word/media/rId497.png" ContentType="image/png"/>
  <Override PartName="/word/media/rId423.png" ContentType="image/png"/>
  <Override PartName="/word/media/rId489.png" ContentType="image/png"/>
  <Override PartName="/word/media/rId484.png" ContentType="image/png"/>
  <Override PartName="/word/media/rId476.png" ContentType="image/png"/>
  <Override PartName="/word/media/rId60.png" ContentType="image/png"/>
  <Override PartName="/word/media/rId505.png" ContentType="image/png"/>
  <Override PartName="/word/media/rId175.png" ContentType="image/png"/>
  <Override PartName="/word/media/rId29.png" ContentType="image/png"/>
  <Override PartName="/word/media/rId179.png" ContentType="image/png"/>
  <Override PartName="/word/media/rId63.png" ContentType="image/png"/>
  <Override PartName="/word/media/rId1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v1.0.0-beta.11 (native Windows line)</w:t>
      </w:r>
    </w:p>
    <w:p>
      <w:pPr>
        <w:pStyle w:val="Author"/>
      </w:pPr>
      <w:r>
        <w:t xml:space="preserve">The CivicCast Authors</w:t>
      </w:r>
    </w:p>
    <w:p>
      <w:pPr>
        <w:pStyle w:val="Date"/>
      </w:pPr>
      <w:r>
        <w:t xml:space="preserve">2026-10-08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1.0.0-beta.11</w:t>
      </w:r>
      <w:r>
        <w:t xml:space="preserve">, the Windows version of CivicCast, a program that helps a public-access (PEG) station or a small city put its meetings on the air and on the web.</w:t>
      </w:r>
    </w:p>
    <w:bookmarkStart w:id="11" w:name="what-state-this-software-is-in"/>
    <w:p>
      <w:pPr>
        <w:pStyle w:val="Heading2"/>
      </w:pPr>
      <w:r>
        <w:t xml:space="preserve">What state this software is in</w:t>
      </w:r>
    </w:p>
    <w:p>
      <w:pPr>
        <w:pStyle w:val="FirstParagraph"/>
      </w:pPr>
      <w:r>
        <w:t xml:space="preserve">Beta.11 was published on 8 October 2026 as a GitHub pre-release for testing, not as a production release. This manual describes the current beta.11 operating instructions. The</w:t>
      </w:r>
      <w:r>
        <w:t xml:space="preserve"> </w:t>
      </w:r>
      <w:hyperlink r:id="rId9">
        <w:r>
          <w:rPr>
            <w:rStyle w:val="Hyperlink"/>
          </w:rPr>
          <w:t xml:space="preserve">current beta.11 verification record</w:t>
        </w:r>
      </w:hyperlink>
      <w:r>
        <w:t xml:space="preserve"> </w:t>
      </w:r>
      <w:r>
        <w:t xml:space="preserve">identifies the package revision and its installation checks. An earlier beta.11 package was refreshed on an existing station and showed output on all three channels in two observations 41 seconds apart; that result applies only to that earlier package. A separate 36-hour soak belongs to an earlier dev7 development overlay, not a published package. Beta.10 measurements are preserved as historical evidence in</w:t>
      </w:r>
      <w:r>
        <w:t xml:space="preserve"> </w:t>
      </w:r>
      <w:hyperlink w:anchor="app-evidence">
        <w:r>
          <w:rPr>
            <w:rStyle w:val="Hyperlink"/>
          </w:rPr>
          <w:t xml:space="preserve">Appendix H</w:t>
        </w:r>
      </w:hyperlink>
      <w:r>
        <w:t xml:space="preserve">.</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10">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beta.10 observation</w:t>
      </w:r>
      <w:r>
        <w:t xml:space="preserve"> </w:t>
      </w:r>
      <w:r>
        <w:t xml:space="preserve">describes behavior or evidence from the superseded release. A</w:t>
      </w:r>
      <w:r>
        <w:t xml:space="preserve"> </w:t>
      </w:r>
      <w:r>
        <w:rPr>
          <w:b/>
          <w:bCs/>
        </w:rPr>
        <w:t xml:space="preserve">Known issue (beta.11)</w:t>
      </w:r>
      <w:r>
        <w:t xml:space="preserve"> </w:t>
      </w:r>
      <w:r>
        <w:t xml:space="preserve">describes current behavior checked against beta.11 sources. If either conflicts with the screen, follow the concrete steps in the relevant chapter and use the stated version scope.</w:t>
      </w:r>
    </w:p>
    <w:bookmarkEnd w:id="11"/>
    <w:bookmarkStart w:id="12"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2"/>
    <w:bookmarkStart w:id="13"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3"/>
    <w:bookmarkStart w:id="14"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(beta.11):</w:t>
      </w:r>
      <w:r>
        <w:t xml:space="preserve"> </w:t>
      </w:r>
      <w:r>
        <w:t xml:space="preserve">current behavior differs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4"/>
    <w:bookmarkStart w:id="15"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5"/>
    <w:bookmarkStart w:id="16"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6"/>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The beta.11 release and its downloads are at</w:t>
      </w:r>
      <w:r>
        <w:t xml:space="preserve"> </w:t>
      </w:r>
      <w:hyperlink r:id="rId18">
        <w:r>
          <w:rPr>
            <w:rStyle w:val="Hyperlink"/>
          </w:rPr>
          <w:t xml:space="preserve">https://github.com/scottconverse/civiccast-native/releases/tag/v1.0.0-beta.11</w:t>
        </w:r>
      </w:hyperlink>
      <w:r>
        <w:t xml:space="preserve">. The</w:t>
      </w:r>
      <w:r>
        <w:t xml:space="preserve"> </w:t>
      </w:r>
      <w:hyperlink r:id="rId9">
        <w:r>
          <w:rPr>
            <w:rStyle w:val="Hyperlink"/>
          </w:rPr>
          <w:t xml:space="preserve">beta.11 package verification record</w:t>
        </w:r>
      </w:hyperlink>
      <w:r>
        <w:t xml:space="preserve"> </w:t>
      </w:r>
      <w:r>
        <w:t xml:space="preserve">describes the checked package and its limits.</w:t>
      </w:r>
    </w:p>
    <w:bookmarkEnd w:id="19"/>
    <w:bookmarkEnd w:id="20"/>
    <w:bookmarkStart w:id="246"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beta.11 screen behavior. A</w:t>
      </w:r>
      <w:r>
        <w:t xml:space="preserve"> </w:t>
      </w:r>
      <w:r>
        <w:rPr>
          <w:b/>
          <w:bCs/>
        </w:rPr>
        <w:t xml:space="preserve">Known issue (beta.11)</w:t>
      </w:r>
      <w:r>
        <w:t xml:space="preserve"> </w:t>
      </w:r>
      <w:r>
        <w:t xml:space="preserve">note records a current mismatch with the screen; an</w:t>
      </w:r>
      <w:r>
        <w:t xml:space="preserve"> </w:t>
      </w:r>
      <w:r>
        <w:rPr>
          <w:b/>
          <w:bCs/>
        </w:rPr>
        <w:t xml:space="preserve">Historical beta.10 observation</w:t>
      </w:r>
      <w:r>
        <w:t xml:space="preserve"> </w:t>
      </w:r>
      <w:r>
        <w:t xml:space="preserve">is evidence or behavior from the superseded release.</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4" w:name="what-is-and-is-not-proven-in-beta.11"/>
    <w:p>
      <w:pPr>
        <w:pStyle w:val="Heading3"/>
      </w:pPr>
      <w:r>
        <w:t xml:space="preserve">What is and is not proven in beta.11</w:t>
      </w:r>
    </w:p>
    <w:p>
      <w:pPr>
        <w:pStyle w:val="FirstParagraph"/>
      </w:pPr>
      <w:r>
        <w:t xml:space="preserve">CivicCast beta.11 was published on 2026-10-08 as a</w:t>
      </w:r>
      <w:r>
        <w:t xml:space="preserve"> </w:t>
      </w:r>
      <w:r>
        <w:rPr>
          <w:b/>
          <w:bCs/>
        </w:rPr>
        <w:t xml:space="preserve">GitHub pre-release</w:t>
      </w:r>
      <w:r>
        <w:t xml:space="preserve">. It is not a production release. An earlier beta.11 package was refreshed on an existing station and showed output on all three channels in two observations 41 seconds apart; that result applies only to that package. Use the</w:t>
      </w:r>
      <w:r>
        <w:t xml:space="preserve"> </w:t>
      </w:r>
      <w:hyperlink r:id="rId9">
        <w:r>
          <w:rPr>
            <w:rStyle w:val="Hyperlink"/>
          </w:rPr>
          <w:t xml:space="preserve">current beta.11 verification record</w:t>
        </w:r>
      </w:hyperlink>
      <w:r>
        <w:t xml:space="preserve"> </w:t>
      </w:r>
      <w:r>
        <w:t xml:space="preserve">for package-specific checks and</w:t>
      </w:r>
      <w:r>
        <w:t xml:space="preserve"> </w:t>
      </w:r>
      <w:hyperlink r:id="rId18">
        <w:r>
          <w:rPr>
            <w:rStyle w:val="Hyperlink"/>
          </w:rPr>
          <w:t xml:space="preserve">the release page</w:t>
        </w:r>
      </w:hyperlink>
      <w:r>
        <w:t xml:space="preserve">.</w:t>
      </w:r>
    </w:p>
    <w:p>
      <w:pPr>
        <w:pStyle w:val="BodyText"/>
      </w:pPr>
      <w:r>
        <w:rPr>
          <w:b/>
          <w:bCs/>
        </w:rPr>
        <w:t xml:space="preserve">What the original-package check showed:</w:t>
      </w:r>
      <w:r>
        <w:t xml:space="preserve"> </w:t>
      </w:r>
      <w:r>
        <w:t xml:space="preserve">that package could refresh the existing host and the three channels produced changing caption output while HLS advanced at two sampled times.</w:t>
      </w:r>
    </w:p>
    <w:p>
      <w:pPr>
        <w:pStyle w:val="BodyText"/>
      </w:pPr>
      <w:r>
        <w:t xml:space="preserve">The original-package check did not establish clean installation, repair after a failed installation, upgrade from beta.10, long-duration operation or capacity, real-station operation, physical DeckLink SDI operation, or cable-headend acceptance. A separate 36-hour dev7 development-station soak is useful runtime history, but it used an overlay and is not evidence for either package. Candidate-specific limits and checks are in the current verification record.</w:t>
      </w:r>
    </w:p>
    <w:p>
      <w:pPr>
        <w:pStyle w:val="BodyText"/>
      </w:pPr>
      <w:r>
        <w:rPr>
          <w:b/>
          <w:bCs/>
        </w:rPr>
        <w:t xml:space="preserve">Live-caption limit:</w:t>
      </w:r>
      <w:r>
        <w:t xml:space="preserve"> </w:t>
      </w:r>
      <w:r>
        <w:t xml:space="preserve">beta.11 uses Whistle as the native live primary on CPU, publishes first-pass recognition, and falls back to Whisper for a channel after a primary failure or timeout. This removes the old agreement gate; it does not promise that every spoken word will be captured. The audio tap is best-effort and can shed working audio under overload so playout retains priority. The beta.10 eight-hour run’s 13 discard events and roughly 160 seconds of quiet-machine loss are historical beta.10 measurements, not beta.11 package measurements.</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58"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8" w:name="before-you-start"/>
    <w:p>
      <w:pPr>
        <w:pStyle w:val="Heading3"/>
      </w:pPr>
      <w:r>
        <w:t xml:space="preserve">Before you start</w:t>
      </w:r>
    </w:p>
    <w:p>
      <w:pPr>
        <w:pStyle w:val="Compact"/>
        <w:numPr>
          <w:ilvl w:val="0"/>
          <w:numId w:val="1007"/>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8"/>
    <w:bookmarkStart w:id="39"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(beta.11):</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9"/>
    <w:bookmarkStart w:id="40" w:name="sign-in"/>
    <w:p>
      <w:pPr>
        <w:pStyle w:val="Heading3"/>
      </w:pPr>
      <w:r>
        <w:t xml:space="preserve">Sign in</w:t>
      </w:r>
    </w:p>
    <w:p>
      <w:pPr>
        <w:pStyle w:val="Compact"/>
        <w:numPr>
          <w:ilvl w:val="0"/>
          <w:numId w:val="1009"/>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09"/>
        </w:numPr>
      </w:pPr>
      <w:r>
        <w:t xml:space="preserve">Type your username in</w:t>
      </w:r>
      <w:r>
        <w:t xml:space="preserve"> </w:t>
      </w:r>
      <w:r>
        <w:rPr>
          <w:b/>
          <w:bCs/>
        </w:rPr>
        <w:t xml:space="preserve">Admin username</w:t>
      </w:r>
      <w:r>
        <w:t xml:space="preserve">.</w:t>
      </w:r>
    </w:p>
    <w:p>
      <w:pPr>
        <w:pStyle w:val="Compact"/>
        <w:numPr>
          <w:ilvl w:val="0"/>
          <w:numId w:val="1009"/>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0"/>
    <w:bookmarkStart w:id="41"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1"/>
    <w:bookmarkStart w:id="42"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2"/>
    <w:bookmarkStart w:id="47" w:name="find-your-way-around-the-console"/>
    <w:p>
      <w:pPr>
        <w:pStyle w:val="Heading3"/>
      </w:pPr>
      <w:r>
        <w:t xml:space="preserve">Find your way around the console</w:t>
      </w:r>
    </w:p>
    <w:bookmarkStart w:id="43"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v1.0.0-beta.11</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The console shows your roles nowhere else.</w:t>
      </w:r>
    </w:p>
    <w:p>
      <w:pPr>
        <w:pStyle w:val="BlockText"/>
      </w:pPr>
      <w:r>
        <w:rPr>
          <w:b/>
          <w:bCs/>
        </w:rPr>
        <w:t xml:space="preserve">Known issue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3"/>
    <w:bookmarkStart w:id="44"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4"/>
    <w:bookmarkStart w:id="45"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5"/>
    <w:bookmarkStart w:id="46"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6"/>
    <w:bookmarkEnd w:id="47"/>
    <w:bookmarkStart w:id="49"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8"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8"/>
    <w:bookmarkEnd w:id="49"/>
    <w:bookmarkStart w:id="50"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0"/>
    <w:bookmarkStart w:id="52"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1"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1"/>
    <w:bookmarkEnd w:id="52"/>
    <w:bookmarkStart w:id="55"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3"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3"/>
    <w:bookmarkStart w:id="54"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4"/>
    <w:bookmarkEnd w:id="55"/>
    <w:bookmarkStart w:id="56"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Go to</w:t>
            </w:r>
            <w:r>
              <w:t xml:space="preserve"> </w:t>
            </w:r>
            <w:r>
              <w:rPr>
                <w:b/>
                <w:bCs/>
              </w:rPr>
              <w:t xml:space="preserve">First Setup</w:t>
            </w:r>
            <w:r>
              <w:t xml:space="preserve">, use</w:t>
            </w:r>
            <w:r>
              <w:t xml:space="preserve"> </w:t>
            </w:r>
            <w:r>
              <w:rPr>
                <w:b/>
                <w:bCs/>
              </w:rPr>
              <w:t xml:space="preserve">Admin sign-in</w:t>
            </w:r>
            <w:r>
              <w:t xml:space="preserve"> </w:t>
            </w:r>
            <w:r>
              <w:t xml:space="preserve">with your admin username and password, then retry.</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6"/>
    <w:bookmarkStart w:id="57"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7"/>
    <w:bookmarkEnd w:id="58"/>
    <w:bookmarkStart w:id="104"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the current beta.11 screens and program behavior. The release is a GitHub pre-release for testing, not a production release. Where a button’s wording differs from what the program does, a</w:t>
      </w:r>
      <w:r>
        <w:t xml:space="preserve"> </w:t>
      </w:r>
      <w:r>
        <w:rPr>
          <w:b/>
          <w:bCs/>
        </w:rPr>
        <w:t xml:space="preserve">Known issue (beta.11)</w:t>
      </w:r>
      <w:r>
        <w:t xml:space="preserve"> </w:t>
      </w:r>
      <w:r>
        <w:t xml:space="preserve">note explains the current behavior and the safe next step. Check the</w:t>
      </w:r>
      <w:r>
        <w:t xml:space="preserve"> </w:t>
      </w:r>
      <w:hyperlink r:id="rId9">
        <w:r>
          <w:rPr>
            <w:rStyle w:val="Hyperlink"/>
          </w:rPr>
          <w:t xml:space="preserve">beta.11 verification record</w:t>
        </w:r>
      </w:hyperlink>
      <w:r>
        <w:t xml:space="preserve"> </w:t>
      </w:r>
      <w:r>
        <w:t xml:space="preserve">for package-specific checks.</w:t>
      </w:r>
    </w:p>
    <w:bookmarkStart w:id="59"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59"/>
    <w:bookmarkStart w:id="67"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1" name="Picture"/>
            <a:graphic>
              <a:graphicData uri="http://schemas.openxmlformats.org/drawingml/2006/picture">
                <pic:pic>
                  <pic:nvPicPr>
                    <pic:cNvPr descr="manual/diagrams/e67af6b61e25.png" id="62" name="Picture"/>
                    <pic:cNvPicPr>
                      <a:picLocks noChangeArrowheads="1" noChangeAspect="1"/>
                    </pic:cNvPicPr>
                  </pic:nvPicPr>
                  <pic:blipFill>
                    <a:blip r:embed="rId60"/>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6"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4" name="Picture"/>
            <a:graphic>
              <a:graphicData uri="http://schemas.openxmlformats.org/drawingml/2006/picture">
                <pic:pic>
                  <pic:nvPicPr>
                    <pic:cNvPr descr="manual/images/portal-schedule.png" id="65"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6"/>
    <w:bookmarkEnd w:id="67"/>
    <w:bookmarkStart w:id="68"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8"/>
    <w:bookmarkStart w:id="70"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69"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69"/>
    <w:bookmarkEnd w:id="70"/>
    <w:bookmarkStart w:id="7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1"/>
    <w:bookmarkStart w:id="72"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2"/>
    <w:bookmarkStart w:id="75"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5"/>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5"/>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5"/>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5"/>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5"/>
        </w:numPr>
      </w:pPr>
      <w:r>
        <w:t xml:space="preserve">Under</w:t>
      </w:r>
      <w:r>
        <w:t xml:space="preserve"> </w:t>
      </w:r>
      <w:r>
        <w:rPr>
          <w:b/>
          <w:bCs/>
        </w:rPr>
        <w:t xml:space="preserve">Repeats</w:t>
      </w:r>
      <w:r>
        <w:t xml:space="preserve">, click one card:</w:t>
      </w:r>
    </w:p>
    <w:p>
      <w:pPr>
        <w:pStyle w:val="Compact"/>
        <w:numPr>
          <w:ilvl w:val="1"/>
          <w:numId w:val="1026"/>
        </w:numPr>
      </w:pPr>
      <w:r>
        <w:rPr>
          <w:b/>
          <w:bCs/>
        </w:rPr>
        <w:t xml:space="preserve">Once</w:t>
      </w:r>
      <w:r>
        <w:t xml:space="preserve">:</w:t>
      </w:r>
      <w:r>
        <w:t xml:space="preserve"> </w:t>
      </w:r>
      <w:r>
        <w:t xml:space="preserve">“Airs a single time at the start time.”</w:t>
      </w:r>
    </w:p>
    <w:p>
      <w:pPr>
        <w:pStyle w:val="Compact"/>
        <w:numPr>
          <w:ilvl w:val="1"/>
          <w:numId w:val="1026"/>
        </w:numPr>
      </w:pPr>
      <w:r>
        <w:rPr>
          <w:b/>
          <w:bCs/>
        </w:rPr>
        <w:t xml:space="preserve">Daily</w:t>
      </w:r>
      <w:r>
        <w:t xml:space="preserve">:</w:t>
      </w:r>
      <w:r>
        <w:t xml:space="preserve"> </w:t>
      </w:r>
      <w:r>
        <w:t xml:space="preserve">“Airs every day at this time.”</w:t>
      </w:r>
    </w:p>
    <w:p>
      <w:pPr>
        <w:pStyle w:val="Compact"/>
        <w:numPr>
          <w:ilvl w:val="1"/>
          <w:numId w:val="1026"/>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6"/>
        </w:numPr>
      </w:pPr>
      <w:r>
        <w:rPr>
          <w:b/>
          <w:bCs/>
        </w:rPr>
        <w:t xml:space="preserve">Weekdays</w:t>
      </w:r>
      <w:r>
        <w:t xml:space="preserve">:</w:t>
      </w:r>
      <w:r>
        <w:t xml:space="preserve"> </w:t>
      </w:r>
      <w:r>
        <w:t xml:space="preserve">“Airs Monday through Friday.”</w:t>
      </w:r>
    </w:p>
    <w:p>
      <w:pPr>
        <w:pStyle w:val="Compact"/>
        <w:numPr>
          <w:ilvl w:val="0"/>
          <w:numId w:val="1025"/>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5"/>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5"/>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5"/>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5"/>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(beta.11):</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3"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7"/>
        </w:numPr>
      </w:pPr>
      <w:r>
        <w:t xml:space="preserve">Read the status and the detail text under the title.</w:t>
      </w:r>
    </w:p>
    <w:p>
      <w:pPr>
        <w:pStyle w:val="Compact"/>
        <w:numPr>
          <w:ilvl w:val="0"/>
          <w:numId w:val="1027"/>
        </w:numPr>
      </w:pPr>
      <w:r>
        <w:t xml:space="preserve">Fix the cause as shown in the table.</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3"/>
    <w:bookmarkStart w:id="74" w:name="stop-a-repeating-program"/>
    <w:p>
      <w:pPr>
        <w:pStyle w:val="Heading4"/>
      </w:pPr>
      <w:r>
        <w:t xml:space="preserve">Stop a repeating program</w:t>
      </w:r>
    </w:p>
    <w:p>
      <w:pPr>
        <w:pStyle w:val="Compact"/>
        <w:numPr>
          <w:ilvl w:val="0"/>
          <w:numId w:val="1028"/>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8"/>
        </w:numPr>
      </w:pPr>
      <w:r>
        <w:t xml:space="preserve">Click</w:t>
      </w:r>
      <w:r>
        <w:t xml:space="preserve"> </w:t>
      </w:r>
      <w:r>
        <w:rPr>
          <w:b/>
          <w:bCs/>
        </w:rPr>
        <w:t xml:space="preserve">Disable</w:t>
      </w:r>
      <w:r>
        <w:t xml:space="preserve">.</w:t>
      </w:r>
    </w:p>
    <w:p>
      <w:pPr>
        <w:pStyle w:val="Compact"/>
        <w:numPr>
          <w:ilvl w:val="0"/>
          <w:numId w:val="1028"/>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4"/>
    <w:bookmarkEnd w:id="75"/>
    <w:bookmarkStart w:id="81"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29"/>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29"/>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29"/>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6" w:name="create-a-saved-search"/>
    <w:p>
      <w:pPr>
        <w:pStyle w:val="Heading4"/>
      </w:pPr>
      <w:r>
        <w:t xml:space="preserve">Create a saved search</w:t>
      </w:r>
    </w:p>
    <w:p>
      <w:pPr>
        <w:pStyle w:val="Compact"/>
        <w:numPr>
          <w:ilvl w:val="0"/>
          <w:numId w:val="1030"/>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0"/>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0"/>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0"/>
        </w:numPr>
      </w:pPr>
      <w:r>
        <w:t xml:space="preserve">Fill any of the other boxes you need. A blank box means no limit:</w:t>
      </w:r>
    </w:p>
    <w:p>
      <w:pPr>
        <w:pStyle w:val="Compact"/>
        <w:numPr>
          <w:ilvl w:val="1"/>
          <w:numId w:val="1031"/>
        </w:numPr>
      </w:pPr>
      <w:r>
        <w:rPr>
          <w:b/>
          <w:bCs/>
        </w:rPr>
        <w:t xml:space="preserve">Meeting body (exact)</w:t>
      </w:r>
      <w:r>
        <w:t xml:space="preserve">: must match the recording’s meeting body text exactly, including capital letters. Example: City Council.</w:t>
      </w:r>
    </w:p>
    <w:p>
      <w:pPr>
        <w:pStyle w:val="Compact"/>
        <w:numPr>
          <w:ilvl w:val="1"/>
          <w:numId w:val="1031"/>
        </w:numPr>
      </w:pPr>
      <w:r>
        <w:rPr>
          <w:b/>
          <w:bCs/>
        </w:rPr>
        <w:t xml:space="preserve">Title contains</w:t>
      </w:r>
      <w:r>
        <w:t xml:space="preserve">: a word that must be in the title. Example: budget.</w:t>
      </w:r>
    </w:p>
    <w:p>
      <w:pPr>
        <w:pStyle w:val="Compact"/>
        <w:numPr>
          <w:ilvl w:val="1"/>
          <w:numId w:val="1031"/>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1"/>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1"/>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0"/>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6"/>
    <w:bookmarkStart w:id="77" w:name="create-a-daypart"/>
    <w:p>
      <w:pPr>
        <w:pStyle w:val="Heading4"/>
      </w:pPr>
      <w:r>
        <w:t xml:space="preserve">Create a daypart</w:t>
      </w:r>
    </w:p>
    <w:p>
      <w:pPr>
        <w:pStyle w:val="Compact"/>
        <w:numPr>
          <w:ilvl w:val="0"/>
          <w:numId w:val="1032"/>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2"/>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2"/>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2"/>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2"/>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2"/>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7"/>
    <w:bookmarkStart w:id="78" w:name="create-a-rule"/>
    <w:p>
      <w:pPr>
        <w:pStyle w:val="Heading4"/>
      </w:pPr>
      <w:r>
        <w:t xml:space="preserve">Create a rule</w:t>
      </w:r>
    </w:p>
    <w:p>
      <w:pPr>
        <w:pStyle w:val="Compact"/>
        <w:numPr>
          <w:ilvl w:val="0"/>
          <w:numId w:val="1033"/>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3"/>
        </w:numPr>
      </w:pPr>
      <w:r>
        <w:t xml:space="preserve">Choose a</w:t>
      </w:r>
      <w:r>
        <w:t xml:space="preserve"> </w:t>
      </w:r>
      <w:r>
        <w:rPr>
          <w:b/>
          <w:bCs/>
        </w:rPr>
        <w:t xml:space="preserve">Pick strategy</w:t>
      </w:r>
      <w:r>
        <w:t xml:space="preserve">:</w:t>
      </w:r>
    </w:p>
    <w:p>
      <w:pPr>
        <w:pStyle w:val="Compact"/>
        <w:numPr>
          <w:ilvl w:val="1"/>
          <w:numId w:val="1034"/>
        </w:numPr>
      </w:pPr>
      <w:r>
        <w:rPr>
          <w:b/>
          <w:bCs/>
        </w:rPr>
        <w:t xml:space="preserve">Newest first</w:t>
      </w:r>
      <w:r>
        <w:t xml:space="preserve">: the recording with the most recent published date.</w:t>
      </w:r>
    </w:p>
    <w:p>
      <w:pPr>
        <w:pStyle w:val="Compact"/>
        <w:numPr>
          <w:ilvl w:val="1"/>
          <w:numId w:val="1034"/>
        </w:numPr>
      </w:pPr>
      <w:r>
        <w:rPr>
          <w:b/>
          <w:bCs/>
        </w:rPr>
        <w:t xml:space="preserve">First match</w:t>
      </w:r>
      <w:r>
        <w:t xml:space="preserve">: the first recording the saved search returns.</w:t>
      </w:r>
    </w:p>
    <w:p>
      <w:pPr>
        <w:pStyle w:val="Compact"/>
        <w:numPr>
          <w:ilvl w:val="1"/>
          <w:numId w:val="1034"/>
        </w:numPr>
      </w:pPr>
      <w:r>
        <w:rPr>
          <w:b/>
          <w:bCs/>
        </w:rPr>
        <w:t xml:space="preserve">Random</w:t>
      </w:r>
      <w:r>
        <w:t xml:space="preserve">: any one of the recordings that match.</w:t>
      </w:r>
    </w:p>
    <w:p>
      <w:pPr>
        <w:pStyle w:val="Compact"/>
        <w:numPr>
          <w:ilvl w:val="0"/>
          <w:numId w:val="1033"/>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3"/>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3"/>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3"/>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3"/>
        </w:numPr>
      </w:pPr>
      <w:r>
        <w:t xml:space="preserve">Click</w:t>
      </w:r>
      <w:r>
        <w:t xml:space="preserve"> </w:t>
      </w:r>
      <w:r>
        <w:rPr>
          <w:b/>
          <w:bCs/>
        </w:rPr>
        <w:t xml:space="preserve">Create rule</w:t>
      </w:r>
      <w:r>
        <w:t xml:space="preserve">.</w:t>
      </w:r>
    </w:p>
    <w:bookmarkEnd w:id="78"/>
    <w:bookmarkStart w:id="79" w:name="preview-and-compile"/>
    <w:p>
      <w:pPr>
        <w:pStyle w:val="Heading4"/>
      </w:pPr>
      <w:r>
        <w:t xml:space="preserve">Preview and compile</w:t>
      </w:r>
    </w:p>
    <w:p>
      <w:pPr>
        <w:pStyle w:val="Compact"/>
        <w:numPr>
          <w:ilvl w:val="0"/>
          <w:numId w:val="1035"/>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6"/>
        </w:numPr>
      </w:pPr>
      <w:r>
        <w:rPr>
          <w:b/>
          <w:bCs/>
        </w:rPr>
        <w:t xml:space="preserve">Will air</w:t>
      </w:r>
      <w:r>
        <w:t xml:space="preserve">: the day is open and a recording was picked.</w:t>
      </w:r>
    </w:p>
    <w:p>
      <w:pPr>
        <w:pStyle w:val="Compact"/>
        <w:numPr>
          <w:ilvl w:val="1"/>
          <w:numId w:val="1036"/>
        </w:numPr>
      </w:pPr>
      <w:r>
        <w:rPr>
          <w:b/>
          <w:bCs/>
        </w:rPr>
        <w:t xml:space="preserve">Already scheduled</w:t>
      </w:r>
      <w:r>
        <w:t xml:space="preserve">: something is already scheduled in that daypart.</w:t>
      </w:r>
    </w:p>
    <w:p>
      <w:pPr>
        <w:pStyle w:val="Compact"/>
        <w:numPr>
          <w:ilvl w:val="1"/>
          <w:numId w:val="1036"/>
        </w:numPr>
      </w:pPr>
      <w:r>
        <w:rPr>
          <w:b/>
          <w:bCs/>
        </w:rPr>
        <w:t xml:space="preserve">No eligible video</w:t>
      </w:r>
      <w:r>
        <w:t xml:space="preserve">: no recording matches the saved search.</w:t>
      </w:r>
    </w:p>
    <w:p>
      <w:pPr>
        <w:pStyle w:val="Compact"/>
        <w:numPr>
          <w:ilvl w:val="1"/>
          <w:numId w:val="1036"/>
        </w:numPr>
      </w:pPr>
      <w:r>
        <w:rPr>
          <w:b/>
          <w:bCs/>
        </w:rPr>
        <w:t xml:space="preserve">No usable duration</w:t>
      </w:r>
      <w:r>
        <w:t xml:space="preserve">: the recording picked has no length.</w:t>
      </w:r>
    </w:p>
    <w:p>
      <w:pPr>
        <w:pStyle w:val="Compact"/>
        <w:numPr>
          <w:ilvl w:val="0"/>
          <w:numId w:val="1035"/>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79"/>
    <w:bookmarkStart w:id="80" w:name="retire-a-rule"/>
    <w:p>
      <w:pPr>
        <w:pStyle w:val="Heading4"/>
      </w:pPr>
      <w:r>
        <w:t xml:space="preserve">Retire a rule</w:t>
      </w:r>
    </w:p>
    <w:p>
      <w:pPr>
        <w:pStyle w:val="Compact"/>
        <w:numPr>
          <w:ilvl w:val="0"/>
          <w:numId w:val="1037"/>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0"/>
    <w:bookmarkEnd w:id="81"/>
    <w:bookmarkStart w:id="87"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2"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8"/>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8"/>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8"/>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8"/>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8"/>
        </w:numPr>
      </w:pPr>
      <w:r>
        <w:t xml:space="preserve">Fill the box that appears next:</w:t>
      </w:r>
    </w:p>
    <w:p>
      <w:pPr>
        <w:pStyle w:val="Compact"/>
        <w:numPr>
          <w:ilvl w:val="1"/>
          <w:numId w:val="1039"/>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39"/>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39"/>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8"/>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8"/>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38"/>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8"/>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8"/>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8"/>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8"/>
        </w:numPr>
      </w:pPr>
      <w:r>
        <w:t xml:space="preserve">Keep</w:t>
      </w:r>
      <w:r>
        <w:t xml:space="preserve"> </w:t>
      </w:r>
      <w:r>
        <w:rPr>
          <w:b/>
          <w:bCs/>
        </w:rPr>
        <w:t xml:space="preserve">Enabled</w:t>
      </w:r>
      <w:r>
        <w:t xml:space="preserve"> </w:t>
      </w:r>
      <w:r>
        <w:t xml:space="preserve">ticked so the schedule runs.</w:t>
      </w:r>
    </w:p>
    <w:p>
      <w:pPr>
        <w:pStyle w:val="Compact"/>
        <w:numPr>
          <w:ilvl w:val="0"/>
          <w:numId w:val="1038"/>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38"/>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bookmarkEnd w:id="82"/>
    <w:bookmarkStart w:id="83"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0"/>
        </w:numPr>
      </w:pPr>
      <w:r>
        <w:t xml:space="preserve">In the</w:t>
      </w:r>
      <w:r>
        <w:t xml:space="preserve"> </w:t>
      </w:r>
      <w:r>
        <w:rPr>
          <w:b/>
          <w:bCs/>
        </w:rPr>
        <w:t xml:space="preserve">Schedules</w:t>
      </w:r>
      <w:r>
        <w:t xml:space="preserve"> </w:t>
      </w:r>
      <w:r>
        <w:t xml:space="preserve">table, find the schedule.</w:t>
      </w:r>
    </w:p>
    <w:p>
      <w:pPr>
        <w:pStyle w:val="Compact"/>
        <w:numPr>
          <w:ilvl w:val="0"/>
          <w:numId w:val="1040"/>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3"/>
    <w:bookmarkStart w:id="84" w:name="stop-a-recording"/>
    <w:p>
      <w:pPr>
        <w:pStyle w:val="Heading4"/>
      </w:pPr>
      <w:r>
        <w:t xml:space="preserve">Stop a recording</w:t>
      </w:r>
    </w:p>
    <w:p>
      <w:pPr>
        <w:pStyle w:val="Compact"/>
        <w:numPr>
          <w:ilvl w:val="0"/>
          <w:numId w:val="1041"/>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1"/>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4"/>
    <w:bookmarkStart w:id="85" w:name="change-or-remove-a-schedule"/>
    <w:p>
      <w:pPr>
        <w:pStyle w:val="Heading4"/>
      </w:pPr>
      <w:r>
        <w:t xml:space="preserve">Change or remove a schedule</w:t>
      </w:r>
    </w:p>
    <w:p>
      <w:pPr>
        <w:pStyle w:val="Compact"/>
        <w:numPr>
          <w:ilvl w:val="0"/>
          <w:numId w:val="1042"/>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2"/>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2"/>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5"/>
    <w:bookmarkStart w:id="86" w:name="find-finished-recordings"/>
    <w:p>
      <w:pPr>
        <w:pStyle w:val="Heading4"/>
      </w:pPr>
      <w:r>
        <w:t xml:space="preserve">Find finished recordings</w:t>
      </w:r>
    </w:p>
    <w:p>
      <w:pPr>
        <w:pStyle w:val="Compact"/>
        <w:numPr>
          <w:ilvl w:val="0"/>
          <w:numId w:val="1043"/>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3"/>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3"/>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6"/>
    <w:bookmarkEnd w:id="87"/>
    <w:bookmarkStart w:id="93"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8" w:name="create-an-agenda"/>
    <w:p>
      <w:pPr>
        <w:pStyle w:val="Heading4"/>
      </w:pPr>
      <w:r>
        <w:t xml:space="preserve">Create an agenda</w:t>
      </w:r>
    </w:p>
    <w:p>
      <w:pPr>
        <w:pStyle w:val="Compact"/>
        <w:numPr>
          <w:ilvl w:val="0"/>
          <w:numId w:val="1044"/>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4"/>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4"/>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4"/>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4"/>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8"/>
    <w:bookmarkStart w:id="89" w:name="add-items-by-hand"/>
    <w:p>
      <w:pPr>
        <w:pStyle w:val="Heading4"/>
      </w:pPr>
      <w:r>
        <w:t xml:space="preserve">Add items by hand</w:t>
      </w:r>
    </w:p>
    <w:p>
      <w:pPr>
        <w:pStyle w:val="Compact"/>
        <w:numPr>
          <w:ilvl w:val="0"/>
          <w:numId w:val="1045"/>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6"/>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6"/>
        </w:numPr>
      </w:pPr>
      <w:r>
        <w:rPr>
          <w:b/>
          <w:bCs/>
        </w:rPr>
        <w:t xml:space="preserve">Order</w:t>
      </w:r>
      <w:r>
        <w:t xml:space="preserve">: the item’s position in the list, as a whole number from 0 up.</w:t>
      </w:r>
    </w:p>
    <w:p>
      <w:pPr>
        <w:pStyle w:val="Compact"/>
        <w:numPr>
          <w:ilvl w:val="1"/>
          <w:numId w:val="1046"/>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6"/>
        </w:numPr>
      </w:pPr>
      <w:r>
        <w:rPr>
          <w:b/>
          <w:bCs/>
        </w:rPr>
        <w:t xml:space="preserve">Title</w:t>
      </w:r>
      <w:r>
        <w:t xml:space="preserve">: the item’s name.</w:t>
      </w:r>
    </w:p>
    <w:p>
      <w:pPr>
        <w:pStyle w:val="Compact"/>
        <w:numPr>
          <w:ilvl w:val="1"/>
          <w:numId w:val="1046"/>
        </w:numPr>
      </w:pPr>
      <w:r>
        <w:rPr>
          <w:b/>
          <w:bCs/>
        </w:rPr>
        <w:t xml:space="preserve">Video timecode (seconds, optional)</w:t>
      </w:r>
      <w:r>
        <w:t xml:space="preserve">: the moment in the video where the item starts, in whole seconds. For 1 hour 5 minutes, type 3900.</w:t>
      </w:r>
    </w:p>
    <w:p>
      <w:pPr>
        <w:pStyle w:val="Compact"/>
        <w:numPr>
          <w:ilvl w:val="1"/>
          <w:numId w:val="1046"/>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6"/>
        </w:numPr>
      </w:pPr>
      <w:r>
        <w:rPr>
          <w:b/>
          <w:bCs/>
        </w:rPr>
        <w:t xml:space="preserve">Notes (optional)</w:t>
      </w:r>
      <w:r>
        <w:t xml:space="preserve">: private to staff. The box says they are not shown to viewers.</w:t>
      </w:r>
    </w:p>
    <w:p>
      <w:pPr>
        <w:pStyle w:val="Compact"/>
        <w:numPr>
          <w:ilvl w:val="0"/>
          <w:numId w:val="1045"/>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89"/>
    <w:bookmarkStart w:id="90"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7"/>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47"/>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7"/>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7"/>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0"/>
    <w:bookmarkStart w:id="91" w:name="publish-unpublish-or-delete-an-agenda"/>
    <w:p>
      <w:pPr>
        <w:pStyle w:val="Heading4"/>
      </w:pPr>
      <w:r>
        <w:t xml:space="preserve">Publish, unpublish or delete an agenda</w:t>
      </w:r>
    </w:p>
    <w:p>
      <w:pPr>
        <w:pStyle w:val="Compact"/>
        <w:numPr>
          <w:ilvl w:val="0"/>
          <w:numId w:val="1048"/>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8"/>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8"/>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8"/>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1"/>
    <w:bookmarkStart w:id="92"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2"/>
    <w:bookmarkEnd w:id="93"/>
    <w:bookmarkStart w:id="96"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4"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49"/>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49"/>
        </w:numPr>
      </w:pPr>
      <w:r>
        <w:t xml:space="preserve">Choose a</w:t>
      </w:r>
      <w:r>
        <w:t xml:space="preserve"> </w:t>
      </w:r>
      <w:r>
        <w:rPr>
          <w:b/>
          <w:bCs/>
        </w:rPr>
        <w:t xml:space="preserve">Video file</w:t>
      </w:r>
      <w:r>
        <w:t xml:space="preserve">.</w:t>
      </w:r>
    </w:p>
    <w:p>
      <w:pPr>
        <w:pStyle w:val="Compact"/>
        <w:numPr>
          <w:ilvl w:val="0"/>
          <w:numId w:val="1049"/>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49"/>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4"/>
    <w:bookmarkStart w:id="95"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0"/>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0"/>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0"/>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0"/>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0"/>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0"/>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0"/>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5"/>
    <w:bookmarkEnd w:id="96"/>
    <w:bookmarkStart w:id="102" w:name="if-it-did-not-work-2"/>
    <w:p>
      <w:pPr>
        <w:pStyle w:val="Heading3"/>
      </w:pPr>
      <w:r>
        <w:t xml:space="preserve">If it did not work</w:t>
      </w:r>
    </w:p>
    <w:bookmarkStart w:id="97"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7"/>
    <w:bookmarkStart w:id="98"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8"/>
    <w:bookmarkStart w:id="99"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99"/>
    <w:bookmarkStart w:id="100"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0"/>
    <w:bookmarkStart w:id="101"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1"/>
    <w:bookmarkEnd w:id="102"/>
    <w:bookmarkStart w:id="103" w:name="related-2"/>
    <w:p>
      <w:pPr>
        <w:pStyle w:val="Heading3"/>
      </w:pPr>
      <w:r>
        <w:t xml:space="preserve">Related</w:t>
      </w:r>
    </w:p>
    <w:p>
      <w:pPr>
        <w:pStyle w:val="Compact"/>
        <w:numPr>
          <w:ilvl w:val="0"/>
          <w:numId w:val="1051"/>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1"/>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1"/>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1"/>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1"/>
        </w:numPr>
      </w:pPr>
      <w:hyperlink w:anchor="ch-something-wrong">
        <w:r>
          <w:rPr>
            <w:rStyle w:val="Hyperlink"/>
          </w:rPr>
          <w:t xml:space="preserve">Chapter 8: When something looks wrong</w:t>
        </w:r>
      </w:hyperlink>
    </w:p>
    <w:p>
      <w:pPr>
        <w:pStyle w:val="Compact"/>
        <w:numPr>
          <w:ilvl w:val="0"/>
          <w:numId w:val="1051"/>
        </w:numPr>
      </w:pPr>
      <w:hyperlink w:anchor="app-roles">
        <w:r>
          <w:rPr>
            <w:rStyle w:val="Hyperlink"/>
          </w:rPr>
          <w:t xml:space="preserve">Appendix: roles</w:t>
        </w:r>
      </w:hyperlink>
    </w:p>
    <w:bookmarkEnd w:id="103"/>
    <w:bookmarkEnd w:id="104"/>
    <w:bookmarkStart w:id="139"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beta.11 is a GitHub pre-release for testing, not a production release. This chapter explains the current controls and their behavior; a</w:t>
      </w:r>
      <w:r>
        <w:t xml:space="preserve"> </w:t>
      </w:r>
      <w:r>
        <w:rPr>
          <w:b/>
          <w:bCs/>
        </w:rPr>
        <w:t xml:space="preserve">Known issue (beta.11)</w:t>
      </w:r>
      <w:r>
        <w:t xml:space="preserve"> </w:t>
      </w:r>
      <w:r>
        <w:t xml:space="preserve">box calls out a current mismatch between a screen and the program. Package-specific checks and limits are in the</w:t>
      </w:r>
      <w:r>
        <w:t xml:space="preserve"> </w:t>
      </w:r>
      <w:hyperlink r:id="rId9">
        <w:r>
          <w:rPr>
            <w:rStyle w:val="Hyperlink"/>
          </w:rPr>
          <w:t xml:space="preserve">beta.11 verification record</w:t>
        </w:r>
      </w:hyperlink>
      <w:r>
        <w:t xml:space="preserve">.</w:t>
      </w:r>
    </w:p>
    <w:bookmarkStart w:id="107"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2"/>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2"/>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2"/>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5"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 guest</w:t>
            </w:r>
            <w:r>
              <w:t xml:space="preserve"> </w:t>
            </w:r>
            <w:r>
              <w:rPr>
                <w:b/>
                <w:bCs/>
              </w:rPr>
              <w:t xml:space="preserve">On air</w:t>
            </w:r>
          </w:p>
        </w:tc>
        <w:tc>
          <w:tcPr/>
          <w:p>
            <w:pPr>
              <w:pStyle w:val="Compact"/>
            </w:pPr>
            <w:r>
              <w:t xml:space="preserve">Marks the guest on air and also switches the whole channel to its live source (the same thing as</w:t>
            </w:r>
            <w:r>
              <w:t xml:space="preserve"> </w:t>
            </w:r>
            <w:r>
              <w:rPr>
                <w:b/>
                <w:bCs/>
              </w:rPr>
              <w:t xml:space="preserve">Take live</w:t>
            </w:r>
            <w:r>
              <w:t xml:space="preserv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5"/>
    <w:bookmarkStart w:id="106" w:name="a-few-words-used-here"/>
    <w:p>
      <w:pPr>
        <w:pStyle w:val="Heading4"/>
      </w:pPr>
      <w:r>
        <w:t xml:space="preserve">A few words used here</w:t>
      </w:r>
    </w:p>
    <w:p>
      <w:pPr>
        <w:pStyle w:val="Compact"/>
        <w:numPr>
          <w:ilvl w:val="0"/>
          <w:numId w:val="1053"/>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3"/>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3"/>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3"/>
        </w:numPr>
      </w:pPr>
      <w:r>
        <w:rPr>
          <w:b/>
          <w:bCs/>
        </w:rPr>
        <w:t xml:space="preserve">Source:</w:t>
      </w:r>
      <w:r>
        <w:t xml:space="preserve"> </w:t>
      </w:r>
      <w:r>
        <w:t xml:space="preserve">a camera, encoder or test video CivicCast can pull live video from.</w:t>
      </w:r>
    </w:p>
    <w:p>
      <w:pPr>
        <w:pStyle w:val="Compact"/>
        <w:numPr>
          <w:ilvl w:val="0"/>
          <w:numId w:val="1053"/>
        </w:numPr>
      </w:pPr>
      <w:r>
        <w:rPr>
          <w:b/>
          <w:bCs/>
        </w:rPr>
        <w:t xml:space="preserve">Session:</w:t>
      </w:r>
      <w:r>
        <w:t xml:space="preserve"> </w:t>
      </w:r>
      <w:r>
        <w:t xml:space="preserve">a period of work that has a start and an end, in the Live room or the Control Room.</w:t>
      </w:r>
    </w:p>
    <w:bookmarkEnd w:id="106"/>
    <w:bookmarkEnd w:id="107"/>
    <w:bookmarkStart w:id="108"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4"/>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4"/>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4"/>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4"/>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8"/>
    <w:bookmarkStart w:id="109"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5"/>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5"/>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5"/>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5"/>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5"/>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5"/>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(beta.11):</w:t>
      </w:r>
      <w:r>
        <w:t xml:space="preserve"> </w:t>
      </w:r>
      <w:r>
        <w:t xml:space="preserve">The</w:t>
      </w:r>
      <w:r>
        <w:t xml:space="preserve"> </w:t>
      </w:r>
      <w:r>
        <w:rPr>
          <w:b/>
          <w:bCs/>
        </w:rP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(beta.11):</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09"/>
    <w:bookmarkStart w:id="110"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6"/>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6"/>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6"/>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6"/>
        </w:numPr>
      </w:pPr>
      <w:r>
        <w:t xml:space="preserve">Tick the box</w:t>
      </w:r>
      <w:r>
        <w:t xml:space="preserve"> </w:t>
      </w:r>
      <w:r>
        <w:t xml:space="preserve">“Operator confirms the meeting details and acknowledges the server-side pre-flight result.”</w:t>
      </w:r>
    </w:p>
    <w:p>
      <w:pPr>
        <w:pStyle w:val="Compact"/>
        <w:numPr>
          <w:ilvl w:val="0"/>
          <w:numId w:val="1056"/>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6"/>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6"/>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0"/>
    <w:bookmarkStart w:id="111" w:name="Xac93570eb3efdffe30abf9da6ada368de30620f"/>
    <w:p>
      <w:pPr>
        <w:pStyle w:val="Heading3"/>
      </w:pPr>
      <w:r>
        <w:t xml:space="preserve">End a live session and find the recording</w:t>
      </w:r>
    </w:p>
    <w:p>
      <w:pPr>
        <w:numPr>
          <w:ilvl w:val="0"/>
          <w:numId w:val="1057"/>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7"/>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7"/>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1"/>
    <w:bookmarkStart w:id="112"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8"/>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8"/>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8"/>
        </w:numPr>
      </w:pPr>
      <w:r>
        <w:t xml:space="preserve">Click</w:t>
      </w:r>
      <w:r>
        <w:t xml:space="preserve"> </w:t>
      </w:r>
      <w:r>
        <w:rPr>
          <w:b/>
          <w:bCs/>
        </w:rPr>
        <w:t xml:space="preserve">Start</w:t>
      </w:r>
      <w:r>
        <w:t xml:space="preserve">.</w:t>
      </w:r>
    </w:p>
    <w:p>
      <w:pPr>
        <w:pStyle w:val="Compact"/>
        <w:numPr>
          <w:ilvl w:val="0"/>
          <w:numId w:val="1058"/>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8"/>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59"/>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59"/>
        </w:numPr>
      </w:pPr>
      <w:r>
        <w:t xml:space="preserve">“Outgoing feed for &lt;id&gt; is disabled in its egress configuration. Enable it in Outgoing feed configuration, then start.”</w:t>
      </w:r>
    </w:p>
    <w:p>
      <w:pPr>
        <w:pStyle w:val="Compact"/>
        <w:numPr>
          <w:ilvl w:val="0"/>
          <w:numId w:val="1059"/>
        </w:numPr>
      </w:pPr>
      <w:r>
        <w:t xml:space="preserve">“Checking for an outgoing-feed configuration…”</w:t>
      </w:r>
      <w:r>
        <w:t xml:space="preserve"> </w:t>
      </w:r>
      <w:r>
        <w:t xml:space="preserve">Wait a moment.</w:t>
      </w:r>
    </w:p>
    <w:p>
      <w:pPr>
        <w:pStyle w:val="Compact"/>
        <w:numPr>
          <w:ilvl w:val="0"/>
          <w:numId w:val="1059"/>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2"/>
    <w:bookmarkStart w:id="113"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3"/>
    <w:bookmarkStart w:id="114"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0"/>
        </w:numPr>
      </w:pPr>
      <w:r>
        <w:t xml:space="preserve">By default, about every 2 seconds, CivicCast’s automation looks at every enabled channel with this setting on.</w:t>
      </w:r>
    </w:p>
    <w:p>
      <w:pPr>
        <w:pStyle w:val="Compact"/>
        <w:numPr>
          <w:ilvl w:val="0"/>
          <w:numId w:val="1060"/>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0"/>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(beta.11):</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4"/>
    <w:bookmarkStart w:id="115"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Beta.11 uses Whistle on the CPU for live recognition and sends first-pass captions without waiting for a second recognition to agree. It serializes caption inference across channels on one station runtime to give playout priority. If Whistle fails or exceeds its 10-second request deadline, that channel uses Whisper until the live runtime restarts. Whisper is also used for recording transcription. NVIDIA CUDA is optional acceleration for Whisper, not a requirement for Whistle. Captions are best-effort and may have gaps under load.</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5"/>
    <w:bookmarkStart w:id="116"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1"/>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1"/>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1"/>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1"/>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1"/>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2"/>
        </w:numPr>
      </w:pPr>
      <w:r>
        <w:t xml:space="preserve">In the same box, click</w:t>
      </w:r>
      <w:r>
        <w:t xml:space="preserve"> </w:t>
      </w:r>
      <w:r>
        <w:rPr>
          <w:b/>
          <w:bCs/>
        </w:rPr>
        <w:t xml:space="preserve">Return to schedule</w:t>
      </w:r>
      <w:r>
        <w:t xml:space="preserve">.</w:t>
      </w:r>
    </w:p>
    <w:p>
      <w:pPr>
        <w:pStyle w:val="Compact"/>
        <w:numPr>
          <w:ilvl w:val="0"/>
          <w:numId w:val="1062"/>
        </w:numPr>
      </w:pPr>
      <w:r>
        <w:t xml:space="preserve">Optionally type a note (the example text is</w:t>
      </w:r>
      <w:r>
        <w:t xml:space="preserve"> </w:t>
      </w:r>
      <w:r>
        <w:t xml:space="preserve">“e.g. meeting adjourned”</w:t>
      </w:r>
      <w:r>
        <w:t xml:space="preserve">).</w:t>
      </w:r>
    </w:p>
    <w:p>
      <w:pPr>
        <w:pStyle w:val="Compact"/>
        <w:numPr>
          <w:ilvl w:val="0"/>
          <w:numId w:val="1062"/>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6"/>
    <w:bookmarkStart w:id="117"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3"/>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3"/>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3"/>
        </w:numPr>
      </w:pPr>
      <w:r>
        <w:t xml:space="preserve">Click</w:t>
      </w:r>
      <w:r>
        <w:t xml:space="preserve"> </w:t>
      </w:r>
      <w:r>
        <w:rPr>
          <w:b/>
          <w:bCs/>
        </w:rPr>
        <w:t xml:space="preserve">Review &amp; prepare</w:t>
      </w:r>
      <w:r>
        <w:t xml:space="preserve">. This is a dry run. It changes nothing.</w:t>
      </w:r>
    </w:p>
    <w:p>
      <w:pPr>
        <w:pStyle w:val="Compact"/>
        <w:numPr>
          <w:ilvl w:val="0"/>
          <w:numId w:val="1063"/>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3"/>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4"/>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4"/>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4"/>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5"/>
        </w:numPr>
      </w:pPr>
      <w:r>
        <w:t xml:space="preserve">In</w:t>
      </w:r>
      <w:r>
        <w:t xml:space="preserve"> </w:t>
      </w:r>
      <w:r>
        <w:rPr>
          <w:b/>
          <w:bCs/>
        </w:rPr>
        <w:t xml:space="preserve">Lower-third text</w:t>
      </w:r>
      <w:r>
        <w:t xml:space="preserve">, type your line (up to 240 characters).</w:t>
      </w:r>
    </w:p>
    <w:p>
      <w:pPr>
        <w:pStyle w:val="Compact"/>
        <w:numPr>
          <w:ilvl w:val="0"/>
          <w:numId w:val="1065"/>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5"/>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5"/>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7"/>
    <w:bookmarkStart w:id="118"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6"/>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6"/>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8"/>
    <w:bookmarkStart w:id="126"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19" w:name="read-the-readiness-panel"/>
    <w:p>
      <w:pPr>
        <w:pStyle w:val="Heading4"/>
      </w:pPr>
      <w:r>
        <w:t xml:space="preserve">Read the readiness panel</w:t>
      </w:r>
    </w:p>
    <w:p>
      <w:pPr>
        <w:pStyle w:val="Compact"/>
        <w:numPr>
          <w:ilvl w:val="0"/>
          <w:numId w:val="1067"/>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7"/>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7"/>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7"/>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19"/>
    <w:bookmarkStart w:id="120"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0"/>
    <w:bookmarkStart w:id="121" w:name="open-a-test-mode-session"/>
    <w:p>
      <w:pPr>
        <w:pStyle w:val="Heading4"/>
      </w:pPr>
      <w:r>
        <w:t xml:space="preserve">Open a Test Mode session</w:t>
      </w:r>
    </w:p>
    <w:p>
      <w:pPr>
        <w:pStyle w:val="Compact"/>
        <w:numPr>
          <w:ilvl w:val="0"/>
          <w:numId w:val="1068"/>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8"/>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8"/>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8"/>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8"/>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8"/>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1"/>
    <w:bookmarkStart w:id="122" w:name="open-an-on-air-mode-session"/>
    <w:p>
      <w:pPr>
        <w:pStyle w:val="Heading4"/>
      </w:pPr>
      <w:r>
        <w:t xml:space="preserve">Open an On-Air Mode session</w:t>
      </w:r>
    </w:p>
    <w:p>
      <w:pPr>
        <w:pStyle w:val="Compact"/>
        <w:numPr>
          <w:ilvl w:val="0"/>
          <w:numId w:val="1069"/>
        </w:numPr>
      </w:pPr>
      <w:r>
        <w:t xml:space="preserve">Wait until the readiness panel has no blocked checks.</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69"/>
        </w:numPr>
      </w:pPr>
      <w:r>
        <w:t xml:space="preserve">Select</w:t>
      </w:r>
      <w:r>
        <w:t xml:space="preserve"> </w:t>
      </w:r>
      <w:r>
        <w:rPr>
          <w:b/>
          <w:bCs/>
        </w:rPr>
        <w:t xml:space="preserve">On-Air Mode</w:t>
      </w:r>
      <w:r>
        <w:t xml:space="preserve">.</w:t>
      </w:r>
    </w:p>
    <w:p>
      <w:pPr>
        <w:pStyle w:val="Compact"/>
        <w:numPr>
          <w:ilvl w:val="0"/>
          <w:numId w:val="1069"/>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69"/>
        </w:numPr>
      </w:pPr>
      <w:r>
        <w:t xml:space="preserve">Tick the box</w:t>
      </w:r>
      <w:r>
        <w:t xml:space="preserve"> </w:t>
      </w:r>
      <w:r>
        <w:t xml:space="preserve">“I understand On-Air cue actions may be sent to production devices”</w:t>
      </w:r>
      <w:r>
        <w:t xml:space="preserve">.</w:t>
      </w:r>
    </w:p>
    <w:p>
      <w:pPr>
        <w:pStyle w:val="Compact"/>
        <w:numPr>
          <w:ilvl w:val="0"/>
          <w:numId w:val="1069"/>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lockText"/>
      </w:pPr>
      <w:r>
        <w:rPr>
          <w:b/>
          <w:bCs/>
        </w:rPr>
        <w:t xml:space="preserve">Known issue (beta.11):</w:t>
      </w:r>
      <w:r>
        <w:t xml:space="preserve"> </w:t>
      </w:r>
      <w:r>
        <w:t xml:space="preserve">an On-Air session expires</w:t>
      </w:r>
      <w:r>
        <w:t xml:space="preserve"> </w:t>
      </w:r>
      <w:r>
        <w:rPr>
          <w:b/>
          <w:bCs/>
        </w:rPr>
        <w:t xml:space="preserve">30 minutes</w:t>
      </w:r>
      <w:r>
        <w:t xml:space="preserve"> </w:t>
      </w:r>
      <w:r>
        <w:t xml:space="preserve">after you open it, and the screen never shows how much time is left. After that, the next attempt to fire a cue is refused (</w:t>
      </w:r>
      <w:r>
        <w:t xml:space="preserve">“On-Air Mode expired before this cue could fire. Open a new On-Air session to continue.”</w:t>
      </w:r>
      <w:r>
        <w:t xml:space="preserve">) and the session is closed. Council meetings often run longer than 30 minutes. Write down the time you opened the session, and open a new On-Air session before 30 minutes pass. Any cue the session had already sent is not undone.</w:t>
      </w:r>
    </w:p>
    <w:bookmarkEnd w:id="122"/>
    <w:bookmarkStart w:id="123" w:name="fire-a-cue"/>
    <w:p>
      <w:pPr>
        <w:pStyle w:val="Heading4"/>
      </w:pPr>
      <w:r>
        <w:t xml:space="preserve">Fire a cue</w:t>
      </w:r>
    </w:p>
    <w:p>
      <w:pPr>
        <w:pStyle w:val="Compact"/>
        <w:numPr>
          <w:ilvl w:val="0"/>
          <w:numId w:val="1070"/>
        </w:numPr>
      </w:pPr>
      <w:r>
        <w:t xml:space="preserve">Click the cue’s button. The plan card appears (the dry run).</w:t>
      </w:r>
    </w:p>
    <w:p>
      <w:pPr>
        <w:pStyle w:val="Compact"/>
        <w:numPr>
          <w:ilvl w:val="0"/>
          <w:numId w:val="1070"/>
        </w:numPr>
      </w:pPr>
      <w:r>
        <w:t xml:space="preserve">Read the command text and check the tag says</w:t>
      </w:r>
      <w:r>
        <w:t xml:space="preserve"> </w:t>
      </w:r>
      <w:r>
        <w:rPr>
          <w:b/>
          <w:bCs/>
        </w:rPr>
        <w:t xml:space="preserve">Ready to send</w:t>
      </w:r>
      <w:r>
        <w:t xml:space="preserve">.</w:t>
      </w:r>
    </w:p>
    <w:p>
      <w:pPr>
        <w:pStyle w:val="Compact"/>
        <w:numPr>
          <w:ilvl w:val="0"/>
          <w:numId w:val="1070"/>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0"/>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3"/>
    <w:bookmarkStart w:id="124"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1"/>
        </w:numPr>
      </w:pPr>
      <w:r>
        <w:rPr>
          <w:b/>
          <w:bCs/>
        </w:rPr>
        <w:t xml:space="preserve">Dry Run Safe State</w:t>
      </w:r>
      <w:r>
        <w:t xml:space="preserve"> </w:t>
      </w:r>
      <w:r>
        <w:t xml:space="preserve">previews the recovery cue.</w:t>
      </w:r>
    </w:p>
    <w:p>
      <w:pPr>
        <w:pStyle w:val="Compact"/>
        <w:numPr>
          <w:ilvl w:val="0"/>
          <w:numId w:val="1071"/>
        </w:numPr>
      </w:pPr>
      <w:r>
        <w:rPr>
          <w:b/>
          <w:bCs/>
        </w:rPr>
        <w:t xml:space="preserve">Panic: Run Safe State</w:t>
      </w:r>
      <w:r>
        <w:t xml:space="preserve"> </w:t>
      </w:r>
      <w:r>
        <w:t xml:space="preserve">fires it.</w:t>
      </w:r>
    </w:p>
    <w:p>
      <w:pPr>
        <w:pStyle w:val="FirstParagraph"/>
      </w:pPr>
      <w:r>
        <w:t xml:space="preserve">If a cue fails in an On-Air session, a button</w:t>
      </w:r>
      <w:r>
        <w:t xml:space="preserve"> </w:t>
      </w:r>
      <w:r>
        <w:rPr>
          <w:b/>
          <w:bCs/>
        </w:rPr>
        <w:t xml:space="preserve">Roll back to Safe State</w:t>
      </w:r>
      <w:r>
        <w:t xml:space="preserve"> </w:t>
      </w:r>
      <w:r>
        <w:t xml:space="preserve">appears. Click it to fire the safe-state cue.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and</w:t>
      </w:r>
      <w:r>
        <w:t xml:space="preserve"> </w:t>
      </w:r>
      <w:r>
        <w:rPr>
          <w:b/>
          <w:bCs/>
        </w:rPr>
        <w:t xml:space="preserve">Roll back to Safe State</w:t>
      </w:r>
      <w:r>
        <w:t xml:space="preserve"> </w:t>
      </w:r>
      <w:r>
        <w:t xml:space="preserve">have no confirmation box. They send the recovery cue to your equipment at once.</w:t>
      </w:r>
    </w:p>
    <w:p>
      <w:pPr>
        <w:pStyle w:val="BlockText"/>
      </w:pPr>
      <w:r>
        <w:rPr>
          <w:b/>
          <w:bCs/>
        </w:rPr>
        <w:t xml:space="preserve">Known issue (beta.11):</w:t>
      </w:r>
      <w:r>
        <w:t xml:space="preserve"> </w:t>
      </w:r>
      <w:r>
        <w:rPr>
          <w:b/>
          <w:bCs/>
        </w:rPr>
        <w:t xml:space="preserve">Panic: Run Safe State</w:t>
      </w:r>
      <w:r>
        <w:t xml:space="preserve"> </w:t>
      </w:r>
      <w:r>
        <w:t xml:space="preserve">is grey until you have clicked</w:t>
      </w:r>
      <w:r>
        <w:t xml:space="preserve"> </w:t>
      </w:r>
      <w:r>
        <w:rPr>
          <w:b/>
          <w:bCs/>
        </w:rPr>
        <w:t xml:space="preserve">Dry Run Safe State</w:t>
      </w:r>
      <w:r>
        <w:t xml:space="preserve">, and clicking any other cue’s dry run makes it grey again. In an emergency it needs two clicks. After you open a session, dry-run the safe-state cue so the Panic button is ready, and dry-run it again after you dry-run any other cue. If the On-Air session has expired,</w:t>
      </w:r>
      <w:r>
        <w:t xml:space="preserve"> </w:t>
      </w:r>
      <w:r>
        <w:rPr>
          <w:b/>
          <w:bCs/>
        </w:rPr>
        <w:t xml:space="preserve">Panic: Run Safe State</w:t>
      </w:r>
      <w:r>
        <w:t xml:space="preserve"> </w:t>
      </w:r>
      <w:r>
        <w:t xml:space="preserve">is refused and the refusal closes the session, so</w:t>
      </w:r>
      <w:r>
        <w:t xml:space="preserve"> </w:t>
      </w:r>
      <w:r>
        <w:rPr>
          <w:b/>
          <w:bCs/>
        </w:rPr>
        <w:t xml:space="preserve">Roll back to Safe State</w:t>
      </w:r>
      <w:r>
        <w:t xml:space="preserve"> </w:t>
      </w:r>
      <w:r>
        <w:t xml:space="preserve">is refused after that too.</w:t>
      </w:r>
    </w:p>
    <w:bookmarkEnd w:id="124"/>
    <w:bookmarkStart w:id="125" w:name="end-a-session"/>
    <w:p>
      <w:pPr>
        <w:pStyle w:val="Heading4"/>
      </w:pPr>
      <w:r>
        <w:t xml:space="preserve">End a session</w:t>
      </w:r>
    </w:p>
    <w:p>
      <w:pPr>
        <w:pStyle w:val="Compact"/>
        <w:numPr>
          <w:ilvl w:val="0"/>
          <w:numId w:val="1072"/>
        </w:numPr>
      </w:pPr>
      <w:r>
        <w:t xml:space="preserve">Click</w:t>
      </w:r>
      <w:r>
        <w:t xml:space="preserve"> </w:t>
      </w:r>
      <w:r>
        <w:rPr>
          <w:b/>
          <w:bCs/>
        </w:rPr>
        <w:t xml:space="preserve">End session</w:t>
      </w:r>
      <w:r>
        <w:t xml:space="preserve">.</w:t>
      </w:r>
    </w:p>
    <w:p>
      <w:pPr>
        <w:pStyle w:val="Compact"/>
        <w:numPr>
          <w:ilvl w:val="0"/>
          <w:numId w:val="1072"/>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the operator lock on this control surface while the session is On-Air. Any cue mid-fire is not rolled back, and no operator can fire cues on this surface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BlockText"/>
      </w:pPr>
      <w:r>
        <w:rPr>
          <w:b/>
          <w:bCs/>
        </w:rPr>
        <w:t xml:space="preserve">Known issue (beta.11):</w:t>
      </w:r>
      <w:r>
        <w:t xml:space="preserve"> </w:t>
      </w:r>
      <w:r>
        <w:t xml:space="preserve">the Control Room remembers your session only in the open page. If you refresh it, close the tab, or click to another screen in the same tab, you lose your handle on the session. Keep the Control Room in its own browser tab. The surface stays locked, and the screen has no button that releases someone else’s lock, even though the lock message says a Setup admin or Support admin can do it. Ask IT how to release a stuck lock.</w:t>
      </w:r>
    </w:p>
    <w:p>
      <w:pPr>
        <w:pStyle w:val="FirstParagraph"/>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5"/>
    <w:bookmarkEnd w:id="126"/>
    <w:bookmarkStart w:id="127"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3"/>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3"/>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3"/>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3"/>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7"/>
    <w:bookmarkStart w:id="128"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4"/>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4"/>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4"/>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4"/>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4"/>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4"/>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28"/>
    <w:bookmarkStart w:id="129"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5"/>
        </w:numPr>
      </w:pPr>
      <w:r>
        <w:t xml:space="preserve">Choose a</w:t>
      </w:r>
      <w:r>
        <w:t xml:space="preserve"> </w:t>
      </w:r>
      <w:r>
        <w:rPr>
          <w:b/>
          <w:bCs/>
        </w:rPr>
        <w:t xml:space="preserve">Channel</w:t>
      </w:r>
      <w:r>
        <w:t xml:space="preserve">.</w:t>
      </w:r>
    </w:p>
    <w:p>
      <w:pPr>
        <w:pStyle w:val="Compact"/>
        <w:numPr>
          <w:ilvl w:val="0"/>
          <w:numId w:val="1075"/>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5"/>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5"/>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5"/>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5"/>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29"/>
    <w:bookmarkStart w:id="135"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0" w:name="set-up-a-room-and-send-invites"/>
    <w:p>
      <w:pPr>
        <w:pStyle w:val="Heading4"/>
      </w:pPr>
      <w:r>
        <w:t xml:space="preserve">Set up a room and send invites</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and a</w:t>
      </w:r>
      <w:r>
        <w:t xml:space="preserve"> </w:t>
      </w:r>
      <w:r>
        <w:rPr>
          <w:b/>
          <w:bCs/>
        </w:rPr>
        <w:t xml:space="preserve">Channel id</w:t>
      </w:r>
      <w:r>
        <w:t xml:space="preserve"> </w:t>
      </w:r>
      <w:r>
        <w:t xml:space="preserve">(the example is</w:t>
      </w:r>
      <w:r>
        <w:t xml:space="preserve"> </w:t>
      </w:r>
      <w:r>
        <w:t xml:space="preserve">“gov-ch-1”</w:t>
      </w:r>
      <w:r>
        <w:t xml:space="preserve">), then click</w:t>
      </w:r>
      <w:r>
        <w:t xml:space="preserve"> </w:t>
      </w:r>
      <w:r>
        <w:rPr>
          <w:b/>
          <w:bCs/>
        </w:rPr>
        <w:t xml:space="preserve">Create room</w:t>
      </w:r>
      <w:r>
        <w:t xml:space="preserve">.</w:t>
      </w:r>
    </w:p>
    <w:p>
      <w:pPr>
        <w:pStyle w:val="Compact"/>
        <w:numPr>
          <w:ilvl w:val="0"/>
          <w:numId w:val="1076"/>
        </w:numPr>
      </w:pPr>
      <w:r>
        <w:t xml:space="preserve">Click the room in the</w:t>
      </w:r>
      <w:r>
        <w:t xml:space="preserve"> </w:t>
      </w:r>
      <w:r>
        <w:rPr>
          <w:b/>
          <w:bCs/>
        </w:rPr>
        <w:t xml:space="preserve">Rooms</w:t>
      </w:r>
      <w:r>
        <w:t xml:space="preserve"> </w:t>
      </w:r>
      <w:r>
        <w:t xml:space="preserve">list.</w:t>
      </w:r>
    </w:p>
    <w:p>
      <w:pPr>
        <w:pStyle w:val="Compact"/>
        <w:numPr>
          <w:ilvl w:val="0"/>
          <w:numId w:val="1076"/>
        </w:numPr>
      </w:pPr>
      <w:r>
        <w:t xml:space="preserve">Click</w:t>
      </w:r>
      <w:r>
        <w:t xml:space="preserve"> </w:t>
      </w:r>
      <w:r>
        <w:rPr>
          <w:b/>
          <w:bCs/>
        </w:rPr>
        <w:t xml:space="preserve">Open room</w:t>
      </w:r>
      <w:r>
        <w:t xml:space="preserve">. A box titled</w:t>
      </w:r>
      <w:r>
        <w:t xml:space="preserve"> </w:t>
      </w:r>
      <w:r>
        <w:t xml:space="preserve">“Director view (embed in your switcher)”</w:t>
      </w:r>
      <w:r>
        <w:t xml:space="preserve"> </w:t>
      </w:r>
      <w:r>
        <w:t xml:space="preserve">shows a link. This is the page you keep open to see and arrange the guests. Click</w:t>
      </w:r>
      <w:r>
        <w:t xml:space="preserve"> </w:t>
      </w:r>
      <w:r>
        <w:rPr>
          <w:b/>
          <w:bCs/>
        </w:rPr>
        <w:t xml:space="preserve">Copy</w:t>
      </w:r>
      <w:r>
        <w:t xml:space="preserve">. The link is shown only right after you click</w:t>
      </w:r>
      <w:r>
        <w:t xml:space="preserve"> </w:t>
      </w:r>
      <w:r>
        <w:rPr>
          <w:b/>
          <w:bCs/>
        </w:rPr>
        <w:t xml:space="preserve">Open room</w:t>
      </w:r>
      <w:r>
        <w:t xml:space="preserve">. If you reload the page it is gone, so click</w:t>
      </w:r>
      <w:r>
        <w:t xml:space="preserve"> </w:t>
      </w:r>
      <w:r>
        <w:rPr>
          <w:b/>
          <w:bCs/>
        </w:rPr>
        <w:t xml:space="preserve">Open room</w:t>
      </w:r>
      <w:r>
        <w:t xml:space="preserve"> </w:t>
      </w:r>
      <w:r>
        <w:t xml:space="preserve">again.</w:t>
      </w:r>
    </w:p>
    <w:p>
      <w:pPr>
        <w:pStyle w:val="Compact"/>
        <w:numPr>
          <w:ilvl w:val="0"/>
          <w:numId w:val="1076"/>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6"/>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Known issue (beta.11):</w:t>
      </w:r>
      <w:r>
        <w:t xml:space="preserve"> </w:t>
      </w:r>
      <w:r>
        <w:t xml:space="preserve">the</w:t>
      </w:r>
      <w:r>
        <w:t xml:space="preserve"> </w:t>
      </w:r>
      <w:r>
        <w:rPr>
          <w:b/>
          <w:bCs/>
        </w:rPr>
        <w:t xml:space="preserve">Channel id</w:t>
      </w:r>
      <w:r>
        <w:t xml:space="preserve"> </w:t>
      </w:r>
      <w:r>
        <w:t xml:space="preserve">box is free text. It must be the channel’s exact id, for example</w:t>
      </w:r>
      <w:r>
        <w:t xml:space="preserve"> </w:t>
      </w:r>
      <w:r>
        <w:rPr>
          <w:rStyle w:val="VerbatimChar"/>
        </w:rPr>
        <w:t xml:space="preserve">government</w:t>
      </w:r>
      <w:r>
        <w:t xml:space="preserve">, not an example like</w:t>
      </w:r>
      <w:r>
        <w:t xml:space="preserve"> </w:t>
      </w:r>
      <w:r>
        <w:t xml:space="preserve">“gov-ch-1”</w:t>
      </w:r>
      <w:r>
        <w:t xml:space="preserve">. A typo makes</w:t>
      </w:r>
      <w:r>
        <w:t xml:space="preserve"> </w:t>
      </w:r>
      <w:r>
        <w:rPr>
          <w:b/>
          <w:bCs/>
        </w:rPr>
        <w:t xml:space="preserve">On air</w:t>
      </w:r>
      <w:r>
        <w:t xml:space="preserve"> </w:t>
      </w:r>
      <w:r>
        <w:t xml:space="preserve">fail later. Copy the id from the</w:t>
      </w:r>
      <w:r>
        <w:t xml:space="preserve"> </w:t>
      </w:r>
      <w:r>
        <w:rPr>
          <w:b/>
          <w:bCs/>
        </w:rPr>
        <w:t xml:space="preserve">Channels</w:t>
      </w:r>
      <w:r>
        <w:t xml:space="preserve"> </w:t>
      </w:r>
      <w:r>
        <w:t xml:space="preserve">screen. Also, a sign-in with only the Setup admin role can create a room but cannot see it: the server lets only a Meeting operator or Support admin read rooms, so the Rooms box shows the refusal</w:t>
      </w:r>
      <w:r>
        <w:t xml:space="preserve"> </w:t>
      </w:r>
      <w:r>
        <w:t xml:space="preserve">“This action requires one of these CivicCast roles: meeting_operator, support_admin.”</w:t>
      </w:r>
      <w:r>
        <w:t xml:space="preserve"> </w:t>
      </w:r>
      <w:r>
        <w:t xml:space="preserve">instead of the list. If your station has not been set up for guests, an amber note says</w:t>
      </w:r>
      <w:r>
        <w:t xml:space="preserve"> </w:t>
      </w:r>
      <w:r>
        <w:t xml:space="preserve">“Remote contribution isn’t configured yet. A compositor (the GStreamer wpesrc engine or OBS) plus self-hosted VDO.Ninja and coturn must be commissioned before guests can reach the channel. See the diagnostics drawer for status.”</w:t>
      </w:r>
    </w:p>
    <w:bookmarkEnd w:id="130"/>
    <w:bookmarkStart w:id="131" w:name="admit-a-guest-and-put-them-on-air"/>
    <w:p>
      <w:pPr>
        <w:pStyle w:val="Heading4"/>
      </w:pPr>
      <w:r>
        <w:t xml:space="preserve">Admit a guest and put them on air</w:t>
      </w:r>
    </w:p>
    <w:p>
      <w:pPr>
        <w:pStyle w:val="Compact"/>
        <w:numPr>
          <w:ilvl w:val="0"/>
          <w:numId w:val="1077"/>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7"/>
        </w:numPr>
      </w:pPr>
      <w:r>
        <w:t xml:space="preserve">Click</w:t>
      </w:r>
      <w:r>
        <w:t xml:space="preserve"> </w:t>
      </w:r>
      <w:r>
        <w:rPr>
          <w:b/>
          <w:bCs/>
        </w:rPr>
        <w:t xml:space="preserve">Admit</w:t>
      </w:r>
      <w:r>
        <w:t xml:space="preserve"> </w:t>
      </w:r>
      <w:r>
        <w:t xml:space="preserve">to let them in. The</w:t>
      </w:r>
      <w:r>
        <w:t xml:space="preserve"> </w:t>
      </w:r>
      <w:r>
        <w:rPr>
          <w:b/>
          <w:bCs/>
        </w:rPr>
        <w:t xml:space="preserve">Admit</w:t>
      </w:r>
      <w:r>
        <w:t xml:space="preserve"> </w:t>
      </w:r>
      <w:r>
        <w:t xml:space="preserve">button disappears and</w:t>
      </w:r>
      <w:r>
        <w:t xml:space="preserve"> </w:t>
      </w:r>
      <w:r>
        <w:rPr>
          <w:b/>
          <w:bCs/>
        </w:rPr>
        <w:t xml:space="preserve">On air</w:t>
      </w:r>
      <w:r>
        <w:t xml:space="preserve"> </w:t>
      </w:r>
      <w:r>
        <w:t xml:space="preserve">turns on, but the guest’s tag still reads</w:t>
      </w:r>
      <w:r>
        <w:t xml:space="preserve"> </w:t>
      </w:r>
      <w:r>
        <w:rPr>
          <w:b/>
          <w:bCs/>
        </w:rPr>
        <w:t xml:space="preserve">In waiting room</w:t>
      </w:r>
      <w:r>
        <w:t xml:space="preserve">.</w:t>
      </w:r>
    </w:p>
    <w:p>
      <w:pPr>
        <w:pStyle w:val="Compact"/>
        <w:numPr>
          <w:ilvl w:val="0"/>
          <w:numId w:val="1077"/>
        </w:numPr>
      </w:pPr>
      <w:r>
        <w:t xml:space="preserve">Click</w:t>
      </w:r>
      <w:r>
        <w:t xml:space="preserve"> </w:t>
      </w:r>
      <w:r>
        <w:rPr>
          <w:b/>
          <w:bCs/>
        </w:rPr>
        <w:t xml:space="preserve">On air</w:t>
      </w:r>
      <w:r>
        <w:t xml:space="preserve"> </w:t>
      </w:r>
      <w:r>
        <w:t xml:space="preserve">to put them on air. The tag changes to</w:t>
      </w:r>
      <w:r>
        <w:t xml:space="preserve"> </w:t>
      </w:r>
      <w:r>
        <w:rPr>
          <w:b/>
          <w:bCs/>
        </w:rPr>
        <w:t xml:space="preserve">On air</w:t>
      </w:r>
      <w:r>
        <w:t xml:space="preserve">.</w:t>
      </w:r>
    </w:p>
    <w:p>
      <w:pPr>
        <w:pStyle w:val="BlockText"/>
      </w:pPr>
      <w:r>
        <w:rPr>
          <w:b/>
          <w:bCs/>
        </w:rPr>
        <w:t xml:space="preserve">Warning:</w:t>
      </w:r>
      <w:r>
        <w:t xml:space="preserve"> </w:t>
      </w:r>
      <w:r>
        <w:t xml:space="preserve">the guest’s</w:t>
      </w:r>
      <w:r>
        <w:t xml:space="preserve"> </w:t>
      </w:r>
      <w:r>
        <w:rPr>
          <w:b/>
          <w:bCs/>
        </w:rPr>
        <w:t xml:space="preserve">On air</w:t>
      </w:r>
      <w:r>
        <w:t xml:space="preserve"> </w:t>
      </w:r>
      <w:r>
        <w:t xml:space="preserve">button does</w:t>
      </w:r>
      <w:r>
        <w:t xml:space="preserve"> </w:t>
      </w:r>
      <w:r>
        <w:rPr>
          <w:b/>
          <w:bCs/>
        </w:rPr>
        <w:t xml:space="preserve">more than show that guest</w:t>
      </w:r>
      <w:r>
        <w:t xml:space="preserve">. It also switches the</w:t>
      </w:r>
      <w:r>
        <w:t xml:space="preserve"> </w:t>
      </w:r>
      <w:r>
        <w:rPr>
          <w:i/>
          <w:iCs/>
        </w:rPr>
        <w:t xml:space="preserve">whole channel</w:t>
      </w:r>
      <w:r>
        <w:t xml:space="preserve"> </w:t>
      </w:r>
      <w:r>
        <w:t xml:space="preserve">to its live source, exactly like</w:t>
      </w:r>
      <w:r>
        <w:t xml:space="preserve"> </w:t>
      </w:r>
      <w:r>
        <w:rPr>
          <w:b/>
          <w:bCs/>
        </w:rPr>
        <w:t xml:space="preserve">Take live</w:t>
      </w:r>
      <w:r>
        <w:t xml:space="preserve"> </w:t>
      </w:r>
      <w:r>
        <w:t xml:space="preserve">on Channels, for up to an hour. There is no confirmation box. CivicCast records the change under the name</w:t>
      </w:r>
      <w:r>
        <w:t xml:space="preserve"> </w:t>
      </w:r>
      <w:r>
        <w:t xml:space="preserve">“remote-contribution”</w:t>
      </w:r>
      <w:r>
        <w:t xml:space="preserve">, not your name. If the channel cannot be taken live (for example, no source passes its check), you get</w:t>
      </w:r>
      <w:r>
        <w:t xml:space="preserve"> </w:t>
      </w:r>
      <w:r>
        <w:t xml:space="preserve">“Channel takeover failed; guest &lt;id&gt; not placed on-air.”</w:t>
      </w:r>
      <w:r>
        <w:t xml:space="preserve"> </w:t>
      </w:r>
      <w:r>
        <w:t xml:space="preserve">and the guest goes back to the waiting room. If the channel is already under takeover, nothing more happens and the guest joins the live picture.</w:t>
      </w:r>
    </w:p>
    <w:bookmarkEnd w:id="131"/>
    <w:bookmarkStart w:id="132" w:name="mute-take-off-the-air-or-drop-a-guest"/>
    <w:p>
      <w:pPr>
        <w:pStyle w:val="Heading4"/>
      </w:pPr>
      <w:r>
        <w:t xml:space="preserve">Mute, take off the air, or drop a guest</w:t>
      </w:r>
    </w:p>
    <w:p>
      <w:pPr>
        <w:pStyle w:val="FirstParagraph"/>
      </w:pPr>
      <w:r>
        <w:t xml:space="preserve">While a guest is</w:t>
      </w:r>
      <w:r>
        <w:t xml:space="preserve"> </w:t>
      </w:r>
      <w:r>
        <w:rPr>
          <w:b/>
          <w:bCs/>
        </w:rPr>
        <w:t xml:space="preserve">On air</w:t>
      </w:r>
      <w:r>
        <w:t xml:space="preserve">, two more buttons appear next to them.</w:t>
      </w:r>
    </w:p>
    <w:p>
      <w:pPr>
        <w:pStyle w:val="Compact"/>
        <w:numPr>
          <w:ilvl w:val="0"/>
          <w:numId w:val="1078"/>
        </w:numPr>
      </w:pPr>
      <w:r>
        <w:rPr>
          <w:b/>
          <w:bCs/>
        </w:rPr>
        <w:t xml:space="preserve">Mute</w:t>
      </w:r>
      <w:r>
        <w:t xml:space="preserve"> </w:t>
      </w:r>
      <w:r>
        <w:t xml:space="preserve">changes the guest’s tag to</w:t>
      </w:r>
      <w:r>
        <w:t xml:space="preserve"> </w:t>
      </w:r>
      <w:r>
        <w:rPr>
          <w:b/>
          <w:bCs/>
        </w:rPr>
        <w:t xml:space="preserve">Muted</w:t>
      </w:r>
      <w:r>
        <w:t xml:space="preserve">. A muted guest has only</w:t>
      </w:r>
      <w:r>
        <w:t xml:space="preserve"> </w:t>
      </w:r>
      <w:r>
        <w:rPr>
          <w:b/>
          <w:bCs/>
        </w:rPr>
        <w:t xml:space="preserve">On air</w:t>
      </w:r>
      <w:r>
        <w:t xml:space="preserve"> </w:t>
      </w:r>
      <w:r>
        <w:t xml:space="preserve">(which un-mutes) and</w:t>
      </w:r>
      <w:r>
        <w:t xml:space="preserve"> </w:t>
      </w:r>
      <w:r>
        <w:rPr>
          <w:b/>
          <w:bCs/>
        </w:rPr>
        <w:t xml:space="preserve">Drop</w:t>
      </w:r>
      <w:r>
        <w:t xml:space="preserve">.</w:t>
      </w:r>
    </w:p>
    <w:p>
      <w:pPr>
        <w:pStyle w:val="Compact"/>
        <w:numPr>
          <w:ilvl w:val="0"/>
          <w:numId w:val="1078"/>
        </w:numPr>
      </w:pPr>
      <w:r>
        <w:rPr>
          <w:b/>
          <w:bCs/>
        </w:rPr>
        <w:t xml:space="preserve">Off air</w:t>
      </w:r>
      <w:r>
        <w:t xml:space="preserve"> </w:t>
      </w:r>
      <w:r>
        <w:t xml:space="preserve">returns the guest’s tag to</w:t>
      </w:r>
      <w:r>
        <w:t xml:space="preserve"> </w:t>
      </w:r>
      <w:r>
        <w:rPr>
          <w:b/>
          <w:bCs/>
        </w:rPr>
        <w:t xml:space="preserve">In waiting room</w:t>
      </w:r>
      <w:r>
        <w:t xml:space="preserve">. The guest stays admitted, so</w:t>
      </w:r>
      <w:r>
        <w:t xml:space="preserve"> </w:t>
      </w:r>
      <w:r>
        <w:rPr>
          <w:b/>
          <w:bCs/>
        </w:rPr>
        <w:t xml:space="preserve">On air</w:t>
      </w:r>
      <w:r>
        <w:t xml:space="preserve"> </w:t>
      </w:r>
      <w:r>
        <w:t xml:space="preserve">is still available.</w:t>
      </w:r>
    </w:p>
    <w:p>
      <w:pPr>
        <w:pStyle w:val="Compact"/>
        <w:numPr>
          <w:ilvl w:val="0"/>
          <w:numId w:val="1078"/>
        </w:numPr>
      </w:pPr>
      <w:r>
        <w:rPr>
          <w:b/>
          <w:bCs/>
        </w:rPr>
        <w:t xml:space="preserve">Drop</w:t>
      </w:r>
      <w:r>
        <w:t xml:space="preserve"> </w:t>
      </w:r>
      <w:r>
        <w:t xml:space="preserve">opens a confirmation box. For an on-air guest, it says</w:t>
      </w:r>
      <w:r>
        <w:t xml:space="preserve"> </w:t>
      </w:r>
      <w:r>
        <w:t xml:space="preserve">“&lt;name&gt; is on air right now. Dropping updates the CivicCast room record but does not remove their video or audio from the broadcast. Remove or mute them in the VDO.Ninja director view and check the channel monitor. They would need a new invite to rejoin.”</w:t>
      </w:r>
      <w:r>
        <w:t xml:space="preserve"> </w:t>
      </w:r>
      <w:r>
        <w:t xml:space="preserve">For other guest states, it says dropping marks the room record but does not end the VDO.Ninja connection or remove broadcast media. Click</w:t>
      </w:r>
      <w:r>
        <w:t xml:space="preserve"> </w:t>
      </w:r>
      <w:r>
        <w:rPr>
          <w:b/>
          <w:bCs/>
        </w:rPr>
        <w:t xml:space="preserve">Drop guest</w:t>
      </w:r>
      <w:r>
        <w:t xml:space="preserve">, or</w:t>
      </w:r>
      <w:r>
        <w:t xml:space="preserve"> </w:t>
      </w:r>
      <w:r>
        <w:rPr>
          <w:b/>
          <w:bCs/>
        </w:rPr>
        <w:t xml:space="preserve">Cancel</w:t>
      </w:r>
      <w:r>
        <w:t xml:space="preserve">.</w:t>
      </w:r>
    </w:p>
    <w:p>
      <w:pPr>
        <w:pStyle w:val="BlockText"/>
      </w:pPr>
      <w:r>
        <w:rPr>
          <w:b/>
          <w:bCs/>
        </w:rPr>
        <w:t xml:space="preserve">Warning:</w:t>
      </w:r>
      <w:r>
        <w:t xml:space="preserve"> </w:t>
      </w:r>
      <w:r>
        <w:rPr>
          <w:b/>
          <w:bCs/>
        </w:rPr>
        <w:t xml:space="preserve">Mute</w:t>
      </w:r>
      <w:r>
        <w:t xml:space="preserve"> </w:t>
      </w:r>
      <w:r>
        <w:t xml:space="preserve">and</w:t>
      </w:r>
      <w:r>
        <w:t xml:space="preserve"> </w:t>
      </w:r>
      <w:r>
        <w:rPr>
          <w:b/>
          <w:bCs/>
        </w:rPr>
        <w:t xml:space="preserve">Off air</w:t>
      </w:r>
      <w:r>
        <w:t xml:space="preserve"> </w:t>
      </w:r>
      <w:r>
        <w:t xml:space="preserve">have no confirmation box.</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ask first, and a dropped guest needs a new invite.</w:t>
      </w:r>
    </w:p>
    <w:p>
      <w:pPr>
        <w:pStyle w:val="BlockText"/>
      </w:pPr>
      <w:r>
        <w:rPr>
          <w:b/>
          <w:bCs/>
        </w:rPr>
        <w:t xml:space="preserve">Note:</w:t>
      </w:r>
      <w:r>
        <w:t xml:space="preserve"> </w:t>
      </w:r>
      <w:r>
        <w:rPr>
          <w:b/>
          <w:bCs/>
        </w:rPr>
        <w:t xml:space="preserve">Mute</w:t>
      </w:r>
      <w:r>
        <w:t xml:space="preserve"> </w:t>
      </w:r>
      <w:r>
        <w:t xml:space="preserve">and</w:t>
      </w:r>
      <w:r>
        <w:t xml:space="preserve"> </w:t>
      </w:r>
      <w:r>
        <w:rPr>
          <w:b/>
          <w:bCs/>
        </w:rPr>
        <w:t xml:space="preserve">Off air</w:t>
      </w:r>
      <w:r>
        <w:t xml:space="preserve"> </w:t>
      </w:r>
      <w:r>
        <w:t xml:space="preserve">update CivicCast’s guest status; they do not mute or remove VDO.Ninja media from the channel. Use the VDO.Ninja director view and check the channel monitor.</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also update the CivicCast record without cutting guest media. After the last guest is dropped or the room is closed, nothing hands the channel back to its schedule. Use</w:t>
      </w:r>
      <w:r>
        <w:t xml:space="preserve"> </w:t>
      </w:r>
      <w:r>
        <w:rPr>
          <w:b/>
          <w:bCs/>
        </w:rPr>
        <w:t xml:space="preserve">Return to schedule</w:t>
      </w:r>
      <w:r>
        <w:t xml:space="preserve"> </w:t>
      </w:r>
      <w:r>
        <w:t xml:space="preserve">on</w:t>
      </w:r>
      <w:r>
        <w:t xml:space="preserve"> </w:t>
      </w:r>
      <w:r>
        <w:rPr>
          <w:b/>
          <w:bCs/>
        </w:rPr>
        <w:t xml:space="preserve">Channels</w:t>
      </w:r>
      <w:r>
        <w:t xml:space="preserve"> </w:t>
      </w:r>
      <w:r>
        <w:t xml:space="preserve">(see</w:t>
      </w:r>
      <w:r>
        <w:t xml:space="preserve"> </w:t>
      </w:r>
      <w:r>
        <w:t xml:space="preserve">“Take a channel live from a camera”</w:t>
      </w:r>
      <w:r>
        <w:t xml:space="preserve">).</w:t>
      </w:r>
    </w:p>
    <w:bookmarkEnd w:id="132"/>
    <w:bookmarkStart w:id="133"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A box titled</w:t>
      </w:r>
      <w:r>
        <w:t xml:space="preserve"> </w:t>
      </w:r>
      <w:r>
        <w:rPr>
          <w:rStyle w:val="VerbatimChar"/>
        </w:rPr>
        <w:t xml:space="preserve">Close "&lt;room&gt;"?</w:t>
      </w:r>
      <w:r>
        <w:t xml:space="preserve"> </w:t>
      </w:r>
      <w:r>
        <w:t xml:space="preserve">appears. It says this closes the CivicCast room record and stops accepting contributions, but does not remove guest video or audio from the broadcast. Remove or mute the guest in the VDO.Ninja director view and check the channel monitor. Click</w:t>
      </w:r>
      <w:r>
        <w:t xml:space="preserve"> </w:t>
      </w:r>
      <w:r>
        <w:rPr>
          <w:b/>
          <w:bCs/>
        </w:rPr>
        <w:t xml:space="preserve">Close room now</w:t>
      </w:r>
      <w:r>
        <w:t xml:space="preserve">, or</w:t>
      </w:r>
      <w:r>
        <w:t xml:space="preserve"> </w:t>
      </w:r>
      <w:r>
        <w:rPr>
          <w:b/>
          <w:bCs/>
        </w:rPr>
        <w:t xml:space="preserve">Cancel</w:t>
      </w:r>
      <w:r>
        <w:t xml:space="preserve">.</w:t>
      </w:r>
    </w:p>
    <w:p>
      <w:pPr>
        <w:pStyle w:val="FirstParagraph"/>
      </w:pPr>
      <w:r>
        <w:t xml:space="preserve">You can open the room again and send new invites afterwards.</w:t>
      </w:r>
    </w:p>
    <w:bookmarkEnd w:id="133"/>
    <w:bookmarkStart w:id="134"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4"/>
    <w:bookmarkEnd w:id="135"/>
    <w:bookmarkStart w:id="136"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Remember that</w:t>
      </w:r>
      <w:r>
        <w:t xml:space="preserve"> </w:t>
      </w:r>
      <w:r>
        <w:rPr>
          <w:b/>
          <w:bCs/>
        </w:rPr>
        <w:t xml:space="preserve">On air</w:t>
      </w:r>
      <w:r>
        <w:t xml:space="preserve"> </w:t>
      </w:r>
      <w:r>
        <w:t xml:space="preserve">for the first guest takes the whole channel live.</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Drop any remaining guests and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6"/>
    <w:bookmarkStart w:id="137"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screen never shows video in beta.11. It is not a fault.</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“Channel takeover failed; guest &lt;id&gt; not placed on-air.”</w:t>
            </w:r>
          </w:p>
        </w:tc>
        <w:tc>
          <w:tcPr/>
          <w:p>
            <w:pPr>
              <w:pStyle w:val="Compact"/>
            </w:pPr>
            <w:r>
              <w:t xml:space="preserve">The channel had no ready live source. Run</w:t>
            </w:r>
            <w:r>
              <w:t xml:space="preserve"> </w:t>
            </w:r>
            <w:r>
              <w:rPr>
                <w:b/>
                <w:bCs/>
              </w:rPr>
              <w:t xml:space="preserve">Check source</w:t>
            </w:r>
            <w:r>
              <w:t xml:space="preserve"> </w:t>
            </w:r>
            <w:r>
              <w:t xml:space="preserve">on Live and click</w:t>
            </w:r>
            <w:r>
              <w:t xml:space="preserve"> </w:t>
            </w:r>
            <w:r>
              <w:rPr>
                <w:b/>
                <w:bCs/>
              </w:rPr>
              <w:t xml:space="preserve">On air</w:t>
            </w:r>
            <w:r>
              <w:t xml:space="preserve"> </w:t>
            </w:r>
            <w:r>
              <w:t xml:space="preserve">again.</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7"/>
    <w:bookmarkStart w:id="138"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38"/>
    <w:bookmarkEnd w:id="139"/>
    <w:bookmarkStart w:id="162"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0"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0"/>
    <w:bookmarkStart w:id="141"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1"/>
    <w:bookmarkStart w:id="142"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2"/>
    <w:bookmarkStart w:id="143"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3"/>
    <w:bookmarkStart w:id="144"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(beta.11):</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4"/>
    <w:bookmarkStart w:id="145" w:name="package-a-video-for-playback"/>
    <w:p>
      <w:pPr>
        <w:pStyle w:val="Heading3"/>
      </w:pPr>
      <w:r>
        <w:t xml:space="preserve">Package a video for playback</w:t>
      </w:r>
    </w:p>
    <w:p>
      <w:pPr>
        <w:pStyle w:val="Compact"/>
        <w:numPr>
          <w:ilvl w:val="0"/>
          <w:numId w:val="1090"/>
        </w:numPr>
      </w:pPr>
      <w:r>
        <w:t xml:space="preserve">On the Assets screen, find a Validated row that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(beta.11):</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5"/>
    <w:bookmarkStart w:id="146"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6"/>
    <w:bookmarkStart w:id="147"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7"/>
    <w:bookmarkStart w:id="148"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8"/>
    <w:bookmarkStart w:id="149"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4"/>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CivicCast then makes a machine translation into Spanish and queues those cues for review too.</w:t>
      </w:r>
    </w:p>
    <w:p>
      <w:pPr>
        <w:pStyle w:val="Compact"/>
        <w:numPr>
          <w:ilvl w:val="0"/>
          <w:numId w:val="1094"/>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5"/>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49"/>
    <w:bookmarkStart w:id="153"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0"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0"/>
    <w:bookmarkStart w:id="151"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1"/>
    <w:bookmarkStart w:id="152"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2"/>
    <w:bookmarkEnd w:id="153"/>
    <w:bookmarkStart w:id="157" w:name="review-an-ai-summary"/>
    <w:p>
      <w:pPr>
        <w:pStyle w:val="Heading3"/>
      </w:pPr>
      <w:r>
        <w:t xml:space="preserve">Review an AI summary</w:t>
      </w:r>
    </w:p>
    <w:p>
      <w:pPr>
        <w:pStyle w:val="FirstParagraph"/>
      </w:pPr>
      <w:r>
        <w:t xml:space="preserve">CivicCast can write a draft summary of a meeting from its approved caption lines. The summary is saved for a records clerk to check. Treat approval and signed-record export as unfinished in beta.11.</w:t>
      </w:r>
    </w:p>
    <w:bookmarkStart w:id="154"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4"/>
    <w:bookmarkStart w:id="155" w:name="look-at-a-summary"/>
    <w:p>
      <w:pPr>
        <w:pStyle w:val="Heading4"/>
      </w:pPr>
      <w:r>
        <w:t xml:space="preserve">Look at a summary</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box highlights that range.</w:t>
      </w:r>
    </w:p>
    <w:p>
      <w:pPr>
        <w:pStyle w:val="FirstParagraph"/>
      </w:pPr>
      <w:r>
        <w:t xml:space="preserve">The statuses are</w:t>
      </w:r>
      <w:r>
        <w:t xml:space="preserve"> </w:t>
      </w:r>
      <w:r>
        <w:rPr>
          <w:b/>
          <w:bCs/>
        </w:rPr>
        <w:t xml:space="preserve">Pending review</w:t>
      </w:r>
      <w:r>
        <w:t xml:space="preserve">,</w:t>
      </w:r>
      <w:r>
        <w:t xml:space="preserve"> </w:t>
      </w:r>
      <w:r>
        <w:rPr>
          <w:b/>
          <w:bCs/>
        </w:rPr>
        <w:t xml:space="preserve">Approved</w:t>
      </w:r>
      <w:r>
        <w:t xml:space="preserve">,</w:t>
      </w:r>
      <w:r>
        <w:t xml:space="preserve"> </w:t>
      </w:r>
      <w:r>
        <w:rPr>
          <w:b/>
          <w:bCs/>
        </w:rPr>
        <w:t xml:space="preserve">Rejected</w:t>
      </w:r>
      <w:r>
        <w:t xml:space="preserve"> </w:t>
      </w:r>
      <w:r>
        <w:t xml:space="preserve">and</w:t>
      </w:r>
      <w:r>
        <w:t xml:space="preserve"> </w:t>
      </w:r>
      <w:r>
        <w:rPr>
          <w:b/>
          <w:bCs/>
        </w:rPr>
        <w:t xml:space="preserve">Needs evidence</w:t>
      </w:r>
      <w:r>
        <w:t xml:space="preserve">. A</w:t>
      </w:r>
      <w:r>
        <w:t xml:space="preserve"> </w:t>
      </w:r>
      <w:r>
        <w:rPr>
          <w:b/>
          <w:bCs/>
        </w:rPr>
        <w:t xml:space="preserve">Needs evidence</w:t>
      </w:r>
      <w:r>
        <w:t xml:space="preserve"> </w:t>
      </w:r>
      <w:r>
        <w:t xml:space="preserve">card has an empty paragraph and a red message: the model’s output could not be tied to caption cues with timestamps. A yellow bar counts the summaries that need more evidence. The only list shown is Pending review and Needs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p>
      <w:pPr>
        <w:pStyle w:val="BlockText"/>
      </w:pPr>
      <w:r>
        <w:rPr>
          <w:b/>
          <w:bCs/>
        </w:rPr>
        <w:t xml:space="preserve">Known issue (beta.11):</w:t>
      </w:r>
      <w:r>
        <w:t xml:space="preserve"> </w:t>
      </w:r>
      <w:r>
        <w:t xml:space="preserve">The</w:t>
      </w:r>
      <w:r>
        <w:t xml:space="preserve"> </w:t>
      </w:r>
      <w:r>
        <w:rPr>
          <w:b/>
          <w:bCs/>
        </w:rPr>
        <w:t xml:space="preserve">Inline transcript player</w:t>
      </w:r>
      <w:r>
        <w:t xml:space="preserve"> </w:t>
      </w:r>
      <w:r>
        <w:t xml:space="preserve">does not show the caption text and does not play audio. It shows only cue IDs and times. You cannot check a claim against the words from this page. Open the</w:t>
      </w:r>
      <w:r>
        <w:t xml:space="preserve"> </w:t>
      </w:r>
      <w:r>
        <w:rPr>
          <w:b/>
          <w:bCs/>
        </w:rPr>
        <w:t xml:space="preserve">Review queue</w:t>
      </w:r>
      <w:r>
        <w:t xml:space="preserve"> </w:t>
      </w:r>
      <w:r>
        <w:t xml:space="preserve">or the recording to read the cues.</w:t>
      </w:r>
    </w:p>
    <w:bookmarkEnd w:id="155"/>
    <w:bookmarkStart w:id="156" w:name="what-approve-summary-can-and-cannot-do"/>
    <w:p>
      <w:pPr>
        <w:pStyle w:val="Heading4"/>
      </w:pPr>
      <w:r>
        <w:t xml:space="preserve">What Approve summary can and cannot do</w:t>
      </w:r>
    </w:p>
    <w:p>
      <w:pPr>
        <w:pStyle w:val="BlockText"/>
      </w:pPr>
      <w:r>
        <w:rPr>
          <w:b/>
          <w:bCs/>
        </w:rPr>
        <w:t xml:space="preserve">Known issue (beta.11):</w:t>
      </w:r>
      <w:r>
        <w:t xml:space="preserve"> </w:t>
      </w:r>
      <w:r>
        <w:rPr>
          <w:b/>
          <w:bCs/>
        </w:rPr>
        <w:t xml:space="preserve">Approve summary</w:t>
      </w:r>
      <w:r>
        <w:t xml:space="preserve"> </w:t>
      </w:r>
      <w:r>
        <w:t xml:space="preserve">is wired to fail. The button is enabled only for a Pending review summary that has at least one sourced claim, and only for a records clerk. When clicked, it sends the server three fields: an operator ID, an operator name and a note. The server accepts only the note and rejects the other fields, so the request fails with HTTP 422 and the page shows a red error box. Do not rely on this approval path.</w:t>
      </w:r>
    </w:p>
    <w:p>
      <w:pPr>
        <w:pStyle w:val="FirstParagraph"/>
      </w:pPr>
      <w:r>
        <w:t xml:space="preserve">A second problem sits behind the first. If</w:t>
      </w:r>
      <w:r>
        <w:t xml:space="preserve"> </w:t>
      </w:r>
      <w:r>
        <w:rPr>
          <w:b/>
          <w:bCs/>
        </w:rPr>
        <w:t xml:space="preserve">Approve summary</w:t>
      </w:r>
      <w:r>
        <w:t xml:space="preserve"> </w:t>
      </w:r>
      <w:r>
        <w:t xml:space="preserve">did succeed, the summary would become</w:t>
      </w:r>
      <w:r>
        <w:t xml:space="preserve"> </w:t>
      </w:r>
      <w:r>
        <w:rPr>
          <w:b/>
          <w:bCs/>
        </w:rPr>
        <w:t xml:space="preserve">Approved</w:t>
      </w:r>
      <w:r>
        <w:t xml:space="preserve"> </w:t>
      </w:r>
      <w:r>
        <w:t xml:space="preserve">and disappear from this page, because the page lists only Pending review and Needs evidence.</w:t>
      </w:r>
      <w:r>
        <w:t xml:space="preserve"> </w:t>
      </w:r>
      <w:r>
        <w:rPr>
          <w:b/>
          <w:bCs/>
        </w:rPr>
        <w:t xml:space="preserve">Export signed record</w:t>
      </w:r>
      <w:r>
        <w:t xml:space="preserve"> </w:t>
      </w:r>
      <w:r>
        <w:t xml:space="preserve">is enabled only for Approved summaries, so it could no longer be reached. Nothing in the console lists, downloads or checks signed records.</w:t>
      </w:r>
    </w:p>
    <w:p>
      <w:pPr>
        <w:pStyle w:val="BodyText"/>
      </w:pPr>
      <w:r>
        <w:t xml:space="preserve">What is possible today:</w:t>
      </w:r>
    </w:p>
    <w:p>
      <w:pPr>
        <w:pStyle w:val="Compact"/>
        <w:numPr>
          <w:ilvl w:val="0"/>
          <w:numId w:val="1100"/>
        </w:numPr>
      </w:pPr>
      <w:r>
        <w:t xml:space="preserve">You can generate a summary and read it on the Summary review page.</w:t>
      </w:r>
    </w:p>
    <w:p>
      <w:pPr>
        <w:pStyle w:val="Compact"/>
        <w:numPr>
          <w:ilvl w:val="0"/>
          <w:numId w:val="1100"/>
        </w:numPr>
      </w:pPr>
      <w:r>
        <w:t xml:space="preserve">You cannot reject a summary, regenerate one from this page, download a signed record, or check one. There are no buttons for them.</w:t>
      </w:r>
    </w:p>
    <w:p>
      <w:pPr>
        <w:pStyle w:val="Compact"/>
        <w:numPr>
          <w:ilvl w:val="0"/>
          <w:numId w:val="1100"/>
        </w:numPr>
      </w:pPr>
      <w:r>
        <w:t xml:space="preserve">Yellow-bar and refusal messages tell you to</w:t>
      </w:r>
      <w:r>
        <w:t xml:space="preserve"> </w:t>
      </w:r>
      <w:r>
        <w:t xml:space="preserve">“regenerate”</w:t>
      </w:r>
      <w:r>
        <w:t xml:space="preserve">. The AI summary card does not offer a second</w:t>
      </w:r>
      <w:r>
        <w:t xml:space="preserve"> </w:t>
      </w:r>
      <w:r>
        <w:rPr>
          <w:b/>
          <w:bCs/>
        </w:rPr>
        <w:t xml:space="preserve">Generate summary</w:t>
      </w:r>
      <w:r>
        <w:t xml:space="preserve"> </w:t>
      </w:r>
      <w:r>
        <w:t xml:space="preserve">once a job exists.</w:t>
      </w:r>
    </w:p>
    <w:p>
      <w:pPr>
        <w:pStyle w:val="BlockText"/>
      </w:pPr>
      <w:r>
        <w:rPr>
          <w:b/>
          <w:bCs/>
        </w:rPr>
        <w:t xml:space="preserve">Warning:</w:t>
      </w:r>
      <w:r>
        <w:t xml:space="preserve"> </w:t>
      </w:r>
      <w:r>
        <w:t xml:space="preserve">Do not tell your records officer that summaries are approved or signed records can be exported from this screen in beta.11.</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which accepts</w:t>
      </w:r>
      <w:r>
        <w:t xml:space="preserve"> </w:t>
      </w:r>
      <w:r>
        <w:rPr>
          <w:rStyle w:val="VerbatimChar"/>
        </w:rPr>
        <w:t xml:space="preserve">{"approval_note": ...}</w:t>
      </w:r>
      <w:r>
        <w:t xml:space="preserve"> </w:t>
      </w:r>
      <w:r>
        <w:t xml:space="preserve">only. The signed-record export is</w:t>
      </w:r>
      <w:r>
        <w:t xml:space="preserve"> </w:t>
      </w:r>
      <w:r>
        <w:rPr>
          <w:rStyle w:val="VerbatimChar"/>
        </w:rPr>
        <w:t xml:space="preserve">POST /api/staff/records</w:t>
      </w:r>
      <w:r>
        <w:t xml:space="preserve">, with download and verify routes under</w:t>
      </w:r>
      <w:r>
        <w:t xml:space="preserve"> </w:t>
      </w:r>
      <w:r>
        <w:rPr>
          <w:rStyle w:val="VerbatimChar"/>
        </w:rPr>
        <w:t xml:space="preserve">/api/staff/records/{id}</w:t>
      </w:r>
      <w:r>
        <w:t xml:space="preserve">. The signing timestamp is a deterministic test timestamp unless a real timestamp authority is configured. See the API appendix.</w:t>
      </w:r>
    </w:p>
    <w:bookmarkEnd w:id="156"/>
    <w:bookmarkEnd w:id="157"/>
    <w:bookmarkStart w:id="158"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8"/>
    <w:bookmarkStart w:id="159"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59"/>
    <w:bookmarkStart w:id="160"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0"/>
    <w:bookmarkStart w:id="161"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1"/>
    <w:bookmarkEnd w:id="162"/>
    <w:bookmarkStart w:id="194"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3"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3"/>
    <w:bookmarkStart w:id="164"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4"/>
    <w:bookmarkStart w:id="166"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5"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5"/>
    <w:bookmarkEnd w:id="166"/>
    <w:bookmarkStart w:id="170"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7"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67"/>
    <w:bookmarkStart w:id="168"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8"/>
    <w:bookmarkStart w:id="169"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69"/>
    <w:bookmarkEnd w:id="170"/>
    <w:bookmarkStart w:id="171"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1"/>
    <w:bookmarkStart w:id="172"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(beta.11):</w:t>
      </w:r>
      <w:r>
        <w:t xml:space="preserve"> </w:t>
      </w:r>
      <w:r>
        <w:t xml:space="preserve">Treat the Paywall as not ready for live use. In the code we read:</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rPr>
          <w:b/>
          <w:bCs/>
        </w:rPr>
        <w:t xml:space="preserve">Save</w:t>
      </w:r>
      <w:r>
        <w:t xml:space="preserve"> </w:t>
      </w:r>
      <w:r>
        <w:t xml:space="preserve">with an empty</w:t>
      </w:r>
      <w:r>
        <w:t xml:space="preserve"> </w:t>
      </w:r>
      <w:r>
        <w:rPr>
          <w:b/>
          <w:bCs/>
        </w:rPr>
        <w:t xml:space="preserve">Signing secret</w:t>
      </w:r>
      <w:r>
        <w:t xml:space="preserve"> </w:t>
      </w:r>
      <w:r>
        <w:t xml:space="preserve">box erases the stored secret, and the box is always empty after you reload the page. Changing any other setting and saving erases it.</w:t>
      </w:r>
    </w:p>
    <w:p>
      <w:pPr>
        <w:pStyle w:val="Compact"/>
        <w:numPr>
          <w:ilvl w:val="0"/>
          <w:numId w:val="1110"/>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172"/>
    <w:bookmarkStart w:id="192"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3" name="Picture"/>
            <a:graphic>
              <a:graphicData uri="http://schemas.openxmlformats.org/drawingml/2006/picture">
                <pic:pic>
                  <pic:nvPicPr>
                    <pic:cNvPr descr="manual/images/portal-home.png" id="174"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6" name="Picture"/>
            <a:graphic>
              <a:graphicData uri="http://schemas.openxmlformats.org/drawingml/2006/picture">
                <pic:pic>
                  <pic:nvPicPr>
                    <pic:cNvPr descr="manual/images/portal-home-phone.png" id="177" name="Picture"/>
                    <pic:cNvPicPr>
                      <a:picLocks noChangeArrowheads="1" noChangeAspect="1"/>
                    </pic:cNvPicPr>
                  </pic:nvPicPr>
                  <pic:blipFill>
                    <a:blip r:embed="rId175"/>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8"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8"/>
    <w:bookmarkStart w:id="182"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0" name="Picture"/>
            <a:graphic>
              <a:graphicData uri="http://schemas.openxmlformats.org/drawingml/2006/picture">
                <pic:pic>
                  <pic:nvPicPr>
                    <pic:cNvPr descr="manual/images/portal-recordings.png" id="181" name="Picture"/>
                    <pic:cNvPicPr>
                      <a:picLocks noChangeArrowheads="1" noChangeAspect="1"/>
                    </pic:cNvPicPr>
                  </pic:nvPicPr>
                  <pic:blipFill>
                    <a:blip r:embed="rId17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2"/>
    <w:bookmarkStart w:id="185"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3" name="Picture"/>
            <a:graphic>
              <a:graphicData uri="http://schemas.openxmlformats.org/drawingml/2006/picture">
                <pic:pic>
                  <pic:nvPicPr>
                    <pic:cNvPr descr="manual/images/portal-schedule.png" id="184"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5"/>
    <w:bookmarkStart w:id="189"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7" name="Picture"/>
            <a:graphic>
              <a:graphicData uri="http://schemas.openxmlformats.org/drawingml/2006/picture">
                <pic:pic>
                  <pic:nvPicPr>
                    <pic:cNvPr descr="manual/images/portal-watch.png" id="188" name="Picture"/>
                    <pic:cNvPicPr>
                      <a:picLocks noChangeArrowheads="1" noChangeAspect="1"/>
                    </pic:cNvPicPr>
                  </pic:nvPicPr>
                  <pic:blipFill>
                    <a:blip r:embed="rId18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89"/>
    <w:bookmarkStart w:id="190"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0"/>
    <w:bookmarkStart w:id="191"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5"/>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1"/>
    <w:bookmarkEnd w:id="192"/>
    <w:bookmarkStart w:id="193"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3"/>
    <w:bookmarkEnd w:id="194"/>
    <w:bookmarkStart w:id="219"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beta.11 look finished but do less than their wording suggests.</w:t>
      </w:r>
    </w:p>
    <w:bookmarkStart w:id="195"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Beta.11 was published on 2026-10-02 as a GitHub pre-release (a beta candidate). Its clean-install check passed. The upgrade and download-only checks were not run, and no human field-tester has signed it off. We read the code behind every screen in this chapter. We could not run every feature against a live station. Where that matters, the text says</w:t>
      </w:r>
      <w:r>
        <w:t xml:space="preserve"> </w:t>
      </w:r>
      <w:r>
        <w:t xml:space="preserve">“In testing we could not confirm”</w:t>
      </w:r>
      <w:r>
        <w:t xml:space="preserv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5"/>
    <w:bookmarkStart w:id="200"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196"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is expected to show 0. The Publish screen describes podcasts as coming in a future release.</w:t>
      </w:r>
    </w:p>
    <w:bookmarkEnd w:id="196"/>
    <w:bookmarkStart w:id="197"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7"/>
    <w:bookmarkStart w:id="198"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8"/>
    <w:bookmarkStart w:id="199"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199"/>
    <w:bookmarkEnd w:id="200"/>
    <w:bookmarkStart w:id="203"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1"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1"/>
    <w:bookmarkStart w:id="202"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2"/>
    <w:bookmarkEnd w:id="203"/>
    <w:bookmarkStart w:id="208"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4"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4"/>
    <w:bookmarkStart w:id="205"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5"/>
    <w:bookmarkStart w:id="206"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6"/>
    <w:bookmarkStart w:id="207"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7"/>
    <w:bookmarkEnd w:id="208"/>
    <w:bookmarkStart w:id="213"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09"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09"/>
    <w:bookmarkStart w:id="210"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0"/>
    <w:bookmarkStart w:id="211"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1"/>
    <w:bookmarkStart w:id="212"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2"/>
    <w:bookmarkEnd w:id="213"/>
    <w:bookmarkStart w:id="215"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4"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4"/>
    <w:bookmarkEnd w:id="215"/>
    <w:bookmarkStart w:id="216"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beta.11. The code we read shows the feature is unfinished.</w:t>
      </w:r>
    </w:p>
    <w:p>
      <w:pPr>
        <w:pStyle w:val="BlockText"/>
      </w:pPr>
      <w:r>
        <w:rPr>
          <w:b/>
          <w:bCs/>
        </w:rPr>
        <w:t xml:space="preserve">Known issue (beta.11):</w:t>
      </w:r>
      <w:r>
        <w:t xml:space="preserve"> </w:t>
      </w:r>
      <w:r>
        <w:t xml:space="preserve">Saving the paywall settings can erase the stored signing secret. The screen never shows the secret, so the secret box is empty every time you open the page. A blank box is saved as</w:t>
      </w:r>
      <w:r>
        <w:t xml:space="preserve"> </w:t>
      </w:r>
      <w:r>
        <w:t xml:space="preserve">“no secret”</w:t>
      </w:r>
      <w:r>
        <w:t xml:space="preserve">. Changing any setting and clicking</w:t>
      </w:r>
      <w:r>
        <w:t xml:space="preserve"> </w:t>
      </w:r>
      <w:r>
        <w:rPr>
          <w:b/>
          <w:bCs/>
        </w:rPr>
        <w:t xml:space="preserve">Save</w:t>
      </w:r>
      <w:r>
        <w:t xml:space="preserve"> </w:t>
      </w:r>
      <w:r>
        <w:t xml:space="preserve">therefore wipes it, and sign-in links and payment confirmations stop working.</w:t>
      </w:r>
    </w:p>
    <w:p>
      <w:pPr>
        <w:pStyle w:val="BlockText"/>
      </w:pPr>
      <w:r>
        <w:rPr>
          <w:b/>
          <w:bCs/>
        </w:rPr>
        <w:t xml:space="preserve">Known issue (beta.11):</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6"/>
    <w:bookmarkStart w:id="217"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7"/>
    <w:bookmarkStart w:id="218"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18"/>
    <w:bookmarkEnd w:id="219"/>
    <w:bookmarkStart w:id="245"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0"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Beta.11 was published on 2026-10-02 as a GitHub pre-release (a beta candidate). Its clean-install check passed. The upgrade and download-only checks were not run, and no human field-tester has signed it off. Some of the warnings and alerts in this chapter work differently from what the screens suggest; each Known issue says how.</w:t>
      </w:r>
    </w:p>
    <w:bookmarkEnd w:id="220"/>
    <w:bookmarkStart w:id="225"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1"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1"/>
    <w:bookmarkStart w:id="222"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2"/>
    <w:bookmarkStart w:id="223"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3"/>
    <w:bookmarkStart w:id="224"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4"/>
    <w:bookmarkEnd w:id="225"/>
    <w:bookmarkStart w:id="228"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6"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one card for each of the 14 kinds of alert that come with a rule. Alert kinds added later have no card (see the Known issue below).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and tick</w:t>
      </w:r>
      <w:r>
        <w:t xml:space="preserve"> </w:t>
      </w:r>
      <w:r>
        <w:rPr>
          <w:b/>
          <w:bCs/>
        </w:rPr>
        <w:t xml:space="preserve">Notify on resolve</w:t>
      </w:r>
      <w:r>
        <w:t xml:space="preserve">. Click</w:t>
      </w:r>
      <w:r>
        <w:t xml:space="preserve"> </w:t>
      </w:r>
      <w:r>
        <w:rPr>
          <w:b/>
          <w:bCs/>
        </w:rPr>
        <w:t xml:space="preserve">Save</w:t>
      </w:r>
      <w:r>
        <w:t xml:space="preserve"> </w:t>
      </w:r>
      <w:r>
        <w:t xml:space="preserve">to keep your changes.</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and are always sent.</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6"/>
    <w:bookmarkStart w:id="227" w:name="X65a115d81c56ce0ed07db9efdf684f7de4a9d03"/>
    <w:p>
      <w:pPr>
        <w:pStyle w:val="Heading4"/>
      </w:pPr>
      <w:r>
        <w:t xml:space="preserve">What happens in beta.11 when no destination is wired</w:t>
      </w:r>
    </w:p>
    <w:p>
      <w:pPr>
        <w:pStyle w:val="BlockText"/>
      </w:pPr>
      <w:r>
        <w:rPr>
          <w:b/>
          <w:bCs/>
        </w:rPr>
        <w:t xml:space="preserve">Known issue (beta.11):</w:t>
      </w:r>
      <w:r>
        <w:t xml:space="preserve"> </w:t>
      </w:r>
      <w:r>
        <w:rPr>
          <w:b/>
          <w:bCs/>
        </w:rPr>
        <w:t xml:space="preserve">You can follow the Alerts screen exactly and still never receive an email, text or webhook message.</w:t>
      </w:r>
      <w:r>
        <w:t xml:space="preserve"> </w:t>
      </w:r>
      <w:r>
        <w:t xml:space="preserve">This is the most important thing to know about alerts in beta.11.</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creates it, but does not attach it to any rule. The rule card has no way to choose destinations.</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have no rule at all:</w:t>
      </w:r>
      <w:r>
        <w:t xml:space="preserve"> </w:t>
      </w:r>
      <w:r>
        <w:t xml:space="preserve">“Automatic self-check did not pass”</w:t>
      </w:r>
      <w:r>
        <w:t xml:space="preserve">,</w:t>
      </w:r>
      <w:r>
        <w:t xml:space="preserve"> </w:t>
      </w:r>
      <w:r>
        <w:t xml:space="preserve">“eas source unavailable”</w:t>
      </w:r>
      <w:r>
        <w:t xml:space="preserve">,</w:t>
      </w:r>
      <w:r>
        <w:t xml:space="preserve"> </w:t>
      </w:r>
      <w:r>
        <w:t xml:space="preserve">“asrun outbox degraded”</w:t>
      </w:r>
      <w:r>
        <w:t xml:space="preserve"> </w:t>
      </w:r>
      <w:r>
        <w:t xml:space="preserve">and</w:t>
      </w:r>
      <w:r>
        <w:t xml:space="preserve"> </w:t>
      </w:r>
      <w:r>
        <w:t xml:space="preserve">“caption tier degraded”</w:t>
      </w:r>
      <w:r>
        <w:t xml:space="preserve"> </w:t>
      </w:r>
      <w:r>
        <w:t xml:space="preserve">are among them. They show on the</w:t>
      </w:r>
      <w:r>
        <w:t xml:space="preserve"> </w:t>
      </w:r>
      <w:r>
        <w:rPr>
          <w:b/>
          <w:bCs/>
        </w:rPr>
        <w:t xml:space="preserve">Alerts</w:t>
      </w:r>
      <w:r>
        <w:t xml:space="preserve"> </w:t>
      </w:r>
      <w:r>
        <w:t xml:space="preserve">screen as warnings, have no card under</w:t>
      </w:r>
      <w:r>
        <w:t xml:space="preserve"> </w:t>
      </w:r>
      <w:r>
        <w:rPr>
          <w:b/>
          <w:bCs/>
        </w:rPr>
        <w:t xml:space="preserve">Alert rules</w:t>
      </w:r>
      <w:r>
        <w:t xml:space="preserve">, and can never be sent to a destination in beta.11, even by IT staff.</w:t>
      </w:r>
    </w:p>
    <w:p>
      <w:pPr>
        <w:pStyle w:val="BlockText"/>
      </w:pPr>
      <w:r>
        <w:t xml:space="preserve">Until an IT person attaches destinations to rules, nobody is told about a problem unless somebody looks at the screen.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(beta.11):</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227"/>
    <w:bookmarkEnd w:id="228"/>
    <w:bookmarkStart w:id="234"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29"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beta.11 station as installed</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alert is shown at once, as a crawl, an overlay or (after a tick box) a full-screen takeover</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BlockText"/>
      </w:pPr>
      <w:r>
        <w:rPr>
          <w:b/>
          <w:bCs/>
        </w:rPr>
        <w:t xml:space="preserve">Known issue (beta.11):</w:t>
      </w:r>
      <w:r>
        <w:t xml:space="preserve"> </w:t>
      </w:r>
      <w:r>
        <w:t xml:space="preserve">In testing we could not confirm that a crawl, overlay or slate is drawn onto the picture that goes out to cable or the stream. The station records a decision for the channel and makes it available at a public data address for that channel (</w:t>
      </w:r>
      <w:r>
        <w:rPr>
          <w:rStyle w:val="VerbatimChar"/>
        </w:rPr>
        <w:t xml:space="preserve">/api/public/cg/emergency-overlay?channel_id=</w:t>
      </w:r>
      <w:r>
        <w:t xml:space="preserve"> </w:t>
      </w:r>
      <w:r>
        <w:t xml:space="preserve">followed by the channel id) and in the channel’s graphics data. We found no code that draws it into the playout engine’s picture. The resident website’s own emergency box does not use that data address by channel: it appears only when the page address ends in</w:t>
      </w:r>
      <w:r>
        <w:t xml:space="preserve"> </w:t>
      </w:r>
      <w:r>
        <w:rPr>
          <w:rStyle w:val="VerbatimChar"/>
        </w:rPr>
        <w:t xml:space="preserve">?emergency=1</w:t>
      </w:r>
      <w:r>
        <w:t xml:space="preserve">, and it then shows a generic</w:t>
      </w:r>
      <w:r>
        <w:t xml:space="preserve"> </w:t>
      </w:r>
      <w:r>
        <w:t xml:space="preserve">“Emergency notice”</w:t>
      </w:r>
      <w:r>
        <w:t xml:space="preserve"> </w:t>
      </w:r>
      <w:r>
        <w:t xml:space="preserve">placeholder, not your real alert. Before you tell the city or the board that CivicCast shows alerts on air, test it on your own channel output.</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bookmarkEnd w:id="229"/>
    <w:bookmarkStart w:id="230"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(beta.11):</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beta.11, so it can never notify anybody. It appears on the screen only.</w:t>
      </w:r>
    </w:p>
    <w:bookmarkEnd w:id="230"/>
    <w:bookmarkStart w:id="231"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1"/>
    <w:bookmarkStart w:id="232"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2"/>
    <w:bookmarkStart w:id="233"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3"/>
    <w:bookmarkEnd w:id="234"/>
    <w:bookmarkStart w:id="237"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5"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5"/>
    <w:bookmarkStart w:id="236"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6"/>
    <w:bookmarkEnd w:id="237"/>
    <w:bookmarkStart w:id="238"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In beta.11 nothing tells you about a problem unless you look.</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wait for an email or text.</w:t>
      </w:r>
      <w:r>
        <w:t xml:space="preserve"> </w:t>
      </w:r>
      <w:r>
        <w:t xml:space="preserve">In beta.11 alerts are probably not wired to send any.</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turn on the Paywall</w:t>
      </w:r>
      <w:r>
        <w:t xml:space="preserve"> </w:t>
      </w:r>
      <w:r>
        <w:t xml:space="preserve">in beta.11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8"/>
    <w:bookmarkStart w:id="239"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39"/>
    <w:bookmarkStart w:id="242" w:name="report-a-beta-issue"/>
    <w:p>
      <w:pPr>
        <w:pStyle w:val="Heading3"/>
      </w:pPr>
      <w:r>
        <w:t xml:space="preserve">Report a beta issue</w:t>
      </w:r>
    </w:p>
    <w:p>
      <w:pPr>
        <w:pStyle w:val="FirstParagraph"/>
      </w:pPr>
      <w:r>
        <w:t xml:space="preserve">CivicCast is a beta (beta.11 was published as a GitHub pre-release on 2026-10-02).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0">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1">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as</w:t>
      </w:r>
      <w:r>
        <w:t xml:space="preserve"> </w:t>
      </w:r>
      <w:r>
        <w:rPr>
          <w:rStyle w:val="VerbatimChar"/>
        </w:rPr>
        <w:t xml:space="preserve">v1.0.0-beta.11</w:t>
      </w:r>
      <w:r>
        <w:t xml:space="preserve">.</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2"/>
    <w:bookmarkStart w:id="243"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3"/>
    <w:bookmarkStart w:id="244"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44"/>
    <w:bookmarkEnd w:id="245"/>
    <w:bookmarkEnd w:id="246"/>
    <w:bookmarkStart w:id="449"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0"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7"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fact that decides everything else:</w:t>
      </w:r>
      <w:r>
        <w:t xml:space="preserve"> </w:t>
      </w:r>
      <w:r>
        <w:t xml:space="preserve">the beta.11 installer needs the full kit (</w:t>
      </w:r>
      <w:r>
        <w:rPr>
          <w:rStyle w:val="VerbatimChar"/>
        </w:rPr>
        <w:t xml:space="preserve">setup.exe</w:t>
      </w:r>
      <w:r>
        <w:t xml:space="preserve"> </w:t>
      </w:r>
      <w:r>
        <w:t xml:space="preserve">plus its signed</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the package contents.</w:t>
      </w:r>
    </w:p>
    <w:bookmarkEnd w:id="247"/>
    <w:bookmarkStart w:id="251" w:name="know-what-has-and-has-not-been-proven"/>
    <w:p>
      <w:pPr>
        <w:pStyle w:val="Heading3"/>
      </w:pPr>
      <w:r>
        <w:t xml:space="preserve">Know what has and has not been proven</w:t>
      </w:r>
    </w:p>
    <w:p>
      <w:pPr>
        <w:pStyle w:val="FirstParagraph"/>
      </w:pPr>
      <w:r>
        <w:t xml:space="preserve">CivicCast 1.0.0-beta.11 was published on 2026-10-08 as a</w:t>
      </w:r>
      <w:r>
        <w:t xml:space="preserve"> </w:t>
      </w:r>
      <w:r>
        <w:rPr>
          <w:b/>
          <w:bCs/>
        </w:rPr>
        <w:t xml:space="preserve">GitHub pre-release</w:t>
      </w:r>
      <w:r>
        <w:t xml:space="preserve">, not a production release. An earlier beta.11 package was refreshed on an existing beta.11 host. Two observations 41 seconds apart showed advancing HLS and changing captions on all three channels; this was a brief output check. The</w:t>
      </w:r>
      <w:r>
        <w:t xml:space="preserve"> </w:t>
      </w:r>
      <w:hyperlink r:id="rId9">
        <w:r>
          <w:rPr>
            <w:rStyle w:val="Hyperlink"/>
          </w:rPr>
          <w:t xml:space="preserve">current verification record</w:t>
        </w:r>
      </w:hyperlink>
      <w:r>
        <w:t xml:space="preserve"> </w:t>
      </w:r>
      <w:r>
        <w:t xml:space="preserve">lists the latest package’s checks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Earlier published beta.11 package, refreshed on an existing beta.11 host</w:t>
            </w:r>
          </w:p>
        </w:tc>
        <w:tc>
          <w:tcPr/>
          <w:p>
            <w:pPr>
              <w:pStyle w:val="Compact"/>
            </w:pPr>
            <w:r>
              <w:t xml:space="preserve">Two observations 41 seconds apart showed advancing HLS and changing captions on three channels; brief output check only</w:t>
            </w:r>
          </w:p>
        </w:tc>
      </w:tr>
      <w:tr>
        <w:tc>
          <w:tcPr/>
          <w:p>
            <w:pPr>
              <w:pStyle w:val="Compact"/>
            </w:pPr>
            <w:r>
              <w:t xml:space="preserve">Latest beta.11 package</w:t>
            </w:r>
          </w:p>
        </w:tc>
        <w:tc>
          <w:tcPr/>
          <w:p>
            <w:pPr>
              <w:pStyle w:val="Compact"/>
            </w:pPr>
            <w:r>
              <w:t xml:space="preserve">See the current verification record for its source, hash, installation checks and limits</w:t>
            </w:r>
          </w:p>
        </w:tc>
      </w:tr>
      <w:tr>
        <w:tc>
          <w:tcPr/>
          <w:p>
            <w:pPr>
              <w:pStyle w:val="Compact"/>
            </w:pPr>
            <w:r>
              <w:t xml:space="preserve">Clean install, failed-install repair, upgrade from beta.10, long-duration or capacity behavior</w:t>
            </w:r>
          </w:p>
        </w:tc>
        <w:tc>
          <w:tcPr/>
          <w:p>
            <w:pPr>
              <w:pStyle w:val="Compact"/>
            </w:pPr>
            <w:r>
              <w:t xml:space="preserve">See the verification record for the exact package; the earlier in-place refresh did not test these</w:t>
            </w:r>
          </w:p>
        </w:tc>
      </w:tr>
      <w:tr>
        <w:tc>
          <w:tcPr/>
          <w:p>
            <w:pPr>
              <w:pStyle w:val="Compact"/>
            </w:pPr>
            <w:r>
              <w:t xml:space="preserve">Separate 36-hour dev7 soak</w:t>
            </w:r>
          </w:p>
        </w:tc>
        <w:tc>
          <w:tcPr/>
          <w:p>
            <w:pPr>
              <w:pStyle w:val="Compact"/>
            </w:pPr>
            <w:r>
              <w:t xml:space="preserve">Development-station overlay, separate from the published package; not package verification or capacity proof</w:t>
            </w:r>
          </w:p>
        </w:tc>
      </w:tr>
      <w:tr>
        <w:tc>
          <w:tcPr/>
          <w:p>
            <w:pPr>
              <w:pStyle w:val="Compact"/>
            </w:pPr>
            <w:r>
              <w:t xml:space="preserve">Operation at a real station; physical SDI capture; real cable-operator acceptance</w:t>
            </w:r>
          </w:p>
        </w:tc>
        <w:tc>
          <w:tcPr/>
          <w:p>
            <w:pPr>
              <w:pStyle w:val="Compact"/>
            </w:pPr>
            <w:r>
              <w:rPr>
                <w:b/>
                <w:bCs/>
              </w:rPr>
              <w:t xml:space="preserve">Not established</w:t>
            </w:r>
          </w:p>
        </w:tc>
      </w:tr>
    </w:tbl>
    <w:p>
      <w:pPr>
        <w:pStyle w:val="BodyText"/>
      </w:pPr>
      <w:r>
        <w:t xml:space="preserve">The exact scope is in the</w:t>
      </w:r>
      <w:r>
        <w:t xml:space="preserve"> </w:t>
      </w:r>
      <w:hyperlink r:id="rId9">
        <w:r>
          <w:rPr>
            <w:rStyle w:val="Hyperlink"/>
          </w:rPr>
          <w:t xml:space="preserve">beta.11 verification record</w:t>
        </w:r>
      </w:hyperlink>
      <w:r>
        <w:t xml:space="preserve">. If a vendor, board or funder asks whether this is production ready, beta.11 is a pre-release and the answer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3627120" cy="5302240"/>
            <wp:effectExtent b="0" l="0" r="0" t="0"/>
            <wp:docPr descr="Figure 9.1. Which delivery you need. The full kit is the installer input; see the current verification record for package-specific check results." title="" id="249" name="Picture"/>
            <a:graphic>
              <a:graphicData uri="http://schemas.openxmlformats.org/drawingml/2006/picture">
                <pic:pic>
                  <pic:nvPicPr>
                    <pic:cNvPr descr="manual/diagrams/6e24a019c4ff.png" id="250" name="Picture"/>
                    <pic:cNvPicPr>
                      <a:picLocks noChangeArrowheads="1" noChangeAspect="1"/>
                    </pic:cNvPicPr>
                  </pic:nvPicPr>
                  <pic:blipFill>
                    <a:blip r:embed="rId248"/>
                    <a:stretch>
                      <a:fillRect/>
                    </a:stretch>
                  </pic:blipFill>
                  <pic:spPr bwMode="auto">
                    <a:xfrm>
                      <a:off x="0" y="0"/>
                      <a:ext cx="3627120" cy="5302240"/>
                    </a:xfrm>
                    <a:prstGeom prst="rect">
                      <a:avLst/>
                    </a:prstGeom>
                    <a:noFill/>
                    <a:ln w="9525">
                      <a:noFill/>
                      <a:headEnd/>
                      <a:tailEnd/>
                    </a:ln>
                  </pic:spPr>
                </pic:pic>
              </a:graphicData>
            </a:graphic>
          </wp:inline>
        </w:drawing>
      </w:r>
    </w:p>
    <w:p>
      <w:pPr>
        <w:pStyle w:val="ImageCaption"/>
      </w:pPr>
      <w:r>
        <w:t xml:space="preserve">Figure 9.1. Which delivery you need. The full kit is the installer input; see the current verification record for package-specific check results.</w:t>
      </w:r>
    </w:p>
    <w:p>
      <w:pPr>
        <w:pStyle w:val="BodyText"/>
      </w:pPr>
      <w:r>
        <w:t xml:space="preserve">The left branch is a first install: it needs the full kit. The right branch is an upgrade of a machine that already runs CivicCast. Check the current verification record for the latest package’s results; back up first and keep a recovery path available.</w:t>
      </w:r>
    </w:p>
    <w:bookmarkEnd w:id="251"/>
    <w:bookmarkStart w:id="257" w:name="choose-the-computer"/>
    <w:p>
      <w:pPr>
        <w:pStyle w:val="Heading3"/>
      </w:pPr>
      <w:r>
        <w:t xml:space="preserve">Choose the computer</w:t>
      </w:r>
    </w:p>
    <w:bookmarkStart w:id="252"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2"/>
    <w:bookmarkStart w:id="253"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3"/>
    <w:bookmarkStart w:id="254" w:name="graphics-card-what-it-changes"/>
    <w:p>
      <w:pPr>
        <w:pStyle w:val="Heading4"/>
      </w:pPr>
      <w:r>
        <w:t xml:space="preserve">Graphics card: what it changes</w:t>
      </w:r>
    </w:p>
    <w:p>
      <w:pPr>
        <w:pStyle w:val="FirstParagraph"/>
      </w:pPr>
      <w:r>
        <w:rPr>
          <w:b/>
          <w:bCs/>
        </w:rPr>
        <w:t xml:space="preserve">Beta.11 live captions use Whistle on the CPU by default.</w:t>
      </w:r>
      <w:r>
        <w:t xml:space="preserve"> </w:t>
      </w:r>
      <w:r>
        <w:t xml:space="preserve">Whistle publishes its first recognition without waiting for a second reading to agree. One station-wide lock serializes Whistle recognition across that station’s channels. Each request has a 10-second deadline; if Whistle fails or times out, that channel switches to Whisper for the rest of the runtime. Restarting the CivicCast service resets the live runtime. This is a release behavior; the published-package check only sampled output briefly and does not establish capacity.</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Beta.11’s native live path defaults to Whistle, with Whisper as its fallback. The first-run Large and CUDA checkboxes control those optional downloads; leaving them unchecked skips those downloads.</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This release has no channel-capacity result; test the planned number of channels on the intended computer.</w:t>
      </w:r>
    </w:p>
    <w:bookmarkEnd w:id="254"/>
    <w:bookmarkStart w:id="255"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Historical beta.10 measurement:</w:t>
      </w:r>
      <w:r>
        <w:t xml:space="preserve"> </w:t>
      </w:r>
      <w:r>
        <w:t xml:space="preserve">The eight-hour C16 run recorded 13 catch-up discard events and about 160 seconds of audio loss on a quiet machine. Beta.11 changes the live engine and publishes first-pass results, but live caption audio is still best-effort and may be shed under overload to preserve playout. The brief beta.11 package output check does not establish completeness or capacity; plan to monitor captions and test with the station’s workload.</w:t>
      </w:r>
    </w:p>
    <w:bookmarkEnd w:id="255"/>
    <w:bookmarkStart w:id="256"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the actual workload. The published beta.11 package check was too brief to establish a supported channel capacity; do not treat the dev7 soak as package capacity evidence.</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6"/>
    <w:bookmarkEnd w:id="257"/>
    <w:bookmarkStart w:id="260" w:name="plan-the-network-and-firewall"/>
    <w:p>
      <w:pPr>
        <w:pStyle w:val="Heading3"/>
      </w:pPr>
      <w:r>
        <w:t xml:space="preserve">Plan the network and firewall</w:t>
      </w:r>
    </w:p>
    <w:bookmarkStart w:id="258"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58"/>
    <w:bookmarkStart w:id="259"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window downloads only selected optional Large Whisper and CUDA components when they are not already present. Those downloads use the signed source configured for the installer; a full kit supplies the required station packs, including Whistle and Medium Whisper.</w:t>
      </w:r>
    </w:p>
    <w:p>
      <w:pPr>
        <w:pStyle w:val="BodyText"/>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59"/>
    <w:bookmarkEnd w:id="260"/>
    <w:bookmarkStart w:id="261"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Selected optional Large Whisper and CUDA files; exact size depends on what is already installed and selected</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10 files. Rotation of the other logs is not documented</w:t>
            </w:r>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signed beta.11 package manifest and the installer’s disk-space message for the kit you received; pack sizes can change between releases. Activation checks the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on top. The beta.11 package was not clean-installed, so this source-derived estimate is not a measured installation requirement.</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1"/>
    <w:bookmarkStart w:id="262"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2"/>
    <w:bookmarkStart w:id="267" w:name="download-and-verify-what-you-need"/>
    <w:p>
      <w:pPr>
        <w:pStyle w:val="Heading3"/>
      </w:pPr>
      <w:r>
        <w:t xml:space="preserve">Download and verify what you need</w:t>
      </w:r>
    </w:p>
    <w:bookmarkStart w:id="263" w:name="what-is-on-the-release-page"/>
    <w:p>
      <w:pPr>
        <w:pStyle w:val="Heading4"/>
      </w:pPr>
      <w:r>
        <w:t xml:space="preserve">What is on the release page</w:t>
      </w:r>
    </w:p>
    <w:p>
      <w:pPr>
        <w:pStyle w:val="FirstParagraph"/>
      </w:pPr>
      <w:r>
        <w:t xml:space="preserve">The release is at</w:t>
      </w:r>
      <w:r>
        <w:t xml:space="preserve"> </w:t>
      </w:r>
      <w:hyperlink r:id="rId18">
        <w:r>
          <w:rPr>
            <w:rStyle w:val="Hyperlink"/>
          </w:rPr>
          <w:t xml:space="preserve">https://github.com/scottconverse/civiccast-native/releases/tag/v1.0.0-beta.11</w:t>
        </w:r>
      </w:hyperlink>
      <w:r>
        <w:t xml:space="preserve"> </w:t>
      </w:r>
      <w:r>
        <w:t xml:space="preserve">(marked pre-release). Use that page, not a draft or an older pre-release. Do not install from the source ZIP.</w:t>
      </w:r>
    </w:p>
    <w:p>
      <w:pPr>
        <w:pStyle w:val="BodyText"/>
      </w:pPr>
      <w:r>
        <w:t xml:space="preserve">The beta.11 verification record lists the assembled package contents and hashes. It contains</w:t>
      </w:r>
      <w:r>
        <w:t xml:space="preserve"> </w:t>
      </w:r>
      <w:r>
        <w:rPr>
          <w:rStyle w:val="VerbatimChar"/>
        </w:rPr>
        <w:t xml:space="preserve">setup.exe</w:t>
      </w:r>
      <w:r>
        <w:t xml:space="preserve">, five signed runtime packs, six signed station packs (including</w:t>
      </w:r>
      <w:r>
        <w:t xml:space="preserve"> </w:t>
      </w:r>
      <w:r>
        <w:rPr>
          <w:rStyle w:val="VerbatimChar"/>
        </w:rPr>
        <w:t xml:space="preserve">captions-whistle.ccpack</w:t>
      </w:r>
      <w:r>
        <w:t xml:space="preserve">), the station index, checksum file, quick-start/manual files and the package receipt/render manifest. Check the release’s</w:t>
      </w:r>
      <w:r>
        <w:t xml:space="preserve"> </w:t>
      </w:r>
      <w:r>
        <w:rPr>
          <w:rStyle w:val="VerbatimChar"/>
        </w:rPr>
        <w:t xml:space="preserve">SHA256SUMS.txt</w:t>
      </w:r>
      <w:r>
        <w:t xml:space="preserve"> </w:t>
      </w:r>
      <w:r>
        <w:t xml:space="preserve">against every file you install. A</w:t>
      </w:r>
      <w:r>
        <w:t xml:space="preserve"> </w:t>
      </w:r>
      <w:r>
        <w:rPr>
          <w:rStyle w:val="VerbatimChar"/>
        </w:rPr>
        <w:t xml:space="preserve">.ccpack</w:t>
      </w:r>
      <w:r>
        <w:t xml:space="preserve"> </w:t>
      </w:r>
      <w:r>
        <w:t xml:space="preserve">is a signed container; the installer checks its signature before using it.</w:t>
      </w:r>
    </w:p>
    <w:p>
      <w:pPr>
        <w:pStyle w:val="BodyText"/>
      </w:pPr>
      <w:r>
        <w:t xml:space="preserve">The full kit includes the station folder with its signed index and station packs. Whistle and Medium Whisper are in that signed set; the optional Large Whisper and CUDA downloads can be skipped. See</w:t>
      </w:r>
      <w:r>
        <w:t xml:space="preserve"> </w:t>
      </w:r>
      <w:hyperlink w:anchor="ch-installing">
        <w:r>
          <w:rPr>
            <w:rStyle w:val="Hyperlink"/>
          </w:rPr>
          <w:t xml:space="preserve">Chapter 10</w:t>
        </w:r>
      </w:hyperlink>
      <w:r>
        <w:t xml:space="preserve"> </w:t>
      </w:r>
      <w:r>
        <w:t xml:space="preserve">for the current install flow.</w:t>
      </w:r>
    </w:p>
    <w:bookmarkEnd w:id="263"/>
    <w:bookmarkStart w:id="264"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4"/>
    <w:bookmarkStart w:id="265"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5"/>
    <w:bookmarkStart w:id="266"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backup, I accept that the station goes off air while setup runs, and I know beta.11 was not tested as an upgrade.</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6"/>
    <w:bookmarkEnd w:id="267"/>
    <w:bookmarkStart w:id="268"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68"/>
    <w:bookmarkStart w:id="269"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69"/>
    <w:bookmarkEnd w:id="270"/>
    <w:bookmarkStart w:id="298" w:name="ch-installing"/>
    <w:p>
      <w:pPr>
        <w:pStyle w:val="Heading2"/>
      </w:pPr>
      <w:r>
        <w:t xml:space="preserve">Installing, first run, upgrading, uninstalling</w:t>
      </w:r>
    </w:p>
    <w:p>
      <w:pPr>
        <w:pStyle w:val="FirstParagraph"/>
      </w:pPr>
      <w:r>
        <w:t xml:space="preserve">This chapter walks through the beta.11 Windows setup, its first-run window and first setup in the operator console. It also covers setup exit codes, logs, upgrade, repair and uninstall. The steps below are based on the current installer and runtime sources. For the source, hash and test results of the exact package paired with this manual, use the</w:t>
      </w:r>
      <w:r>
        <w:t xml:space="preserve"> </w:t>
      </w:r>
      <w:hyperlink r:id="rId9">
        <w:r>
          <w:rPr>
            <w:rStyle w:val="Hyperlink"/>
          </w:rPr>
          <w:t xml:space="preserve">current beta.11 verification record</w:t>
        </w:r>
      </w:hyperlink>
      <w:r>
        <w:t xml:space="preserve">. Read</w:t>
      </w:r>
      <w:r>
        <w:t xml:space="preserve"> </w:t>
      </w:r>
      <w:hyperlink w:anchor="ch-planning">
        <w:r>
          <w:rPr>
            <w:rStyle w:val="Hyperlink"/>
          </w:rPr>
          <w:t xml:space="preserve">Chapter 9</w:t>
        </w:r>
      </w:hyperlink>
      <w:r>
        <w:t xml:space="preserve"> </w:t>
      </w:r>
      <w:r>
        <w:t xml:space="preserve">first.</w:t>
      </w:r>
    </w:p>
    <w:bookmarkStart w:id="271" w:name="before-you-start-9"/>
    <w:p>
      <w:pPr>
        <w:pStyle w:val="Heading3"/>
      </w:pPr>
      <w:r>
        <w:t xml:space="preserve">Before you start</w:t>
      </w:r>
    </w:p>
    <w:p>
      <w:pPr>
        <w:pStyle w:val="Compact"/>
        <w:numPr>
          <w:ilvl w:val="0"/>
          <w:numId w:val="1170"/>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 The current installer requires signed packs and a signed station index for activation. Check the current beta.11 verification record for the latest package checks and their limits.</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and about 55 GB free on the install drive.</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beta.11 is a pre-release for testing. The linked verification record lists the latest package’s installation checks and their limits. Use a backup before an upgrade and keep a station recovery path available.</w:t>
      </w:r>
    </w:p>
    <w:bookmarkEnd w:id="271"/>
    <w:bookmarkStart w:id="272" w:name="X5294e76fd142ec87441718b7819b95953d20018"/>
    <w:p>
      <w:pPr>
        <w:pStyle w:val="Heading3"/>
      </w:pPr>
      <w:r>
        <w:t xml:space="preserve">What the beta.11 package contains and what has been checked</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Windows setup stages its signed components from the full kit; the first-run window can download selected optional Large Whisper and CUDA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 from current source</w:t>
            </w:r>
          </w:p>
        </w:tc>
        <w:tc>
          <w:tcPr/>
          <w:p>
            <w:pPr>
              <w:pStyle w:val="Compact"/>
            </w:pPr>
            <w:r>
              <w:t xml:space="preserve">Package evidence</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Stages signed runtime packs and activates from the signed station index and station packs</w:t>
            </w:r>
          </w:p>
        </w:tc>
        <w:tc>
          <w:tcPr/>
          <w:p>
            <w:pPr>
              <w:pStyle w:val="Compact"/>
            </w:pPr>
            <w:r>
              <w:t xml:space="preserve">See current beta.11 verification record</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Activation stops with</w:t>
            </w:r>
            <w:r>
              <w:t xml:space="preserve"> </w:t>
            </w:r>
            <w:r>
              <w:rPr>
                <w:b/>
                <w:bCs/>
              </w:rPr>
              <w:t xml:space="preserve">exit 123</w:t>
            </w:r>
            <w:r>
              <w:t xml:space="preserve"> </w:t>
            </w:r>
            <w:r>
              <w:t xml:space="preserve">if the signed station index and cached model packs are unavailable</w:t>
            </w:r>
          </w:p>
        </w:tc>
        <w:tc>
          <w:tcPr/>
          <w:p>
            <w:pPr>
              <w:pStyle w:val="Compact"/>
            </w:pPr>
            <w:r>
              <w:t xml:space="preserve">Source-derived behavior; no package test claim</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Pack staging stops with</w:t>
            </w:r>
            <w:r>
              <w:t xml:space="preserve"> </w:t>
            </w:r>
            <w:r>
              <w:rPr>
                <w:b/>
                <w:bCs/>
              </w:rPr>
              <w:t xml:space="preserve">exit 110</w:t>
            </w:r>
            <w:r>
              <w:t xml:space="preserve"> </w:t>
            </w:r>
            <w:r>
              <w:t xml:space="preserve">when a required signed runtime pack is missing</w:t>
            </w:r>
          </w:p>
        </w:tc>
        <w:tc>
          <w:tcPr/>
          <w:p>
            <w:pPr>
              <w:pStyle w:val="Compact"/>
            </w:pPr>
            <w:r>
              <w:t xml:space="preserve">Source-derived behavior; no package test claim</w:t>
            </w:r>
          </w:p>
        </w:tc>
      </w:tr>
      <w:tr>
        <w:tc>
          <w:tcPr/>
          <w:p>
            <w:pPr>
              <w:pStyle w:val="Compact"/>
            </w:pPr>
            <w:r>
              <w:t xml:space="preserve">Upgrade over an existing install</w:t>
            </w:r>
          </w:p>
        </w:tc>
        <w:tc>
          <w:tcPr/>
          <w:p>
            <w:pPr>
              <w:pStyle w:val="Compact"/>
            </w:pPr>
            <w:r>
              <w:t xml:space="preserve">Upgrade engine reuses cached station packs when available; installer backs up and migrates the database</w:t>
            </w:r>
          </w:p>
        </w:tc>
        <w:tc>
          <w:tcPr/>
          <w:p>
            <w:pPr>
              <w:pStyle w:val="Compact"/>
            </w:pPr>
            <w:r>
              <w:t xml:space="preserve">See current beta.11 verification record</w:t>
            </w:r>
          </w:p>
        </w:tc>
      </w:tr>
      <w:tr>
        <w:tc>
          <w:tcPr/>
          <w:p>
            <w:pPr>
              <w:pStyle w:val="Compact"/>
            </w:pPr>
            <w:r>
              <w:t xml:space="preserve">Reinstall after uninstall without</w:t>
            </w:r>
            <w:r>
              <w:t xml:space="preserve"> </w:t>
            </w:r>
            <w:r>
              <w:rPr>
                <w:rStyle w:val="VerbatimChar"/>
              </w:rPr>
              <w:t xml:space="preserve">station\</w:t>
            </w:r>
          </w:p>
        </w:tc>
        <w:tc>
          <w:tcPr/>
          <w:p>
            <w:pPr>
              <w:pStyle w:val="Compact"/>
            </w:pPr>
            <w:r>
              <w:t xml:space="preserve">Activation can stop with exit 123 when uninstall has removed the cached station packs</w:t>
            </w:r>
          </w:p>
        </w:tc>
        <w:tc>
          <w:tcPr/>
          <w:p>
            <w:pPr>
              <w:pStyle w:val="Compact"/>
            </w:pPr>
            <w:r>
              <w:t xml:space="preserve">Source-derived behavior; no package test claim</w:t>
            </w:r>
          </w:p>
        </w:tc>
      </w:tr>
    </w:tbl>
    <w:p>
      <w:pPr>
        <w:pStyle w:val="BodyText"/>
      </w:pPr>
      <w:r>
        <w:t xml:space="preserve">The full kit has five runtime packs and a signed station index with six station packs. Whistle is part of the signed station pack set; it does not need a separate first-run download.</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summary-12b.ccpack</w:t>
      </w:r>
      <w:r>
        <w:br/>
      </w:r>
      <w:r>
        <w:rPr>
          <w:rStyle w:val="VerbatimChar"/>
        </w:rPr>
        <w:t xml:space="preserve">    summary-e4b.ccpack</w:t>
      </w:r>
      <w:r>
        <w:br/>
      </w:r>
      <w:r>
        <w:rPr>
          <w:rStyle w:val="VerbatimChar"/>
        </w:rPr>
        <w:t xml:space="preserve">    translation.ccpack</w:t>
      </w:r>
      <w:r>
        <w:br/>
      </w:r>
      <w:r>
        <w:rPr>
          <w:rStyle w:val="VerbatimChar"/>
        </w:rPr>
        <w:t xml:space="preserve">    captions-whistle.ccpack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present it must verify. The station pack set includes Whistle, Medium Whisper and local AI models. Large Whisper and CUDA are optional first-run downloads. Follow the beta.11 release page’s checksum file for the exact package contents and hashes.</w:t>
      </w:r>
    </w:p>
    <w:p>
      <w:pPr>
        <w:pStyle w:val="BlockText"/>
      </w:pPr>
      <w:r>
        <w:rPr>
          <w:b/>
          <w:bCs/>
        </w:rPr>
        <w:t xml:space="preserve">Note:</w:t>
      </w:r>
      <w:r>
        <w:t xml:space="preserve"> </w:t>
      </w:r>
      <w:r>
        <w:t xml:space="preserve">Windows setup stages the signed packs already supplied with the kit and makes no network download. The first-run window can fetch optional Large Whisper and CUDA packs if selected and missing. Its download list does not replace the signed station index and required packs needed by Windows setup.</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2"/>
    <w:bookmarkStart w:id="276"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74" name="Picture"/>
            <a:graphic>
              <a:graphicData uri="http://schemas.openxmlformats.org/drawingml/2006/picture">
                <pic:pic>
                  <pic:nvPicPr>
                    <pic:cNvPr descr="manual/diagrams/7ea8e49d7826.png" id="275" name="Picture"/>
                    <pic:cNvPicPr>
                      <a:picLocks noChangeArrowheads="1" noChangeAspect="1"/>
                    </pic:cNvPicPr>
                  </pic:nvPicPr>
                  <pic:blipFill>
                    <a:blip r:embed="rId273"/>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276"/>
    <w:bookmarkStart w:id="28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77" w:name="X5610a61ada83628ded4cb05118622d8d8112c92"/>
    <w:p>
      <w:pPr>
        <w:pStyle w:val="Heading4"/>
      </w:pPr>
      <w:r>
        <w:t xml:space="preserve">Step 1: Start setup and approve the prompt</w:t>
      </w:r>
    </w:p>
    <w:p>
      <w:pPr>
        <w:pStyle w:val="Compact"/>
        <w:numPr>
          <w:ilvl w:val="0"/>
          <w:numId w:val="1171"/>
        </w:numPr>
      </w:pPr>
      <w:r>
        <w:t xml:space="preserve">Double-click the installer in the kit folder.</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77"/>
    <w:bookmarkStart w:id="278"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1.0.0-beta.11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278"/>
    <w:bookmarkStart w:id="279"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79"/>
    <w:bookmarkStart w:id="28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1.0.0-beta.11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0"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0"/>
    <w:bookmarkStart w:id="281"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1"/>
    <w:bookmarkEnd w:id="282"/>
    <w:bookmarkStart w:id="28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Database &amp; messaging services, Video and audio tools (installed by Windows setup), Caption engine — Medium, Caption engine — Large (optional), GPU caption acceleration (optional) and Local AI model (summaries &amp; translation). The signed station packs install Whistle with setup; Medium Whisper remains required for fallback and recorded captions. Large Whisper and CUDA are optional Whisper components. The footer shows the total for required and selected optional downloads and</w:t>
      </w:r>
      <w:r>
        <w:t xml:space="preserve"> </w:t>
      </w:r>
      <w:r>
        <w:rPr>
          <w:b/>
          <w:bCs/>
        </w:rPr>
        <w:t xml:space="preserve">Continue</w:t>
      </w:r>
      <w:r>
        <w:t xml:space="preserve">.</w:t>
      </w:r>
    </w:p>
    <w:p>
      <w:pPr>
        <w:pStyle w:val="BodyText"/>
      </w:pPr>
      <w:r>
        <w:t xml:space="preserve">The selection checkboxes control which optional items the next screen downloads. Required components still run through the download/verification flow, and anything already present is reported as</w:t>
      </w:r>
      <w:r>
        <w:t xml:space="preserve"> </w:t>
      </w:r>
      <w:r>
        <w:rPr>
          <w:b/>
          <w:bCs/>
        </w:rPr>
        <w:t xml:space="preserve">Found locally — verified</w:t>
      </w:r>
      <w:r>
        <w:t xml:space="preserve">. If Large Whisper or CUDA is not selected and is not already present, that optional download is skipped.</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3"/>
    <w:bookmarkStart w:id="28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bookmarkEnd w:id="284"/>
    <w:bookmarkEnd w:id="285"/>
    <w:bookmarkStart w:id="28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86"/>
    <w:bookmarkStart w:id="290"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8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87"/>
    <w:bookmarkStart w:id="288"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88"/>
    <w:bookmarkStart w:id="289"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89"/>
    <w:bookmarkEnd w:id="290"/>
    <w:bookmarkStart w:id="291"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(the service; 10 MiB, 10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logs\postgres-launcher.log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91"/>
    <w:bookmarkStart w:id="292"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1.0.0-beta.11</w:t>
      </w:r>
      <w:r>
        <w:t xml:space="preserve">. The web status is always 200 while the process answers; the</w:t>
      </w:r>
      <w:r>
        <w:t xml:space="preserve"> </w:t>
      </w:r>
      <w:r>
        <w:rPr>
          <w:rStyle w:val="VerbatimChar"/>
        </w:rPr>
        <w:t xml:space="preserve">status</w:t>
      </w:r>
      <w:r>
        <w:t xml:space="preserve"> </w:t>
      </w:r>
      <w:r>
        <w:t xml:space="preserve">field is what tells you whether it is ready (</w:t>
      </w:r>
      <w:r>
        <w:rPr>
          <w:rStyle w:val="VerbatimChar"/>
        </w:rPr>
        <w:t xml:space="preserve">degraded</w:t>
      </w:r>
      <w:r>
        <w:t xml:space="preserve"> </w:t>
      </w:r>
      <w:r>
        <w:t xml:space="preserve">means the database schema is not confirmed current: behind the program, not configured or unreadable).</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t xml:space="preserve">“postinstall: SUCCESS (InstalledVersion 1.0.0-beta.11 recorded)”</w:t>
      </w:r>
      <w:r>
        <w:t xml:space="preserve">.</w:t>
      </w:r>
    </w:p>
    <w:p>
      <w:pPr>
        <w:pStyle w:val="Compact"/>
        <w:numPr>
          <w:ilvl w:val="0"/>
          <w:numId w:val="1174"/>
        </w:numPr>
      </w:pPr>
      <w:r>
        <w:t xml:space="preserve">Settings, Apps shows</w:t>
      </w:r>
      <w:r>
        <w:t xml:space="preserve"> </w:t>
      </w:r>
      <w:r>
        <w:rPr>
          <w:b/>
          <w:bCs/>
        </w:rPr>
        <w:t xml:space="preserve">CivicCast (Native)</w:t>
      </w:r>
      <w:r>
        <w:t xml:space="preserve">, version 1.0.0-beta.11.</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9">
        <w:r>
          <w:rPr>
            <w:rStyle w:val="Hyperlink"/>
          </w:rPr>
          <w:t xml:space="preserve">current beta.11 verification record</w:t>
        </w:r>
      </w:hyperlink>
      <w:r>
        <w:t xml:space="preserve"> </w:t>
      </w:r>
      <w:r>
        <w:t xml:space="preserve">lists installation checks and results for its specific package revision.</w:t>
      </w:r>
    </w:p>
    <w:bookmarkEnd w:id="292"/>
    <w:bookmarkStart w:id="293"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on the station that already runs CivicCast. Check the</w:t>
      </w:r>
      <w:r>
        <w:t xml:space="preserve"> </w:t>
      </w:r>
      <w:hyperlink r:id="rId9">
        <w:r>
          <w:rPr>
            <w:rStyle w:val="Hyperlink"/>
          </w:rPr>
          <w:t xml:space="preserve">current beta.11 verification record</w:t>
        </w:r>
      </w:hyperlink>
      <w:r>
        <w:t xml:space="preserve"> </w:t>
      </w:r>
      <w:r>
        <w:t xml:space="preserve">for package-specific upgrade coverage.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75"/>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5"/>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This is the behavior described by the current setup code; use the verification record for package-specific test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(beta.11):</w:t>
      </w:r>
      <w:r>
        <w:t xml:space="preserve"> </w:t>
      </w:r>
      <w:r>
        <w:t xml:space="preserve">The exit 128 and 129 dialogs say setup</w:t>
      </w:r>
      <w:r>
        <w:t xml:space="preserve"> </w:t>
      </w:r>
      <w:r>
        <w:t xml:space="preserve">“did nothing”</w:t>
      </w:r>
      <w:r>
        <w:t xml:space="preserve"> </w:t>
      </w:r>
      <w:r>
        <w:t xml:space="preserve">or stopped</w:t>
      </w:r>
      <w:r>
        <w:t xml:space="preserve"> </w:t>
      </w:r>
      <w:r>
        <w:t xml:space="preserve">“before changing anything”</w:t>
      </w:r>
      <w:r>
        <w:t xml:space="preserve">. Setup stops the service and replaces the program files before the upgrade engine returns either code. The database is not touched, but the service is left stopped and the program files are those of the setup you ran. After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293"/>
    <w:bookmarkStart w:id="294"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294"/>
    <w:bookmarkStart w:id="295"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from</w:t>
      </w:r>
      <w:r>
        <w:t xml:space="preserve"> </w:t>
      </w:r>
      <w:r>
        <w:rPr>
          <w:rStyle w:val="VerbatimChar"/>
        </w:rPr>
        <w:t xml:space="preserve">setup.exe</w:t>
      </w:r>
      <w:r>
        <w:t xml:space="preserve"> </w:t>
      </w:r>
      <w:r>
        <w:t xml:space="preserve">and its runtime</w:t>
      </w:r>
      <w:r>
        <w:t xml:space="preserve"> </w:t>
      </w:r>
      <w:r>
        <w:rPr>
          <w:rStyle w:val="VerbatimChar"/>
        </w:rPr>
        <w:t xml:space="preserve">packs\</w:t>
      </w:r>
      <w:r>
        <w:t xml:space="preserve"> </w:t>
      </w:r>
      <w:r>
        <w:t xml:space="preserve">folder without the signed</w:t>
      </w:r>
      <w:r>
        <w:t xml:space="preserve"> </w:t>
      </w:r>
      <w:r>
        <w:rPr>
          <w:rStyle w:val="VerbatimChar"/>
        </w:rPr>
        <w:t xml:space="preserve">station\</w:t>
      </w:r>
      <w:r>
        <w:t xml:space="preserve"> </w:t>
      </w:r>
      <w:r>
        <w:t xml:space="preserve">folder, the installer has no source for the larger station packs and activation fails (from</w:t>
      </w:r>
      <w:r>
        <w:t xml:space="preserve"> </w:t>
      </w:r>
      <w:r>
        <w:rPr>
          <w:rStyle w:val="VerbatimChar"/>
        </w:rPr>
        <w:t xml:space="preserve">setup.exe</w:t>
      </w:r>
      <w:r>
        <w:t xml:space="preserve"> </w:t>
      </w:r>
      <w:r>
        <w:t xml:space="preserve">alone it may stop earlier at exit 110). Reinstall from the full kit, or save</w:t>
      </w:r>
      <w:r>
        <w:t xml:space="preserve"> </w:t>
      </w:r>
      <w:r>
        <w:rPr>
          <w:rStyle w:val="VerbatimChar"/>
        </w:rPr>
        <w:t xml:space="preserve">packs\.station-cache</w:t>
      </w:r>
      <w:r>
        <w:t xml:space="preserve"> </w:t>
      </w:r>
      <w:r>
        <w:t xml:space="preserve">before uninstalling.</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5"/>
    <w:bookmarkStart w:id="296"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 and the first-run window has no internet access</w:t>
            </w:r>
          </w:p>
        </w:tc>
        <w:tc>
          <w:tcPr/>
          <w:p>
            <w:pPr>
              <w:pStyle w:val="Compact"/>
            </w:pPr>
            <w:r>
              <w:t xml:space="preserve">That component is not already available locally; only selected optional Large Whisper and CUDA downloads may be skipped</w:t>
            </w:r>
          </w:p>
        </w:tc>
        <w:tc>
          <w:tcPr/>
          <w:p>
            <w:pPr>
              <w:pStyle w:val="Compact"/>
            </w:pPr>
            <w:r>
              <w:t xml:space="preserve">Check</w:t>
            </w:r>
            <w:r>
              <w:t xml:space="preserve"> </w:t>
            </w:r>
            <w:r>
              <w:rPr>
                <w:b/>
                <w:bCs/>
              </w:rPr>
              <w:t xml:space="preserve">What CivicCast Needs</w:t>
            </w:r>
            <w:r>
              <w:t xml:space="preserve"> </w:t>
            </w:r>
            <w:r>
              <w:t xml:space="preserve">and the kit’s</w:t>
            </w:r>
            <w:r>
              <w:t xml:space="preserve"> </w:t>
            </w:r>
            <w:r>
              <w:rPr>
                <w:rStyle w:val="VerbatimChar"/>
              </w:rPr>
              <w:t xml:space="preserve">station\</w:t>
            </w:r>
            <w:r>
              <w:t xml:space="preserve"> </w:t>
            </w:r>
            <w:r>
              <w:t xml:space="preserve">folder</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296"/>
    <w:bookmarkStart w:id="297"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297"/>
    <w:bookmarkEnd w:id="298"/>
    <w:bookmarkStart w:id="334"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CivicCast 1.0.0-beta.11 was published on 2026-10-08 as a GitHub pre-release for testing. The</w:t>
      </w:r>
      <w:r>
        <w:t xml:space="preserve"> </w:t>
      </w:r>
      <w:hyperlink r:id="rId9">
        <w:r>
          <w:rPr>
            <w:rStyle w:val="Hyperlink"/>
          </w:rPr>
          <w:t xml:space="preserve">current beta.11 verification record</w:t>
        </w:r>
      </w:hyperlink>
      <w:r>
        <w:t xml:space="preserve"> </w:t>
      </w:r>
      <w:r>
        <w:t xml:space="preserve">lists package-specific checks and limits. This chapter describes the program’s current configuration behavior; it does not claim that every path was observed on a live station.</w:t>
      </w:r>
    </w:p>
    <w:bookmarkStart w:id="299"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299"/>
    <w:bookmarkStart w:id="300"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0"/>
    <w:bookmarkStart w:id="303"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1"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1"/>
    <w:bookmarkStart w:id="302"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(beta.11):</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2"/>
    <w:bookmarkEnd w:id="303"/>
    <w:bookmarkStart w:id="305"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4"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4"/>
    <w:bookmarkEnd w:id="305"/>
    <w:bookmarkStart w:id="313" w:name="configuration-channels"/>
    <w:p>
      <w:pPr>
        <w:pStyle w:val="Heading3"/>
      </w:pPr>
      <w:r>
        <w:t xml:space="preserve">Configure channels, outputs and sinks</w:t>
      </w:r>
    </w:p>
    <w:bookmarkStart w:id="306"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2"/>
        </w:numPr>
      </w:pPr>
      <w:r>
        <w:rPr>
          <w:b/>
          <w:bCs/>
        </w:rPr>
        <w:t xml:space="preserve">enabled</w:t>
      </w:r>
      <w:r>
        <w:t xml:space="preserve">: whether the channel may be started.</w:t>
      </w:r>
    </w:p>
    <w:p>
      <w:pPr>
        <w:pStyle w:val="Compact"/>
        <w:numPr>
          <w:ilvl w:val="0"/>
          <w:numId w:val="1182"/>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2"/>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2"/>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2"/>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2"/>
        </w:numPr>
      </w:pPr>
      <w:r>
        <w:rPr>
          <w:b/>
          <w:bCs/>
        </w:rPr>
        <w:t xml:space="preserve">sinks</w:t>
      </w:r>
      <w:r>
        <w:t xml:space="preserve">: one or more output targets (below).</w:t>
      </w:r>
    </w:p>
    <w:p>
      <w:pPr>
        <w:pStyle w:val="Compact"/>
        <w:numPr>
          <w:ilvl w:val="0"/>
          <w:numId w:val="1182"/>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2"/>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06"/>
    <w:bookmarkStart w:id="307" w:name="apply-a-headend-preset"/>
    <w:p>
      <w:pPr>
        <w:pStyle w:val="Heading4"/>
      </w:pPr>
      <w:r>
        <w:t xml:space="preserve">Apply a headend preset</w:t>
      </w:r>
    </w:p>
    <w:p>
      <w:pPr>
        <w:pStyle w:val="Compact"/>
        <w:numPr>
          <w:ilvl w:val="0"/>
          <w:numId w:val="1183"/>
        </w:numPr>
      </w:pPr>
      <w:r>
        <w:t xml:space="preserve">Open</w:t>
      </w:r>
      <w:r>
        <w:t xml:space="preserve"> </w:t>
      </w:r>
      <w:r>
        <w:rPr>
          <w:b/>
          <w:bCs/>
        </w:rPr>
        <w:t xml:space="preserve">Channels</w:t>
      </w:r>
      <w:r>
        <w:t xml:space="preserve"> </w:t>
      </w:r>
      <w:r>
        <w:t xml:space="preserve">and select the channel.</w:t>
      </w:r>
    </w:p>
    <w:p>
      <w:pPr>
        <w:pStyle w:val="Compact"/>
        <w:numPr>
          <w:ilvl w:val="0"/>
          <w:numId w:val="1183"/>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3"/>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3"/>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3"/>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07"/>
    <w:bookmarkStart w:id="308"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08"/>
    <w:bookmarkStart w:id="309"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09"/>
    <w:bookmarkStart w:id="310"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4"/>
        </w:numPr>
      </w:pPr>
      <w:r>
        <w:t xml:space="preserve">A software encoder is used as is. Nothing is checked.</w:t>
      </w:r>
    </w:p>
    <w:p>
      <w:pPr>
        <w:pStyle w:val="Compact"/>
        <w:numPr>
          <w:ilvl w:val="0"/>
          <w:numId w:val="1184"/>
        </w:numPr>
      </w:pPr>
      <w:r>
        <w:t xml:space="preserve">A hardware encoder that is present is used. HEVC works through Media Foundation.</w:t>
      </w:r>
    </w:p>
    <w:p>
      <w:pPr>
        <w:pStyle w:val="Compact"/>
        <w:numPr>
          <w:ilvl w:val="0"/>
          <w:numId w:val="1184"/>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4"/>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10"/>
    <w:bookmarkStart w:id="311"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11"/>
    <w:bookmarkStart w:id="312"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5"/>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5"/>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5"/>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5"/>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(beta.11):</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channel automation may start a stopped channel again after its retry cooldown. Untick</w:t>
      </w:r>
      <w:r>
        <w:t xml:space="preserve"> </w:t>
      </w:r>
      <w:r>
        <w:rPr>
          <w:b/>
          <w:bCs/>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12"/>
    <w:bookmarkEnd w:id="313"/>
    <w:bookmarkStart w:id="318"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14"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6"/>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6"/>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 selected Whisper tier is passed as</w:t>
      </w:r>
      <w:r>
        <w:t xml:space="preserve"> </w:t>
      </w:r>
      <w:r>
        <w:rPr>
          <w:rStyle w:val="VerbatimChar"/>
        </w:rPr>
        <w:t xml:space="preserve">CIVICCAST_CAPTION_TIER</w:t>
      </w:r>
      <w:r>
        <w:t xml:space="preserve">; it applies to Whisper fallback, recorded captions and explicitly selected Whisper live-primary mode. The native live default remains Whistle regardless of whether Large is installed.</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Optional Large Whisper and CUDA downloads are governed by the first-run selection checkboxes.</w:t>
      </w:r>
    </w:p>
    <w:bookmarkEnd w:id="314"/>
    <w:bookmarkStart w:id="315" w:name="live-captions-what-the-settings-change"/>
    <w:p>
      <w:pPr>
        <w:pStyle w:val="Heading4"/>
      </w:pPr>
      <w:r>
        <w:t xml:space="preserve">Live captions: what the settings change</w:t>
      </w:r>
    </w:p>
    <w:p>
      <w:pPr>
        <w:pStyle w:val="FirstParagraph"/>
      </w:pPr>
      <w:r>
        <w:rPr>
          <w:b/>
          <w:bCs/>
        </w:rPr>
        <w:t xml:space="preserve">Beta.11 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Each request has a 10-second deadline. If it fails or times out, that channel switches to Whisper for the rest of the service runtime. If a Whisper fallback child fails, the runtime closes it and makes one immediate replay; after another replacement failure, it waits 30 seconds before trying a new child. Restart the service outside a meeting to reset the primary engine to Whistle.</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15"/>
    <w:bookmarkStart w:id="316"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16"/>
    <w:bookmarkStart w:id="317"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beta.11 live operation does not create permanent review rows or evidence WAV clips for each live cue. Consumed audio chunks are deleted after processing; only the overlap needed for the next recognition is retained in memory. Each channel keeps at most 12 queued completed segments, plus inputs currently being processed and the segment being written. At the default five-second cadence, the queued limit is 60 seconds.</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17"/>
    <w:bookmarkEnd w:id="318"/>
    <w:bookmarkStart w:id="319"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7"/>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7"/>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87"/>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7"/>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builds a translator from this selection and uses it for recorded Spanish captions (see the offline captions section). The grey note on the card is the accurate one. Live broadcasts are captioned in English only.</w:t>
      </w:r>
    </w:p>
    <w:p>
      <w:pPr>
        <w:pStyle w:val="BlockText"/>
      </w:pPr>
      <w:r>
        <w:rPr>
          <w:b/>
          <w:bCs/>
        </w:rPr>
        <w:t xml:space="preserve">Known issue (beta.11):</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319"/>
    <w:bookmarkStart w:id="320"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8"/>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8"/>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8"/>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8"/>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20"/>
    <w:bookmarkStart w:id="321"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9"/>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9"/>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9"/>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9"/>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21"/>
    <w:bookmarkStart w:id="322"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0"/>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0"/>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0"/>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0"/>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0"/>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2"/>
    <w:bookmarkStart w:id="323"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1"/>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1"/>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1"/>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1"/>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3"/>
    <w:bookmarkStart w:id="324"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Warning:</w:t>
      </w:r>
      <w:r>
        <w:t xml:space="preserve"> </w:t>
      </w:r>
      <w:r>
        <w:rPr>
          <w:b/>
          <w:bCs/>
        </w:rPr>
        <w:t xml:space="preserve">Save</w:t>
      </w:r>
      <w:r>
        <w:t xml:space="preserve"> </w:t>
      </w:r>
      <w:r>
        <w:t xml:space="preserve">sends the whole form, including the signing secret. The secret box is always empty after you reload the page (the server never returns it), and a blank box is saved as an empty secret, which erases any stored one. After that, magic links and Stripe webhook signature checks stop working. Every time you save this page, paste the secret again.</w:t>
      </w:r>
    </w:p>
    <w:p>
      <w:pPr>
        <w:pStyle w:val="FirstParagraph"/>
      </w:pPr>
      <w:r>
        <w:t xml:space="preserve">If you still want to look at it on a lab station:</w:t>
      </w:r>
    </w:p>
    <w:p>
      <w:pPr>
        <w:pStyle w:val="Compact"/>
        <w:numPr>
          <w:ilvl w:val="0"/>
          <w:numId w:val="1192"/>
        </w:numPr>
      </w:pPr>
      <w:r>
        <w:t xml:space="preserve">Create the monthly or yearly prices in the Stripe website first. CivicCast never creates a price.</w:t>
      </w:r>
    </w:p>
    <w:p>
      <w:pPr>
        <w:pStyle w:val="Compact"/>
        <w:numPr>
          <w:ilvl w:val="0"/>
          <w:numId w:val="1192"/>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2"/>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2"/>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2"/>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4"/>
    <w:bookmarkStart w:id="325"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3"/>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3"/>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3"/>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3"/>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3"/>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(beta.11):</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
          <w:bCs/>
        </w:rPr>
        <w:t xml:space="preserve">Known issue (beta.11):</w:t>
      </w:r>
      <w:r>
        <w:t xml:space="preserve"> </w:t>
      </w:r>
      <w:r>
        <w:t xml:space="preserve">There is no HTTPS setting for the station’s own web server. The local CA is not a way to turn it on.</w:t>
      </w:r>
    </w:p>
    <w:bookmarkEnd w:id="325"/>
    <w:bookmarkStart w:id="326"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26"/>
    <w:bookmarkStart w:id="331"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27"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4"/>
        </w:numPr>
      </w:pPr>
      <w:r>
        <w:t xml:space="preserve">Open</w:t>
      </w:r>
      <w:r>
        <w:t xml:space="preserve"> </w:t>
      </w:r>
      <w:r>
        <w:rPr>
          <w:b/>
          <w:bCs/>
        </w:rPr>
        <w:t xml:space="preserve">PowerShell as Administrator</w:t>
      </w:r>
      <w:r>
        <w:t xml:space="preserve"> </w:t>
      </w:r>
      <w:r>
        <w:t xml:space="preserve">on the station computer.</w:t>
      </w:r>
    </w:p>
    <w:p>
      <w:pPr>
        <w:numPr>
          <w:ilvl w:val="0"/>
          <w:numId w:val="1194"/>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4"/>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4"/>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27"/>
    <w:bookmarkStart w:id="328"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28"/>
    <w:bookmarkStart w:id="329"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5"/>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5"/>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29"/>
    <w:bookmarkStart w:id="330"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30"/>
    <w:bookmarkEnd w:id="331"/>
    <w:bookmarkStart w:id="332"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2"/>
    <w:bookmarkStart w:id="333" w:name="related-10"/>
    <w:p>
      <w:pPr>
        <w:pStyle w:val="Heading3"/>
      </w:pPr>
      <w:r>
        <w:t xml:space="preserve">Related</w:t>
      </w:r>
    </w:p>
    <w:p>
      <w:pPr>
        <w:pStyle w:val="Compact"/>
        <w:numPr>
          <w:ilvl w:val="0"/>
          <w:numId w:val="1196"/>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6"/>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6"/>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6"/>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6"/>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6"/>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6"/>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3"/>
    <w:bookmarkEnd w:id="334"/>
    <w:bookmarkStart w:id="369"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beta.11, a GitHub pre-release for testing rather than a production release. Where the code and a convenient assumption disagree, a</w:t>
      </w:r>
      <w:r>
        <w:t xml:space="preserve"> </w:t>
      </w:r>
      <w:r>
        <w:rPr>
          <w:b/>
          <w:bCs/>
        </w:rPr>
        <w:t xml:space="preserve">Known issue (beta.11)</w:t>
      </w:r>
      <w:r>
        <w:t xml:space="preserve"> </w:t>
      </w:r>
      <w:r>
        <w:t xml:space="preserve">callout explains the current behavior.</w:t>
      </w:r>
    </w:p>
    <w:bookmarkStart w:id="335" w:name="before-you-start-11"/>
    <w:p>
      <w:pPr>
        <w:pStyle w:val="Heading3"/>
      </w:pPr>
      <w:r>
        <w:t xml:space="preserve">Before you start</w:t>
      </w:r>
    </w:p>
    <w:p>
      <w:pPr>
        <w:pStyle w:val="FirstParagraph"/>
      </w:pPr>
      <w:r>
        <w:t xml:space="preserve">You need:</w:t>
      </w:r>
    </w:p>
    <w:p>
      <w:pPr>
        <w:pStyle w:val="Compact"/>
        <w:numPr>
          <w:ilvl w:val="0"/>
          <w:numId w:val="1197"/>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7"/>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7"/>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7"/>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Package proof status is in the</w:t>
      </w:r>
      <w:r>
        <w:t xml:space="preserve"> </w:t>
      </w:r>
      <w:hyperlink r:id="rId9">
        <w:r>
          <w:rPr>
            <w:rStyle w:val="Hyperlink"/>
          </w:rPr>
          <w:t xml:space="preserve">beta.11 verification record</w:t>
        </w:r>
      </w:hyperlink>
      <w:r>
        <w:t xml:space="preserve">. The published package was refreshed on an existing beta.11 station and observed twice 41 seconds apart; this was not a clean install, repair, earlier-version upgrade, or capacity test. Older beta.10 and development-station measurements are separated in</w:t>
      </w:r>
      <w:r>
        <w:t xml:space="preserve"> </w:t>
      </w:r>
      <w:hyperlink w:anchor="app-evidence">
        <w:r>
          <w:rPr>
            <w:rStyle w:val="Hyperlink"/>
          </w:rPr>
          <w:t xml:space="preserve">Appendix H</w:t>
        </w:r>
      </w:hyperlink>
      <w:r>
        <w:t xml:space="preserve">.</w:t>
      </w:r>
    </w:p>
    <w:bookmarkEnd w:id="335"/>
    <w:bookmarkStart w:id="341"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37" name="Picture"/>
            <a:graphic>
              <a:graphicData uri="http://schemas.openxmlformats.org/drawingml/2006/picture">
                <pic:pic>
                  <pic:nvPicPr>
                    <pic:cNvPr descr="manual/diagrams/24a9b387bf38.png" id="338" name="Picture"/>
                    <pic:cNvPicPr>
                      <a:picLocks noChangeArrowheads="1" noChangeAspect="1"/>
                    </pic:cNvPicPr>
                  </pic:nvPicPr>
                  <pic:blipFill>
                    <a:blip r:embed="rId336"/>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39"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39"/>
    <w:bookmarkStart w:id="340" w:name="how-the-supervisor-restarts-things"/>
    <w:p>
      <w:pPr>
        <w:pStyle w:val="Heading4"/>
      </w:pPr>
      <w:r>
        <w:t xml:space="preserve">How the supervisor restarts things</w:t>
      </w:r>
    </w:p>
    <w:p>
      <w:pPr>
        <w:pStyle w:val="Compact"/>
        <w:numPr>
          <w:ilvl w:val="0"/>
          <w:numId w:val="1198"/>
        </w:numPr>
      </w:pPr>
      <w:r>
        <w:t xml:space="preserve">A child that exits is restarted after a delay that starts at 1 second and doubles up to 30 seconds, with about plus or minus 20 percent random jitter.</w:t>
      </w:r>
    </w:p>
    <w:p>
      <w:pPr>
        <w:pStyle w:val="Compact"/>
        <w:numPr>
          <w:ilvl w:val="0"/>
          <w:numId w:val="1198"/>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8"/>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8"/>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8"/>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8"/>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40"/>
    <w:bookmarkEnd w:id="341"/>
    <w:bookmarkStart w:id="343"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9"/>
        </w:numPr>
      </w:pPr>
      <w:r>
        <w:t xml:space="preserve">Open an elevated PowerShell window.</w:t>
      </w:r>
    </w:p>
    <w:p>
      <w:pPr>
        <w:pStyle w:val="Compact"/>
        <w:numPr>
          <w:ilvl w:val="0"/>
          <w:numId w:val="1199"/>
        </w:numPr>
      </w:pPr>
      <w:r>
        <w:t xml:space="preserve">Check the current state:</w:t>
      </w:r>
      <w:r>
        <w:t xml:space="preserve"> </w:t>
      </w:r>
      <w:r>
        <w:rPr>
          <w:rStyle w:val="VerbatimChar"/>
        </w:rPr>
        <w:t xml:space="preserve">sc.exe query CivicCastSupervisor</w:t>
      </w:r>
    </w:p>
    <w:p>
      <w:pPr>
        <w:pStyle w:val="Compact"/>
        <w:numPr>
          <w:ilvl w:val="0"/>
          <w:numId w:val="1199"/>
        </w:numPr>
      </w:pPr>
      <w:r>
        <w:t xml:space="preserve">To start it:</w:t>
      </w:r>
      <w:r>
        <w:t xml:space="preserve"> </w:t>
      </w:r>
      <w:r>
        <w:rPr>
          <w:rStyle w:val="VerbatimChar"/>
        </w:rPr>
        <w:t xml:space="preserve">sc.exe start CivicCastSupervisor</w:t>
      </w:r>
    </w:p>
    <w:p>
      <w:pPr>
        <w:pStyle w:val="Compact"/>
        <w:numPr>
          <w:ilvl w:val="0"/>
          <w:numId w:val="1199"/>
        </w:numPr>
      </w:pPr>
      <w:r>
        <w:t xml:space="preserve">To stop it:</w:t>
      </w:r>
      <w:r>
        <w:t xml:space="preserve"> </w:t>
      </w:r>
      <w:r>
        <w:rPr>
          <w:rStyle w:val="VerbatimChar"/>
        </w:rPr>
        <w:t xml:space="preserve">sc.exe stop CivicCastSupervisor</w:t>
      </w:r>
    </w:p>
    <w:p>
      <w:pPr>
        <w:pStyle w:val="Compact"/>
        <w:numPr>
          <w:ilvl w:val="0"/>
          <w:numId w:val="1199"/>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2"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0"/>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0"/>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0"/>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2"/>
    <w:bookmarkEnd w:id="343"/>
    <w:bookmarkStart w:id="344"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10 files kept.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10 files kept.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None. The file is opened for append and grows without limit.</w:t>
            </w:r>
          </w:p>
        </w:tc>
      </w:tr>
      <w:tr>
        <w:tc>
          <w:tcPr/>
          <w:p>
            <w:pPr>
              <w:pStyle w:val="Compact"/>
            </w:pPr>
            <w:r>
              <w:rPr>
                <w:rStyle w:val="VerbatimChar"/>
              </w:rPr>
              <w:t xml:space="preserve">postgres.log</w:t>
            </w:r>
          </w:p>
        </w:tc>
        <w:tc>
          <w:tcPr/>
          <w:p>
            <w:pPr>
              <w:pStyle w:val="Compact"/>
            </w:pPr>
            <w:r>
              <w:t xml:space="preserve">Postgres server messages.</w:t>
            </w:r>
          </w:p>
        </w:tc>
        <w:tc>
          <w:tcPr/>
          <w:p>
            <w:pPr>
              <w:pStyle w:val="Compact"/>
            </w:pPr>
            <w:r>
              <w:t xml:space="preserve">None (the Postgres log collector is switched off).</w:t>
            </w:r>
          </w:p>
        </w:tc>
      </w:tr>
      <w:tr>
        <w:tc>
          <w:tcPr/>
          <w:p>
            <w:pPr>
              <w:pStyle w:val="Compact"/>
            </w:pPr>
            <w:r>
              <w:rPr>
                <w:rStyle w:val="VerbatimChar"/>
              </w:rPr>
              <w:t xml:space="preserve">postgres-launcher.log</w:t>
            </w:r>
          </w:p>
        </w:tc>
        <w:tc>
          <w:tcPr/>
          <w:p>
            <w:pPr>
              <w:pStyle w:val="Compact"/>
            </w:pPr>
            <w:r>
              <w:t xml:space="preserve">Short-lived output from starting Postgres.</w:t>
            </w:r>
          </w:p>
        </w:tc>
        <w:tc>
          <w:tcPr/>
          <w:p>
            <w:pPr>
              <w:pStyle w:val="Compact"/>
            </w:pPr>
            <w:r>
              <w:t xml:space="preserve">None.</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1"/>
        </w:numPr>
      </w:pPr>
      <w:r>
        <w:rPr>
          <w:rStyle w:val="VerbatimChar"/>
        </w:rPr>
        <w:t xml:space="preserve">C:\ProgramData\CivicCast\install-progress.log</w:t>
      </w:r>
      <w:r>
        <w:t xml:space="preserve">: the installer’s record of a first install.</w:t>
      </w:r>
    </w:p>
    <w:p>
      <w:pPr>
        <w:pStyle w:val="Compact"/>
        <w:numPr>
          <w:ilvl w:val="0"/>
          <w:numId w:val="1201"/>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BlockText"/>
      </w:pPr>
      <w:r>
        <w:rPr>
          <w:b/>
          <w:bCs/>
        </w:rPr>
        <w:t xml:space="preserve">Known issue (beta.11):</w:t>
      </w:r>
      <w:r>
        <w:t xml:space="preserve"> </w:t>
      </w:r>
      <w:r>
        <w:rPr>
          <w:rStyle w:val="VerbatimChar"/>
        </w:rPr>
        <w:t xml:space="preserve">control_plane.log</w:t>
      </w:r>
      <w:r>
        <w:t xml:space="preserve"> </w:t>
      </w:r>
      <w:r>
        <w:t xml:space="preserve">(every web request) and</w:t>
      </w:r>
      <w:r>
        <w:t xml:space="preserve"> </w:t>
      </w:r>
      <w:r>
        <w:rPr>
          <w:rStyle w:val="VerbatimChar"/>
        </w:rPr>
        <w:t xml:space="preserve">postgres.log</w:t>
      </w:r>
      <w:r>
        <w:t xml:space="preserve"> </w:t>
      </w:r>
      <w:r>
        <w:t xml:space="preserve">are not rotated. Check their size weekly and, when the service is stopped, move or truncate them; do not assume Windows or the installer trims them.</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4"/>
    <w:bookmarkStart w:id="350" w:name="check-that-the-station-is-healthy"/>
    <w:p>
      <w:pPr>
        <w:pStyle w:val="Heading3"/>
      </w:pPr>
      <w:r>
        <w:t xml:space="preserve">Check that the station is healthy</w:t>
      </w:r>
    </w:p>
    <w:bookmarkStart w:id="345"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only when the database schema is current.</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45"/>
    <w:bookmarkStart w:id="346"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46"/>
    <w:bookmarkStart w:id="347"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The rule editor in the console does not send destinations.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Until you have done that and tested it, assume no alert will reach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47"/>
    <w:bookmarkStart w:id="348"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2"/>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2"/>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348"/>
    <w:bookmarkStart w:id="349"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49"/>
    <w:bookmarkEnd w:id="350"/>
    <w:bookmarkStart w:id="353" w:name="do-the-daily-and-weekly-routine"/>
    <w:p>
      <w:pPr>
        <w:pStyle w:val="Heading3"/>
      </w:pPr>
      <w:r>
        <w:t xml:space="preserve">Do the daily and weekly routine</w:t>
      </w:r>
    </w:p>
    <w:p>
      <w:pPr>
        <w:pStyle w:val="FirstParagraph"/>
      </w:pPr>
      <w:r>
        <w:t xml:space="preserve">This routine uses checks that exist in beta.11.</w:t>
      </w:r>
    </w:p>
    <w:bookmarkStart w:id="351" w:name="each-day-about-five-minutes"/>
    <w:p>
      <w:pPr>
        <w:pStyle w:val="Heading4"/>
      </w:pPr>
      <w:r>
        <w:t xml:space="preserve">Each day (about five minutes)</w:t>
      </w:r>
    </w:p>
    <w:p>
      <w:pPr>
        <w:pStyle w:val="Compact"/>
        <w:numPr>
          <w:ilvl w:val="0"/>
          <w:numId w:val="1203"/>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3"/>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3"/>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3"/>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3"/>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3"/>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3"/>
        </w:numPr>
      </w:pPr>
      <w:r>
        <w:t xml:space="preserve">Read the result of last night’s daily self-test (</w:t>
      </w:r>
      <w:r>
        <w:rPr>
          <w:rStyle w:val="VerbatimChar"/>
        </w:rPr>
        <w:t xml:space="preserve">GET /api/staff/self-tests</w:t>
      </w:r>
      <w:r>
        <w:t xml:space="preserve">, or the Readiness screen).</w:t>
      </w:r>
    </w:p>
    <w:bookmarkEnd w:id="351"/>
    <w:bookmarkStart w:id="352" w:name="each-week"/>
    <w:p>
      <w:pPr>
        <w:pStyle w:val="Heading4"/>
      </w:pPr>
      <w:r>
        <w:t xml:space="preserve">Each week</w:t>
      </w:r>
    </w:p>
    <w:p>
      <w:pPr>
        <w:pStyle w:val="Compact"/>
        <w:numPr>
          <w:ilvl w:val="0"/>
          <w:numId w:val="1204"/>
        </w:numPr>
      </w:pPr>
      <w:r>
        <w:t xml:space="preserve">Read the result of the Sunday weekly self-test.</w:t>
      </w:r>
    </w:p>
    <w:p>
      <w:pPr>
        <w:pStyle w:val="Compact"/>
        <w:numPr>
          <w:ilvl w:val="0"/>
          <w:numId w:val="1204"/>
        </w:numPr>
      </w:pPr>
      <w:r>
        <w:t xml:space="preserve">Check the size of</w:t>
      </w:r>
      <w:r>
        <w:t xml:space="preserve"> </w:t>
      </w:r>
      <w:r>
        <w:rPr>
          <w:rStyle w:val="VerbatimChar"/>
        </w:rPr>
        <w:t xml:space="preserve">control_plane.log</w:t>
      </w:r>
      <w:r>
        <w:t xml:space="preserve">,</w:t>
      </w:r>
      <w:r>
        <w:t xml:space="preserve"> </w:t>
      </w:r>
      <w:r>
        <w:rPr>
          <w:rStyle w:val="VerbatimChar"/>
        </w:rPr>
        <w:t xml:space="preserve">postgres.log</w:t>
      </w:r>
      <w:r>
        <w:t xml:space="preserve"> </w:t>
      </w:r>
      <w:r>
        <w:t xml:space="preserve">and</w:t>
      </w:r>
      <w:r>
        <w:t xml:space="preserve"> </w:t>
      </w:r>
      <w:r>
        <w:rPr>
          <w:rStyle w:val="VerbatimChar"/>
        </w:rPr>
        <w:t xml:space="preserve">ollama.log</w:t>
      </w:r>
      <w:r>
        <w:t xml:space="preserve"> </w:t>
      </w:r>
      <w:r>
        <w:t xml:space="preserve">(they are not rotated).</w:t>
      </w:r>
    </w:p>
    <w:p>
      <w:pPr>
        <w:pStyle w:val="Compact"/>
        <w:numPr>
          <w:ilvl w:val="0"/>
          <w:numId w:val="1204"/>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4"/>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4"/>
        </w:numPr>
      </w:pPr>
      <w:r>
        <w:t xml:space="preserve">Run the disaster-recovery drill (see below) at least when you have changed anything, and keep the report.</w:t>
      </w:r>
    </w:p>
    <w:p>
      <w:pPr>
        <w:pStyle w:val="Compact"/>
        <w:numPr>
          <w:ilvl w:val="0"/>
          <w:numId w:val="1204"/>
        </w:numPr>
      </w:pPr>
      <w:r>
        <w:t xml:space="preserve">Copy the things the drill does not back up (see below) to storage that is not on this computer.</w:t>
      </w:r>
    </w:p>
    <w:bookmarkEnd w:id="352"/>
    <w:bookmarkEnd w:id="353"/>
    <w:bookmarkStart w:id="358" w:name="manage-disk-and-cache"/>
    <w:p>
      <w:pPr>
        <w:pStyle w:val="Heading3"/>
      </w:pPr>
      <w:r>
        <w:t xml:space="preserve">Manage disk and cache</w:t>
      </w:r>
    </w:p>
    <w:bookmarkStart w:id="354"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4"/>
    <w:bookmarkStart w:id="355"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5"/>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5"/>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5"/>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5"/>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beta.11 package evidence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55"/>
    <w:bookmarkStart w:id="356"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56"/>
    <w:bookmarkStart w:id="357" w:name="caption-data"/>
    <w:p>
      <w:pPr>
        <w:pStyle w:val="Heading4"/>
      </w:pPr>
      <w:r>
        <w:t xml:space="preserve">Caption data</w:t>
      </w:r>
    </w:p>
    <w:p>
      <w:pPr>
        <w:pStyle w:val="FirstParagraph"/>
      </w:pPr>
      <w:r>
        <w:rPr>
          <w:b/>
          <w:bCs/>
        </w:rPr>
        <w:t xml:space="preserve">Beta.11 live captions:</w:t>
      </w:r>
      <w:r>
        <w:t xml:space="preserve"> </w:t>
      </w:r>
      <w:r>
        <w:t xml:space="preserve">Ordinary live captioning creates no permanent per-cue review rows or evidence WAVs. Consumed audio is deleted after processing. Each channel retains at most 12 queued completed segments, plus in-flight inputs and the segment being written; at the default cadence the waiting queue is limited to 60 seconds. A small previous-audio overlap remains in memory for recognition.</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57"/>
    <w:bookmarkEnd w:id="358"/>
    <w:bookmarkStart w:id="363" w:name="back-up-and-restore"/>
    <w:p>
      <w:pPr>
        <w:pStyle w:val="Heading3"/>
      </w:pPr>
      <w:r>
        <w:t xml:space="preserve">Back up and restore</w:t>
      </w:r>
    </w:p>
    <w:bookmarkStart w:id="359" w:name="what-exists-in-beta.11"/>
    <w:p>
      <w:pPr>
        <w:pStyle w:val="Heading4"/>
      </w:pPr>
      <w:r>
        <w:t xml:space="preserve">What exists in beta.11</w:t>
      </w:r>
    </w:p>
    <w:p>
      <w:pPr>
        <w:pStyle w:val="BlockText"/>
      </w:pPr>
      <w:r>
        <w:rPr>
          <w:b/>
          <w:bCs/>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06"/>
        </w:numPr>
      </w:pPr>
      <w:r>
        <w:rPr>
          <w:rStyle w:val="VerbatimChar"/>
        </w:rPr>
        <w:t xml:space="preserve">civiccast dr run-drill</w:t>
      </w:r>
      <w:r>
        <w:t xml:space="preserve"> </w:t>
      </w:r>
      <w:r>
        <w:t xml:space="preserve">(backup plus restore proof plus crash drill).</w:t>
      </w:r>
    </w:p>
    <w:p>
      <w:pPr>
        <w:pStyle w:val="Compact"/>
        <w:numPr>
          <w:ilvl w:val="0"/>
          <w:numId w:val="1206"/>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06"/>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59"/>
    <w:bookmarkStart w:id="360"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7"/>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7"/>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7"/>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7"/>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60"/>
    <w:bookmarkStart w:id="361"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Temporary live-caption working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Normally deleted as it is processed; it is not a retained evidence archive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61"/>
    <w:bookmarkStart w:id="362"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62"/>
    <w:bookmarkEnd w:id="363"/>
    <w:bookmarkStart w:id="364"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08"/>
        </w:numPr>
      </w:pPr>
      <w:r>
        <w:t xml:space="preserve">Install CivicCast on the replacement computer from the full kit (setup,</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together). Check</w:t>
      </w:r>
      <w:r>
        <w:t xml:space="preserve"> </w:t>
      </w:r>
      <w:hyperlink w:anchor="ch-installing">
        <w:r>
          <w:rPr>
            <w:rStyle w:val="Hyperlink"/>
          </w:rPr>
          <w:t xml:space="preserve">Chapter 10</w:t>
        </w:r>
      </w:hyperlink>
      <w:r>
        <w:t xml:space="preserve"> </w:t>
      </w:r>
      <w:r>
        <w:t xml:space="preserve">and the</w:t>
      </w:r>
      <w:r>
        <w:t xml:space="preserve"> </w:t>
      </w:r>
      <w:hyperlink r:id="rId9">
        <w:r>
          <w:rPr>
            <w:rStyle w:val="Hyperlink"/>
          </w:rPr>
          <w:t xml:space="preserve">current verification record</w:t>
        </w:r>
      </w:hyperlink>
      <w:r>
        <w:t xml:space="preserve"> </w:t>
      </w:r>
      <w:r>
        <w:t xml:space="preserve">for the latest package’s installation checks and limits.</w:t>
      </w:r>
    </w:p>
    <w:p>
      <w:pPr>
        <w:pStyle w:val="Compact"/>
        <w:numPr>
          <w:ilvl w:val="0"/>
          <w:numId w:val="1208"/>
        </w:numPr>
      </w:pPr>
      <w:r>
        <w:t xml:space="preserve">Stop the service.</w:t>
      </w:r>
    </w:p>
    <w:p>
      <w:pPr>
        <w:pStyle w:val="Compact"/>
        <w:numPr>
          <w:ilvl w:val="0"/>
          <w:numId w:val="1208"/>
        </w:numPr>
      </w:pPr>
      <w:r>
        <w:t xml:space="preserve">Restore the database from your off-computer copy using Postgres’s tools, as above.</w:t>
      </w:r>
    </w:p>
    <w:p>
      <w:pPr>
        <w:pStyle w:val="Compact"/>
        <w:numPr>
          <w:ilvl w:val="0"/>
          <w:numId w:val="1208"/>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08"/>
        </w:numPr>
      </w:pPr>
      <w:r>
        <w:t xml:space="preserve">Copy the media back.</w:t>
      </w:r>
    </w:p>
    <w:p>
      <w:pPr>
        <w:pStyle w:val="Compact"/>
        <w:numPr>
          <w:ilvl w:val="0"/>
          <w:numId w:val="1208"/>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08"/>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64"/>
    <w:bookmarkStart w:id="365"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9"/>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9"/>
        </w:numPr>
      </w:pPr>
      <w:r>
        <w:t xml:space="preserve">It upgrades the program and migrates the database.</w:t>
      </w:r>
    </w:p>
    <w:p>
      <w:pPr>
        <w:pStyle w:val="Compact"/>
        <w:numPr>
          <w:ilvl w:val="0"/>
          <w:numId w:val="1209"/>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(beta.11):</w:t>
      </w:r>
      <w:r>
        <w:t xml:space="preserve"> </w:t>
      </w:r>
      <w:r>
        <w:t xml:space="preserve">The exact published package has not been tested as an upgrade from an earlier release.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 See the</w:t>
      </w:r>
      <w:r>
        <w:t xml:space="preserve"> </w:t>
      </w:r>
      <w:hyperlink r:id="rId9">
        <w:r>
          <w:rPr>
            <w:rStyle w:val="Hyperlink"/>
          </w:rPr>
          <w:t xml:space="preserve">verification record</w:t>
        </w:r>
      </w:hyperlink>
      <w:r>
        <w:t xml:space="preserve"> </w:t>
      </w:r>
      <w:r>
        <w:t xml:space="preserve">for package-specific results.</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65"/>
    <w:bookmarkStart w:id="366" w:name="capacity-guidance"/>
    <w:p>
      <w:pPr>
        <w:pStyle w:val="Heading3"/>
      </w:pPr>
      <w:r>
        <w:t xml:space="preserve">Capacity guidance</w:t>
      </w:r>
    </w:p>
    <w:p>
      <w:pPr>
        <w:pStyle w:val="FirstParagraph"/>
      </w:pPr>
      <w:r>
        <w:t xml:space="preserve">Historical measurements and current package checks have different scopes. The old eight-hour development run is not a beta.11 package measurement; the exact beta.11 package check is described in the</w:t>
      </w:r>
      <w:r>
        <w:t xml:space="preserve"> </w:t>
      </w:r>
      <w:hyperlink r:id="rId9">
        <w:r>
          <w:rPr>
            <w:rStyle w:val="Hyperlink"/>
          </w:rPr>
          <w:t xml:space="preserve">verification record</w:t>
        </w:r>
      </w:hyperlink>
      <w:r>
        <w:t xml:space="preserve">.</w:t>
      </w:r>
    </w:p>
    <w:p>
      <w:pPr>
        <w:pStyle w:val="Compact"/>
        <w:numPr>
          <w:ilvl w:val="0"/>
          <w:numId w:val="1210"/>
        </w:numPr>
      </w:pPr>
      <w:r>
        <w:t xml:space="preserve">The cache cap default is 60 GB. A 3-channel, 8-hour lab run used 46 GB of it.</w:t>
      </w:r>
    </w:p>
    <w:p>
      <w:pPr>
        <w:pStyle w:val="Compact"/>
        <w:numPr>
          <w:ilvl w:val="0"/>
          <w:numId w:val="1210"/>
        </w:numPr>
      </w:pPr>
      <w:r>
        <w:t xml:space="preserve">The longest conform in that run took 389 seconds.</w:t>
      </w:r>
    </w:p>
    <w:p>
      <w:pPr>
        <w:pStyle w:val="Compact"/>
        <w:numPr>
          <w:ilvl w:val="0"/>
          <w:numId w:val="1210"/>
        </w:numPr>
      </w:pPr>
      <w:r>
        <w:t xml:space="preserve">That run used a single service process and had 0 holes in 50 program changes.</w:t>
      </w:r>
    </w:p>
    <w:p>
      <w:pPr>
        <w:pStyle w:val="Compact"/>
        <w:numPr>
          <w:ilvl w:val="0"/>
          <w:numId w:val="1210"/>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66"/>
    <w:bookmarkStart w:id="367"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67"/>
    <w:bookmarkStart w:id="368" w:name="related-11"/>
    <w:p>
      <w:pPr>
        <w:pStyle w:val="Heading3"/>
      </w:pPr>
      <w:r>
        <w:t xml:space="preserve">Related</w:t>
      </w:r>
    </w:p>
    <w:p>
      <w:pPr>
        <w:pStyle w:val="Compact"/>
        <w:numPr>
          <w:ilvl w:val="0"/>
          <w:numId w:val="1211"/>
        </w:numPr>
      </w:pPr>
      <w:hyperlink w:anchor="ch-planning">
        <w:r>
          <w:rPr>
            <w:rStyle w:val="Hyperlink"/>
          </w:rPr>
          <w:t xml:space="preserve">Planning your station</w:t>
        </w:r>
      </w:hyperlink>
    </w:p>
    <w:p>
      <w:pPr>
        <w:pStyle w:val="Compact"/>
        <w:numPr>
          <w:ilvl w:val="0"/>
          <w:numId w:val="1211"/>
        </w:numPr>
      </w:pPr>
      <w:hyperlink w:anchor="ch-installing">
        <w:r>
          <w:rPr>
            <w:rStyle w:val="Hyperlink"/>
          </w:rPr>
          <w:t xml:space="preserve">Installing, first run, upgrading, uninstalling</w:t>
        </w:r>
      </w:hyperlink>
    </w:p>
    <w:p>
      <w:pPr>
        <w:pStyle w:val="Compact"/>
        <w:numPr>
          <w:ilvl w:val="0"/>
          <w:numId w:val="1211"/>
        </w:numPr>
      </w:pPr>
      <w:hyperlink w:anchor="ch-configuration">
        <w:r>
          <w:rPr>
            <w:rStyle w:val="Hyperlink"/>
          </w:rPr>
          <w:t xml:space="preserve">Configuring the station</w:t>
        </w:r>
      </w:hyperlink>
    </w:p>
    <w:p>
      <w:pPr>
        <w:pStyle w:val="Compact"/>
        <w:numPr>
          <w:ilvl w:val="0"/>
          <w:numId w:val="1211"/>
        </w:numPr>
      </w:pPr>
      <w:hyperlink w:anchor="ch-security">
        <w:r>
          <w:rPr>
            <w:rStyle w:val="Hyperlink"/>
          </w:rPr>
          <w:t xml:space="preserve">Security and privacy</w:t>
        </w:r>
      </w:hyperlink>
    </w:p>
    <w:p>
      <w:pPr>
        <w:pStyle w:val="Compact"/>
        <w:numPr>
          <w:ilvl w:val="0"/>
          <w:numId w:val="1211"/>
        </w:numPr>
      </w:pPr>
      <w:hyperlink w:anchor="ch-troubleshooting">
        <w:r>
          <w:rPr>
            <w:rStyle w:val="Hyperlink"/>
          </w:rPr>
          <w:t xml:space="preserve">Troubleshooting matrix</w:t>
        </w:r>
      </w:hyperlink>
    </w:p>
    <w:p>
      <w:pPr>
        <w:pStyle w:val="Compact"/>
        <w:numPr>
          <w:ilvl w:val="0"/>
          <w:numId w:val="1211"/>
        </w:numPr>
      </w:pPr>
      <w:hyperlink w:anchor="ch-something-wrong">
        <w:r>
          <w:rPr>
            <w:rStyle w:val="Hyperlink"/>
          </w:rPr>
          <w:t xml:space="preserve">When something looks wrong</w:t>
        </w:r>
      </w:hyperlink>
    </w:p>
    <w:p>
      <w:pPr>
        <w:pStyle w:val="Compact"/>
        <w:numPr>
          <w:ilvl w:val="0"/>
          <w:numId w:val="1211"/>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68"/>
    <w:bookmarkEnd w:id="369"/>
    <w:bookmarkStart w:id="396"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its current beta.11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Beta.11 was published on 2026-10-08 as a GitHub pre-release for testing, not as a production release. The</w:t>
      </w:r>
      <w:r>
        <w:t xml:space="preserve"> </w:t>
      </w:r>
      <w:hyperlink r:id="rId9">
        <w:r>
          <w:rPr>
            <w:rStyle w:val="Hyperlink"/>
          </w:rPr>
          <w:t xml:space="preserve">current verification record</w:t>
        </w:r>
      </w:hyperlink>
      <w:r>
        <w:t xml:space="preserve"> </w:t>
      </w:r>
      <w:r>
        <w:t xml:space="preserve">lists package checks and their limits. This manual does not claim the station is hardened for the open internet.</w:t>
      </w:r>
    </w:p>
    <w:bookmarkStart w:id="370" w:name="before-you-start-12"/>
    <w:p>
      <w:pPr>
        <w:pStyle w:val="Heading3"/>
      </w:pPr>
      <w:r>
        <w:t xml:space="preserve">Before you start</w:t>
      </w:r>
    </w:p>
    <w:p>
      <w:pPr>
        <w:pStyle w:val="Compact"/>
        <w:numPr>
          <w:ilvl w:val="0"/>
          <w:numId w:val="1212"/>
        </w:numPr>
      </w:pPr>
      <w:r>
        <w:t xml:space="preserve">You need Administrator rights on the station computer, and the Setup admin role in the console for the staff-token API calls.</w:t>
      </w:r>
    </w:p>
    <w:p>
      <w:pPr>
        <w:pStyle w:val="Compact"/>
        <w:numPr>
          <w:ilvl w:val="0"/>
          <w:numId w:val="1212"/>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2"/>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70"/>
    <w:bookmarkStart w:id="371" w:name="the-security-model-in-one-page"/>
    <w:p>
      <w:pPr>
        <w:pStyle w:val="Heading3"/>
      </w:pPr>
      <w:r>
        <w:t xml:space="preserve">The security model in one page</w:t>
      </w:r>
    </w:p>
    <w:p>
      <w:pPr>
        <w:pStyle w:val="Compact"/>
        <w:numPr>
          <w:ilvl w:val="0"/>
          <w:numId w:val="1213"/>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3"/>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3"/>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3"/>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3"/>
        </w:numPr>
      </w:pPr>
      <w:r>
        <w:t xml:space="preserve">The Windows service runs as LocalSystem (the most powerful local account). This was accepted by the owner (decision record ADR 0021) and is listed in the limitations below.</w:t>
      </w:r>
    </w:p>
    <w:bookmarkEnd w:id="371"/>
    <w:bookmarkStart w:id="372"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4"/>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4"/>
        </w:numPr>
      </w:pPr>
      <w:r>
        <w:t xml:space="preserve">A token with no scopes has no roles.</w:t>
      </w:r>
    </w:p>
    <w:p>
      <w:pPr>
        <w:pStyle w:val="Compact"/>
        <w:numPr>
          <w:ilvl w:val="0"/>
          <w:numId w:val="1214"/>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4"/>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4"/>
        </w:numPr>
      </w:pPr>
      <w:r>
        <w:t xml:space="preserve">The console cannot grant roles to people. Roles are decided when a token is issued.</w:t>
      </w:r>
    </w:p>
    <w:bookmarkEnd w:id="372"/>
    <w:bookmarkStart w:id="377"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3" w:name="issue-a-database-token"/>
    <w:p>
      <w:pPr>
        <w:pStyle w:val="Heading4"/>
      </w:pPr>
      <w:r>
        <w:t xml:space="preserve">Issue a database token</w:t>
      </w:r>
    </w:p>
    <w:p>
      <w:pPr>
        <w:pStyle w:val="Compact"/>
        <w:numPr>
          <w:ilvl w:val="0"/>
          <w:numId w:val="1215"/>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5"/>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6"/>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6"/>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3"/>
    <w:bookmarkStart w:id="374" w:name="list-revoke-and-rotate"/>
    <w:p>
      <w:pPr>
        <w:pStyle w:val="Heading4"/>
      </w:pPr>
      <w:r>
        <w:t xml:space="preserve">List, revoke and rotate</w:t>
      </w:r>
    </w:p>
    <w:p>
      <w:pPr>
        <w:pStyle w:val="Compact"/>
        <w:numPr>
          <w:ilvl w:val="0"/>
          <w:numId w:val="1217"/>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7"/>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7"/>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74"/>
    <w:bookmarkStart w:id="375"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75"/>
    <w:bookmarkStart w:id="376"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76"/>
    <w:bookmarkEnd w:id="377"/>
    <w:bookmarkStart w:id="380" w:name="understand-sign-in-setup-and-recovery"/>
    <w:p>
      <w:pPr>
        <w:pStyle w:val="Heading3"/>
      </w:pPr>
      <w:r>
        <w:t xml:space="preserve">Understand sign-in, setup and recovery</w:t>
      </w:r>
    </w:p>
    <w:bookmarkStart w:id="378"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18"/>
        </w:numPr>
      </w:pPr>
      <w:r>
        <w:t xml:space="preserve">the first-admin username and password (the password must have at least 12 characters), and</w:t>
      </w:r>
    </w:p>
    <w:p>
      <w:pPr>
        <w:pStyle w:val="Compact"/>
        <w:numPr>
          <w:ilvl w:val="0"/>
          <w:numId w:val="1218"/>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78"/>
    <w:bookmarkStart w:id="379" w:name="what-the-server-enforces"/>
    <w:p>
      <w:pPr>
        <w:pStyle w:val="Heading4"/>
      </w:pPr>
      <w:r>
        <w:t xml:space="preserve">What the server enforces</w:t>
      </w:r>
    </w:p>
    <w:p>
      <w:pPr>
        <w:pStyle w:val="Compact"/>
        <w:numPr>
          <w:ilvl w:val="0"/>
          <w:numId w:val="1219"/>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19"/>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19"/>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9"/>
        </w:numPr>
      </w:pPr>
      <w:r>
        <w:t xml:space="preserve">To reset the first admin on purpose, the code requires</w:t>
      </w:r>
      <w:r>
        <w:t xml:space="preserve"> </w:t>
      </w:r>
      <w:r>
        <w:rPr>
          <w:rStyle w:val="VerbatimChar"/>
        </w:rPr>
        <w:t xml:space="preserve">CIVICCAST_ALLOW_FIRST_ADMIN_RESET=1</w:t>
      </w:r>
      <w:r>
        <w:t xml:space="preserve"> </w:t>
      </w:r>
      <w:r>
        <w:t xml:space="preserve">in the service environment. Remove it afterward.</w:t>
      </w:r>
    </w:p>
    <w:p>
      <w:pPr>
        <w:pStyle w:val="BlockText"/>
      </w:pPr>
      <w:r>
        <w:rPr>
          <w:b/>
          <w:bCs/>
        </w:rPr>
        <w:t xml:space="preserve">Known issue (beta.11):</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79"/>
    <w:bookmarkEnd w:id="380"/>
    <w:bookmarkStart w:id="384" w:name="Xe2d491be0e1970514a67fc885ec81be4df9e517"/>
    <w:p>
      <w:pPr>
        <w:pStyle w:val="Heading3"/>
      </w:pPr>
      <w:r>
        <w:t xml:space="preserve">Know what the station exposes to the network</w:t>
      </w:r>
    </w:p>
    <w:bookmarkStart w:id="381"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81"/>
    <w:bookmarkStart w:id="382"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2"/>
    <w:bookmarkStart w:id="383" w:name="other-web-protections"/>
    <w:p>
      <w:pPr>
        <w:pStyle w:val="Heading4"/>
      </w:pPr>
      <w:r>
        <w:t xml:space="preserve">Other web protections</w:t>
      </w:r>
    </w:p>
    <w:p>
      <w:pPr>
        <w:pStyle w:val="Compact"/>
        <w:numPr>
          <w:ilvl w:val="0"/>
          <w:numId w:val="1220"/>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0"/>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0"/>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0"/>
        </w:numPr>
      </w:pPr>
      <w:r>
        <w:rPr>
          <w:rStyle w:val="VerbatimChar"/>
        </w:rPr>
        <w:t xml:space="preserve">CIVICCAST_AUTH_ACK=1</w:t>
      </w:r>
      <w:r>
        <w:t xml:space="preserve"> </w:t>
      </w:r>
      <w:r>
        <w:t xml:space="preserve">only silences a start-up warning about authentication. It does not change who can sign in.</w:t>
      </w:r>
    </w:p>
    <w:bookmarkEnd w:id="383"/>
    <w:bookmarkEnd w:id="384"/>
    <w:bookmarkStart w:id="385"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85"/>
    <w:bookmarkStart w:id="386"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1"/>
        </w:numPr>
      </w:pPr>
      <w:r>
        <w:t xml:space="preserve">Install nginx, Caddy or Traefik on the station computer. The product does not install or manage one.</w:t>
      </w:r>
    </w:p>
    <w:p>
      <w:pPr>
        <w:pStyle w:val="Compact"/>
        <w:numPr>
          <w:ilvl w:val="0"/>
          <w:numId w:val="1221"/>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1"/>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1"/>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1"/>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1"/>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1"/>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86"/>
    <w:bookmarkStart w:id="389" w:name="protect-subscribers-and-viewers"/>
    <w:p>
      <w:pPr>
        <w:pStyle w:val="Heading3"/>
      </w:pPr>
      <w:r>
        <w:t xml:space="preserve">Protect subscribers and viewers</w:t>
      </w:r>
    </w:p>
    <w:bookmarkStart w:id="387" w:name="viewer-analytics"/>
    <w:p>
      <w:pPr>
        <w:pStyle w:val="Heading4"/>
      </w:pPr>
      <w:r>
        <w:t xml:space="preserve">Viewer analytics</w:t>
      </w:r>
    </w:p>
    <w:p>
      <w:pPr>
        <w:pStyle w:val="Compact"/>
        <w:numPr>
          <w:ilvl w:val="0"/>
          <w:numId w:val="1222"/>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2"/>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2"/>
        </w:numPr>
      </w:pPr>
      <w:r>
        <w:t xml:space="preserve">Stored events are kept for up to 366 days (</w:t>
      </w:r>
      <w:r>
        <w:rPr>
          <w:rStyle w:val="VerbatimChar"/>
        </w:rPr>
        <w:t xml:space="preserve">CIVICCAST_ANALYTICS_RETENTION_DAYS</w:t>
      </w:r>
      <w:r>
        <w:t xml:space="preserve">, range 1 to 366).</w:t>
      </w:r>
    </w:p>
    <w:bookmarkEnd w:id="387"/>
    <w:bookmarkStart w:id="388" w:name="subscribers"/>
    <w:p>
      <w:pPr>
        <w:pStyle w:val="Heading4"/>
      </w:pPr>
      <w:r>
        <w:t xml:space="preserve">Subscribers</w:t>
      </w:r>
    </w:p>
    <w:p>
      <w:pPr>
        <w:pStyle w:val="Compact"/>
        <w:numPr>
          <w:ilvl w:val="0"/>
          <w:numId w:val="1223"/>
        </w:numPr>
      </w:pPr>
      <w:r>
        <w:t xml:space="preserve">A subscriber’s e-mail address is stored encrypted with AES-GCM. Confirmation and unsubscribe links carry signed tokens.</w:t>
      </w:r>
    </w:p>
    <w:p>
      <w:pPr>
        <w:pStyle w:val="Compact"/>
        <w:numPr>
          <w:ilvl w:val="0"/>
          <w:numId w:val="1223"/>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3"/>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88"/>
    <w:bookmarkEnd w:id="389"/>
    <w:bookmarkStart w:id="390"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 (native beta.11 runtime)</w:t>
            </w:r>
          </w:p>
        </w:tc>
        <w:tc>
          <w:tcPr/>
          <w:p>
            <w:pPr>
              <w:pStyle w:val="Compact"/>
            </w:pPr>
            <w:r>
              <w:t xml:space="preserve">Processed chunks are deleted; at most 12 queued completed segments per channel, plus in-flight inputs and the segment being written.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beta.10):</w:t>
      </w:r>
      <w:r>
        <w:t xml:space="preserve"> </w:t>
      </w:r>
      <w:r>
        <w:t xml:space="preserve">Audit findings B-003, B-004, B-005 and B-009 recorded unbounded live-caption evidence growth. Beta.11 changes the native live path: it does not run that archive sweep, writes no per-cue evidence, deletes processed chunks and bounds the queued audio and rolling caption history. Those are current source behaviors, not a long-duration package observation. The beta.11 package’s test scope is in the current verification record.</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90"/>
    <w:bookmarkStart w:id="391" w:name="Xa8e0dadd970dc6122e5338ce61f7444931b07d9"/>
    <w:p>
      <w:pPr>
        <w:pStyle w:val="Heading3"/>
      </w:pPr>
      <w:r>
        <w:t xml:space="preserve">Check what you install: signing and checksums</w:t>
      </w:r>
    </w:p>
    <w:p>
      <w:pPr>
        <w:pStyle w:val="Compact"/>
        <w:numPr>
          <w:ilvl w:val="0"/>
          <w:numId w:val="1224"/>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beta.11 release page. The current verification record states the published installer carries a valid signature and the asset hashes match</w:t>
      </w:r>
      <w:r>
        <w:t xml:space="preserve"> </w:t>
      </w:r>
      <w:r>
        <w:rPr>
          <w:rStyle w:val="VerbatimChar"/>
        </w:rPr>
        <w:t xml:space="preserve">SHA256SUMS.txt</w:t>
      </w:r>
      <w:r>
        <w:t xml:space="preserve">. Replace the file name with the real one.</w:t>
      </w:r>
    </w:p>
    <w:p>
      <w:pPr>
        <w:pStyle w:val="Compact"/>
        <w:numPr>
          <w:ilvl w:val="0"/>
          <w:numId w:val="1225"/>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5"/>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5"/>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5"/>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391"/>
    <w:bookmarkStart w:id="393"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2"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2"/>
    <w:bookmarkEnd w:id="393"/>
    <w:bookmarkStart w:id="394"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394"/>
    <w:bookmarkStart w:id="395" w:name="related-12"/>
    <w:p>
      <w:pPr>
        <w:pStyle w:val="Heading3"/>
      </w:pPr>
      <w:r>
        <w:t xml:space="preserve">Related</w:t>
      </w:r>
    </w:p>
    <w:p>
      <w:pPr>
        <w:pStyle w:val="Compact"/>
        <w:numPr>
          <w:ilvl w:val="0"/>
          <w:numId w:val="1226"/>
        </w:numPr>
      </w:pPr>
      <w:hyperlink w:anchor="ch-signing-in">
        <w:r>
          <w:rPr>
            <w:rStyle w:val="Hyperlink"/>
          </w:rPr>
          <w:t xml:space="preserve">Signing in and finding your way around</w:t>
        </w:r>
      </w:hyperlink>
    </w:p>
    <w:p>
      <w:pPr>
        <w:pStyle w:val="Compact"/>
        <w:numPr>
          <w:ilvl w:val="0"/>
          <w:numId w:val="1226"/>
        </w:numPr>
      </w:pPr>
      <w:hyperlink w:anchor="ch-operations">
        <w:r>
          <w:rPr>
            <w:rStyle w:val="Hyperlink"/>
          </w:rPr>
          <w:t xml:space="preserve">Running it day to day</w:t>
        </w:r>
      </w:hyperlink>
    </w:p>
    <w:p>
      <w:pPr>
        <w:pStyle w:val="Compact"/>
        <w:numPr>
          <w:ilvl w:val="0"/>
          <w:numId w:val="1226"/>
        </w:numPr>
      </w:pPr>
      <w:hyperlink w:anchor="ch-configuration">
        <w:r>
          <w:rPr>
            <w:rStyle w:val="Hyperlink"/>
          </w:rPr>
          <w:t xml:space="preserve">Configuring the station</w:t>
        </w:r>
      </w:hyperlink>
    </w:p>
    <w:p>
      <w:pPr>
        <w:pStyle w:val="Compact"/>
        <w:numPr>
          <w:ilvl w:val="0"/>
          <w:numId w:val="1226"/>
        </w:numPr>
      </w:pPr>
      <w:hyperlink w:anchor="ch-integrations">
        <w:r>
          <w:rPr>
            <w:rStyle w:val="Hyperlink"/>
          </w:rPr>
          <w:t xml:space="preserve">Cable headend, streaming, CDN, federation, emergency alerts, the API</w:t>
        </w:r>
      </w:hyperlink>
    </w:p>
    <w:p>
      <w:pPr>
        <w:pStyle w:val="Compact"/>
        <w:numPr>
          <w:ilvl w:val="0"/>
          <w:numId w:val="1226"/>
        </w:numPr>
      </w:pPr>
      <w:hyperlink w:anchor="ch-troubleshooting">
        <w:r>
          <w:rPr>
            <w:rStyle w:val="Hyperlink"/>
          </w:rPr>
          <w:t xml:space="preserve">Troubleshooting matrix</w:t>
        </w:r>
      </w:hyperlink>
    </w:p>
    <w:p>
      <w:pPr>
        <w:pStyle w:val="Compact"/>
        <w:numPr>
          <w:ilvl w:val="0"/>
          <w:numId w:val="1226"/>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395"/>
    <w:bookmarkEnd w:id="396"/>
    <w:bookmarkStart w:id="420"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can go wrong in beta.11,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Beta.11 is a published GitHub pre-release for testing, not a production release. The exact-package verification record describes an in-place refresh on an existing station and its brief output check; it does not establish clean installation, repair, upgrade or long-term capacity. Use it for package-specific proof status, and treat this chapter as current troubleshooting guidance rather than a guarantee that every failure is listed.</w:t>
      </w:r>
    </w:p>
    <w:bookmarkStart w:id="397" w:name="before-you-start-13"/>
    <w:p>
      <w:pPr>
        <w:pStyle w:val="Heading3"/>
      </w:pPr>
      <w:r>
        <w:t xml:space="preserve">Before you start</w:t>
      </w:r>
    </w:p>
    <w:p>
      <w:pPr>
        <w:pStyle w:val="Compact"/>
        <w:numPr>
          <w:ilvl w:val="0"/>
          <w:numId w:val="1227"/>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7"/>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7"/>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7"/>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7"/>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7"/>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397"/>
    <w:bookmarkStart w:id="398"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r>
              <w:t xml:space="preserve">,</w:t>
            </w:r>
            <w:r>
              <w:t xml:space="preserve"> </w:t>
            </w:r>
            <w:r>
              <w:rPr>
                <w:rStyle w:val="VerbatimChar"/>
              </w:rPr>
              <w:t xml:space="preserve">postgres-launcher.log</w:t>
            </w:r>
          </w:p>
        </w:tc>
        <w:tc>
          <w:tcPr/>
          <w:p>
            <w:pPr>
              <w:pStyle w:val="Compact"/>
            </w:pPr>
            <w:r>
              <w:rPr>
                <w:rStyle w:val="VerbatimChar"/>
              </w:rPr>
              <w:t xml:space="preserve">postgres-launcher.log</w:t>
            </w:r>
            <w:r>
              <w:t xml:space="preserve"> </w:t>
            </w:r>
            <w:r>
              <w:t xml:space="preserve">is the short-lived start-up output.</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 and</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plus</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w:t>
      </w:r>
      <w:r>
        <w:t xml:space="preserve"> </w:t>
      </w:r>
      <w:r>
        <w:rPr>
          <w:rStyle w:val="VerbatimChar"/>
        </w:rPr>
        <w:t xml:space="preserve">schema</w:t>
      </w:r>
      <w:r>
        <w:t xml:space="preserve"> </w:t>
      </w:r>
      <w:r>
        <w:t xml:space="preserve">is</w:t>
      </w:r>
      <w:r>
        <w:t xml:space="preserve"> </w:t>
      </w:r>
      <w:r>
        <w:rPr>
          <w:rStyle w:val="VerbatimChar"/>
        </w:rPr>
        <w:t xml:space="preserve">current</w:t>
      </w:r>
      <w:r>
        <w:t xml:space="preserve">; any other schema state reads</w:t>
      </w:r>
      <w:r>
        <w:t xml:space="preserve"> </w:t>
      </w:r>
      <w:r>
        <w:rPr>
          <w:rStyle w:val="VerbatimChar"/>
        </w:rPr>
        <w:t xml:space="preserve">degraded</w:t>
      </w:r>
      <w:r>
        <w:t xml:space="preserve">. The HTTP status is 200 whenever the web server process is alive, so read the words in the body, not the number.</w:t>
      </w:r>
    </w:p>
    <w:bookmarkEnd w:id="398"/>
    <w:bookmarkStart w:id="399"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beta.11 startup. Use</w:t>
      </w:r>
      <w:r>
        <w:t xml:space="preserve"> </w:t>
      </w:r>
      <w:r>
        <w:rPr>
          <w:rStyle w:val="VerbatimChar"/>
        </w:rPr>
        <w:t xml:space="preserve">/health</w:t>
      </w:r>
      <w:r>
        <w:t xml:space="preserve">, the channel’s output and the current</w:t>
      </w:r>
      <w:r>
        <w:t xml:space="preserve"> </w:t>
      </w:r>
      <w:hyperlink r:id="rId9">
        <w:r>
          <w:rPr>
            <w:rStyle w:val="Hyperlink"/>
          </w:rPr>
          <w:t xml:space="preserve">beta.11 verification record</w:t>
        </w:r>
      </w:hyperlink>
      <w:r>
        <w:t xml:space="preserve"> </w:t>
      </w:r>
      <w:r>
        <w:t xml:space="preserve">to assess the exact package and station.</w:t>
      </w:r>
    </w:p>
    <w:bookmarkEnd w:id="399"/>
    <w:bookmarkStart w:id="400"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00"/>
    <w:bookmarkStart w:id="401"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The database schema is not</w:t>
            </w:r>
            <w:r>
              <w:t xml:space="preserve"> </w:t>
            </w:r>
            <w:r>
              <w:rPr>
                <w:rStyle w:val="VerbatimChar"/>
              </w:rPr>
              <w:t xml:space="preserve">current</w:t>
            </w:r>
            <w:r>
              <w:t xml:space="preserve">: it is</w:t>
            </w:r>
            <w:r>
              <w:t xml:space="preserve"> </w:t>
            </w:r>
            <w:r>
              <w:rPr>
                <w:rStyle w:val="VerbatimChar"/>
              </w:rPr>
              <w:t xml:space="preserve">behind</w:t>
            </w:r>
            <w:r>
              <w:t xml:space="preserve"> </w:t>
            </w:r>
            <w:r>
              <w:t xml:space="preserve">(older than the program),</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w:t>
            </w:r>
            <w:r>
              <w:t xml:space="preserve">(the database could not be read). This field says nothing about the other parts of the station.</w:t>
            </w:r>
          </w:p>
        </w:tc>
        <w:tc>
          <w:tcPr/>
          <w:p>
            <w:pPr>
              <w:pStyle w:val="Compact"/>
            </w:pPr>
            <w:r>
              <w:t xml:space="preserve">The</w:t>
            </w:r>
            <w:r>
              <w:t xml:space="preserve"> </w:t>
            </w:r>
            <w:r>
              <w:rPr>
                <w:rStyle w:val="VerbatimChar"/>
              </w:rPr>
              <w:t xml:space="preserve">schema</w:t>
            </w:r>
            <w:r>
              <w:t xml:space="preserve"> </w:t>
            </w:r>
            <w:r>
              <w:t xml:space="preserve">value in the answer, and</w:t>
            </w:r>
            <w:r>
              <w:t xml:space="preserve"> </w:t>
            </w:r>
            <w:r>
              <w:rPr>
                <w:rStyle w:val="VerbatimChar"/>
              </w:rPr>
              <w:t xml:space="preserve">supervisor.log</w:t>
            </w:r>
            <w:r>
              <w:t xml:space="preserve">.</w:t>
            </w:r>
          </w:p>
        </w:tc>
        <w:tc>
          <w:tcPr/>
          <w:p>
            <w:pPr>
              <w:pStyle w:val="Compact"/>
            </w:pPr>
            <w:r>
              <w:rPr>
                <w:rStyle w:val="VerbatimChar"/>
              </w:rPr>
              <w:t xml:space="preserve">behind</w:t>
            </w:r>
            <w:r>
              <w:t xml:space="preserve">: see</w:t>
            </w:r>
            <w:r>
              <w:t xml:space="preserve"> </w:t>
            </w:r>
            <w:r>
              <w:t xml:space="preserve">“Upgrade problems”</w:t>
            </w:r>
            <w:r>
              <w:t xml:space="preserve">.</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The next rows cover other faults.</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01"/>
    <w:bookmarkStart w:id="402"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02"/>
    <w:bookmarkStart w:id="403"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beta.10 observation:</w:t>
      </w:r>
      <w:r>
        <w:t xml:space="preserve"> </w:t>
      </w:r>
      <w:r>
        <w:t xml:space="preserve">An unexplained rebuild appeared during the eight-hour C16 development run. Its cause was not established; that observation is not evidence about the beta.11 package. Keep the logs if you see an unexplained rebuild.</w:t>
      </w:r>
    </w:p>
    <w:bookmarkEnd w:id="403"/>
    <w:bookmarkStart w:id="404"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04"/>
    <w:bookmarkStart w:id="406"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05"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10-second deadline. If it fails or times out, that channel switches to Whisper and remains there until the live runtime restarts. Whisper is also the recorded-caption engine. CUDA is optional acceleration for Whisper; it is not required for Whistle.</w:t>
      </w:r>
    </w:p>
    <w:p>
      <w:pPr>
        <w:pStyle w:val="BodyText"/>
      </w:pPr>
      <w:r>
        <w:t xml:space="preserve">Live caption audio is best-effort. The audio tap has bounded queues and can discard older working audio or pause caption recognition under sustained overload to keep playout responsive. Captions can therefore contain gaps even while the channel stays on air. The beta.10 eight-hour C16 run recorded 13 catch-up discard events and about 160 seconds of quiet-machine audio loss; these are historical beta.10 measurements, not measurements of the beta.11 package. The beta.11 package’s two output observations were 41 seconds apart and do not prove caption completeness or capacity. Ask your city attorney what accessibility obligations apply to your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10-second deadline; that channel is using sticky fallback.</w:t>
            </w:r>
          </w:p>
        </w:tc>
        <w:tc>
          <w:tcPr/>
          <w:p>
            <w:pPr>
              <w:pStyle w:val="Compact"/>
            </w:pPr>
            <w:r>
              <w:t xml:space="preserve">Search</w:t>
            </w:r>
            <w:r>
              <w:t xml:space="preserve"> </w:t>
            </w:r>
            <w:r>
              <w:rPr>
                <w:rStyle w:val="VerbatimChar"/>
              </w:rPr>
              <w:t xml:space="preserve">C:\ProgramData\CivicCast\logs\control_plane-app.log*</w:t>
            </w:r>
            <w:r>
              <w:t xml:space="preserve"> </w:t>
            </w:r>
            <w:r>
              <w:t xml:space="preserve">for</w:t>
            </w:r>
            <w:r>
              <w:t xml:space="preserve"> </w:t>
            </w:r>
            <w:r>
              <w:rPr>
                <w:rStyle w:val="VerbatimChar"/>
              </w:rPr>
              <w:t xml:space="preserve">Whistle inference failed</w:t>
            </w:r>
            <w:r>
              <w:t xml:space="preserve"> </w:t>
            </w:r>
            <w:r>
              <w:t xml:space="preserve">and</w:t>
            </w:r>
            <w:r>
              <w:t xml:space="preserve"> </w:t>
            </w:r>
            <w:r>
              <w:rPr>
                <w:rStyle w:val="VerbatimChar"/>
              </w:rPr>
              <w:t xml:space="preserve">switching to Whisper</w:t>
            </w:r>
            <w:r>
              <w:t xml:space="preserve">.</w:t>
            </w:r>
          </w:p>
        </w:tc>
        <w:tc>
          <w:tcPr/>
          <w:p>
            <w:pPr>
              <w:pStyle w:val="Compact"/>
            </w:pPr>
            <w:r>
              <w:t xml:space="preserve">Captions continue on Whisper when available. A failed Whisper child gets one immediate replay; after a repeated replacement failure, the runtime waits 30 seconds before trying again. Restart the CivicCast service outside a meeting to reset the primary engine to Whistle.</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The log says</w:t>
            </w:r>
            <w:r>
              <w:t xml:space="preserve"> </w:t>
            </w:r>
            <w:r>
              <w:rPr>
                <w:rStyle w:val="VerbatimChar"/>
              </w:rPr>
              <w:t xml:space="preserve">Caption tap overload</w:t>
            </w:r>
            <w:r>
              <w:t xml:space="preserve"> </w:t>
            </w:r>
            <w:r>
              <w:t xml:space="preserve">or the status shows paused</w:t>
            </w:r>
          </w:p>
        </w:tc>
        <w:tc>
          <w:tcPr/>
          <w:p>
            <w:pPr>
              <w:pStyle w:val="Compact"/>
            </w:pPr>
            <w:r>
              <w:t xml:space="preserve">Sustained backlog engaged the tap’s overload pause for that channel.</w:t>
            </w:r>
          </w:p>
        </w:tc>
        <w:tc>
          <w:tcPr/>
          <w:p>
            <w:pPr>
              <w:pStyle w:val="Compact"/>
            </w:pPr>
            <w:r>
              <w:t xml:space="preserve">Search the control-plane log for</w:t>
            </w:r>
            <w:r>
              <w:t xml:space="preserve"> </w:t>
            </w:r>
            <w:r>
              <w:rPr>
                <w:rStyle w:val="VerbatimChar"/>
              </w:rPr>
              <w:t xml:space="preserve">Caption tap overload</w:t>
            </w:r>
            <w:r>
              <w:t xml:space="preserve"> </w:t>
            </w:r>
            <w:r>
              <w:t xml:space="preserve">and check the</w:t>
            </w:r>
            <w:r>
              <w:t xml:space="preserve"> </w:t>
            </w:r>
            <w:r>
              <w:rPr>
                <w:b/>
                <w:bCs/>
              </w:rPr>
              <w:t xml:space="preserve">Channels</w:t>
            </w:r>
            <w:r>
              <w:t xml:space="preserve"> </w:t>
            </w:r>
            <w:r>
              <w:t xml:space="preserve">caption status.</w:t>
            </w:r>
          </w:p>
        </w:tc>
        <w:tc>
          <w:tcPr/>
          <w:p>
            <w:pPr>
              <w:pStyle w:val="Compact"/>
            </w:pPr>
            <w:r>
              <w:t xml:space="preserve">The pause protects playout. Reduce competing CPU/disk work; captioning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05"/>
    <w:bookmarkEnd w:id="406"/>
    <w:bookmarkStart w:id="407"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07"/>
    <w:bookmarkStart w:id="408"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08"/>
    <w:bookmarkStart w:id="409"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09"/>
    <w:bookmarkStart w:id="410"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10"/>
    <w:bookmarkStart w:id="411"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 </w:t>
            </w:r>
            <w:r>
              <w:t xml:space="preserve">and</w:t>
            </w:r>
            <w:r>
              <w:t xml:space="preserve"> </w:t>
            </w:r>
            <w:r>
              <w:rPr>
                <w:rStyle w:val="VerbatimChar"/>
              </w:rPr>
              <w:t xml:space="preserve">logs\postgres-launcher.log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11"/>
    <w:bookmarkStart w:id="412"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12"/>
    <w:bookmarkStart w:id="413" w:name="upgrade-problems"/>
    <w:p>
      <w:pPr>
        <w:pStyle w:val="Heading3"/>
      </w:pPr>
      <w:r>
        <w:t xml:space="preserve">Upgrade problems</w:t>
      </w:r>
    </w:p>
    <w:p>
      <w:pPr>
        <w:pStyle w:val="BlockText"/>
      </w:pPr>
      <w:r>
        <w:rPr>
          <w:b/>
          <w:bCs/>
        </w:rPr>
        <w:t xml:space="preserve">Warning:</w:t>
      </w:r>
      <w:r>
        <w:t xml:space="preserve"> </w:t>
      </w:r>
      <w:r>
        <w:t xml:space="preserve">The current beta.11 package was not tested as an upgrade from an earlier build. Check the</w:t>
      </w:r>
      <w:r>
        <w:t xml:space="preserve"> </w:t>
      </w:r>
      <w:hyperlink r:id="rId9">
        <w:r>
          <w:rPr>
            <w:rStyle w:val="Hyperlink"/>
          </w:rPr>
          <w:t xml:space="preserve">beta.11 verification record</w:t>
        </w:r>
      </w:hyperlink>
      <w:r>
        <w:t xml:space="preserve"> </w:t>
      </w:r>
      <w:r>
        <w:t xml:space="preserve">for package-specific results. Back up</w:t>
      </w:r>
      <w:r>
        <w:t xml:space="preserve"> </w:t>
      </w:r>
      <w:r>
        <w:rPr>
          <w:rStyle w:val="VerbatimChar"/>
        </w:rPr>
        <w:t xml:space="preserve">C:\ProgramData\CivicCast</w:t>
      </w:r>
      <w:r>
        <w:t xml:space="preserve"> </w:t>
      </w:r>
      <w:r>
        <w:t xml:space="preserve">before an upgrade.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13"/>
    <w:bookmarkStart w:id="414"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8"/>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8"/>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 </w:t>
      </w:r>
      <w:r>
        <w:t xml:space="preserve">and its numbered copies,</w:t>
      </w:r>
      <w:r>
        <w:t xml:space="preserve"> </w:t>
      </w:r>
      <w:r>
        <w:rPr>
          <w:rStyle w:val="VerbatimChar"/>
        </w:rPr>
        <w:t xml:space="preserve">control_plane.log</w:t>
      </w:r>
      <w:r>
        <w:t xml:space="preserve">,</w:t>
      </w:r>
      <w:r>
        <w:t xml:space="preserve"> </w:t>
      </w:r>
      <w:r>
        <w:rPr>
          <w:rStyle w:val="VerbatimChar"/>
        </w:rPr>
        <w:t xml:space="preserve">postgres.log</w:t>
      </w:r>
      <w:r>
        <w:t xml:space="preserve">), copied while the problem is fresh. Rotation can overwrite old lines.</w:t>
      </w:r>
    </w:p>
    <w:p>
      <w:pPr>
        <w:pStyle w:val="Compact"/>
        <w:numPr>
          <w:ilvl w:val="0"/>
          <w:numId w:val="1228"/>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8"/>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8"/>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8"/>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8"/>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8"/>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14"/>
    <w:bookmarkStart w:id="417" w:name="reference-tables-ch14"/>
    <w:p>
      <w:pPr>
        <w:pStyle w:val="Heading3"/>
      </w:pPr>
      <w:r>
        <w:t xml:space="preserve">Reference tables</w:t>
      </w:r>
    </w:p>
    <w:bookmarkStart w:id="415"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15"/>
    <w:bookmarkStart w:id="416"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16"/>
    <w:bookmarkEnd w:id="417"/>
    <w:bookmarkStart w:id="418"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18"/>
    <w:bookmarkStart w:id="419" w:name="related-13"/>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running-meeting">
        <w:r>
          <w:rPr>
            <w:rStyle w:val="Hyperlink"/>
          </w:rPr>
          <w:t xml:space="preserve">Running the meeting</w:t>
        </w:r>
      </w:hyperlink>
    </w:p>
    <w:p>
      <w:pPr>
        <w:pStyle w:val="Compact"/>
        <w:numPr>
          <w:ilvl w:val="0"/>
          <w:numId w:val="1229"/>
        </w:numPr>
      </w:pPr>
      <w:hyperlink w:anchor="ch-publishing">
        <w:r>
          <w:rPr>
            <w:rStyle w:val="Hyperlink"/>
          </w:rPr>
          <w:t xml:space="preserve">Publishing, and what residents see</w:t>
        </w:r>
      </w:hyperlink>
    </w:p>
    <w:p>
      <w:pPr>
        <w:pStyle w:val="Compact"/>
        <w:numPr>
          <w:ilvl w:val="0"/>
          <w:numId w:val="1229"/>
        </w:numPr>
      </w:pPr>
      <w:hyperlink w:anchor="ch-something-wrong">
        <w:r>
          <w:rPr>
            <w:rStyle w:val="Hyperlink"/>
          </w:rPr>
          <w:t xml:space="preserve">When something looks wrong</w:t>
        </w:r>
      </w:hyperlink>
    </w:p>
    <w:p>
      <w:pPr>
        <w:pStyle w:val="Compact"/>
        <w:numPr>
          <w:ilvl w:val="0"/>
          <w:numId w:val="1229"/>
        </w:numPr>
      </w:pPr>
      <w:hyperlink w:anchor="ch-installing">
        <w:r>
          <w:rPr>
            <w:rStyle w:val="Hyperlink"/>
          </w:rPr>
          <w:t xml:space="preserve">Installing, first run, upgrading, uninstalling</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integrations">
        <w:r>
          <w:rPr>
            <w:rStyle w:val="Hyperlink"/>
          </w:rPr>
          <w:t xml:space="preserve">Cable headend, streaming, CDN, federation, emergency alerts, the API</w:t>
        </w:r>
      </w:hyperlink>
    </w:p>
    <w:bookmarkEnd w:id="419"/>
    <w:bookmarkEnd w:id="420"/>
    <w:bookmarkStart w:id="448"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beta.11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Beta.11 is a GitHub pre-release for testing, not a production release. The</w:t>
      </w:r>
      <w:r>
        <w:t xml:space="preserve"> </w:t>
      </w:r>
      <w:hyperlink r:id="rId9">
        <w:r>
          <w:rPr>
            <w:rStyle w:val="Hyperlink"/>
          </w:rPr>
          <w:t xml:space="preserve">current verification record</w:t>
        </w:r>
      </w:hyperlink>
      <w:r>
        <w:t xml:space="preserve"> </w:t>
      </w:r>
      <w:r>
        <w:t xml:space="preserve">describes the published package checks; it does not report acceptance by a real cable headend, CDN or outside publishing service. The source notes below explain configuration behavior, not field acceptance.</w:t>
      </w:r>
    </w:p>
    <w:bookmarkStart w:id="421" w:name="before-you-start-14"/>
    <w:p>
      <w:pPr>
        <w:pStyle w:val="Heading3"/>
      </w:pPr>
      <w:r>
        <w:t xml:space="preserve">Before you start</w:t>
      </w:r>
    </w:p>
    <w:p>
      <w:pPr>
        <w:pStyle w:val="Compact"/>
        <w:numPr>
          <w:ilvl w:val="0"/>
          <w:numId w:val="1230"/>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0"/>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0"/>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0"/>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0"/>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21"/>
    <w:bookmarkStart w:id="428"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(beta.11):</w:t>
      </w:r>
      <w:r>
        <w:t xml:space="preserve"> </w:t>
      </w:r>
      <w:r>
        <w:t xml:space="preserve">The beta.11 package verification does not include acceptance by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422"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22"/>
    <w:bookmarkStart w:id="426"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24" name="Picture"/>
            <a:graphic>
              <a:graphicData uri="http://schemas.openxmlformats.org/drawingml/2006/picture">
                <pic:pic>
                  <pic:nvPicPr>
                    <pic:cNvPr descr="manual/diagrams/d02faad09291.png" id="425" name="Picture"/>
                    <pic:cNvPicPr>
                      <a:picLocks noChangeArrowheads="1" noChangeAspect="1"/>
                    </pic:cNvPicPr>
                  </pic:nvPicPr>
                  <pic:blipFill>
                    <a:blip r:embed="rId423"/>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26"/>
    <w:bookmarkStart w:id="427"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27"/>
    <w:bookmarkEnd w:id="428"/>
    <w:bookmarkStart w:id="429"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29"/>
    <w:bookmarkStart w:id="431"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(beta.11):</w:t>
      </w:r>
      <w:r>
        <w:t xml:space="preserve"> </w:t>
      </w:r>
      <w:r>
        <w:t xml:space="preserve">The current package verification record does not include an end-to-end CDN upload. Test one recording and verify it at the CDN before relying on that path.</w:t>
      </w:r>
    </w:p>
    <w:bookmarkStart w:id="430"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30"/>
    <w:bookmarkEnd w:id="431"/>
    <w:bookmarkStart w:id="432"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1"/>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1"/>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1"/>
        </w:numPr>
      </w:pPr>
      <w:r>
        <w:t xml:space="preserve">Restart the service.</w:t>
      </w:r>
    </w:p>
    <w:p>
      <w:pPr>
        <w:pStyle w:val="Compact"/>
        <w:numPr>
          <w:ilvl w:val="0"/>
          <w:numId w:val="1231"/>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32"/>
    <w:bookmarkStart w:id="433"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2"/>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2"/>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33"/>
    <w:bookmarkStart w:id="435"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34"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34"/>
    <w:bookmarkEnd w:id="435"/>
    <w:bookmarkStart w:id="439" w:name="webhooks-and-subscriptions"/>
    <w:p>
      <w:pPr>
        <w:pStyle w:val="Heading3"/>
      </w:pPr>
      <w:r>
        <w:t xml:space="preserve">Webhooks and subscriptions</w:t>
      </w:r>
    </w:p>
    <w:p>
      <w:pPr>
        <w:pStyle w:val="FirstParagraph"/>
      </w:pPr>
      <w:r>
        <w:t xml:space="preserve">There are three different webhook features. Keep them apart.</w:t>
      </w:r>
    </w:p>
    <w:bookmarkStart w:id="436"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36"/>
    <w:bookmarkStart w:id="437"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w:t>
      </w:r>
      <w:r>
        <w:t xml:space="preserve"> </w:t>
      </w:r>
      <w:r>
        <w:t xml:space="preserve">On a new install every alert rule is created with no destination attached, the rule editor cannot attach one, and adding a destination does not connect it to any rule. Alerts may never be delivered. Check by sending a test and watching for it.</w:t>
      </w:r>
    </w:p>
    <w:bookmarkEnd w:id="437"/>
    <w:bookmarkStart w:id="438"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38"/>
    <w:bookmarkEnd w:id="439"/>
    <w:bookmarkStart w:id="440"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40"/>
    <w:bookmarkStart w:id="445"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beta.11.</w:t>
      </w:r>
    </w:p>
    <w:bookmarkStart w:id="441"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41"/>
    <w:bookmarkStart w:id="442"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42"/>
    <w:bookmarkStart w:id="443"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3"/>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3"/>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3"/>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3"/>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3"/>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3"/>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3"/>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43"/>
    <w:bookmarkStart w:id="444"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beta.10 audit note:</w:t>
      </w:r>
      <w:r>
        <w:t xml:space="preserve"> </w:t>
      </w:r>
      <w:r>
        <w:t xml:space="preserve">A whole-repository audit reported test/feature divergence at that time. It is not a beta.11 test result. Use the current verification record for this release’s checks and try an integration on a test channel before automating it.</w:t>
      </w:r>
    </w:p>
    <w:bookmarkEnd w:id="444"/>
    <w:bookmarkEnd w:id="445"/>
    <w:bookmarkStart w:id="446" w:name="if-it-did-not-work-14"/>
    <w:p>
      <w:pPr>
        <w:pStyle w:val="Heading3"/>
      </w:pPr>
      <w:r>
        <w:t xml:space="preserve">If it did not work</w:t>
      </w:r>
    </w:p>
    <w:p>
      <w:pPr>
        <w:pStyle w:val="Compact"/>
        <w:numPr>
          <w:ilvl w:val="0"/>
          <w:numId w:val="1234"/>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4"/>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4"/>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4"/>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4"/>
        </w:numPr>
      </w:pPr>
      <w:r>
        <w:rPr>
          <w:b/>
          <w:bCs/>
        </w:rPr>
        <w:t xml:space="preserve">Federation does nothing.</w:t>
      </w:r>
      <w:r>
        <w:t xml:space="preserve"> </w:t>
      </w:r>
      <w:r>
        <w:t xml:space="preserve">One of the four conditions above is missing. There is no error message.</w:t>
      </w:r>
    </w:p>
    <w:p>
      <w:pPr>
        <w:pStyle w:val="Compact"/>
        <w:numPr>
          <w:ilvl w:val="0"/>
          <w:numId w:val="1234"/>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4"/>
        </w:numPr>
      </w:pPr>
      <w:r>
        <w:rPr>
          <w:b/>
          <w:bCs/>
        </w:rPr>
        <w:t xml:space="preserve">A call returns 401 or 403.</w:t>
      </w:r>
      <w:r>
        <w:t xml:space="preserve"> </w:t>
      </w:r>
      <w:r>
        <w:t xml:space="preserve">Check the token and the role.</w:t>
      </w:r>
    </w:p>
    <w:p>
      <w:pPr>
        <w:pStyle w:val="Compact"/>
        <w:numPr>
          <w:ilvl w:val="0"/>
          <w:numId w:val="1234"/>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46"/>
    <w:bookmarkStart w:id="447" w:name="related-14"/>
    <w:p>
      <w:pPr>
        <w:pStyle w:val="Heading3"/>
      </w:pPr>
      <w:r>
        <w:t xml:space="preserve">Related</w:t>
      </w:r>
    </w:p>
    <w:p>
      <w:pPr>
        <w:pStyle w:val="Compact"/>
        <w:numPr>
          <w:ilvl w:val="0"/>
          <w:numId w:val="1235"/>
        </w:numPr>
      </w:pPr>
      <w:hyperlink w:anchor="ch-troubleshooting">
        <w:r>
          <w:rPr>
            <w:rStyle w:val="Hyperlink"/>
          </w:rPr>
          <w:t xml:space="preserve">Troubleshooting matrix</w:t>
        </w:r>
      </w:hyperlink>
    </w:p>
    <w:p>
      <w:pPr>
        <w:pStyle w:val="Compact"/>
        <w:numPr>
          <w:ilvl w:val="0"/>
          <w:numId w:val="1235"/>
        </w:numPr>
      </w:pPr>
      <w:hyperlink w:anchor="ch-configuration">
        <w:r>
          <w:rPr>
            <w:rStyle w:val="Hyperlink"/>
          </w:rPr>
          <w:t xml:space="preserve">Configuring the station</w:t>
        </w:r>
      </w:hyperlink>
    </w:p>
    <w:p>
      <w:pPr>
        <w:pStyle w:val="Compact"/>
        <w:numPr>
          <w:ilvl w:val="0"/>
          <w:numId w:val="1235"/>
        </w:numPr>
      </w:pPr>
      <w:hyperlink w:anchor="ch-operations">
        <w:r>
          <w:rPr>
            <w:rStyle w:val="Hyperlink"/>
          </w:rPr>
          <w:t xml:space="preserve">Running it day to day</w:t>
        </w:r>
      </w:hyperlink>
    </w:p>
    <w:p>
      <w:pPr>
        <w:pStyle w:val="Compact"/>
        <w:numPr>
          <w:ilvl w:val="0"/>
          <w:numId w:val="1235"/>
        </w:numPr>
      </w:pPr>
      <w:hyperlink w:anchor="ch-security">
        <w:r>
          <w:rPr>
            <w:rStyle w:val="Hyperlink"/>
          </w:rPr>
          <w:t xml:space="preserve">Security and privacy</w:t>
        </w:r>
      </w:hyperlink>
    </w:p>
    <w:p>
      <w:pPr>
        <w:pStyle w:val="Compact"/>
        <w:numPr>
          <w:ilvl w:val="0"/>
          <w:numId w:val="1235"/>
        </w:numPr>
      </w:pPr>
      <w:hyperlink w:anchor="ch-architecture">
        <w:r>
          <w:rPr>
            <w:rStyle w:val="Hyperlink"/>
          </w:rPr>
          <w:t xml:space="preserve">How CivicCast is built</w:t>
        </w:r>
      </w:hyperlink>
    </w:p>
    <w:p>
      <w:pPr>
        <w:pStyle w:val="Compact"/>
        <w:numPr>
          <w:ilvl w:val="0"/>
          <w:numId w:val="1235"/>
        </w:numPr>
      </w:pPr>
      <w:hyperlink w:anchor="ch-publishing">
        <w:r>
          <w:rPr>
            <w:rStyle w:val="Hyperlink"/>
          </w:rPr>
          <w:t xml:space="preserve">Publishing, and what residents see</w:t>
        </w:r>
      </w:hyperlink>
    </w:p>
    <w:p>
      <w:pPr>
        <w:pStyle w:val="Compact"/>
        <w:numPr>
          <w:ilvl w:val="0"/>
          <w:numId w:val="1235"/>
        </w:numPr>
      </w:pPr>
      <w:hyperlink w:anchor="ch-running-meeting">
        <w:r>
          <w:rPr>
            <w:rStyle w:val="Hyperlink"/>
          </w:rPr>
          <w:t xml:space="preserve">Running the meeting</w:t>
        </w:r>
      </w:hyperlink>
    </w:p>
    <w:bookmarkEnd w:id="447"/>
    <w:bookmarkEnd w:id="448"/>
    <w:bookmarkEnd w:id="449"/>
    <w:bookmarkStart w:id="521"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20"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Names, ports and numbers were checked against beta.11 sources. Where a value is a default that a setting can change, the text says so. Source inspection is not the same as observing every behavior on an installed station.</w:t>
      </w:r>
    </w:p>
    <w:p>
      <w:pPr>
        <w:pStyle w:val="BlockText"/>
      </w:pPr>
      <w:r>
        <w:rPr>
          <w:b/>
          <w:bCs/>
        </w:rPr>
        <w:t xml:space="preserve">Note (proof status of beta.11):</w:t>
      </w:r>
      <w:r>
        <w:t xml:space="preserve"> </w:t>
      </w:r>
      <w:r>
        <w:t xml:space="preserve">beta.11 was published on 2026-10-08 as a GitHub pre-release for testing. See the</w:t>
      </w:r>
      <w:r>
        <w:t xml:space="preserve"> </w:t>
      </w:r>
      <w:hyperlink r:id="rId9">
        <w:r>
          <w:rPr>
            <w:rStyle w:val="Hyperlink"/>
          </w:rPr>
          <w:t xml:space="preserve">current beta.11 verification record</w:t>
        </w:r>
      </w:hyperlink>
      <w:r>
        <w:t xml:space="preserve"> </w:t>
      </w:r>
      <w:r>
        <w:t xml:space="preserve">for package-specific checks and limits. A separate 36-hour dev7 overlay soak is development history, not package verification. This chapter describes source behavior; it does not claim that every recovery path was observed on a station.</w:t>
      </w:r>
    </w:p>
    <w:bookmarkStart w:id="450" w:name="arch-reading"/>
    <w:p>
      <w:pPr>
        <w:pStyle w:val="Heading3"/>
      </w:pPr>
      <w:r>
        <w:t xml:space="preserve">How to read the figures</w:t>
      </w:r>
    </w:p>
    <w:p>
      <w:pPr>
        <w:pStyle w:val="Compact"/>
        <w:numPr>
          <w:ilvl w:val="0"/>
          <w:numId w:val="1236"/>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6"/>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6"/>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6"/>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50"/>
    <w:bookmarkStart w:id="454"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52" name="Picture"/>
            <a:graphic>
              <a:graphicData uri="http://schemas.openxmlformats.org/drawingml/2006/picture">
                <pic:pic>
                  <pic:nvPicPr>
                    <pic:cNvPr descr="manual/diagrams/6efd0747f615.png" id="453" name="Picture"/>
                    <pic:cNvPicPr>
                      <a:picLocks noChangeArrowheads="1" noChangeAspect="1"/>
                    </pic:cNvPicPr>
                  </pic:nvPicPr>
                  <pic:blipFill>
                    <a:blip r:embed="rId451"/>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selected optional Large Whisper and CUDA components only when they are not already on the computer; Whistle is supplied in the signed station pack. The web server does not serve its own API documentation pages on a station because those pages would need the internet.</w:t>
      </w:r>
    </w:p>
    <w:p>
      <w:pPr>
        <w:pStyle w:val="BlockText"/>
      </w:pPr>
      <w:r>
        <w:rPr>
          <w:b/>
          <w:bCs/>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bookmarkEnd w:id="454"/>
    <w:bookmarkStart w:id="458"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56" name="Picture"/>
            <a:graphic>
              <a:graphicData uri="http://schemas.openxmlformats.org/drawingml/2006/picture">
                <pic:pic>
                  <pic:nvPicPr>
                    <pic:cNvPr descr="manual/diagrams/732d623f9915.png" id="457" name="Picture"/>
                    <pic:cNvPicPr>
                      <a:picLocks noChangeArrowheads="1" noChangeAspect="1"/>
                    </pic:cNvPicPr>
                  </pic:nvPicPr>
                  <pic:blipFill>
                    <a:blip r:embed="rId455"/>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7"/>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37"/>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7"/>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7"/>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8"/>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8"/>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8"/>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58"/>
    <w:bookmarkStart w:id="462"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60" name="Picture"/>
            <a:graphic>
              <a:graphicData uri="http://schemas.openxmlformats.org/drawingml/2006/picture">
                <pic:pic>
                  <pic:nvPicPr>
                    <pic:cNvPr descr="manual/diagrams/5936bbf0afbe.png" id="461" name="Picture"/>
                    <pic:cNvPicPr>
                      <a:picLocks noChangeArrowheads="1" noChangeAspect="1"/>
                    </pic:cNvPicPr>
                  </pic:nvPicPr>
                  <pic:blipFill>
                    <a:blip r:embed="rId459"/>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62"/>
    <w:bookmarkStart w:id="466"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64" name="Picture"/>
            <a:graphic>
              <a:graphicData uri="http://schemas.openxmlformats.org/drawingml/2006/picture">
                <pic:pic>
                  <pic:nvPicPr>
                    <pic:cNvPr descr="manual/diagrams/a774fc4a1d0a.png" id="465" name="Picture"/>
                    <pic:cNvPicPr>
                      <a:picLocks noChangeArrowheads="1" noChangeAspect="1"/>
                    </pic:cNvPicPr>
                  </pic:nvPicPr>
                  <pic:blipFill>
                    <a:blip r:embed="rId463"/>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at most 12 queued completed segments per channel plus in-flight inputs and the segment being written</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ten older files are kept besides the current one),</w:t>
            </w:r>
            <w:r>
              <w:t xml:space="preserve"> </w:t>
            </w:r>
            <w:r>
              <w:rPr>
                <w:rStyle w:val="VerbatimChar"/>
              </w:rPr>
              <w:t xml:space="preserve">control_plane.log</w:t>
            </w:r>
            <w:r>
              <w:t xml:space="preserve">, the application’s own log,</w:t>
            </w:r>
            <w:r>
              <w:t xml:space="preserve"> </w:t>
            </w:r>
            <w:r>
              <w:rPr>
                <w:rStyle w:val="VerbatimChar"/>
              </w:rPr>
              <w:t xml:space="preserve">postgres.log</w:t>
            </w:r>
            <w:r>
              <w:t xml:space="preserve"> </w:t>
            </w:r>
            <w:r>
              <w:t xml:space="preserve">and</w:t>
            </w:r>
            <w:r>
              <w:t xml:space="preserve"> </w:t>
            </w:r>
            <w:r>
              <w:rPr>
                <w:rStyle w:val="VerbatimChar"/>
              </w:rPr>
              <w:t xml:space="preserve">postgres-launcher.log</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9"/>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9"/>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9"/>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9"/>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0"/>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0"/>
        </w:numPr>
      </w:pPr>
      <w:r>
        <w:rPr>
          <w:b/>
          <w:bCs/>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pStyle w:val="Compact"/>
        <w:numPr>
          <w:ilvl w:val="0"/>
          <w:numId w:val="1240"/>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66"/>
    <w:bookmarkStart w:id="472"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68" name="Picture"/>
            <a:graphic>
              <a:graphicData uri="http://schemas.openxmlformats.org/drawingml/2006/picture">
                <pic:pic>
                  <pic:nvPicPr>
                    <pic:cNvPr descr="manual/diagrams/2401295e7897.png" id="469" name="Picture"/>
                    <pic:cNvPicPr>
                      <a:picLocks noChangeArrowheads="1" noChangeAspect="1"/>
                    </pic:cNvPicPr>
                  </pic:nvPicPr>
                  <pic:blipFill>
                    <a:blip r:embed="rId467"/>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1"/>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1"/>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1"/>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1"/>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1"/>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1"/>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1"/>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70"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2"/>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2"/>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2"/>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70"/>
    <w:bookmarkStart w:id="471"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71"/>
    <w:bookmarkEnd w:id="472"/>
    <w:bookmarkStart w:id="488"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74" name="Picture"/>
            <a:graphic>
              <a:graphicData uri="http://schemas.openxmlformats.org/drawingml/2006/picture">
                <pic:pic>
                  <pic:nvPicPr>
                    <pic:cNvPr descr="manual/diagrams/7783a73be9f9.png" id="475" name="Picture"/>
                    <pic:cNvPicPr>
                      <a:picLocks noChangeArrowheads="1" noChangeAspect="1"/>
                    </pic:cNvPicPr>
                  </pic:nvPicPr>
                  <pic:blipFill>
                    <a:blip r:embed="rId473"/>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3"/>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3"/>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79"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77" name="Picture"/>
            <a:graphic>
              <a:graphicData uri="http://schemas.openxmlformats.org/drawingml/2006/picture">
                <pic:pic>
                  <pic:nvPicPr>
                    <pic:cNvPr descr="manual/diagrams/decbf3b07d63.png" id="478" name="Picture"/>
                    <pic:cNvPicPr>
                      <a:picLocks noChangeArrowheads="1" noChangeAspect="1"/>
                    </pic:cNvPicPr>
                  </pic:nvPicPr>
                  <pic:blipFill>
                    <a:blip r:embed="rId476"/>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79"/>
    <w:bookmarkStart w:id="483"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81" name="Picture"/>
            <a:graphic>
              <a:graphicData uri="http://schemas.openxmlformats.org/drawingml/2006/picture">
                <pic:pic>
                  <pic:nvPicPr>
                    <pic:cNvPr descr="manual/diagrams/896f8abc8fd5.png" id="482" name="Picture"/>
                    <pic:cNvPicPr>
                      <a:picLocks noChangeArrowheads="1" noChangeAspect="1"/>
                    </pic:cNvPicPr>
                  </pic:nvPicPr>
                  <pic:blipFill>
                    <a:blip r:embed="rId480"/>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83"/>
    <w:bookmarkStart w:id="487"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485" name="Picture"/>
            <a:graphic>
              <a:graphicData uri="http://schemas.openxmlformats.org/drawingml/2006/picture">
                <pic:pic>
                  <pic:nvPicPr>
                    <pic:cNvPr descr="manual/diagrams/d4a7ae93ab3d.png" id="486" name="Picture"/>
                    <pic:cNvPicPr>
                      <a:picLocks noChangeArrowheads="1" noChangeAspect="1"/>
                    </pic:cNvPicPr>
                  </pic:nvPicPr>
                  <pic:blipFill>
                    <a:blip r:embed="rId484"/>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87"/>
    <w:bookmarkEnd w:id="488"/>
    <w:bookmarkStart w:id="492"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Beta.11 live path:</w:t>
      </w:r>
      <w:r>
        <w:t xml:space="preserve"> </w:t>
      </w:r>
      <w:r>
        <w:t xml:space="preserve">The native runtime uses Whistle on CPU first, Whisper as backup,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current package’s source, hash and verification scope are in the release verification record above.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490" name="Picture"/>
            <a:graphic>
              <a:graphicData uri="http://schemas.openxmlformats.org/drawingml/2006/picture">
                <pic:pic>
                  <pic:nvPicPr>
                    <pic:cNvPr descr="manual/diagrams/d47be929560a.png" id="491" name="Picture"/>
                    <pic:cNvPicPr>
                      <a:picLocks noChangeArrowheads="1" noChangeAspect="1"/>
                    </pic:cNvPicPr>
                  </pic:nvPicPr>
                  <pic:blipFill>
                    <a:blip r:embed="rId489"/>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4"/>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4"/>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The live tap keeps at most 12 completed segments waiting per channel, plus inputs currently being processed and the segment being written. Consumed chunks are deleted; the previous overlap needed for recognition remains in memory.</w:t>
      </w:r>
    </w:p>
    <w:p>
      <w:pPr>
        <w:pStyle w:val="Compact"/>
        <w:numPr>
          <w:ilvl w:val="0"/>
          <w:numId w:val="1244"/>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4"/>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request has a 10-second deadline. On failure or timeout, only the affected channel switches to Whisper, and that fallback is sticky until the runtime restarts.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4"/>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4"/>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 Delivery acknowledgements are retained only while their cues remain in the provider’s rolling window.</w:t>
      </w:r>
    </w:p>
    <w:p>
      <w:pPr>
        <w:pStyle w:val="Compact"/>
        <w:numPr>
          <w:ilvl w:val="0"/>
          <w:numId w:val="1244"/>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 (beta.11 implementation)</w:t>
            </w:r>
          </w:p>
        </w:tc>
        <w:tc>
          <w:tcPr/>
          <w:p>
            <w:pPr>
              <w:pStyle w:val="Compact"/>
            </w:pPr>
            <w:r>
              <w:t xml:space="preserve">Oldest waiting completed segments beyond 12;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beta.11’s first-pass publication does not guarantee that every spoken word will be captioned. Historical beta.10 measurements are in</w:t>
      </w:r>
      <w:r>
        <w:t xml:space="preserve"> </w:t>
      </w:r>
      <w:hyperlink w:anchor="app-evidence">
        <w:r>
          <w:rPr>
            <w:rStyle w:val="Hyperlink"/>
          </w:rPr>
          <w:t xml:space="preserve">Appendix H</w:t>
        </w:r>
      </w:hyperlink>
      <w:r>
        <w:t xml:space="preserve">. The beta.11 package results and limits are in the current verification record.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492"/>
    <w:bookmarkStart w:id="496"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494" name="Picture"/>
            <a:graphic>
              <a:graphicData uri="http://schemas.openxmlformats.org/drawingml/2006/picture">
                <pic:pic>
                  <pic:nvPicPr>
                    <pic:cNvPr descr="manual/diagrams/1354983de4bd.png" id="495" name="Picture"/>
                    <pic:cNvPicPr>
                      <a:picLocks noChangeArrowheads="1" noChangeAspect="1"/>
                    </pic:cNvPicPr>
                  </pic:nvPicPr>
                  <pic:blipFill>
                    <a:blip r:embed="rId493"/>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5"/>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5"/>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5"/>
        </w:numPr>
      </w:pPr>
      <w:r>
        <w:t xml:space="preserve">If the playlist is still frozen 30 seconds after a self-heal, the daemon restarts the worker (at most three times an hour; Figure 16-7).</w:t>
      </w:r>
    </w:p>
    <w:p>
      <w:pPr>
        <w:pStyle w:val="Compact"/>
        <w:numPr>
          <w:ilvl w:val="0"/>
          <w:numId w:val="1245"/>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5"/>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(beta.11 verification boundary):</w:t>
      </w:r>
      <w:r>
        <w:t xml:space="preserve"> </w:t>
      </w:r>
      <w:r>
        <w:t xml:space="preserve">The current verification record states whether any physical DeckLink SDI capture/output, real cable-headend acceptance or NDI interoperability was exercised for this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496"/>
    <w:bookmarkStart w:id="500"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498" name="Picture"/>
            <a:graphic>
              <a:graphicData uri="http://schemas.openxmlformats.org/drawingml/2006/picture">
                <pic:pic>
                  <pic:nvPicPr>
                    <pic:cNvPr descr="manual/diagrams/ad6cdbb611f7.png" id="499" name="Picture"/>
                    <pic:cNvPicPr>
                      <a:picLocks noChangeArrowheads="1" noChangeAspect="1"/>
                    </pic:cNvPicPr>
                  </pic:nvPicPr>
                  <pic:blipFill>
                    <a:blip r:embed="rId497"/>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00"/>
    <w:bookmarkStart w:id="504"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A failure after the new files are in place tries to stop the service and set it to manual start (best effort), then exits with a numbered code." title="" id="502" name="Picture"/>
            <a:graphic>
              <a:graphicData uri="http://schemas.openxmlformats.org/drawingml/2006/picture">
                <pic:pic>
                  <pic:nvPicPr>
                    <pic:cNvPr descr="manual/diagrams/aa5394bfa005.png" id="503" name="Picture"/>
                    <pic:cNvPicPr>
                      <a:picLocks noChangeArrowheads="1" noChangeAspect="1"/>
                    </pic:cNvPicPr>
                  </pic:nvPicPr>
                  <pic:blipFill>
                    <a:blip r:embed="rId501"/>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46"/>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6"/>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6"/>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6"/>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6"/>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6"/>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clean-install and upgrade evidence is in the current verification record; source behavior here does not imply either path was exercised. See</w:t>
      </w:r>
      <w:r>
        <w:t xml:space="preserve"> </w:t>
      </w:r>
      <w:hyperlink w:anchor="ch-installing">
        <w:r>
          <w:rPr>
            <w:rStyle w:val="Hyperlink"/>
          </w:rPr>
          <w:t xml:space="preserve">Chapter 10</w:t>
        </w:r>
      </w:hyperlink>
      <w:r>
        <w:t xml:space="preserve">.</w:t>
      </w:r>
    </w:p>
    <w:bookmarkEnd w:id="504"/>
    <w:bookmarkStart w:id="508"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Figure 16-14. Upgrade and rollback." title="" id="506" name="Picture"/>
            <a:graphic>
              <a:graphicData uri="http://schemas.openxmlformats.org/drawingml/2006/picture">
                <pic:pic>
                  <pic:nvPicPr>
                    <pic:cNvPr descr="manual/diagrams/f6268a435d73.png" id="507" name="Picture"/>
                    <pic:cNvPicPr>
                      <a:picLocks noChangeArrowheads="1" noChangeAspect="1"/>
                    </pic:cNvPicPr>
                  </pic:nvPicPr>
                  <pic:blipFill>
                    <a:blip r:embed="rId505"/>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7"/>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47"/>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7"/>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7"/>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current beta.11 verification record for upgrade evidence tied to the exact package.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08"/>
    <w:bookmarkStart w:id="512"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10" name="Picture"/>
            <a:graphic>
              <a:graphicData uri="http://schemas.openxmlformats.org/drawingml/2006/picture">
                <pic:pic>
                  <pic:nvPicPr>
                    <pic:cNvPr descr="manual/diagrams/37cd11de341f.png" id="511" name="Picture"/>
                    <pic:cNvPicPr>
                      <a:picLocks noChangeArrowheads="1" noChangeAspect="1"/>
                    </pic:cNvPicPr>
                  </pic:nvPicPr>
                  <pic:blipFill>
                    <a:blip r:embed="rId509"/>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8"/>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8"/>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8"/>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8"/>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8"/>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8"/>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8"/>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Where beta.11 stands against this chain.</w:t>
      </w:r>
      <w:r>
        <w:t xml:space="preserve"> </w:t>
      </w:r>
      <w:r>
        <w:t xml:space="preserve">The current package evidence and limits are recorded in the verification file above. An earlier published-package refresh and the separate dev7 soak are historical results, not substitutes for the latest package record.</w:t>
      </w:r>
    </w:p>
    <w:bookmarkEnd w:id="512"/>
    <w:bookmarkStart w:id="516"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14" name="Picture"/>
            <a:graphic>
              <a:graphicData uri="http://schemas.openxmlformats.org/drawingml/2006/picture">
                <pic:pic>
                  <pic:nvPicPr>
                    <pic:cNvPr descr="manual/diagrams/3f1f1e599c77.png" id="515" name="Picture"/>
                    <pic:cNvPicPr>
                      <a:picLocks noChangeArrowheads="1" noChangeAspect="1"/>
                    </pic:cNvPicPr>
                  </pic:nvPicPr>
                  <pic:blipFill>
                    <a:blip r:embed="rId513"/>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Long-duration capacity for the exact beta.11 package, real cable-operator acceptance, and physical SDI capture and output remain subject to the current verification record.</w:t>
      </w:r>
    </w:p>
    <w:bookmarkEnd w:id="516"/>
    <w:bookmarkStart w:id="517"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9"/>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9"/>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49"/>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49"/>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0"/>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0"/>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1"/>
        </w:numPr>
      </w:pPr>
      <w:r>
        <w:t xml:space="preserve">There is no scheduled backup. The pre-upgrade backup holds the database only, not recordings.</w:t>
      </w:r>
    </w:p>
    <w:p>
      <w:pPr>
        <w:pStyle w:val="Compact"/>
        <w:numPr>
          <w:ilvl w:val="0"/>
          <w:numId w:val="1251"/>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1"/>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1"/>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2"/>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2"/>
        </w:numPr>
      </w:pPr>
      <w:r>
        <w:t xml:space="preserve">The GStreamer engine has no RTMP sink, and we did not find per-output loudness or the alert-tone filter in it; both exist only in the older FFmpeg engine.</w:t>
      </w:r>
    </w:p>
    <w:p>
      <w:pPr>
        <w:pStyle w:val="Compact"/>
        <w:numPr>
          <w:ilvl w:val="0"/>
          <w:numId w:val="1252"/>
        </w:numPr>
      </w:pPr>
      <w:r>
        <w:t xml:space="preserve">Hardware encoding is used only if a channel asks for it by name. The default encoder is a software encoder.</w:t>
      </w:r>
    </w:p>
    <w:p>
      <w:pPr>
        <w:pStyle w:val="Compact"/>
        <w:numPr>
          <w:ilvl w:val="0"/>
          <w:numId w:val="1252"/>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2"/>
        </w:numPr>
      </w:pPr>
      <w:r>
        <w:t xml:space="preserve">A single frame of video was dropped at one join in the lab run, and two program changes aborted and recovered by themselves.</w:t>
      </w:r>
    </w:p>
    <w:p>
      <w:pPr>
        <w:pStyle w:val="Compact"/>
        <w:numPr>
          <w:ilvl w:val="0"/>
          <w:numId w:val="1252"/>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3"/>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3"/>
        </w:numPr>
      </w:pPr>
      <w:r>
        <w:t xml:space="preserve">Offline captions cannot finish without a Spanish review.</w:t>
      </w:r>
    </w:p>
    <w:p>
      <w:pPr>
        <w:pStyle w:val="Compact"/>
        <w:numPr>
          <w:ilvl w:val="0"/>
          <w:numId w:val="1253"/>
        </w:numPr>
      </w:pPr>
      <w:r>
        <w:t xml:space="preserve">The Internet Archive, NAS and YouTube surfaces are simulated until a provider is set to real. Subscriber notifications and podcasts are not active. ActivityPub is off by default.</w:t>
      </w:r>
    </w:p>
    <w:p>
      <w:pPr>
        <w:pStyle w:val="Compact"/>
        <w:numPr>
          <w:ilvl w:val="0"/>
          <w:numId w:val="1253"/>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53"/>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4"/>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5"/>
        </w:numPr>
      </w:pPr>
      <w:r>
        <w:t xml:space="preserve">beta.11 is a GitHub pre-release. Its source, hash and evidence scope are in the current verification record. An earlier published-package refresh and separate dev7 overlay soak are historical results. Field operation, real cable-headend acceptance and physical SDI capture/output depend on the current record and the station’s own commissioning.</w:t>
      </w:r>
    </w:p>
    <w:bookmarkEnd w:id="517"/>
    <w:bookmarkStart w:id="518"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current beta.11 code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18"/>
    <w:bookmarkStart w:id="519" w:name="arch-related"/>
    <w:p>
      <w:pPr>
        <w:pStyle w:val="Heading3"/>
      </w:pPr>
      <w:r>
        <w:t xml:space="preserve">Related</w:t>
      </w:r>
    </w:p>
    <w:p>
      <w:pPr>
        <w:pStyle w:val="Compact"/>
        <w:numPr>
          <w:ilvl w:val="0"/>
          <w:numId w:val="1256"/>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6"/>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6"/>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6"/>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6"/>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6"/>
        </w:numPr>
      </w:pPr>
      <w:hyperlink w:anchor="ch-integrations">
        <w:r>
          <w:rPr>
            <w:rStyle w:val="Hyperlink"/>
          </w:rPr>
          <w:t xml:space="preserve">Chapter 15: Integrations</w:t>
        </w:r>
      </w:hyperlink>
      <w:r>
        <w:t xml:space="preserve"> </w:t>
      </w:r>
      <w:r>
        <w:t xml:space="preserve">for headends, streaming, CDNs, federation and the API.</w:t>
      </w:r>
    </w:p>
    <w:bookmarkEnd w:id="519"/>
    <w:bookmarkEnd w:id="520"/>
    <w:bookmarkEnd w:id="521"/>
    <w:bookmarkStart w:id="735"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82"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current beta.11 source exposes 42 commands in 13 groups.</w:t>
      </w:r>
    </w:p>
    <w:bookmarkStart w:id="522"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22"/>
    <w:bookmarkStart w:id="523" w:name="before-you-run-a-command"/>
    <w:p>
      <w:pPr>
        <w:pStyle w:val="Heading3"/>
      </w:pPr>
      <w:r>
        <w:t xml:space="preserve">Before you run a command</w:t>
      </w:r>
    </w:p>
    <w:p>
      <w:pPr>
        <w:pStyle w:val="Compact"/>
        <w:numPr>
          <w:ilvl w:val="0"/>
          <w:numId w:val="1257"/>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7"/>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7"/>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23"/>
    <w:bookmarkStart w:id="524"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24"/>
    <w:bookmarkStart w:id="525"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25"/>
    <w:bookmarkStart w:id="581" w:name="full-command-tables"/>
    <w:p>
      <w:pPr>
        <w:pStyle w:val="Heading3"/>
      </w:pPr>
      <w:r>
        <w:t xml:space="preserve">Full command tables</w:t>
      </w:r>
    </w:p>
    <w:p>
      <w:pPr>
        <w:pStyle w:val="FirstParagraph"/>
      </w:pPr>
      <w:r>
        <w:t xml:space="preserve">The tables below are generated from the program itself, so they match the current beta.11 source.</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527" w:name="activitypub"/>
    <w:p>
      <w:pPr>
        <w:pStyle w:val="Heading5"/>
      </w:pPr>
      <w:r>
        <w:t xml:space="preserve">activitypub</w:t>
      </w:r>
    </w:p>
    <w:bookmarkStart w:id="526"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6"/>
    <w:bookmarkEnd w:id="527"/>
    <w:bookmarkStart w:id="534" w:name="cable"/>
    <w:p>
      <w:pPr>
        <w:pStyle w:val="Heading5"/>
      </w:pPr>
      <w:r>
        <w:t xml:space="preserve">cable</w:t>
      </w:r>
    </w:p>
    <w:bookmarkStart w:id="528"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8"/>
    <w:bookmarkStart w:id="529"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9"/>
    <w:bookmarkStart w:id="530"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0"/>
    <w:bookmarkStart w:id="531"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1"/>
    <w:bookmarkStart w:id="532"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2"/>
    <w:bookmarkStart w:id="533"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3"/>
    <w:bookmarkEnd w:id="534"/>
    <w:bookmarkStart w:id="536" w:name="cert"/>
    <w:p>
      <w:pPr>
        <w:pStyle w:val="Heading5"/>
      </w:pPr>
      <w:r>
        <w:t xml:space="preserve">cert</w:t>
      </w:r>
    </w:p>
    <w:bookmarkStart w:id="535"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5"/>
    <w:bookmarkEnd w:id="536"/>
    <w:bookmarkStart w:id="538" w:name="top-level"/>
    <w:p>
      <w:pPr>
        <w:pStyle w:val="Heading5"/>
      </w:pPr>
      <w:r>
        <w:t xml:space="preserve">(top level)</w:t>
      </w:r>
    </w:p>
    <w:bookmarkStart w:id="537"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37"/>
    <w:bookmarkEnd w:id="538"/>
    <w:bookmarkStart w:id="540" w:name="dr"/>
    <w:p>
      <w:pPr>
        <w:pStyle w:val="Heading5"/>
      </w:pPr>
      <w:r>
        <w:t xml:space="preserve">dr</w:t>
      </w:r>
    </w:p>
    <w:bookmarkStart w:id="539"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39"/>
    <w:bookmarkEnd w:id="540"/>
    <w:bookmarkStart w:id="549" w:name="egress"/>
    <w:p>
      <w:pPr>
        <w:pStyle w:val="Heading5"/>
      </w:pPr>
      <w:r>
        <w:t xml:space="preserve">egress</w:t>
      </w:r>
    </w:p>
    <w:bookmarkStart w:id="541"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1"/>
    <w:bookmarkStart w:id="542"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2"/>
    <w:bookmarkStart w:id="543"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3"/>
    <w:bookmarkStart w:id="544"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Start w:id="545"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5"/>
    <w:bookmarkStart w:id="546"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Start w:id="547"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7"/>
    <w:bookmarkStart w:id="548"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End w:id="549"/>
    <w:bookmarkStart w:id="556" w:name="installer"/>
    <w:p>
      <w:pPr>
        <w:pStyle w:val="Heading5"/>
      </w:pPr>
      <w:r>
        <w:t xml:space="preserve">installer</w:t>
      </w:r>
    </w:p>
    <w:bookmarkStart w:id="550"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Start w:id="551"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1"/>
    <w:bookmarkStart w:id="552"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2"/>
    <w:bookmarkStart w:id="553"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Start w:id="554"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End w:id="556"/>
    <w:bookmarkStart w:id="560" w:name="live-takeover"/>
    <w:p>
      <w:pPr>
        <w:pStyle w:val="Heading5"/>
      </w:pPr>
      <w:r>
        <w:t xml:space="preserve">live-takeover</w:t>
      </w:r>
    </w:p>
    <w:bookmarkStart w:id="557"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Start w:id="559"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End w:id="560"/>
    <w:bookmarkStart w:id="562" w:name="media"/>
    <w:p>
      <w:pPr>
        <w:pStyle w:val="Heading5"/>
      </w:pPr>
      <w:r>
        <w:t xml:space="preserve">media</w:t>
      </w:r>
    </w:p>
    <w:bookmarkStart w:id="561"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End w:id="562"/>
    <w:bookmarkStart w:id="567" w:name="model"/>
    <w:p>
      <w:pPr>
        <w:pStyle w:val="Heading5"/>
      </w:pPr>
      <w:r>
        <w:t xml:space="preserve">model</w:t>
      </w:r>
    </w:p>
    <w:bookmarkStart w:id="563"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63"/>
    <w:bookmarkStart w:id="564"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Start w:id="565"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5"/>
    <w:bookmarkStart w:id="566"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End w:id="567"/>
    <w:bookmarkStart w:id="569" w:name="output"/>
    <w:p>
      <w:pPr>
        <w:pStyle w:val="Heading5"/>
      </w:pPr>
      <w:r>
        <w:t xml:space="preserve">output</w:t>
      </w:r>
    </w:p>
    <w:bookmarkStart w:id="568"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End w:id="569"/>
    <w:bookmarkStart w:id="574" w:name="runtime"/>
    <w:p>
      <w:pPr>
        <w:pStyle w:val="Heading5"/>
      </w:pPr>
      <w:r>
        <w:t xml:space="preserve">runtime</w:t>
      </w:r>
    </w:p>
    <w:bookmarkStart w:id="570"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Start w:id="572"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End w:id="574"/>
    <w:bookmarkStart w:id="580" w:name="token"/>
    <w:p>
      <w:pPr>
        <w:pStyle w:val="Heading5"/>
      </w:pPr>
      <w:r>
        <w:t xml:space="preserve">token</w:t>
      </w:r>
    </w:p>
    <w:bookmarkStart w:id="575"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75"/>
    <w:bookmarkStart w:id="576"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Start w:id="578"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End w:id="580"/>
    <w:bookmarkEnd w:id="581"/>
    <w:bookmarkEnd w:id="582"/>
    <w:bookmarkStart w:id="670"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83"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83"/>
    <w:bookmarkStart w:id="584"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beta.11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 the</w:t>
      </w:r>
      <w:r>
        <w:t xml:space="preserve"> </w:t>
      </w:r>
      <w:r>
        <w:rPr>
          <w:rStyle w:val="VerbatimChar"/>
        </w:rPr>
        <w:t xml:space="preserve">status</w:t>
      </w:r>
      <w:r>
        <w:t xml:space="preserve"> </w:t>
      </w:r>
      <w:r>
        <w:t xml:space="preserve">field instead:</w:t>
      </w:r>
      <w:r>
        <w:t xml:space="preserve"> </w:t>
      </w:r>
      <w:r>
        <w:rPr>
          <w:rStyle w:val="VerbatimChar"/>
        </w:rPr>
        <w:t xml:space="preserve">healthy</w:t>
      </w:r>
      <w:r>
        <w:t xml:space="preserve"> </w:t>
      </w:r>
      <w:r>
        <w:t xml:space="preserve">means the database layout matches the program;</w:t>
      </w:r>
      <w:r>
        <w:t xml:space="preserve"> </w:t>
      </w:r>
      <w:r>
        <w:rPr>
          <w:rStyle w:val="VerbatimChar"/>
        </w:rPr>
        <w:t xml:space="preserve">degraded</w:t>
      </w:r>
      <w:r>
        <w:t xml:space="preserve"> </w:t>
      </w:r>
      <w:r>
        <w:t xml:space="preserve">means it does not.</w:t>
      </w:r>
      <w:r>
        <w:t xml:space="preserve"> </w:t>
      </w:r>
      <w:r>
        <w:rPr>
          <w:rStyle w:val="VerbatimChar"/>
        </w:rPr>
        <w:t xml:space="preserve">schema</w:t>
      </w:r>
      <w:r>
        <w:t xml:space="preserve"> </w:t>
      </w:r>
      <w:r>
        <w:t xml:space="preserve">is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p>
    <w:bookmarkEnd w:id="584"/>
    <w:bookmarkStart w:id="585" w:name="X3cfc2217a7f6769e4a6594bb65a99d0f42899ee"/>
    <w:p>
      <w:pPr>
        <w:pStyle w:val="Heading3"/>
      </w:pPr>
      <w:r>
        <w:t xml:space="preserve">How a caller proves who it is (the auth model)</w:t>
      </w:r>
    </w:p>
    <w:p>
      <w:pPr>
        <w:pStyle w:val="Compact"/>
        <w:numPr>
          <w:ilvl w:val="0"/>
          <w:numId w:val="1258"/>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8"/>
        </w:numPr>
      </w:pPr>
      <w:r>
        <w:rPr>
          <w:b/>
          <w:bCs/>
        </w:rPr>
        <w:t xml:space="preserve">Where tokens come from.</w:t>
      </w:r>
    </w:p>
    <w:p>
      <w:pPr>
        <w:pStyle w:val="Compact"/>
        <w:numPr>
          <w:ilvl w:val="1"/>
          <w:numId w:val="1259"/>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9"/>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9"/>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8"/>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8"/>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8"/>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8"/>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8"/>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85"/>
    <w:bookmarkStart w:id="586"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beta.11).</w:t>
      </w:r>
    </w:p>
    <w:bookmarkEnd w:id="586"/>
    <w:bookmarkStart w:id="587"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87"/>
    <w:bookmarkStart w:id="669"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588"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588"/>
    <w:bookmarkStart w:id="589"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589"/>
    <w:bookmarkStart w:id="590"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590"/>
    <w:bookmarkStart w:id="591"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591"/>
    <w:bookmarkStart w:id="592"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592"/>
    <w:bookmarkStart w:id="593"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593"/>
    <w:bookmarkStart w:id="594"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594"/>
    <w:bookmarkStart w:id="595"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595"/>
    <w:bookmarkStart w:id="596"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596"/>
    <w:bookmarkStart w:id="597"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597"/>
    <w:bookmarkStart w:id="598"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598"/>
    <w:bookmarkStart w:id="599"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599"/>
    <w:bookmarkStart w:id="600"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00"/>
    <w:bookmarkStart w:id="601"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01"/>
    <w:bookmarkStart w:id="602"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02"/>
    <w:bookmarkStart w:id="603"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03"/>
    <w:bookmarkStart w:id="604"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04"/>
    <w:bookmarkStart w:id="605"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05"/>
    <w:bookmarkStart w:id="606"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06"/>
    <w:bookmarkStart w:id="607"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07"/>
    <w:bookmarkStart w:id="608"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08"/>
    <w:bookmarkStart w:id="609"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09"/>
    <w:bookmarkStart w:id="610"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10"/>
    <w:bookmarkStart w:id="611"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11"/>
    <w:bookmarkStart w:id="612"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12"/>
    <w:bookmarkStart w:id="613"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13"/>
    <w:bookmarkStart w:id="614"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14"/>
    <w:bookmarkStart w:id="615"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15"/>
    <w:bookmarkStart w:id="616"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16"/>
    <w:bookmarkStart w:id="617"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17"/>
    <w:bookmarkStart w:id="618"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18"/>
    <w:bookmarkStart w:id="619"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19"/>
    <w:bookmarkStart w:id="620"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20"/>
    <w:bookmarkStart w:id="621"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21"/>
    <w:bookmarkStart w:id="622"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22"/>
    <w:bookmarkStart w:id="623"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23"/>
    <w:bookmarkStart w:id="624"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24"/>
    <w:bookmarkStart w:id="625"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25"/>
    <w:bookmarkStart w:id="626"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26"/>
    <w:bookmarkStart w:id="627"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27"/>
    <w:bookmarkStart w:id="628"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28"/>
    <w:bookmarkStart w:id="629"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29"/>
    <w:bookmarkStart w:id="630"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30"/>
    <w:bookmarkStart w:id="631"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31"/>
    <w:bookmarkStart w:id="632"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32"/>
    <w:bookmarkStart w:id="633"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633"/>
    <w:bookmarkStart w:id="634"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634"/>
    <w:bookmarkStart w:id="635"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35"/>
    <w:bookmarkStart w:id="636"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36"/>
    <w:bookmarkStart w:id="637"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37"/>
    <w:bookmarkStart w:id="638"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38"/>
    <w:bookmarkStart w:id="639"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39"/>
    <w:bookmarkStart w:id="640"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40"/>
    <w:bookmarkStart w:id="641"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41"/>
    <w:bookmarkStart w:id="642"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42"/>
    <w:bookmarkStart w:id="643"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43"/>
    <w:bookmarkStart w:id="644"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44"/>
    <w:bookmarkStart w:id="645"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45"/>
    <w:bookmarkStart w:id="646"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46"/>
    <w:bookmarkStart w:id="647"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47"/>
    <w:bookmarkStart w:id="648"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48"/>
    <w:bookmarkStart w:id="649"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49"/>
    <w:bookmarkStart w:id="650"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50"/>
    <w:bookmarkStart w:id="651"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51"/>
    <w:bookmarkStart w:id="652"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52"/>
    <w:bookmarkStart w:id="653"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53"/>
    <w:bookmarkStart w:id="654"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54"/>
    <w:bookmarkStart w:id="655"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55"/>
    <w:bookmarkStart w:id="656"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56"/>
    <w:bookmarkStart w:id="657"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57"/>
    <w:bookmarkStart w:id="658"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58"/>
    <w:bookmarkStart w:id="659"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59"/>
    <w:bookmarkStart w:id="660"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60"/>
    <w:bookmarkStart w:id="661"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61"/>
    <w:bookmarkStart w:id="662"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62"/>
    <w:bookmarkStart w:id="663"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63"/>
    <w:bookmarkStart w:id="664"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664"/>
    <w:bookmarkStart w:id="665"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65"/>
    <w:bookmarkStart w:id="666"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66"/>
    <w:bookmarkStart w:id="667"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67"/>
    <w:bookmarkStart w:id="668"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68"/>
    <w:bookmarkEnd w:id="669"/>
    <w:bookmarkEnd w:id="670"/>
    <w:bookmarkStart w:id="677"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71"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71"/>
    <w:bookmarkStart w:id="672"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0"/>
        </w:numPr>
      </w:pPr>
      <w:r>
        <w:rPr>
          <w:b/>
          <w:bCs/>
        </w:rPr>
        <w:t xml:space="preserve">Use the two-C spelling for every setting</w:t>
      </w:r>
      <w:r>
        <w:t xml:space="preserve">, with the exceptions in the next point.</w:t>
      </w:r>
    </w:p>
    <w:p>
      <w:pPr>
        <w:pStyle w:val="Compact"/>
        <w:numPr>
          <w:ilvl w:val="0"/>
          <w:numId w:val="1260"/>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1"/>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1"/>
        </w:numPr>
      </w:pPr>
      <w:r>
        <w:rPr>
          <w:rStyle w:val="VerbatimChar"/>
        </w:rPr>
        <w:t xml:space="preserve">CIVICAST_CAPTION_PROOF_TIMEOUT_SECONDS</w:t>
      </w:r>
      <w:r>
        <w:t xml:space="preserve"> </w:t>
      </w:r>
      <w:r>
        <w:t xml:space="preserve">(time limit for one proof; default 15)</w:t>
      </w:r>
    </w:p>
    <w:p>
      <w:pPr>
        <w:pStyle w:val="Compact"/>
        <w:numPr>
          <w:ilvl w:val="1"/>
          <w:numId w:val="1261"/>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1"/>
        </w:numPr>
      </w:pPr>
      <w:r>
        <w:rPr>
          <w:rStyle w:val="VerbatimChar"/>
        </w:rPr>
        <w:t xml:space="preserve">CIVICAST_WORKER_PERSISTENT</w:t>
      </w:r>
      <w:r>
        <w:t xml:space="preserve"> </w:t>
      </w:r>
      <w:r>
        <w:t xml:space="preserve">(set by the product itself; leave it alone)</w:t>
      </w:r>
    </w:p>
    <w:p>
      <w:pPr>
        <w:pStyle w:val="Compact"/>
        <w:numPr>
          <w:ilvl w:val="0"/>
          <w:numId w:val="1260"/>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0"/>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72"/>
    <w:bookmarkStart w:id="675"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2"/>
        </w:numPr>
      </w:pPr>
      <w:r>
        <w:t xml:space="preserve">Open Registry Editor as Administrator.</w:t>
      </w:r>
    </w:p>
    <w:p>
      <w:pPr>
        <w:pStyle w:val="Compact"/>
        <w:numPr>
          <w:ilvl w:val="0"/>
          <w:numId w:val="1262"/>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2"/>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2"/>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73"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73"/>
    <w:bookmarkStart w:id="674"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74"/>
    <w:bookmarkEnd w:id="675"/>
    <w:bookmarkStart w:id="676"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no</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civiccast/captions/tap_worker.py:2580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civiccast/captions/tap_worker.py:364</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civiccast/captions/tap_worker.py:375</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civiccast/captions/tap_worker.py:435</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civiccast/captions/tap_worker.py:368</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civiccast/egress/automation.py:770</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2</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civiccast/egress/daemon.py:2475</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civiccast/egress/automation.py:304</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civiccast/apps/portal-public/e2e/a11y.spec.ts:6</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civiccast/installer/service.py:6280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civiccast/installer/service.py:6014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civiccast/installer/service.py:4693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civiccast/installer/service.py:4700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civiccast/egress/gst/engine.py:798</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civiccast/egress/gst/worker.py:719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5</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107</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civiccast/installer/service.py:5125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civiccast/installer/service.py:4641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civiccast/captions/tap_worker.py:2655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civiccast/captions/tap_worker.py:2656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no</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76"/>
    <w:bookmarkEnd w:id="677"/>
    <w:bookmarkStart w:id="688"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83" w:name="folders-created-by-setup"/>
    <w:p>
      <w:pPr>
        <w:pStyle w:val="Heading3"/>
      </w:pPr>
      <w:r>
        <w:t xml:space="preserve">Folders created by setup</w:t>
      </w:r>
    </w:p>
    <w:bookmarkStart w:id="678"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78"/>
    <w:bookmarkStart w:id="679"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679"/>
    <w:bookmarkStart w:id="680"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80"/>
    <w:bookmarkStart w:id="681"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81"/>
    <w:bookmarkStart w:id="682"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82"/>
    <w:bookmarkEnd w:id="683"/>
    <w:bookmarkStart w:id="684"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w:t>
            </w:r>
          </w:p>
        </w:tc>
      </w:tr>
      <w:tr>
        <w:tc>
          <w:tcPr/>
          <w:p>
            <w:pPr>
              <w:pStyle w:val="Compact"/>
            </w:pPr>
            <w:r>
              <w:rPr>
                <w:rStyle w:val="VerbatimChar"/>
              </w:rPr>
              <w:t xml:space="preserve">postgres.log</w:t>
            </w:r>
          </w:p>
        </w:tc>
        <w:tc>
          <w:tcPr/>
          <w:p>
            <w:pPr>
              <w:pStyle w:val="Compact"/>
            </w:pPr>
            <w:r>
              <w:t xml:space="preserve">The PostgreSQL server.</w:t>
            </w:r>
          </w:p>
        </w:tc>
      </w:tr>
      <w:tr>
        <w:tc>
          <w:tcPr/>
          <w:p>
            <w:pPr>
              <w:pStyle w:val="Compact"/>
            </w:pPr>
            <w:r>
              <w:rPr>
                <w:rStyle w:val="VerbatimChar"/>
              </w:rPr>
              <w:t xml:space="preserve">postgres-launcher.log</w:t>
            </w:r>
          </w:p>
        </w:tc>
        <w:tc>
          <w:tcPr/>
          <w:p>
            <w:pPr>
              <w:pStyle w:val="Compact"/>
            </w:pPr>
            <w:r>
              <w:t xml:space="preserve">Short-lived output from starting PostgreSQL.</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84"/>
    <w:bookmarkStart w:id="685"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85"/>
    <w:bookmarkStart w:id="687"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86"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86"/>
    <w:bookmarkEnd w:id="687"/>
    <w:bookmarkEnd w:id="688"/>
    <w:bookmarkStart w:id="700"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689"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689"/>
    <w:bookmarkStart w:id="690"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690"/>
    <w:bookmarkStart w:id="691"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691"/>
    <w:bookmarkStart w:id="692"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692"/>
    <w:bookmarkStart w:id="693"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693"/>
    <w:bookmarkStart w:id="694"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694"/>
    <w:bookmarkStart w:id="695"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695"/>
    <w:bookmarkStart w:id="696"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696"/>
    <w:bookmarkStart w:id="697"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the database layout (see the end of this section).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697"/>
    <w:bookmarkStart w:id="698"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698"/>
    <w:bookmarkStart w:id="699"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Channel takeover failed; guest … not placed on-air.</w:t>
            </w:r>
          </w:p>
        </w:tc>
        <w:tc>
          <w:tcPr/>
          <w:p>
            <w:pPr>
              <w:pStyle w:val="Compact"/>
            </w:pPr>
            <w:r>
              <w:t xml:space="preserve">There was no ready live source to take over to.</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699"/>
    <w:bookmarkEnd w:id="700"/>
    <w:bookmarkStart w:id="707"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01"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01"/>
    <w:bookmarkStart w:id="702" w:name="how-a-person-gets-a-role"/>
    <w:p>
      <w:pPr>
        <w:pStyle w:val="Heading3"/>
      </w:pPr>
      <w:r>
        <w:t xml:space="preserve">How a person gets a role</w:t>
      </w:r>
    </w:p>
    <w:p>
      <w:pPr>
        <w:pStyle w:val="Compact"/>
        <w:numPr>
          <w:ilvl w:val="0"/>
          <w:numId w:val="1263"/>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3"/>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3"/>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63"/>
        </w:numPr>
      </w:pPr>
      <w:r>
        <w:rPr>
          <w:b/>
          <w:bCs/>
        </w:rPr>
        <w:t xml:space="preserve">Roles add up.</w:t>
      </w:r>
      <w:r>
        <w:t xml:space="preserve"> </w:t>
      </w:r>
      <w:r>
        <w:t xml:space="preserve">One matching role is enough.</w:t>
      </w:r>
    </w:p>
    <w:p>
      <w:pPr>
        <w:pStyle w:val="Compact"/>
        <w:numPr>
          <w:ilvl w:val="0"/>
          <w:numId w:val="1263"/>
        </w:numPr>
      </w:pPr>
      <w:r>
        <w:rPr>
          <w:b/>
          <w:bCs/>
        </w:rPr>
        <w:t xml:space="preserve">No scopes means no roles.</w:t>
      </w:r>
      <w:r>
        <w:t xml:space="preserve"> </w:t>
      </w:r>
      <w:r>
        <w:t xml:space="preserve">A token with no scopes is refused everywhere that checks a role.</w:t>
      </w:r>
    </w:p>
    <w:bookmarkEnd w:id="702"/>
    <w:bookmarkStart w:id="704"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03"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03"/>
    <w:bookmarkEnd w:id="704"/>
    <w:bookmarkStart w:id="705"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05"/>
    <w:bookmarkStart w:id="706"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beta.11)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(beta.11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06"/>
    <w:bookmarkEnd w:id="707"/>
    <w:bookmarkStart w:id="715"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08"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4"/>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5"/>
        </w:numPr>
      </w:pPr>
      <w:r>
        <w:t xml:space="preserve">The top bar shows the version you meant to install (</w:t>
      </w:r>
      <w:r>
        <w:rPr>
          <w:rStyle w:val="VerbatimChar"/>
        </w:rPr>
        <w:t xml:space="preserve">v1.0.0-beta.11</w:t>
      </w:r>
      <w:r>
        <w:t xml:space="preserve">).</w:t>
      </w:r>
    </w:p>
    <w:p>
      <w:pPr>
        <w:pStyle w:val="Compact"/>
        <w:numPr>
          <w:ilvl w:val="0"/>
          <w:numId w:val="1266"/>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7"/>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68"/>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9"/>
        </w:numPr>
      </w:pPr>
      <w:r>
        <w:t xml:space="preserve">First Setup is done: station name, time zone, first admin.</w:t>
      </w:r>
    </w:p>
    <w:p>
      <w:pPr>
        <w:pStyle w:val="Compact"/>
        <w:numPr>
          <w:ilvl w:val="0"/>
          <w:numId w:val="1270"/>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1"/>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2"/>
        </w:numPr>
      </w:pPr>
      <w:r>
        <w:t xml:space="preserve">Station Profile: station name, time zone, default channel, public web address and the three storage folders look right and have space.</w:t>
      </w:r>
    </w:p>
    <w:p>
      <w:pPr>
        <w:pStyle w:val="Compact"/>
        <w:numPr>
          <w:ilvl w:val="0"/>
          <w:numId w:val="1273"/>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4"/>
        </w:numPr>
      </w:pPr>
      <w:r>
        <w:t xml:space="preserve">AI Models: the caption, summary and translation models are the ones you intend. Remember that a local change takes effect the moment the choice changes.</w:t>
      </w:r>
    </w:p>
    <w:p>
      <w:pPr>
        <w:pStyle w:val="Compact"/>
        <w:numPr>
          <w:ilvl w:val="0"/>
          <w:numId w:val="1275"/>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6"/>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7"/>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8"/>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9"/>
        </w:numPr>
      </w:pPr>
      <w:r>
        <w:t xml:space="preserve">If you send a channel to a cable company: Cable Commissioning is complete, and you have read the warning that the test signal goes to the headend address.</w:t>
      </w:r>
    </w:p>
    <w:p>
      <w:pPr>
        <w:pStyle w:val="Compact"/>
        <w:numPr>
          <w:ilvl w:val="0"/>
          <w:numId w:val="1280"/>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1"/>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2"/>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3"/>
        </w:numPr>
      </w:pPr>
      <w:r>
        <w:t xml:space="preserve">Alerts: quiet hours are typed in UTC.</w:t>
      </w:r>
    </w:p>
    <w:p>
      <w:pPr>
        <w:pStyle w:val="Compact"/>
        <w:numPr>
          <w:ilvl w:val="0"/>
          <w:numId w:val="1284"/>
        </w:numPr>
      </w:pPr>
      <w:r>
        <w:t xml:space="preserve">EPG Export: dates and times in the file are UTC.</w:t>
      </w:r>
    </w:p>
    <w:p>
      <w:pPr>
        <w:pStyle w:val="Compact"/>
        <w:numPr>
          <w:ilvl w:val="0"/>
          <w:numId w:val="1285"/>
        </w:numPr>
      </w:pPr>
      <w:r>
        <w:t xml:space="preserve">Auto-schedule dayparts use the station time zone from First Setup.</w:t>
      </w:r>
    </w:p>
    <w:p>
      <w:pPr>
        <w:pStyle w:val="FirstParagraph"/>
      </w:pPr>
      <w:r>
        <w:rPr>
          <w:b/>
          <w:bCs/>
        </w:rPr>
        <w:t xml:space="preserve">Public side</w:t>
      </w:r>
    </w:p>
    <w:p>
      <w:pPr>
        <w:pStyle w:val="Compact"/>
        <w:numPr>
          <w:ilvl w:val="0"/>
          <w:numId w:val="1286"/>
        </w:numPr>
      </w:pPr>
      <w:r>
        <w:t xml:space="preserve">The resident portal shows your station’s channels, schedule and recordings.</w:t>
      </w:r>
    </w:p>
    <w:p>
      <w:pPr>
        <w:pStyle w:val="Compact"/>
        <w:numPr>
          <w:ilvl w:val="0"/>
          <w:numId w:val="1287"/>
        </w:numPr>
      </w:pPr>
      <w:r>
        <w:t xml:space="preserve">Subscribe (email and RSS) and Submit a program forms work the way you intend, or you have decided not to promote them.</w:t>
      </w:r>
    </w:p>
    <w:p>
      <w:pPr>
        <w:pStyle w:val="Compact"/>
        <w:numPr>
          <w:ilvl w:val="0"/>
          <w:numId w:val="1288"/>
        </w:numPr>
      </w:pPr>
      <w:r>
        <w:t xml:space="preserve">Paywall, Federation and Remote Contribution stay off unless you have set them up; each is off by default.</w:t>
      </w:r>
    </w:p>
    <w:bookmarkEnd w:id="708"/>
    <w:bookmarkStart w:id="709"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9"/>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0"/>
        </w:numPr>
      </w:pPr>
      <w:r>
        <w:t xml:space="preserve">Missing Media: no meeting on this week’s schedule is missing its video.</w:t>
      </w:r>
    </w:p>
    <w:p>
      <w:pPr>
        <w:pStyle w:val="Compact"/>
        <w:numPr>
          <w:ilvl w:val="0"/>
          <w:numId w:val="1291"/>
        </w:numPr>
      </w:pPr>
      <w:r>
        <w:t xml:space="preserve">Schedule or Program Guide: tonight’s programs and the recording schedule are present. Remember the UTC rules above.</w:t>
      </w:r>
    </w:p>
    <w:p>
      <w:pPr>
        <w:pStyle w:val="Compact"/>
        <w:numPr>
          <w:ilvl w:val="0"/>
          <w:numId w:val="1292"/>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3"/>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4"/>
        </w:numPr>
      </w:pPr>
      <w:r>
        <w:t xml:space="preserve">Control Room (if used): start in Test mode. An On-Air session lasts 30 minutes, then must be reopened.</w:t>
      </w:r>
    </w:p>
    <w:p>
      <w:pPr>
        <w:pStyle w:val="Compact"/>
        <w:numPr>
          <w:ilvl w:val="0"/>
          <w:numId w:val="1295"/>
        </w:numPr>
      </w:pPr>
      <w:r>
        <w:t xml:space="preserve">Remote Contribution (if used): open the room, send single-use guest links (they expire after 4 hours).</w:t>
      </w:r>
    </w:p>
    <w:p>
      <w:pPr>
        <w:pStyle w:val="Compact"/>
        <w:numPr>
          <w:ilvl w:val="0"/>
          <w:numId w:val="1296"/>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7"/>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8"/>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9"/>
        </w:numPr>
      </w:pPr>
      <w:r>
        <w:t xml:space="preserve">Network reachable needs internet access (it tests 1.1.1.1 and 8.8.8.8). Recording storage needs 50 GiB free.</w:t>
      </w:r>
    </w:p>
    <w:p>
      <w:pPr>
        <w:pStyle w:val="Compact"/>
        <w:numPr>
          <w:ilvl w:val="0"/>
          <w:numId w:val="1300"/>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1"/>
        </w:numPr>
      </w:pPr>
      <w:r>
        <w:t xml:space="preserve">Watch the on-air banner on Readiness; it refreshes every 5 seconds. Other panels do not refresh by themselves.</w:t>
      </w:r>
    </w:p>
    <w:p>
      <w:pPr>
        <w:pStyle w:val="Compact"/>
        <w:numPr>
          <w:ilvl w:val="0"/>
          <w:numId w:val="1302"/>
        </w:numPr>
      </w:pPr>
      <w:r>
        <w:t xml:space="preserve">A Stop or Restart can take up to about 30 seconds to show. Do not press it again.</w:t>
      </w:r>
    </w:p>
    <w:p>
      <w:pPr>
        <w:pStyle w:val="Compact"/>
        <w:numPr>
          <w:ilvl w:val="0"/>
          <w:numId w:val="1303"/>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4"/>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5"/>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6"/>
        </w:numPr>
      </w:pPr>
      <w:r>
        <w:t xml:space="preserve">Review queue: approve, edit or reject every caption line; nothing is attached to the video until all are decided.</w:t>
      </w:r>
    </w:p>
    <w:p>
      <w:pPr>
        <w:pStyle w:val="Compact"/>
        <w:numPr>
          <w:ilvl w:val="0"/>
          <w:numId w:val="1307"/>
        </w:numPr>
      </w:pPr>
      <w:r>
        <w:t xml:space="preserve">Summary review: approve the summary if you use one; export the signed record.</w:t>
      </w:r>
    </w:p>
    <w:p>
      <w:pPr>
        <w:pStyle w:val="Compact"/>
        <w:numPr>
          <w:ilvl w:val="0"/>
          <w:numId w:val="1308"/>
        </w:numPr>
      </w:pPr>
      <w:r>
        <w:t xml:space="preserve">Publish: choose the surfaces and approve. Read the status pill afterward (</w:t>
      </w:r>
      <w:hyperlink w:anchor="app-status">
        <w:r>
          <w:rPr>
            <w:rStyle w:val="Hyperlink"/>
          </w:rPr>
          <w:t xml:space="preserve">Appendix E</w:t>
        </w:r>
      </w:hyperlink>
      <w:r>
        <w:t xml:space="preserve">).</w:t>
      </w:r>
    </w:p>
    <w:bookmarkEnd w:id="709"/>
    <w:bookmarkStart w:id="710" w:name="g.3-daily-checklist"/>
    <w:p>
      <w:pPr>
        <w:pStyle w:val="Heading3"/>
      </w:pPr>
      <w:r>
        <w:t xml:space="preserve">G.3 Daily checklist</w:t>
      </w:r>
    </w:p>
    <w:p>
      <w:pPr>
        <w:pStyle w:val="Compact"/>
        <w:numPr>
          <w:ilvl w:val="0"/>
          <w:numId w:val="1309"/>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0"/>
        </w:numPr>
      </w:pPr>
      <w:r>
        <w:t xml:space="preserve">Alerts: anything active?</w:t>
      </w:r>
    </w:p>
    <w:p>
      <w:pPr>
        <w:pStyle w:val="Compact"/>
        <w:numPr>
          <w:ilvl w:val="0"/>
          <w:numId w:val="1311"/>
        </w:numPr>
      </w:pPr>
      <w:r>
        <w:t xml:space="preserve">Missing Media: empty?</w:t>
      </w:r>
    </w:p>
    <w:p>
      <w:pPr>
        <w:pStyle w:val="Compact"/>
        <w:numPr>
          <w:ilvl w:val="0"/>
          <w:numId w:val="1312"/>
        </w:numPr>
      </w:pPr>
      <w:r>
        <w:t xml:space="preserve">Machine health on Readiness: Media space and Backup space free, Database Reachable, Service Running.</w:t>
      </w:r>
    </w:p>
    <w:p>
      <w:pPr>
        <w:pStyle w:val="Compact"/>
        <w:numPr>
          <w:ilvl w:val="0"/>
          <w:numId w:val="1313"/>
        </w:numPr>
      </w:pPr>
      <w:r>
        <w:t xml:space="preserve">Review queue: lines waiting.</w:t>
      </w:r>
    </w:p>
    <w:p>
      <w:pPr>
        <w:pStyle w:val="Compact"/>
        <w:numPr>
          <w:ilvl w:val="0"/>
          <w:numId w:val="1314"/>
        </w:numPr>
      </w:pPr>
      <w:r>
        <w:t xml:space="preserve">Contributors: new submissions waiting.</w:t>
      </w:r>
    </w:p>
    <w:p>
      <w:pPr>
        <w:pStyle w:val="Compact"/>
        <w:numPr>
          <w:ilvl w:val="0"/>
          <w:numId w:val="1315"/>
        </w:numPr>
      </w:pPr>
      <w:r>
        <w:t xml:space="preserve">Each channel’s feed state is what you expect.</w:t>
      </w:r>
    </w:p>
    <w:bookmarkEnd w:id="710"/>
    <w:bookmarkStart w:id="711" w:name="g.4-weekly-checklist"/>
    <w:p>
      <w:pPr>
        <w:pStyle w:val="Heading3"/>
      </w:pPr>
      <w:r>
        <w:t xml:space="preserve">G.4 Weekly checklist</w:t>
      </w:r>
    </w:p>
    <w:p>
      <w:pPr>
        <w:pStyle w:val="Compact"/>
        <w:numPr>
          <w:ilvl w:val="0"/>
          <w:numId w:val="1316"/>
        </w:numPr>
      </w:pPr>
      <w:r>
        <w:t xml:space="preserve">Run the weekly self-check (</w:t>
      </w:r>
      <w:r>
        <w:rPr>
          <w:b/>
          <w:bCs/>
        </w:rPr>
        <w:t xml:space="preserve">Run weekly self-check now</w:t>
      </w:r>
      <w:r>
        <w:t xml:space="preserve">) and read its result.</w:t>
      </w:r>
    </w:p>
    <w:p>
      <w:pPr>
        <w:pStyle w:val="Compact"/>
        <w:numPr>
          <w:ilvl w:val="0"/>
          <w:numId w:val="1317"/>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8"/>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9"/>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0"/>
        </w:numPr>
      </w:pPr>
      <w:r>
        <w:t xml:space="preserve">Analytics: audience counts and any gaps.</w:t>
      </w:r>
    </w:p>
    <w:p>
      <w:pPr>
        <w:pStyle w:val="Compact"/>
        <w:numPr>
          <w:ilvl w:val="0"/>
          <w:numId w:val="1321"/>
        </w:numPr>
      </w:pPr>
      <w:r>
        <w:t xml:space="preserve">Retention: Media Lifecycle Settings still match your retention rules and watch folders are working.</w:t>
      </w:r>
    </w:p>
    <w:p>
      <w:pPr>
        <w:pStyle w:val="Compact"/>
        <w:numPr>
          <w:ilvl w:val="0"/>
          <w:numId w:val="1322"/>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11"/>
    <w:bookmarkStart w:id="712" w:name="g.5-monthly-checklist"/>
    <w:p>
      <w:pPr>
        <w:pStyle w:val="Heading3"/>
      </w:pPr>
      <w:r>
        <w:t xml:space="preserve">G.5 Monthly checklist</w:t>
      </w:r>
    </w:p>
    <w:p>
      <w:pPr>
        <w:pStyle w:val="Compact"/>
        <w:numPr>
          <w:ilvl w:val="0"/>
          <w:numId w:val="1323"/>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4"/>
        </w:numPr>
      </w:pPr>
      <w:r>
        <w:t xml:space="preserve">Restore one file from your own media backup to a different folder and play it.</w:t>
      </w:r>
    </w:p>
    <w:p>
      <w:pPr>
        <w:pStyle w:val="Compact"/>
        <w:numPr>
          <w:ilvl w:val="0"/>
          <w:numId w:val="1325"/>
        </w:numPr>
      </w:pPr>
      <w:r>
        <w:t xml:space="preserve">Rotate staff tokens used by scripts (</w:t>
      </w:r>
      <w:r>
        <w:rPr>
          <w:rStyle w:val="VerbatimChar"/>
        </w:rPr>
        <w:t xml:space="preserve">civiccast token rotate</w:t>
      </w:r>
      <w:r>
        <w:t xml:space="preserve">).</w:t>
      </w:r>
    </w:p>
    <w:p>
      <w:pPr>
        <w:pStyle w:val="Compact"/>
        <w:numPr>
          <w:ilvl w:val="0"/>
          <w:numId w:val="1326"/>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7"/>
        </w:numPr>
      </w:pPr>
      <w:r>
        <w:t xml:space="preserve">Recovery kit: confirm it is still where you stored it. It holds 8 one-time recovery codes and each recovery uses one.</w:t>
      </w:r>
    </w:p>
    <w:p>
      <w:pPr>
        <w:pStyle w:val="Compact"/>
        <w:numPr>
          <w:ilvl w:val="0"/>
          <w:numId w:val="1328"/>
        </w:numPr>
      </w:pPr>
      <w:r>
        <w:t xml:space="preserve">Check certificates on Readiness (</w:t>
      </w:r>
      <w:r>
        <w:t xml:space="preserve">“Internal service certificates”</w:t>
      </w:r>
      <w:r>
        <w:t xml:space="preserve"> </w:t>
      </w:r>
      <w:r>
        <w:t xml:space="preserve">in the advanced list).</w:t>
      </w:r>
    </w:p>
    <w:p>
      <w:pPr>
        <w:pStyle w:val="Compact"/>
        <w:numPr>
          <w:ilvl w:val="0"/>
          <w:numId w:val="1329"/>
        </w:numPr>
      </w:pPr>
      <w:r>
        <w:t xml:space="preserve">If Federation is on: review followers and the delivery retry queue.</w:t>
      </w:r>
    </w:p>
    <w:p>
      <w:pPr>
        <w:pStyle w:val="Compact"/>
        <w:numPr>
          <w:ilvl w:val="0"/>
          <w:numId w:val="1330"/>
        </w:numPr>
      </w:pPr>
      <w:r>
        <w:t xml:space="preserve">Review Windows updates and reboot at a quiet hour; confirm the service comes back by itself and the channels return.</w:t>
      </w:r>
    </w:p>
    <w:bookmarkEnd w:id="712"/>
    <w:bookmarkStart w:id="713" w:name="g.6-before-upgrade-checklist"/>
    <w:p>
      <w:pPr>
        <w:pStyle w:val="Heading3"/>
      </w:pPr>
      <w:r>
        <w:t xml:space="preserve">G.6 Before-upgrade checklist</w:t>
      </w:r>
    </w:p>
    <w:p>
      <w:pPr>
        <w:pStyle w:val="BlockText"/>
      </w:pPr>
      <w:r>
        <w:rPr>
          <w:b/>
          <w:bCs/>
        </w:rPr>
        <w:t xml:space="preserve">Warning:</w:t>
      </w:r>
      <w:r>
        <w:t xml:space="preserve"> </w:t>
      </w:r>
      <w:r>
        <w:t xml:space="preserve">Read the current beta.11 verification record for upgrade results tied to the exact package. Have a backup you have restored at least once before upgrading the station that is on the air.</w:t>
      </w:r>
    </w:p>
    <w:p>
      <w:pPr>
        <w:pStyle w:val="Compact"/>
        <w:numPr>
          <w:ilvl w:val="0"/>
          <w:numId w:val="1331"/>
        </w:numPr>
      </w:pPr>
      <w:r>
        <w:t xml:space="preserve">Read the release notes and the verification record for the version you are installing. Note what was and was not proven.</w:t>
      </w:r>
    </w:p>
    <w:p>
      <w:pPr>
        <w:pStyle w:val="Compact"/>
        <w:numPr>
          <w:ilvl w:val="0"/>
          <w:numId w:val="1332"/>
        </w:numPr>
      </w:pPr>
      <w:r>
        <w:t xml:space="preserve">Choose a time when no meeting is scheduled and no channel is needed.</w:t>
      </w:r>
    </w:p>
    <w:p>
      <w:pPr>
        <w:pStyle w:val="Compact"/>
        <w:numPr>
          <w:ilvl w:val="0"/>
          <w:numId w:val="1333"/>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4"/>
        </w:numPr>
      </w:pPr>
      <w:r>
        <w:t xml:space="preserve">Have the full kit (</w:t>
      </w:r>
      <w:r>
        <w:rPr>
          <w:rStyle w:val="VerbatimChar"/>
        </w:rPr>
        <w:t xml:space="preserve">setup.exe</w:t>
      </w:r>
      <w:r>
        <w:t xml:space="preserve">,</w:t>
      </w:r>
      <w:r>
        <w:t xml:space="preserve"> </w:t>
      </w:r>
      <w:r>
        <w:rPr>
          <w:rStyle w:val="VerbatimChar"/>
        </w:rPr>
        <w:t xml:space="preserve">packs</w:t>
      </w:r>
      <w:r>
        <w:t xml:space="preserve"> </w:t>
      </w:r>
      <w:r>
        <w:t xml:space="preserve">and the signed</w:t>
      </w:r>
      <w:r>
        <w:t xml:space="preserve"> </w:t>
      </w:r>
      <w:r>
        <w:rPr>
          <w:rStyle w:val="VerbatimChar"/>
        </w:rPr>
        <w:t xml:space="preserve">station</w:t>
      </w:r>
      <w:r>
        <w:t xml:space="preserve"> </w:t>
      </w:r>
      <w:r>
        <w:t xml:space="preserve">folder) together on the station, with the files checked against the published checksums.</w:t>
      </w:r>
    </w:p>
    <w:p>
      <w:pPr>
        <w:pStyle w:val="Compact"/>
        <w:numPr>
          <w:ilvl w:val="0"/>
          <w:numId w:val="1335"/>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6"/>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7"/>
        </w:numPr>
      </w:pPr>
      <w:r>
        <w:t xml:space="preserve">Note the free disk space.</w:t>
      </w:r>
    </w:p>
    <w:p>
      <w:pPr>
        <w:pStyle w:val="Compact"/>
        <w:numPr>
          <w:ilvl w:val="0"/>
          <w:numId w:val="1338"/>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39"/>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0"/>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13"/>
    <w:bookmarkStart w:id="714" w:name="g-drill"/>
    <w:p>
      <w:pPr>
        <w:pStyle w:val="Heading3"/>
      </w:pPr>
      <w:r>
        <w:t xml:space="preserve">G.7 Disaster-recovery drill</w:t>
      </w:r>
    </w:p>
    <w:p>
      <w:pPr>
        <w:pStyle w:val="FirstParagraph"/>
      </w:pPr>
      <w:r>
        <w:t xml:space="preserve">What CivicCast does and does not do for you in beta.11, based on current product behavior:</w:t>
      </w:r>
    </w:p>
    <w:p>
      <w:pPr>
        <w:pStyle w:val="Compact"/>
        <w:numPr>
          <w:ilvl w:val="0"/>
          <w:numId w:val="1341"/>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1"/>
        </w:numPr>
      </w:pPr>
      <w:r>
        <w:t xml:space="preserve">It does not replicate your media: the drill records a list of files and a hash of a bounded sample, and says you still need your own file-level backup of media.</w:t>
      </w:r>
    </w:p>
    <w:p>
      <w:pPr>
        <w:pStyle w:val="Compact"/>
        <w:numPr>
          <w:ilvl w:val="0"/>
          <w:numId w:val="1341"/>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41"/>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2"/>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3"/>
        </w:numPr>
      </w:pPr>
      <w:r>
        <w:t xml:space="preserve">Name who runs the backup, how often, and where the copy lives (a different computer or drive).</w:t>
      </w:r>
    </w:p>
    <w:p>
      <w:pPr>
        <w:pStyle w:val="Compact"/>
        <w:numPr>
          <w:ilvl w:val="0"/>
          <w:numId w:val="1344"/>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5"/>
        </w:numPr>
      </w:pPr>
      <w:r>
        <w:t xml:space="preserve">Read the report. Keep it with the date.</w:t>
      </w:r>
    </w:p>
    <w:p>
      <w:pPr>
        <w:pStyle w:val="Compact"/>
        <w:numPr>
          <w:ilvl w:val="0"/>
          <w:numId w:val="1346"/>
        </w:numPr>
      </w:pPr>
      <w:r>
        <w:t xml:space="preserve">Prove your media backup: restore a few files to another folder and play them.</w:t>
      </w:r>
    </w:p>
    <w:p>
      <w:pPr>
        <w:pStyle w:val="Compact"/>
        <w:numPr>
          <w:ilvl w:val="0"/>
          <w:numId w:val="1347"/>
        </w:numPr>
      </w:pPr>
      <w:r>
        <w:t xml:space="preserve">Prove the recovery kit: you can find it and the codes without the station computer. Do not use up a recovery code for practice unless you intend to.</w:t>
      </w:r>
    </w:p>
    <w:p>
      <w:pPr>
        <w:pStyle w:val="Compact"/>
        <w:numPr>
          <w:ilvl w:val="0"/>
          <w:numId w:val="1348"/>
        </w:numPr>
      </w:pPr>
      <w:r>
        <w:t xml:space="preserve">Rehearse a full rebuild on a spare machine: install the same setup, restore the database and media by the procedure your IT person writes, sign in, and run the go-live list.</w:t>
      </w:r>
    </w:p>
    <w:p>
      <w:pPr>
        <w:pStyle w:val="Compact"/>
        <w:numPr>
          <w:ilvl w:val="0"/>
          <w:numId w:val="1349"/>
        </w:numPr>
      </w:pPr>
      <w:r>
        <w:t xml:space="preserve">Record how long it took and what surprised you; fix the procedure.</w:t>
      </w:r>
    </w:p>
    <w:bookmarkEnd w:id="714"/>
    <w:bookmarkEnd w:id="715"/>
    <w:bookmarkStart w:id="722" w:name="app-evidence"/>
    <w:p>
      <w:pPr>
        <w:pStyle w:val="Heading2"/>
      </w:pPr>
      <w:r>
        <w:t xml:space="preserve">Appendix H: Measured evidence and known limits</w:t>
      </w:r>
    </w:p>
    <w:p>
      <w:pPr>
        <w:pStyle w:val="FirstParagraph"/>
      </w:pPr>
      <w:r>
        <w:t xml:space="preserve">This appendix preserves</w:t>
      </w:r>
      <w:r>
        <w:t xml:space="preserve"> </w:t>
      </w:r>
      <w:r>
        <w:rPr>
          <w:b/>
          <w:bCs/>
        </w:rPr>
        <w:t xml:space="preserve">historical beta.10 evidence</w:t>
      </w:r>
      <w:r>
        <w:t xml:space="preserve">: what was measured, on which older build, and what those measurements do not show. It is not the proof record for beta.11. Use the</w:t>
      </w:r>
      <w:r>
        <w:t xml:space="preserve"> </w:t>
      </w:r>
      <w:hyperlink r:id="rId9">
        <w:r>
          <w:rPr>
            <w:rStyle w:val="Hyperlink"/>
          </w:rPr>
          <w:t xml:space="preserve">current beta.11 verification record</w:t>
        </w:r>
      </w:hyperlink>
      <w:r>
        <w:t xml:space="preserve"> </w:t>
      </w:r>
      <w:r>
        <w:t xml:space="preserve">for the source, hash and checks tied to the exact package you install. The historical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16"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16"/>
    <w:bookmarkStart w:id="717"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17"/>
    <w:bookmarkStart w:id="718"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0"/>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0"/>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0"/>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0"/>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18"/>
    <w:bookmarkStart w:id="719" w:name="h.4-limits-recorded-for-beta.10"/>
    <w:p>
      <w:pPr>
        <w:pStyle w:val="Heading3"/>
      </w:pPr>
      <w:r>
        <w:t xml:space="preserve">H.4 Limits recorded for beta.10</w:t>
      </w:r>
    </w:p>
    <w:p>
      <w:pPr>
        <w:pStyle w:val="Compact"/>
        <w:numPr>
          <w:ilvl w:val="0"/>
          <w:numId w:val="1351"/>
        </w:numPr>
      </w:pPr>
      <w:r>
        <w:rPr>
          <w:b/>
          <w:bCs/>
        </w:rPr>
        <w:t xml:space="preserve">Live-caption audio was dropped under heavy load.</w:t>
      </w:r>
      <w:r>
        <w:t xml:space="preserve"> </w:t>
      </w:r>
      <w:r>
        <w:t xml:space="preserve">The beta.10 caption worker fell behind during long first-time media preparations and then skipped ahead, so some spoken audio got no caption. In the eight-hour run there were 13 catch-up discards; on a quiet machine the total was about 160 seconds of audio over two channels. This is a beta.10 measurement. Beta.11 changes the native live primary to Whistle and still treats live captions as best-effort; it does not promise that every spoken word is captured. See Chapters 8 and 16 for current behavior and the beta.11 verification record for package evidence.</w:t>
      </w:r>
    </w:p>
    <w:p>
      <w:pPr>
        <w:pStyle w:val="Compact"/>
        <w:numPr>
          <w:ilvl w:val="0"/>
          <w:numId w:val="1351"/>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1"/>
        </w:numPr>
      </w:pPr>
      <w:r>
        <w:rPr>
          <w:b/>
          <w:bCs/>
        </w:rPr>
        <w:t xml:space="preserve">One single-frame video drop</w:t>
      </w:r>
      <w:r>
        <w:t xml:space="preserve"> </w:t>
      </w:r>
      <w:r>
        <w:t xml:space="preserve">(0.033 s) at a join inside a program.</w:t>
      </w:r>
    </w:p>
    <w:p>
      <w:pPr>
        <w:pStyle w:val="Compact"/>
        <w:numPr>
          <w:ilvl w:val="0"/>
          <w:numId w:val="1351"/>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1"/>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1"/>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1"/>
        </w:numPr>
      </w:pPr>
      <w:r>
        <w:rPr>
          <w:b/>
          <w:bCs/>
        </w:rPr>
        <w:t xml:space="preserve">Upgrades were not proven for beta.10.</w:t>
      </w:r>
      <w:r>
        <w:t xml:space="preserve"> </w:t>
      </w:r>
      <w:r>
        <w:t xml:space="preserve">Installing beta.10 over an earlier release was not tested; use the current beta.11 verification record for the exact package paired with this manual.</w:t>
      </w:r>
    </w:p>
    <w:p>
      <w:pPr>
        <w:pStyle w:val="Compact"/>
        <w:numPr>
          <w:ilvl w:val="0"/>
          <w:numId w:val="1351"/>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1"/>
        </w:numPr>
      </w:pPr>
      <w:r>
        <w:rPr>
          <w:b/>
          <w:bCs/>
        </w:rPr>
        <w:t xml:space="preserve">Several staff-console screens described behavior the beta.10 code did not have.</w:t>
      </w:r>
      <w:r>
        <w:t xml:space="preserve"> </w:t>
      </w:r>
      <w:r>
        <w:t xml:space="preserve">Current screen notes in Part I use beta.11 scope where the mismatch remains.</w:t>
      </w:r>
    </w:p>
    <w:bookmarkEnd w:id="719"/>
    <w:bookmarkStart w:id="720" w:name="h.5-what-is-not-proven"/>
    <w:p>
      <w:pPr>
        <w:pStyle w:val="Heading3"/>
      </w:pPr>
      <w:r>
        <w:t xml:space="preserve">H.5 What is not proven</w:t>
      </w:r>
    </w:p>
    <w:p>
      <w:pPr>
        <w:pStyle w:val="Compact"/>
        <w:numPr>
          <w:ilvl w:val="0"/>
          <w:numId w:val="1352"/>
        </w:numPr>
      </w:pPr>
      <w:r>
        <w:t xml:space="preserve">No human field tester has signed off, and the software has not been run at a real station.</w:t>
      </w:r>
    </w:p>
    <w:p>
      <w:pPr>
        <w:pStyle w:val="Compact"/>
        <w:numPr>
          <w:ilvl w:val="0"/>
          <w:numId w:val="1352"/>
        </w:numPr>
      </w:pPr>
      <w:r>
        <w:t xml:space="preserve">No 24-hour or 72-hour soak was run on the beta.10 published build. A separate dev7 overlay soak and beta.11 package results are documented separately, not as beta.10 evidence.</w:t>
      </w:r>
    </w:p>
    <w:p>
      <w:pPr>
        <w:pStyle w:val="Compact"/>
        <w:numPr>
          <w:ilvl w:val="0"/>
          <w:numId w:val="1352"/>
        </w:numPr>
      </w:pPr>
      <w:r>
        <w:t xml:space="preserve">Physical broadcast video cards (DeckLink SDI capture and output), real cable-operator headend acceptance and sustained production use at a real PEG station are unproven.</w:t>
      </w:r>
    </w:p>
    <w:bookmarkEnd w:id="720"/>
    <w:bookmarkStart w:id="721" w:name="h.6-how-to-use-this-evidence"/>
    <w:p>
      <w:pPr>
        <w:pStyle w:val="Heading3"/>
      </w:pPr>
      <w:r>
        <w:t xml:space="preserve">H.6 How to use this evidence</w:t>
      </w:r>
    </w:p>
    <w:p>
      <w:pPr>
        <w:pStyle w:val="FirstParagraph"/>
      </w:pPr>
      <w:r>
        <w:t xml:space="preserve">Read these results as historical beta.10 evidence only. For beta.11, read the current verification record and the current operating chapters; do not transfer a beta.10 measurement to another source or package. If you rely on captions for legal compliance, plan a manual check of captions on the material that matters.</w:t>
      </w:r>
    </w:p>
    <w:bookmarkEnd w:id="721"/>
    <w:bookmarkEnd w:id="722"/>
    <w:bookmarkStart w:id="723"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published release labeled by GitHub as a</w:t>
      </w:r>
      <w:r>
        <w:t xml:space="preserve"> </w:t>
      </w:r>
      <w:r>
        <w:rPr>
          <w:i/>
          <w:iCs/>
        </w:rPr>
        <w:t xml:space="preserve">pre-release</w:t>
      </w:r>
      <w:r>
        <w:t xml:space="preserve"> </w:t>
      </w:r>
      <w:r>
        <w:t xml:space="preserve">for testing, not a production release. Beta.11 is the current native-line pre-release.</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layout does not match the program.</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23"/>
    <w:bookmarkStart w:id="729"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24"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24"/>
    <w:bookmarkStart w:id="725" w:name="what-the-project-says-it-has-not-done"/>
    <w:p>
      <w:pPr>
        <w:pStyle w:val="Heading3"/>
      </w:pPr>
      <w:r>
        <w:t xml:space="preserve">What the project says it has not done</w:t>
      </w:r>
    </w:p>
    <w:p>
      <w:pPr>
        <w:pStyle w:val="Compact"/>
        <w:numPr>
          <w:ilvl w:val="0"/>
          <w:numId w:val="1353"/>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3"/>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3"/>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25"/>
    <w:bookmarkStart w:id="726"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4"/>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4"/>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4"/>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4"/>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4"/>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4"/>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26"/>
    <w:bookmarkStart w:id="727"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 current beta.11 verification record; use those for that package’s component inventory.</w:t>
      </w:r>
    </w:p>
    <w:bookmarkEnd w:id="727"/>
    <w:bookmarkStart w:id="728"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28"/>
    <w:bookmarkEnd w:id="729"/>
    <w:bookmarkStart w:id="730"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v1.0.0-beta.11</w:t>
      </w:r>
      <w:r>
        <w:t xml:space="preserve"> </w:t>
      </w:r>
      <w:r>
        <w:t xml:space="preserve">is the current GitHub pre-release. Its exact source, package hash, observations and limitations are in the</w:t>
      </w:r>
      <w:r>
        <w:t xml:space="preserve"> </w:t>
      </w:r>
      <w:hyperlink r:id="rId9">
        <w:r>
          <w:rPr>
            <w:rStyle w:val="Hyperlink"/>
          </w:rPr>
          <w:t xml:space="preserve">current verification record</w:t>
        </w:r>
      </w:hyperlink>
      <w:r>
        <w:t xml:space="preserve">. An earlier October 8 package was refreshed on an existing beta.11 host; two observations 41 seconds apart showed advancing HLS and changing captions on three channels. That brief output check does not prove clean install, repair, upgrade, long-duration operation or capacity, and it does not transfer to another package.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v1.0.0-beta.11</w:t>
            </w:r>
          </w:p>
        </w:tc>
        <w:tc>
          <w:tcPr/>
          <w:p>
            <w:pPr>
              <w:pStyle w:val="Compact"/>
            </w:pPr>
            <w:r>
              <w:t xml:space="preserve">2026-10-08</w:t>
            </w:r>
          </w:p>
        </w:tc>
        <w:tc>
          <w:tcPr/>
          <w:p>
            <w:pPr>
              <w:pStyle w:val="Compact"/>
            </w:pPr>
            <w:r>
              <w:t xml:space="preserve">Current. GitHub pre-release</w:t>
            </w:r>
          </w:p>
        </w:tc>
        <w:tc>
          <w:tcPr/>
          <w:p>
            <w:pPr>
              <w:pStyle w:val="Compact"/>
            </w:pPr>
            <w:r>
              <w:t xml:space="preserve">Native live captions use Whistle on CPU by default, with Whisper fallback; the installer includes Whistle and required Medium Whisper while Large Whisper and CUDA are optional. See the current verification record for this package’s source and exact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10">
        <w:r>
          <w:rPr>
            <w:rStyle w:val="Hyperlink"/>
          </w:rPr>
          <w:t xml:space="preserve">https://github.com/scottconverse/civiccast-native/releases</w:t>
        </w:r>
      </w:hyperlink>
      <w:r>
        <w:t xml:space="preserve">.</w:t>
      </w:r>
    </w:p>
    <w:bookmarkEnd w:id="730"/>
    <w:bookmarkStart w:id="734"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31"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31"/>
    <w:bookmarkStart w:id="732"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32"/>
    <w:bookmarkStart w:id="733"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33"/>
    <w:bookmarkEnd w:id="734"/>
    <w:bookmarkEnd w:id="7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3" Target="media/rId493.png" /><Relationship Type="http://schemas.openxmlformats.org/officeDocument/2006/relationships/image" Id="rId467" Target="media/rId467.png" /><Relationship Type="http://schemas.openxmlformats.org/officeDocument/2006/relationships/image" Id="rId336" Target="media/rId336.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459" Target="media/rId459.png" /><Relationship Type="http://schemas.openxmlformats.org/officeDocument/2006/relationships/image" Id="rId248" Target="media/rId248.png" /><Relationship Type="http://schemas.openxmlformats.org/officeDocument/2006/relationships/image" Id="rId451" Target="media/rId451.png" /><Relationship Type="http://schemas.openxmlformats.org/officeDocument/2006/relationships/image" Id="rId455" Target="media/rId455.png" /><Relationship Type="http://schemas.openxmlformats.org/officeDocument/2006/relationships/image" Id="rId473" Target="media/rId473.png" /><Relationship Type="http://schemas.openxmlformats.org/officeDocument/2006/relationships/image" Id="rId273" Target="media/rId273.png" /><Relationship Type="http://schemas.openxmlformats.org/officeDocument/2006/relationships/image" Id="rId480" Target="media/rId480.png" /><Relationship Type="http://schemas.openxmlformats.org/officeDocument/2006/relationships/image" Id="rId25" Target="media/rId25.png" /><Relationship Type="http://schemas.openxmlformats.org/officeDocument/2006/relationships/image" Id="rId463" Target="media/rId463.png" /><Relationship Type="http://schemas.openxmlformats.org/officeDocument/2006/relationships/image" Id="rId501" Target="media/rId501.png" /><Relationship Type="http://schemas.openxmlformats.org/officeDocument/2006/relationships/image" Id="rId497" Target="media/rId497.png" /><Relationship Type="http://schemas.openxmlformats.org/officeDocument/2006/relationships/image" Id="rId423" Target="media/rId423.png" /><Relationship Type="http://schemas.openxmlformats.org/officeDocument/2006/relationships/image" Id="rId489" Target="media/rId489.png" /><Relationship Type="http://schemas.openxmlformats.org/officeDocument/2006/relationships/image" Id="rId484" Target="media/rId484.png" /><Relationship Type="http://schemas.openxmlformats.org/officeDocument/2006/relationships/image" Id="rId476" Target="media/rId476.png" /><Relationship Type="http://schemas.openxmlformats.org/officeDocument/2006/relationships/image" Id="rId60" Target="media/rId60.png" /><Relationship Type="http://schemas.openxmlformats.org/officeDocument/2006/relationships/image" Id="rId505" Target="media/rId505.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179" Target="media/rId179.png" /><Relationship Type="http://schemas.openxmlformats.org/officeDocument/2006/relationships/image" Id="rId63" Target="media/rId63.png" /><Relationship Type="http://schemas.openxmlformats.org/officeDocument/2006/relationships/image" Id="rId186" Target="media/rId186.png" /><Relationship Type="http://schemas.openxmlformats.org/officeDocument/2006/relationships/hyperlink" Id="rId17" Target="https://github.com/scottconverse/civiccast-native" TargetMode="External" /><Relationship Type="http://schemas.openxmlformats.org/officeDocument/2006/relationships/hyperlink" Id="rId241" Target="https://github.com/scottconverse/civiccast-native/blob/main/SECURITY.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0"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18" Target="https://github.com/scottconverse/civiccast-native/releases/tag/v1.0.0-beta.11"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scottconverse/civiccast-native" TargetMode="External" /><Relationship Type="http://schemas.openxmlformats.org/officeDocument/2006/relationships/hyperlink" Id="rId241" Target="https://github.com/scottconverse/civiccast-native/blob/main/SECURITY.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0"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18" Target="https://github.com/scottconverse/civiccast-native/releases/tag/v1.0.0-beta.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2026-10-08T23:03:39Z</dcterms:created>
  <dcterms:modified xsi:type="dcterms:W3CDTF">2026-10-08T23:03:39Z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2026-10-08</vt:lpwstr>
  </property>
  <property fmtid="{D5CDD505-2E9C-101B-9397-08002B2CF9AE}" pid="3" name="subtitle">
    <vt:lpwstr>For station staff, volunteers and city IT staff - v1.0.0-beta.11 (native Windows line)</vt:lpwstr>
  </property>
  <property fmtid="{D5CDD505-2E9C-101B-9397-08002B2CF9AE}" pid="4" name="toccolor">
    <vt:lpwstr>black</vt:lpwstr>
  </property>
  <property fmtid="{D5CDD505-2E9C-101B-9397-08002B2CF9AE}" pid="5" name="urlcolor">
    <vt:lpwstr>blue</vt:lpwstr>
  </property>
</Properties>
</file>