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504.png" ContentType="image/png"/>
  <Override PartName="/word/media/rId363.png" ContentType="image/png"/>
  <Override PartName="/word/media/rId546.png" ContentType="image/png"/>
  <Override PartName="/word/media/rId530.png" ContentType="image/png"/>
  <Override PartName="/word/media/rId550.png" ContentType="image/png"/>
  <Override PartName="/word/media/rId496.png" ContentType="image/png"/>
  <Override PartName="/word/media/rId488.png" ContentType="image/png"/>
  <Override PartName="/word/media/rId510.png" ContentType="image/png"/>
  <Override PartName="/word/media/rId292.png" ContentType="image/png"/>
  <Override PartName="/word/media/rId517.png" ContentType="image/png"/>
  <Override PartName="/word/media/rId35.png" ContentType="image/png"/>
  <Override PartName="/word/media/rId500.png" ContentType="image/png"/>
  <Override PartName="/word/media/rId538.png" ContentType="image/png"/>
  <Override PartName="/word/media/rId542.png" ContentType="image/png"/>
  <Override PartName="/word/media/rId457.png" ContentType="image/png"/>
  <Override PartName="/word/media/rId526.png" ContentType="image/png"/>
  <Override PartName="/word/media/rId534.png" ContentType="image/png"/>
  <Override PartName="/word/media/rId521.png" ContentType="image/png"/>
  <Override PartName="/word/media/rId513.png" ContentType="image/png"/>
  <Override PartName="/word/media/rId492.png" ContentType="image/png"/>
  <Override PartName="/word/media/rId73.png" ContentType="image/png"/>
  <Override PartName="/word/media/rId192.png" ContentType="image/png"/>
  <Override PartName="/word/media/rId39.png" ContentType="image/png"/>
  <Override PartName="/word/media/rId196.png" ContentType="image/png"/>
  <Override PartName="/word/media/rId76.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v1.0.0-beta.20</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20"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0"/>
    <w:bookmarkStart w:id="21"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1"/>
    <w:bookmarkStart w:id="22"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2"/>
    <w:bookmarkStart w:id="23"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Schedule, Program Guide, recording and auto-schedule times use the station’s configured time zone. Some reports and exports still use</w:t>
      </w:r>
      <w:r>
        <w:t xml:space="preserve"> </w:t>
      </w:r>
      <w:r>
        <w:rPr>
          <w:bCs/>
          <w:b/>
        </w:rPr>
        <w:t xml:space="preserve">UTC</w:t>
      </w:r>
      <w:r>
        <w:t xml:space="preserve">; each chapter names the relevant time basis.</w:t>
      </w:r>
    </w:p>
    <w:bookmarkEnd w:id="23"/>
    <w:bookmarkStart w:id="24"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4"/>
    <w:bookmarkStart w:id="27" w:name="edition-and-package-evidence"/>
    <w:p>
      <w:pPr>
        <w:pStyle w:val="Heading2"/>
      </w:pPr>
      <w:r>
        <w:t xml:space="preserve">Edition and package evidence</w:t>
      </w:r>
    </w:p>
    <w:p>
      <w:pPr>
        <w:pStyle w:val="FirstParagraph"/>
      </w:pPr>
      <w:r>
        <w:t xml:space="preserve">This working source edition also includes unreleased Sprint 6 preparation,</w:t>
      </w:r>
      <w:r>
        <w:t xml:space="preserve"> </w:t>
      </w:r>
      <w:r>
        <w:t xml:space="preserve">webhook, Roku and</w:t>
      </w:r>
      <w:r>
        <w:t xml:space="preserve"> </w:t>
      </w:r>
      <w:r>
        <w:rPr>
          <w:bCs/>
          <w:b/>
        </w:rPr>
        <w:t xml:space="preserve">Other stations</w:t>
      </w:r>
      <w:r>
        <w:t xml:space="preserve"> </w:t>
      </w:r>
      <w:r>
        <w:t xml:space="preserve">changes. For an installed Beta 19 package,</w:t>
      </w:r>
      <w:r>
        <w:t xml:space="preserve"> </w:t>
      </w:r>
      <w:r>
        <w:t xml:space="preserve">use the manual bundled with that release. The source changes have not replaced</w:t>
      </w:r>
      <w:r>
        <w:t xml:space="preserve"> </w:t>
      </w:r>
      <w:r>
        <w:t xml:space="preserve">the published installer or its package evidence.</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unpublished Beta 20 candidate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25">
        <w:r>
          <w:rPr>
            <w:rStyle w:val="Hyperlink"/>
          </w:rPr>
          <w:t xml:space="preserve">Beta 18 package record</w:t>
        </w:r>
      </w:hyperlink>
      <w:r>
        <w:t xml:space="preserve"> </w:t>
      </w:r>
      <w:r>
        <w:t xml:space="preserve">remains historical; use the Beta 19 verification record for claims about its installed package.</w:t>
      </w:r>
    </w:p>
    <w:p>
      <w:pPr>
        <w:pStyle w:val="BodyText"/>
      </w:pPr>
      <w:r>
        <w:t xml:space="preserve">Check the</w:t>
      </w:r>
      <w:r>
        <w:t xml:space="preserve"> </w:t>
      </w:r>
      <w:hyperlink r:id="rId26">
        <w:r>
          <w:rPr>
            <w:rStyle w:val="Hyperlink"/>
          </w:rPr>
          <w:t xml:space="preserve">releases page</w:t>
        </w:r>
      </w:hyperlink>
      <w:r>
        <w:t xml:space="preserve"> </w:t>
      </w:r>
      <w:r>
        <w:t xml:space="preserve">for available downloads. For an installed package, use its matching Help and verification record. 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27"/>
    <w:bookmarkStart w:id="2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8">
        <w:r>
          <w:rPr>
            <w:rStyle w:val="Hyperlink"/>
          </w:rPr>
          <w:t xml:space="preserve">https://github.com/scottconverse/civiccast-native</w:t>
        </w:r>
      </w:hyperlink>
      <w:r>
        <w:t xml:space="preserve">. Check</w:t>
      </w:r>
      <w:r>
        <w:t xml:space="preserve"> </w:t>
      </w:r>
      <w:hyperlink r:id="rId2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29"/>
    <w:bookmarkEnd w:id="30"/>
    <w:bookmarkStart w:id="26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3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31"/>
    <w:bookmarkStart w:id="34"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2"/>
    <w:bookmarkStart w:id="3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Cs/>
          <w:b/>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3"/>
    <w:bookmarkEnd w:id="34"/>
    <w:bookmarkStart w:id="3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6" name="Picture"/>
            <a:graphic>
              <a:graphicData uri="http://schemas.openxmlformats.org/drawingml/2006/picture">
                <pic:pic>
                  <pic:nvPicPr>
                    <pic:cNvPr descr="manual/diagrams/a20aa02c0380.png" id="37" name="Picture"/>
                    <pic:cNvPicPr>
                      <a:picLocks noChangeArrowheads="1" noChangeAspect="1"/>
                    </pic:cNvPicPr>
                  </pic:nvPicPr>
                  <pic:blipFill>
                    <a:blip r:embed="rId3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numPr>
          <w:ilvl w:val="0"/>
          <w:numId w:val="1004"/>
        </w:numPr>
        <w:pStyle w:val="Compact"/>
      </w:pPr>
      <w:r>
        <w:rPr>
          <w:bCs/>
          <w:b/>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Packaging recordings:</w:t>
      </w:r>
      <w:r>
        <w:t xml:space="preserve"> </w:t>
      </w:r>
      <w:r>
        <w:t xml:space="preserve">A meeting captured on</w:t>
      </w:r>
      <w:r>
        <w:t xml:space="preserve"> </w:t>
      </w:r>
      <w:r>
        <w:rPr>
          <w:bCs/>
          <w:b/>
        </w:rPr>
        <w:t xml:space="preserve">Recording</w:t>
      </w:r>
      <w:r>
        <w:t xml:space="preserve"> </w:t>
      </w:r>
      <w:r>
        <w:t xml:space="preserve">can arrive in Assets as</w:t>
      </w:r>
      <w:r>
        <w:t xml:space="preserve"> </w:t>
      </w:r>
      <w:r>
        <w:rPr>
          <w:bCs/>
          <w:b/>
        </w:rPr>
        <w:t xml:space="preserve">Recorded</w:t>
      </w:r>
      <w:r>
        <w:t xml:space="preserve">, with</w:t>
      </w:r>
      <w:r>
        <w:t xml:space="preserve"> </w:t>
      </w:r>
      <w:r>
        <w:rPr>
          <w:bCs/>
          <w:b/>
        </w:rPr>
        <w:t xml:space="preserve">Not servable yet</w:t>
      </w:r>
      <w:r>
        <w:t xml:space="preserve"> </w:t>
      </w:r>
      <w:r>
        <w:t xml:space="preserve">until a streamable copy exists.</w:t>
      </w:r>
      <w:r>
        <w:t xml:space="preserve"> </w:t>
      </w:r>
      <w:r>
        <w:rPr>
          <w:bCs/>
          <w:b/>
        </w:rPr>
        <w:t xml:space="preserve">Package for playback</w:t>
      </w:r>
      <w:r>
        <w:t xml:space="preserve"> </w:t>
      </w:r>
      <w:r>
        <w:t xml:space="preserve">is offered for both</w:t>
      </w:r>
      <w:r>
        <w:t xml:space="preserve"> </w:t>
      </w:r>
      <w:r>
        <w:rPr>
          <w:bCs/>
          <w:b/>
        </w:rPr>
        <w:t xml:space="preserve">Validated</w:t>
      </w:r>
      <w:r>
        <w:t xml:space="preserve"> </w:t>
      </w:r>
      <w:r>
        <w:t xml:space="preserve">and</w:t>
      </w:r>
      <w:r>
        <w:t xml:space="preserve"> </w:t>
      </w:r>
      <w:r>
        <w:rPr>
          <w:bCs/>
          <w:b/>
        </w:rPr>
        <w:t xml:space="preserve">Recorded</w:t>
      </w:r>
      <w:r>
        <w:t xml:space="preserve"> </w:t>
      </w:r>
      <w:r>
        <w:t xml:space="preserve">rows with a stored source file and no streamable copy. A recording that Live finalizes is checked and packaged by that step. See</w:t>
      </w:r>
      <w:r>
        <w:t xml:space="preserve"> </w:t>
      </w:r>
      <w:hyperlink w:anchor="ch-after-meeting">
        <w:r>
          <w:rPr>
            <w:rStyle w:val="Hyperlink"/>
          </w:rPr>
          <w:t xml:space="preserve">Chapter 5</w:t>
        </w:r>
      </w:hyperlink>
      <w:r>
        <w:t xml:space="preserve">.</w:t>
      </w:r>
    </w:p>
    <w:bookmarkEnd w:id="38"/>
    <w:bookmarkStart w:id="4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0" name="Picture"/>
            <a:graphic>
              <a:graphicData uri="http://schemas.openxmlformats.org/drawingml/2006/picture">
                <pic:pic>
                  <pic:nvPicPr>
                    <pic:cNvPr descr="manual/images/portal-home.png" id="4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2"/>
    <w:bookmarkStart w:id="4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3"/>
    <w:bookmarkStart w:id="45" w:name="source-edition-and-release-evidence"/>
    <w:p>
      <w:pPr>
        <w:pStyle w:val="Heading3"/>
      </w:pPr>
      <w:r>
        <w:t xml:space="preserve">Source edition and release evidence</w:t>
      </w:r>
    </w:p>
    <w:p>
      <w:pPr>
        <w:pStyle w:val="FirstParagraph"/>
      </w:pPr>
      <w:r>
        <w:t xml:space="preserve">This manual describes the unpublished Beta 20 candidate source; installation verification is pending.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26">
        <w:r>
          <w:rPr>
            <w:rStyle w:val="Hyperlink"/>
          </w:rPr>
          <w:t xml:space="preserve">releases page</w:t>
        </w:r>
      </w:hyperlink>
      <w:r>
        <w:t xml:space="preserve">, and follow its matching verification record. The</w:t>
      </w:r>
      <w:r>
        <w:t xml:space="preserve"> </w:t>
      </w:r>
      <w:hyperlink r:id="rId25">
        <w:r>
          <w:rPr>
            <w:rStyle w:val="Hyperlink"/>
          </w:rPr>
          <w:t xml:space="preserve">Beta 18 record</w:t>
        </w:r>
      </w:hyperlink>
      <w:r>
        <w:t xml:space="preserve"> </w:t>
      </w:r>
      <w:r>
        <w:t xml:space="preserve">tracks that earlier package’s checks. Keep each historical result with its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remains a Beta 11 host measurement; it does not establish performance of the current package. See the</w:t>
      </w:r>
      <w:r>
        <w:t xml:space="preserve"> </w:t>
      </w:r>
      <w:hyperlink r:id="rId44">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71"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51" w:name="before-you-start"/>
    <w:p>
      <w:pPr>
        <w:pStyle w:val="Heading3"/>
      </w:pPr>
      <w:r>
        <w:t xml:space="preserve">Before you start</w:t>
      </w:r>
    </w:p>
    <w:p>
      <w:pPr>
        <w:numPr>
          <w:ilvl w:val="0"/>
          <w:numId w:val="1007"/>
        </w:numPr>
        <w:pStyle w:val="Compact"/>
      </w:pPr>
      <w:r>
        <w:t xml:space="preserve">For</w:t>
      </w:r>
      <w:r>
        <w:t xml:space="preserve"> </w:t>
      </w:r>
      <w:r>
        <w:rPr>
          <w:bCs/>
          <w:b/>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51"/>
    <w:bookmarkStart w:id="52"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The Desktop shortcut opens the local operator console. A signed-out browser now has a separate</w:t>
      </w:r>
      <w:r>
        <w:t xml:space="preserve"> </w:t>
      </w:r>
      <w:r>
        <w:rPr>
          <w:bCs/>
          <w:b/>
        </w:rPr>
        <w:t xml:space="preserve">Staff sign-in</w:t>
      </w:r>
      <w:r>
        <w:t xml:space="preserve"> </w:t>
      </w:r>
      <w:r>
        <w:t xml:space="preserve">page. Use</w:t>
      </w:r>
      <w:r>
        <w:t xml:space="preserve"> </w:t>
      </w:r>
      <w:r>
        <w:rPr>
          <w:bCs/>
          <w:b/>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Cs/>
          <w:b/>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52"/>
    <w:bookmarkStart w:id="53" w:name="sign-in"/>
    <w:p>
      <w:pPr>
        <w:pStyle w:val="Heading3"/>
      </w:pPr>
      <w:r>
        <w:t xml:space="preserve">Sign in</w:t>
      </w:r>
    </w:p>
    <w:p>
      <w:pPr>
        <w:numPr>
          <w:ilvl w:val="0"/>
          <w:numId w:val="1009"/>
        </w:numPr>
        <w:pStyle w:val="Compact"/>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Cs/>
          <w:b/>
        </w:rPr>
        <w:t xml:space="preserve">Admin sign-in</w:t>
      </w:r>
      <w:r>
        <w:t xml:space="preserve">.</w:t>
      </w:r>
    </w:p>
    <w:p>
      <w:pPr>
        <w:numPr>
          <w:ilvl w:val="0"/>
          <w:numId w:val="1009"/>
        </w:numPr>
        <w:pStyle w:val="Compact"/>
      </w:pPr>
      <w:r>
        <w:t xml:space="preserve">Enter the account’s username and current password. For the first administrator, use the password chosen during setup (or the new password from the most recent recovery/reset);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Cs/>
          <w:b/>
        </w:rPr>
        <w:t xml:space="preserve">Sign out</w:t>
      </w:r>
      <w:r>
        <w:t xml:space="preserve"> </w:t>
      </w:r>
      <w:r>
        <w:t xml:space="preserve">before you leave.</w:t>
      </w:r>
    </w:p>
    <w:bookmarkEnd w:id="53"/>
    <w:bookmarkStart w:id="54"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r>
        <w:t xml:space="preserve"> </w:t>
      </w:r>
      <w:r>
        <w:t xml:space="preserve">That message refers to the renamed</w:t>
      </w:r>
      <w:r>
        <w:t xml:space="preserve"> </w:t>
      </w:r>
      <w:r>
        <w:rPr>
          <w:bCs/>
          <w:b/>
        </w:rPr>
        <w:t xml:space="preserve">Confirm — consume recovery code</w:t>
      </w:r>
      <w:r>
        <w:t xml:space="preserve"> </w:t>
      </w:r>
      <w:r>
        <w:t xml:space="preserve">button.</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4"/>
    <w:bookmarkStart w:id="55"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5"/>
    <w:bookmarkStart w:id="60" w:name="find-your-way-around-the-console"/>
    <w:p>
      <w:pPr>
        <w:pStyle w:val="Heading3"/>
      </w:pPr>
      <w:r>
        <w:t xml:space="preserve">Find your way around the console</w:t>
      </w:r>
    </w:p>
    <w:bookmarkStart w:id="56"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Setup admins can also review account role assignments in</w:t>
      </w:r>
      <w:r>
        <w:t xml:space="preserve"> </w:t>
      </w:r>
      <w:r>
        <w:rPr>
          <w:bCs/>
          <w:b/>
        </w:rPr>
        <w:t xml:space="preserve">Staff accounts</w:t>
      </w:r>
      <w:r>
        <w:t xml:space="preserv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6"/>
    <w:bookmarkStart w:id="57"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Staff accounts, Backup and restore, Import station, Network access,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Other stations,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7"/>
    <w:bookmarkStart w:id="58"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event list does not load; it requires Setup admin, Support admin or Meeting operator. The runtime safe-to-air health indicator is available to every operator role.</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8"/>
    <w:bookmarkStart w:id="59"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9"/>
    <w:bookmarkEnd w:id="60"/>
    <w:bookmarkStart w:id="62"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61"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61"/>
    <w:bookmarkEnd w:id="62"/>
    <w:bookmarkStart w:id="63"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3"/>
    <w:bookmarkStart w:id="65"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4"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4"/>
    <w:bookmarkEnd w:id="65"/>
    <w:bookmarkStart w:id="68"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6"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6"/>
    <w:bookmarkStart w:id="67"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7"/>
    <w:bookmarkEnd w:id="68"/>
    <w:bookmarkStart w:id="69"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staff credentials are wrong, or the account is disabled.</w:t>
            </w:r>
          </w:p>
        </w:tc>
        <w:tc>
          <w:tcPr/>
          <w:p>
            <w:pPr>
              <w:pStyle w:val="Compact"/>
              <w:jc w:val="lef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jc w:val="left"/>
            </w:pPr>
            <w:r>
              <w:t xml:space="preserve">“</w:t>
            </w:r>
            <w:r>
              <w:t xml:space="preserve">Too many staff sign-in attempts. Wait and try again.</w:t>
            </w:r>
            <w:r>
              <w:t xml:space="preserve">”</w:t>
            </w:r>
            <w:r>
              <w:t xml:space="preserve"> </w:t>
            </w:r>
            <w:r>
              <w:t xml:space="preserve">(possibly followed by a retry time)</w:t>
            </w:r>
          </w:p>
        </w:tc>
        <w:tc>
          <w:tcPr/>
          <w:p>
            <w:pPr>
              <w:pStyle w:val="Compact"/>
              <w:jc w:val="left"/>
            </w:pPr>
            <w:r>
              <w:t xml:space="preserve">Too many failed staff sign-ins.</w:t>
            </w:r>
          </w:p>
        </w:tc>
        <w:tc>
          <w:tcPr/>
          <w:p>
            <w:pPr>
              <w:pStyle w:val="Compact"/>
              <w:jc w:val="lef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session expired after 12 hours, an administrator revoked it, or the station’s sign-in state was reset.</w:t>
            </w:r>
          </w:p>
        </w:tc>
        <w:tc>
          <w:tcPr/>
          <w:p>
            <w:pPr>
              <w:pStyle w:val="Compact"/>
              <w:jc w:val="left"/>
            </w:pPr>
            <w:r>
              <w:t xml:space="preserve">Sign in again. A Setup admin can review and revoke station sessions in</w:t>
            </w:r>
            <w:r>
              <w:t xml:space="preserve"> </w:t>
            </w:r>
            <w:r>
              <w:rPr>
                <w:bCs/>
                <w:b/>
              </w:rPr>
              <w:t xml:space="preserve">Staff accounts</w:t>
            </w:r>
            <w:r>
              <w:t xml:space="preserve">.</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or first-admin recovery from another computer.</w:t>
            </w:r>
          </w:p>
        </w:tc>
        <w:tc>
          <w:tcPr/>
          <w:p>
            <w:pPr>
              <w:pStyle w:val="Compact"/>
              <w:jc w:val="lef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message</w:t>
      </w:r>
      <w:r>
        <w:t xml:space="preserve"> </w:t>
      </w:r>
      <w:r>
        <w:t xml:space="preserve">“</w:t>
      </w:r>
      <w:r>
        <w:t xml:space="preserve">First setup can only be done from the station computer itself</w:t>
      </w:r>
      <w:r>
        <w:t xml:space="preserve">”</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Cs/>
          <w:b/>
        </w:rPr>
        <w:t xml:space="preserve">Note:</w:t>
      </w:r>
      <w:r>
        <w:t xml:space="preserve"> </w:t>
      </w:r>
      <w:r>
        <w:t xml:space="preserve">Setup admins can add staff, assign roles and disable access in</w:t>
      </w:r>
      <w:r>
        <w:t xml:space="preserve"> </w:t>
      </w:r>
      <w:r>
        <w:rPr>
          <w:bCs/>
          <w:b/>
        </w:rPr>
        <w:t xml:space="preserve">Staff accounts</w:t>
      </w:r>
      <w:r>
        <w:t xml:space="preserve">. See the</w:t>
      </w:r>
      <w:r>
        <w:t xml:space="preserve"> </w:t>
      </w:r>
      <w:hyperlink r:id="rId50">
        <w:r>
          <w:rPr>
            <w:rStyle w:val="Hyperlink"/>
          </w:rPr>
          <w:t xml:space="preserve">staff accounts guide</w:t>
        </w:r>
      </w:hyperlink>
      <w:r>
        <w:t xml:space="preserve"> </w:t>
      </w:r>
      <w:r>
        <w:t xml:space="preserve">for account and session management.</w:t>
      </w:r>
    </w:p>
    <w:bookmarkEnd w:id="69"/>
    <w:bookmarkStart w:id="70"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70"/>
    <w:bookmarkEnd w:id="71"/>
    <w:bookmarkStart w:id="11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72"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load its data</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2"/>
    <w:bookmarkStart w:id="80"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4" name="Picture"/>
            <a:graphic>
              <a:graphicData uri="http://schemas.openxmlformats.org/drawingml/2006/picture">
                <pic:pic>
                  <pic:nvPicPr>
                    <pic:cNvPr descr="manual/diagrams/e67af6b61e25.png" id="75" name="Picture"/>
                    <pic:cNvPicPr>
                      <a:picLocks noChangeArrowheads="1" noChangeAspect="1"/>
                    </pic:cNvPicPr>
                  </pic:nvPicPr>
                  <pic:blipFill>
                    <a:blip r:embed="rId73"/>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9"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7" name="Picture"/>
            <a:graphic>
              <a:graphicData uri="http://schemas.openxmlformats.org/drawingml/2006/picture">
                <pic:pic>
                  <pic:nvPicPr>
                    <pic:cNvPr descr="manual/images/portal-schedule.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9"/>
    <w:bookmarkEnd w:id="80"/>
    <w:bookmarkStart w:id="81"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Cs/>
          <w:b/>
        </w:rPr>
        <w:t xml:space="preserve">Station Profile &gt; Timezone</w:t>
      </w:r>
      <w:r>
        <w:t xml:space="preserve">, and check the zone shown beside the form before saving. These times do not depend on the computer you use to open the console.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The station’s time zone.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The station’s time zone; recurring programmes keep that local clock time.</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 start time, weekly time and weekday boxes</w:t>
            </w:r>
          </w:p>
        </w:tc>
        <w:tc>
          <w:tcPr/>
          <w:p>
            <w:pPr>
              <w:pStyle w:val="Compact"/>
              <w:jc w:val="left"/>
            </w:pPr>
            <w:r>
              <w:t xml:space="preserve">The station’s local date, time and weekday.</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Cs/>
          <w:b/>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Cs/>
          <w:b/>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81"/>
    <w:bookmarkStart w:id="83"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in the station’s time zone. Check the local-time preview and zone before saving.</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2"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2"/>
    <w:bookmarkEnd w:id="83"/>
    <w:bookmarkStart w:id="84"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4"/>
    <w:bookmarkStart w:id="85"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5"/>
    <w:bookmarkStart w:id="86"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6"/>
    <w:bookmarkStart w:id="89"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the station’s time zone. Check the date, time and station zone shown with the form.</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Cs/>
          <w:b/>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7"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7"/>
    <w:bookmarkStart w:id="88"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8"/>
    <w:bookmarkEnd w:id="89"/>
    <w:bookmarkStart w:id="95"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90"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90"/>
    <w:bookmarkStart w:id="91"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91"/>
    <w:bookmarkStart w:id="92"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2"/>
    <w:bookmarkStart w:id="93"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3"/>
    <w:bookmarkStart w:id="94"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4"/>
    <w:bookmarkEnd w:id="95"/>
    <w:bookmarkStart w:id="101"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6"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enter the start in the station’s local time.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station-local days you want, and enter the local time, for example</w:t>
      </w:r>
      <w:r>
        <w:t xml:space="preserve"> </w:t>
      </w:r>
      <w:r>
        <w:rPr>
          <w:rStyle w:val="VerbatimChar"/>
        </w:rPr>
        <w:t xml:space="preserve">19:00</w:t>
      </w:r>
      <w:r>
        <w:t xml:space="preserve">.</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preview in the station’s time zone before saving.</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Cs/>
          <w:b/>
        </w:rPr>
        <w:t xml:space="preserve">Next 3 fires</w:t>
      </w:r>
      <w:r>
        <w:t xml:space="preserve"> </w:t>
      </w:r>
      <w:r>
        <w:t xml:space="preserve">to confirm the planned dates.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6"/>
    <w:bookmarkStart w:id="97"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7"/>
    <w:bookmarkStart w:id="98"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8"/>
    <w:bookmarkStart w:id="99"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9"/>
    <w:bookmarkStart w:id="100"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100"/>
    <w:bookmarkEnd w:id="101"/>
    <w:bookmarkStart w:id="107"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2"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2"/>
    <w:bookmarkStart w:id="103"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3"/>
    <w:bookmarkStart w:id="104"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4"/>
    <w:bookmarkStart w:id="105"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5"/>
    <w:bookmarkStart w:id="10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6"/>
    <w:bookmarkEnd w:id="107"/>
    <w:bookmarkStart w:id="11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8"/>
    <w:bookmarkStart w:id="109"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9"/>
    <w:bookmarkEnd w:id="110"/>
    <w:bookmarkStart w:id="116" w:name="if-it-did-not-work-2"/>
    <w:p>
      <w:pPr>
        <w:pStyle w:val="Heading3"/>
      </w:pPr>
      <w:r>
        <w:t xml:space="preserve">If it did not work</w:t>
      </w:r>
    </w:p>
    <w:bookmarkStart w:id="111"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11"/>
    <w:bookmarkStart w:id="112"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2"/>
    <w:bookmarkStart w:id="113"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Invalid weekly time 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3"/>
    <w:bookmarkStart w:id="114"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4"/>
    <w:bookmarkStart w:id="115"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5"/>
    <w:bookmarkEnd w:id="116"/>
    <w:bookmarkStart w:id="117"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7"/>
    <w:bookmarkEnd w:id="118"/>
    <w:bookmarkStart w:id="15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bookmarkStart w:id="121"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9"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The</w:t>
            </w:r>
            <w:r>
              <w:t xml:space="preserve"> </w:t>
            </w:r>
            <w:r>
              <w:rPr>
                <w:iCs/>
                <w:i/>
              </w:rPr>
              <w:t xml:space="preserve">live session record</w:t>
            </w:r>
            <w:r>
              <w:t xml:space="preserve"> </w:t>
            </w:r>
            <w:r>
              <w:t xml:space="preserve">and the public</w:t>
            </w:r>
            <w:r>
              <w:t xml:space="preserve"> </w:t>
            </w:r>
            <w:r>
              <w:t xml:space="preserve">“</w:t>
            </w:r>
            <w:r>
              <w:t xml:space="preserve">on air</w:t>
            </w:r>
            <w:r>
              <w:t xml:space="preserve">”</w:t>
            </w:r>
            <w:r>
              <w:t xml:space="preserve"> </w:t>
            </w:r>
            <w:r>
              <w:t xml:space="preserve">status residents see on the portal home page. It does</w:t>
            </w:r>
            <w:r>
              <w:t xml:space="preserve"> </w:t>
            </w:r>
            <w:r>
              <w:rPr>
                <w:bCs/>
                <w:b/>
              </w:rPr>
              <w:t xml:space="preserve">not</w:t>
            </w:r>
            <w:r>
              <w:t xml:space="preserve"> </w:t>
            </w:r>
            <w:r>
              <w:t xml:space="preserve">start or switch the channel’s video feed.</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w:t>
            </w:r>
            <w:r>
              <w:t xml:space="preserve"> </w:t>
            </w:r>
            <w:r>
              <w:rPr>
                <w:bCs/>
                <w:b/>
              </w:rPr>
              <w:t xml:space="preserve">Put on air</w:t>
            </w:r>
            <w:r>
              <w:t xml:space="preserve"> </w:t>
            </w:r>
            <w:r>
              <w:t xml:space="preserve">routes the admitted guest mix into that channel;</w:t>
            </w:r>
            <w:r>
              <w:t xml:space="preserve"> </w:t>
            </w:r>
            <w:r>
              <w:rPr>
                <w:bCs/>
                <w:b/>
              </w:rPr>
              <w:t xml:space="preserve">Off air</w:t>
            </w:r>
            <w:r>
              <w:t xml:space="preserve"> </w:t>
            </w:r>
            <w:r>
              <w:t xml:space="preserve">hands it back.</w:t>
            </w:r>
          </w:p>
        </w:tc>
      </w:tr>
      <w:tr>
        <w:tc>
          <w:tcPr/>
          <w:p>
            <w:pPr>
              <w:pStyle w:val="Compact"/>
              <w:jc w:val="left"/>
            </w:pPr>
            <w:r>
              <w:rPr>
                <w:bCs/>
                <w:b/>
              </w:rPr>
              <w:t xml:space="preserve">Remote Contribution</w:t>
            </w:r>
            <w:r>
              <w:t xml:space="preserve"> </w:t>
            </w:r>
            <w:r>
              <w:t xml:space="preserve">&gt;</w:t>
            </w:r>
            <w:r>
              <w:t xml:space="preserve"> </w:t>
            </w:r>
            <w:r>
              <w:rPr>
                <w:bCs/>
                <w:b/>
              </w:rPr>
              <w:t xml:space="preserve">Put on air</w:t>
            </w:r>
          </w:p>
        </w:tc>
        <w:tc>
          <w:tcPr/>
          <w:p>
            <w:pPr>
              <w:pStyle w:val="Compact"/>
              <w:jc w:val="left"/>
            </w:pPr>
            <w:r>
              <w:t xml:space="preserve">Adds an admitted guest to the composed picture and sound, and routes that mix to the channel.</w:t>
            </w:r>
          </w:p>
        </w:tc>
      </w:tr>
      <w:tr>
        <w:tc>
          <w:tcPr/>
          <w:p>
            <w:pPr>
              <w:pStyle w:val="Compact"/>
              <w:jc w:val="left"/>
            </w:pPr>
            <w:r>
              <w:rPr>
                <w:bCs/>
                <w:b/>
              </w:rPr>
              <w:t xml:space="preserve">Remote Contribution</w:t>
            </w:r>
            <w:r>
              <w:t xml:space="preserve"> </w:t>
            </w:r>
            <w:r>
              <w:t xml:space="preserve">&gt;</w:t>
            </w:r>
            <w:r>
              <w:t xml:space="preserve"> </w:t>
            </w:r>
            <w:r>
              <w:rPr>
                <w:bCs/>
                <w:b/>
              </w:rPr>
              <w:t xml:space="preserve">Off air</w:t>
            </w:r>
          </w:p>
        </w:tc>
        <w:tc>
          <w:tcPr/>
          <w:p>
            <w:pPr>
              <w:pStyle w:val="Compact"/>
              <w:jc w:val="left"/>
            </w:pPr>
            <w:r>
              <w:t xml:space="preserve">Removes a guest from the mix; the last guest returns the channel to its schedule.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9"/>
    <w:bookmarkStart w:id="120"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20"/>
    <w:bookmarkEnd w:id="121"/>
    <w:bookmarkStart w:id="12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2"/>
    <w:bookmarkStart w:id="123"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FirstParagraph"/>
      </w:pPr>
      <w:r>
        <w:t xml:space="preserve">The</w:t>
      </w:r>
      <w:r>
        <w:t xml:space="preserve"> </w:t>
      </w:r>
      <w:r>
        <w:rPr>
          <w:bCs/>
          <w:b/>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Cs/>
          <w:b/>
        </w:rPr>
        <w:t xml:space="preserve">Channels</w:t>
      </w:r>
      <w:r>
        <w:t xml:space="preserve"> </w:t>
      </w:r>
      <w:r>
        <w:t xml:space="preserve">if the preview is unavailable.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3"/>
    <w:bookmarkStart w:id="12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lockText"/>
      </w:pPr>
      <w:r>
        <w:rPr>
          <w:bCs/>
          <w:b/>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Cs/>
          <w:b/>
        </w:rPr>
        <w:t xml:space="preserve">Known issue (beta.11):</w:t>
      </w:r>
      <w:r>
        <w:t xml:space="preserve"> </w:t>
      </w:r>
      <w:r>
        <w:t xml:space="preserve">in the code we read,</w:t>
      </w:r>
      <w:r>
        <w:t xml:space="preserve"> </w:t>
      </w:r>
      <w:r>
        <w:rPr>
          <w:bCs/>
          <w:b/>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w:t>
      </w:r>
      <w:r>
        <w:t xml:space="preserve">No broadcast was started</w:t>
      </w:r>
      <w:r>
        <w:t xml:space="preserve">”</w:t>
      </w:r>
      <w:r>
        <w:t xml:space="preserve">, but a successful click does not start one either. To put a camera on a channel, use</w:t>
      </w:r>
      <w:r>
        <w:t xml:space="preserve"> </w:t>
      </w:r>
      <w:r>
        <w:rPr>
          <w:bCs/>
          <w:b/>
        </w:rPr>
        <w:t xml:space="preserve">Take live</w:t>
      </w:r>
      <w:r>
        <w:t xml:space="preserve"> </w:t>
      </w:r>
      <w:r>
        <w:t xml:space="preserve">on the Channels screen. If the channel’s own feed is running, residents see it whether or not you press</w:t>
      </w:r>
      <w:r>
        <w:t xml:space="preserve"> </w:t>
      </w:r>
      <w:r>
        <w:rPr>
          <w:bCs/>
          <w:b/>
        </w:rPr>
        <w:t xml:space="preserve">Start Live Stream</w:t>
      </w:r>
      <w:r>
        <w:t xml:space="preserve">.</w:t>
      </w:r>
    </w:p>
    <w:p>
      <w:pPr>
        <w:pStyle w:val="FirstParagraph"/>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Five must pass before you go on air: Network reachable, Recording storage, Live source, Recording target and Operator confirmation. AI runtime may be</w:t>
      </w:r>
      <w:r>
        <w:t xml:space="preserve"> </w:t>
      </w:r>
      <w:r>
        <w:rPr>
          <w:bCs/>
          <w:b/>
        </w:rPr>
        <w:t xml:space="preserve">not configured</w:t>
      </w:r>
      <w:r>
        <w:t xml:space="preserve"> </w:t>
      </w:r>
      <w:r>
        <w:t xml:space="preserve">without blocking, but a probed runtime that</w:t>
      </w:r>
      <w:r>
        <w:t xml:space="preserve"> </w:t>
      </w:r>
      <w:r>
        <w:rPr>
          <w:bCs/>
          <w:b/>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BlockText"/>
      </w:pPr>
      <w:r>
        <w:rPr>
          <w:bCs/>
          <w:b/>
        </w:rPr>
        <w:t xml:space="preserve">Known issue (beta.11):</w:t>
      </w:r>
      <w:r>
        <w:t xml:space="preserve"> </w:t>
      </w:r>
      <w:r>
        <w:rPr>
          <w:bCs/>
          <w:b/>
        </w:rPr>
        <w:t xml:space="preserve">Create live session</w:t>
      </w:r>
      <w:r>
        <w:t xml:space="preserve"> </w:t>
      </w:r>
      <w:r>
        <w:t xml:space="preserve">appears to work only once. The session id is fixed (</w:t>
      </w:r>
      <w:r>
        <w:t xml:space="preserve">“</w:t>
      </w:r>
      <w:r>
        <w:t xml:space="preserve">council-live-room</w:t>
      </w:r>
      <w:r>
        <w:t xml:space="preserve">”</w:t>
      </w:r>
      <w:r>
        <w:t xml:space="preserve">). In the code we read, a second</w:t>
      </w:r>
      <w:r>
        <w:t xml:space="preserve"> </w:t>
      </w:r>
      <w:r>
        <w:rPr>
          <w:bCs/>
          <w:b/>
        </w:rPr>
        <w:t xml:space="preserve">Create live session</w:t>
      </w:r>
      <w:r>
        <w:t xml:space="preserve">, on a later night, is refused with</w:t>
      </w:r>
      <w:r>
        <w:t xml:space="preserve"> </w:t>
      </w:r>
      <w:r>
        <w:t xml:space="preserve">“</w:t>
      </w:r>
      <w:r>
        <w:t xml:space="preserve">LiveSession already exists: council-live-room</w:t>
      </w:r>
      <w:r>
        <w:t xml:space="preserve">”</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Cs/>
          <w:b/>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Cs/>
          <w:b/>
        </w:rPr>
        <w:t xml:space="preserve">Create live session</w:t>
      </w:r>
      <w:r>
        <w:t xml:space="preserve"> </w:t>
      </w:r>
      <w:r>
        <w:t xml:space="preserve">while</w:t>
      </w:r>
      <w:r>
        <w:t xml:space="preserve"> </w:t>
      </w:r>
      <w:r>
        <w:rPr>
          <w:bCs/>
          <w:b/>
        </w:rPr>
        <w:t xml:space="preserve">End Live Stream</w:t>
      </w:r>
      <w:r>
        <w:t xml:space="preserve"> </w:t>
      </w:r>
      <w:r>
        <w:t xml:space="preserve">is disabled. The fixed session id may then prevent creating another session, and the page has no way to reopen or end the existing one. Open</w:t>
      </w:r>
      <w:r>
        <w:t xml:space="preserve"> </w:t>
      </w:r>
      <w:r>
        <w:rPr>
          <w:bCs/>
          <w:b/>
        </w:rPr>
        <w:t xml:space="preserve">Channels</w:t>
      </w:r>
      <w:r>
        <w:t xml:space="preserve"> </w:t>
      </w:r>
      <w:r>
        <w:t xml:space="preserve">or the</w:t>
      </w:r>
      <w:r>
        <w:t xml:space="preserve"> </w:t>
      </w:r>
      <w:r>
        <w:rPr>
          <w:bCs/>
          <w:b/>
        </w:rPr>
        <w:t xml:space="preserve">Control Room</w:t>
      </w:r>
      <w:r>
        <w:t xml:space="preserve"> </w:t>
      </w:r>
      <w:r>
        <w:t xml:space="preserve">in a second browser tab or window.</w:t>
      </w:r>
    </w:p>
    <w:bookmarkEnd w:id="124"/>
    <w:bookmarkStart w:id="12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Cs/>
          <w:b/>
        </w:rPr>
        <w:t xml:space="preserve">Warning:</w:t>
      </w:r>
      <w:r>
        <w:t xml:space="preserve"> </w:t>
      </w:r>
      <w:r>
        <w:t xml:space="preserve">the box says</w:t>
      </w:r>
      <w:r>
        <w:t xml:space="preserve"> </w:t>
      </w:r>
      <w:r>
        <w:t xml:space="preserve">“</w:t>
      </w:r>
      <w:r>
        <w:t xml:space="preserve">Residents watching the live stream lose it immediately.</w:t>
      </w:r>
      <w:r>
        <w:t xml:space="preserve">”</w:t>
      </w:r>
      <w:r>
        <w:t xml:space="preserve"> </w:t>
      </w:r>
      <w:r>
        <w:t xml:space="preserve">In the code we read, that is not true.</w:t>
      </w:r>
      <w:r>
        <w:t xml:space="preserve"> </w:t>
      </w:r>
      <w:r>
        <w:rPr>
          <w:bCs/>
          <w:b/>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the Channels screen.</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5"/>
    <w:bookmarkStart w:id="126"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6"/>
    <w:bookmarkStart w:id="127"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7"/>
    <w:bookmarkStart w:id="128"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 is dark and no intentional stop is active, CivicCast queues Start. Failed starts retain their existing retry cooldown.</w:t>
      </w:r>
    </w:p>
    <w:p>
      <w:pPr>
        <w:numPr>
          <w:ilvl w:val="0"/>
          <w:numId w:val="1061"/>
        </w:numPr>
        <w:pStyle w:val="Compact"/>
      </w:pPr>
      <w:r>
        <w:t xml:space="preserve">An intentional Stop or Finish current item, then stop is remembered for this service session. Automation cannot override it; an explicit Start clears it.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t xml:space="preserve">To keep a channel off air across service or computer restarts, untick</w:t>
      </w:r>
      <w:r>
        <w:t xml:space="preserve"> </w:t>
      </w:r>
      <w:r>
        <w:rPr>
          <w:bCs/>
          <w:b/>
        </w:rPr>
        <w:t xml:space="preserve">Keep this channel on air</w:t>
      </w:r>
      <w:r>
        <w:t xml:space="preserve"> </w:t>
      </w:r>
      <w:r>
        <w:t xml:space="preserve">and save before stopping it. The session-local stop suppression is not a permanent change to that setting.</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8"/>
    <w:bookmarkStart w:id="12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9"/>
    <w:bookmarkStart w:id="130"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30"/>
    <w:bookmarkStart w:id="13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p>
    <w:bookmarkEnd w:id="131"/>
    <w:bookmarkStart w:id="132" w:name="put-a-lower-third-banner-on-a-channel"/>
    <w:p>
      <w:pPr>
        <w:pStyle w:val="Heading3"/>
      </w:pPr>
      <w:r>
        <w:t xml:space="preserve">Put a lower-third banner on a channel</w:t>
      </w:r>
    </w:p>
    <w:p>
      <w:pPr>
        <w:pStyle w:val="FirstParagraph"/>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32"/>
    <w:bookmarkStart w:id="133"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3"/>
    <w:bookmarkStart w:id="141"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4"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4"/>
    <w:bookmarkStart w:id="135"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5"/>
    <w:bookmarkStart w:id="136"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6"/>
    <w:bookmarkStart w:id="137"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7"/>
    <w:bookmarkStart w:id="138"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8"/>
    <w:bookmarkStart w:id="139"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9"/>
    <w:bookmarkStart w:id="140"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40"/>
    <w:bookmarkEnd w:id="141"/>
    <w:bookmarkStart w:id="142"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42"/>
    <w:bookmarkStart w:id="143"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3"/>
    <w:bookmarkStart w:id="144"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Use</w:t>
      </w:r>
      <w:r>
        <w:t xml:space="preserve"> </w:t>
      </w:r>
      <w:r>
        <w:rPr>
          <w:bCs/>
          <w:b/>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Cs/>
          <w:b/>
        </w:rPr>
        <w:t xml:space="preserve">Delete</w:t>
      </w:r>
      <w:r>
        <w:t xml:space="preserve"> </w:t>
      </w:r>
      <w:r>
        <w:t xml:space="preserve">removes the selection. The visual preview does not play sound.</w:t>
      </w:r>
    </w:p>
    <w:p>
      <w:pPr>
        <w:numPr>
          <w:ilvl w:val="0"/>
          <w:numId w:val="1076"/>
        </w:numPr>
        <w:pStyle w:val="Compact"/>
      </w:pPr>
      <w:r>
        <w:t xml:space="preserve">To place a configured camera or other live feed in a board zone, choose</w:t>
      </w:r>
      <w:r>
        <w:t xml:space="preserve"> </w:t>
      </w:r>
      <w:r>
        <w:rPr>
          <w:bCs/>
          <w:b/>
        </w:rPr>
        <w:t xml:space="preserve">Live video</w:t>
      </w:r>
      <w:r>
        <w:t xml:space="preserve"> </w:t>
      </w:r>
      <w:r>
        <w:t xml:space="preserve">as the zone’s</w:t>
      </w:r>
      <w:r>
        <w:t xml:space="preserve"> </w:t>
      </w:r>
      <w:r>
        <w:rPr>
          <w:bCs/>
          <w:b/>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Cs/>
          <w:b/>
        </w:rPr>
        <w:t xml:space="preserve">Live Sources</w:t>
      </w:r>
      <w:r>
        <w:t xml:space="preserve"> </w:t>
      </w:r>
      <w:r>
        <w:t xml:space="preserve">first; NDI sources are not offered for board zones.</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Package note:</w:t>
      </w:r>
      <w:r>
        <w:t xml:space="preserve"> </w:t>
      </w:r>
      <w:r>
        <w:t xml:space="preserve">Board audio and live-video zones are part of Beta 19, not the published Beta 18 package. Support admins can view the designer but cannot edit it.</w:t>
      </w:r>
    </w:p>
    <w:bookmarkEnd w:id="144"/>
    <w:bookmarkStart w:id="150"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Cs/>
          <w:b/>
        </w:rPr>
        <w:t xml:space="preserve">For IT staff:</w:t>
      </w:r>
      <w:r>
        <w:t xml:space="preserve"> </w:t>
      </w:r>
      <w:r>
        <w:t xml:space="preserve">use</w:t>
      </w:r>
      <w:r>
        <w:t xml:space="preserve"> </w:t>
      </w:r>
      <w:r>
        <w:rPr>
          <w:bCs/>
          <w:b/>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45"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45"/>
    <w:bookmarkStart w:id="146"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Admission keeps the guest in the waiting room; it does not air their media.</w:t>
      </w:r>
    </w:p>
    <w:p>
      <w:pPr>
        <w:numPr>
          <w:ilvl w:val="0"/>
          <w:numId w:val="1078"/>
        </w:numPr>
        <w:pStyle w:val="Compact"/>
      </w:pPr>
      <w:r>
        <w:t xml:space="preserve">Click</w:t>
      </w:r>
      <w:r>
        <w:t xml:space="preserve"> </w:t>
      </w:r>
      <w:r>
        <w:rPr>
          <w:bCs/>
          <w:b/>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change CivicCast’s live audio mix and send a targeted VDO.Ninja request.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that guest.</w:t>
      </w:r>
    </w:p>
    <w:p>
      <w:pPr>
        <w:numPr>
          <w:ilvl w:val="0"/>
          <w:numId w:val="1078"/>
        </w:numPr>
        <w:pStyle w:val="Compact"/>
      </w:pPr>
      <w:r>
        <w:rPr>
          <w:bCs/>
          <w:b/>
        </w:rPr>
        <w:t xml:space="preserve">Off air</w:t>
      </w:r>
      <w:r>
        <w:t xml:space="preserve"> </w:t>
      </w:r>
      <w:r>
        <w:t xml:space="preserve">removes the guest from CivicCast’s live mix. If they were the last on-air guest, CivicCast returns the channel to its scheduled output. The guest stays connected in the room.</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pStyle w:val="BlockText"/>
      </w:pPr>
      <w:r>
        <w:rPr>
          <w:bCs/>
          <w:b/>
        </w:rPr>
        <w:t xml:space="preserve">Important:</w:t>
      </w:r>
      <w:r>
        <w:t xml:space="preserve"> </w:t>
      </w:r>
      <w:r>
        <w:t xml:space="preserve">VDO.Ninja’s director iframe does not confirm whether camera or hangup requests succeeded. CivicCast records those browser commands as</w:t>
      </w:r>
      <w:r>
        <w:t xml:space="preserve"> </w:t>
      </w:r>
      <w:r>
        <w:rPr>
          <w:bCs/>
          <w:b/>
        </w:rPr>
        <w:t xml:space="preserve">sent, not verified</w:t>
      </w:r>
      <w:r>
        <w:t xml:space="preserve">. Verify guest connection and camera state in the director. CivicCast’s on-air, off-air and audio-mix actions are separate channel operations; watch the channel output during a live meeting.</w:t>
      </w:r>
    </w:p>
    <w:bookmarkEnd w:id="146"/>
    <w:bookmarkStart w:id="147" w:name="take-the-channel-live"/>
    <w:p>
      <w:pPr>
        <w:pStyle w:val="Heading4"/>
      </w:pPr>
      <w:r>
        <w:t xml:space="preserve">Take the channel live</w:t>
      </w:r>
    </w:p>
    <w:p>
      <w:pPr>
        <w:pStyle w:val="FirstParagraph"/>
      </w:pPr>
      <w:r>
        <w:rPr>
          <w:bCs/>
          <w:b/>
        </w:rPr>
        <w:t xml:space="preserve">Take channel live</w:t>
      </w:r>
      <w:r>
        <w:t xml:space="preserve"> </w:t>
      </w:r>
      <w:r>
        <w:t xml:space="preserve">is a separate action for the channel’s ordinary configured live source, such as a camera. Use</w:t>
      </w:r>
      <w:r>
        <w:t xml:space="preserve"> </w:t>
      </w:r>
      <w:r>
        <w:rPr>
          <w:bCs/>
          <w:b/>
        </w:rPr>
        <w:t xml:space="preserve">Put on air</w:t>
      </w:r>
      <w:r>
        <w:t xml:space="preserve"> </w:t>
      </w:r>
      <w:r>
        <w:t xml:space="preserve">on an admitted guest to route remote guests. Use</w:t>
      </w:r>
      <w:r>
        <w:t xml:space="preserve"> </w:t>
      </w:r>
      <w:r>
        <w:rPr>
          <w:bCs/>
          <w:b/>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7"/>
    <w:bookmarkStart w:id="148"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48"/>
    <w:bookmarkStart w:id="149" w:name="test-guest-connections-support-admins"/>
    <w:p>
      <w:pPr>
        <w:pStyle w:val="Heading4"/>
      </w:pPr>
      <w:r>
        <w:t xml:space="preserve">Test guest connections (Support admins)</w:t>
      </w:r>
    </w:p>
    <w:p>
      <w:pPr>
        <w:pStyle w:val="FirstParagraph"/>
      </w:pPr>
      <w:r>
        <w:t xml:space="preserve">A Support admin sees</w:t>
      </w:r>
      <w:r>
        <w:t xml:space="preserve"> </w:t>
      </w:r>
      <w:r>
        <w:rPr>
          <w:bCs/>
          <w:b/>
        </w:rPr>
        <w:t xml:space="preserve">Diagnostics</w:t>
      </w:r>
      <w:r>
        <w:t xml:space="preserve"> </w:t>
      </w:r>
      <w:r>
        <w:t xml:space="preserve">with TURN, VDO, relay and coturn status. Use</w:t>
      </w:r>
      <w:r>
        <w:t xml:space="preserve"> </w:t>
      </w:r>
      <w:r>
        <w:rPr>
          <w:bCs/>
          <w:b/>
        </w:rPr>
        <w:t xml:space="preserve">Install VDO and media relay</w:t>
      </w:r>
      <w:r>
        <w:t xml:space="preserve"> </w:t>
      </w:r>
      <w:r>
        <w:t xml:space="preserve">to fetch the verified local components, and</w:t>
      </w:r>
      <w:r>
        <w:t xml:space="preserve"> </w:t>
      </w:r>
      <w:r>
        <w:rPr>
          <w:bCs/>
          <w:b/>
        </w:rPr>
        <w:t xml:space="preserve">Test TURN connectivity</w:t>
      </w:r>
      <w:r>
        <w:t xml:space="preserve"> </w:t>
      </w:r>
      <w:r>
        <w:t xml:space="preserve">to probe the configured TURN server now.</w:t>
      </w:r>
    </w:p>
    <w:bookmarkEnd w:id="149"/>
    <w:bookmarkEnd w:id="150"/>
    <w:bookmarkStart w:id="15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click</w:t>
      </w:r>
      <w:r>
        <w:t xml:space="preserve"> </w:t>
      </w:r>
      <w:r>
        <w:rPr>
          <w:bCs/>
          <w:b/>
        </w:rPr>
        <w:t xml:space="preserve">Create live session</w:t>
      </w:r>
      <w:r>
        <w:t xml:space="preserve"> </w:t>
      </w:r>
      <w:r>
        <w:t xml:space="preserve">now. If it is refused with</w:t>
      </w:r>
      <w:r>
        <w:t xml:space="preserve"> </w:t>
      </w:r>
      <w:r>
        <w:t xml:space="preserve">“</w:t>
      </w:r>
      <w:r>
        <w:t xml:space="preserve">LiveSession already exists: council-live-room</w:t>
      </w:r>
      <w:r>
        <w:t xml:space="preserve">”</w:t>
      </w:r>
      <w:r>
        <w:t xml:space="preserve">, tell IT now, not when the meeting starts. If it works, leave that browser tab open and do not refresh it; you will not need to create the session again in step 9.</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 the open</w:t>
      </w:r>
      <w:r>
        <w:t xml:space="preserve"> </w:t>
      </w:r>
      <w:r>
        <w:rPr>
          <w:bCs/>
          <w:b/>
        </w:rPr>
        <w:t xml:space="preserve">Live</w:t>
      </w:r>
      <w:r>
        <w:t xml:space="preserve"> </w:t>
      </w:r>
      <w:r>
        <w:t xml:space="preserve">tab (create the live session now if you did not in step 7),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only when the channel really is broadcasting. Do not refresh the page after this.</w:t>
      </w:r>
    </w:p>
    <w:p>
      <w:pPr>
        <w:numPr>
          <w:ilvl w:val="0"/>
          <w:numId w:val="1081"/>
        </w:numPr>
        <w:pStyle w:val="Compact"/>
      </w:pPr>
      <w:r>
        <w:t xml:space="preserve">To go to the camera, run</w:t>
      </w:r>
      <w:r>
        <w:t xml:space="preserve"> </w:t>
      </w:r>
      <w:r>
        <w:rPr>
          <w:bCs/>
          <w:b/>
        </w:rPr>
        <w:t xml:space="preserve">Check source</w:t>
      </w:r>
      <w:r>
        <w:t xml:space="preserve"> </w:t>
      </w:r>
      <w:r>
        <w:t xml:space="preserve">(it expires after 30 seconds by default), then</w:t>
      </w:r>
      <w:r>
        <w:t xml:space="preserve"> </w:t>
      </w:r>
      <w:r>
        <w:rPr>
          <w:bCs/>
          <w:b/>
        </w:rPr>
        <w:t xml:space="preserve">Take live</w:t>
      </w:r>
      <w:r>
        <w:t xml:space="preserve">,</w:t>
      </w:r>
      <w:r>
        <w:t xml:space="preserve"> </w:t>
      </w:r>
      <w:r>
        <w:rPr>
          <w:bCs/>
          <w:b/>
        </w:rPr>
        <w:t xml:space="preserve">Confirm take live</w:t>
      </w:r>
      <w:r>
        <w:t xml:space="preserve">. The red badge shows only who took over, not the source, so read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(it can take up to 30 seconds to update) and watch the channel’s own output.</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the Control Room page open in their own tabs. Do not refresh</w:t>
      </w:r>
      <w:r>
        <w:t xml:space="preserve"> </w:t>
      </w:r>
      <w:r>
        <w:rPr>
          <w:bCs/>
          <w:b/>
        </w:rPr>
        <w:t xml:space="preserve">Live</w:t>
      </w:r>
      <w:r>
        <w:t xml:space="preserve">, which can lose its in-page session. Control Room restores its selected surface and open session after refresh; repeat any cue dry run before firing.</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then click</w:t>
      </w:r>
      <w:r>
        <w:t xml:space="preserve"> </w:t>
      </w:r>
      <w:r>
        <w:rPr>
          <w:bCs/>
          <w:b/>
        </w:rPr>
        <w:t xml:space="preserve">Put on air</w:t>
      </w:r>
      <w:r>
        <w:t xml:space="preserve"> </w:t>
      </w:r>
      <w:r>
        <w:t xml:space="preserve">for each guest you want in the live mix. Keep the VDO.Ninja director open and verify the channel output.</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This suppresses automatic restarts for the current service session even if</w:t>
      </w:r>
      <w:r>
        <w:t xml:space="preserve"> </w:t>
      </w:r>
      <w:r>
        <w:rPr>
          <w:bCs/>
          <w:b/>
        </w:rPr>
        <w:t xml:space="preserve">Keep this channel on air</w:t>
      </w:r>
      <w:r>
        <w:t xml:space="preserve"> </w:t>
      </w:r>
      <w:r>
        <w:t xml:space="preserve">is ticked. Ask a Setup admin to untick that setting only if the channel must stay off across a service or computer restart.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51"/>
    <w:bookmarkStart w:id="152"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Channel preview unavailable</w:t>
            </w:r>
            <w:r>
              <w:t xml:space="preserve">”</w:t>
            </w:r>
          </w:p>
        </w:tc>
        <w:tc>
          <w:tcPr/>
          <w:p>
            <w:pPr>
              <w:pStyle w:val="Compact"/>
              <w:jc w:val="left"/>
            </w:pPr>
            <w:r>
              <w:t xml:space="preserve">Enable the channel’s HLS web output on</w:t>
            </w:r>
            <w:r>
              <w:t xml:space="preserve"> </w:t>
            </w:r>
            <w:r>
              <w:rPr>
                <w:bCs/>
                <w:b/>
              </w:rPr>
              <w:t xml:space="preserve">Channels</w:t>
            </w:r>
            <w:r>
              <w:t xml:space="preserve">. Incoming-source readiness is shown separately;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before taking air.</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52"/>
    <w:bookmarkStart w:id="153"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3"/>
    <w:bookmarkEnd w:id="154"/>
    <w:bookmarkStart w:id="17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5"/>
    <w:bookmarkStart w:id="156"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6"/>
    <w:bookmarkStart w:id="15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7"/>
    <w:bookmarkStart w:id="15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8"/>
    <w:bookmarkStart w:id="16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Once a video is packaged, the console does not offer</w:t>
      </w:r>
      <w:r>
        <w:t xml:space="preserve"> </w:t>
      </w:r>
      <w:r>
        <w:rPr>
          <w:bCs/>
          <w:b/>
        </w:rPr>
        <w:t xml:space="preserve">Package for playback</w:t>
      </w:r>
      <w:r>
        <w:t xml:space="preserve"> </w:t>
      </w:r>
      <w:r>
        <w:t xml:space="preserve">again for that row, so a later trim change does not reach the packaged copy.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BlockText"/>
      </w:pPr>
      <w:r>
        <w:rPr>
          <w:bCs/>
          <w:b/>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The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60"/>
    <w:bookmarkStart w:id="161" w:name="package-a-video-for-playback"/>
    <w:p>
      <w:pPr>
        <w:pStyle w:val="Heading3"/>
      </w:pPr>
      <w:r>
        <w:t xml:space="preserve">Package a video for playback</w:t>
      </w:r>
    </w:p>
    <w:p>
      <w:pPr>
        <w:numPr>
          <w:ilvl w:val="0"/>
          <w:numId w:val="1090"/>
        </w:numPr>
        <w:pStyle w:val="Compact"/>
      </w:pPr>
      <w:r>
        <w:t xml:space="preserve">On the Assets screen, find a Validated or Recorded row with a stored source file and no streamable copy. An unpackaged Validated row says</w:t>
      </w:r>
      <w:r>
        <w:t xml:space="preserve"> </w:t>
      </w:r>
      <w:r>
        <w:rPr>
          <w:bCs/>
          <w:b/>
        </w:rPr>
        <w:t xml:space="preserve">Not packaged yet</w:t>
      </w:r>
      <w:r>
        <w:t xml:space="preserve">; an unpackaged Recorded row says</w:t>
      </w:r>
      <w:r>
        <w:t xml:space="preserve"> </w:t>
      </w:r>
      <w:r>
        <w:rPr>
          <w:bCs/>
          <w:b/>
        </w:rPr>
        <w:t xml:space="preserve">Not servable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61"/>
    <w:bookmarkStart w:id="162"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This needs publish_operator or setup_admin.</w:t>
      </w:r>
    </w:p>
    <w:bookmarkEnd w:id="162"/>
    <w:bookmarkStart w:id="16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Cs/>
          <w:b/>
        </w:rPr>
        <w:t xml:space="preserve">Package for playback</w:t>
      </w:r>
      <w:r>
        <w:t xml:space="preserve"> </w:t>
      </w:r>
      <w:r>
        <w:t xml:space="preserve">because a streamable copy still exists. Do not rely on replacing a published video’s file to change what residents see.</w:t>
      </w:r>
    </w:p>
    <w:p>
      <w:pPr>
        <w:pStyle w:val="BlockText"/>
      </w:pPr>
      <w:r>
        <w:rPr>
          <w:bCs/>
          <w:b/>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63"/>
    <w:bookmarkStart w:id="16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4"/>
    <w:bookmarkStart w:id="16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Cs/>
          <w:b/>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w:t>
      </w:r>
    </w:p>
    <w:p>
      <w:pPr>
        <w:numPr>
          <w:ilvl w:val="0"/>
          <w:numId w:val="1094"/>
        </w:numPr>
        <w:pStyle w:val="Compact"/>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If Spanish is selected, CivicCast also translates the reviewed English and queues the Spanish cues for review.</w:t>
      </w:r>
    </w:p>
    <w:p>
      <w:pPr>
        <w:numPr>
          <w:ilvl w:val="0"/>
          <w:numId w:val="1094"/>
        </w:numPr>
        <w:pStyle w:val="Compact"/>
      </w:pPr>
      <w:r>
        <w:t xml:space="preserve">With</w:t>
      </w:r>
      <w:r>
        <w:t xml:space="preserve"> </w:t>
      </w:r>
      <w:r>
        <w:rPr>
          <w:bCs/>
          <w:b/>
        </w:rPr>
        <w:t xml:space="preserve">all selected languages</w:t>
      </w:r>
      <w:r>
        <w:t xml:space="preserve"> </w:t>
      </w:r>
      <w:r>
        <w:t xml:space="preserve">required, the selected tracks attach after their review is finished. With</w:t>
      </w:r>
      <w:r>
        <w:t xml:space="preserve"> </w:t>
      </w:r>
      <w:r>
        <w:rPr>
          <w:bCs/>
          <w:b/>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Cs/>
          <w:b/>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selected Spanish cue was rejected. Open the Review queue, choose Spanish, and edit or approve cues. The Spanish track attaches once review is complete and at least one cue is approved or edited. Under</w:t>
      </w:r>
      <w:r>
        <w:t xml:space="preserve"> </w:t>
      </w:r>
      <w:r>
        <w:rPr>
          <w:bCs/>
          <w:b/>
        </w:rPr>
        <w:t xml:space="preserve">Attach English after its review</w:t>
      </w:r>
      <w:r>
        <w:t xml:space="preserve">, reviewed English can already be available.</w:t>
      </w:r>
    </w:p>
    <w:p>
      <w:pPr>
        <w:numPr>
          <w:ilvl w:val="0"/>
          <w:numId w:val="1095"/>
        </w:numPr>
        <w:pStyle w:val="Compact"/>
      </w:pPr>
      <w:r>
        <w:t xml:space="preserve">Spanish is selected but 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With</w:t>
      </w:r>
      <w:r>
        <w:t xml:space="preserve"> </w:t>
      </w:r>
      <w:r>
        <w:rPr>
          <w:bCs/>
          <w:b/>
        </w:rPr>
        <w:t xml:space="preserve">Wait for every selected language</w:t>
      </w:r>
      <w:r>
        <w:t xml:space="preserve">, CivicCast retries with growing waits; after its attempts run out, the card shows</w:t>
      </w:r>
      <w:r>
        <w:t xml:space="preserve"> </w:t>
      </w:r>
      <w:r>
        <w:rPr>
          <w:bCs/>
          <w:b/>
        </w:rPr>
        <w:t xml:space="preserve">Failed</w:t>
      </w:r>
      <w:r>
        <w:t xml:space="preserve"> </w:t>
      </w:r>
      <w:r>
        <w:t xml:space="preserve">and a records clerk must click</w:t>
      </w:r>
      <w:r>
        <w:t xml:space="preserve"> </w:t>
      </w:r>
      <w:r>
        <w:rPr>
          <w:bCs/>
          <w:b/>
        </w:rPr>
        <w:t xml:space="preserve">Retry</w:t>
      </w:r>
      <w:r>
        <w:t xml:space="preserve"> </w:t>
      </w:r>
      <w:r>
        <w:t xml:space="preserve">after repair. With</w:t>
      </w:r>
      <w:r>
        <w:t xml:space="preserve"> </w:t>
      </w:r>
      <w:r>
        <w:rPr>
          <w:bCs/>
          <w:b/>
        </w:rPr>
        <w:t xml:space="preserve">Attach English after its review</w:t>
      </w:r>
      <w:r>
        <w:t xml:space="preserve">, reviewed English attaches while the active job waits for Spanish. English-only jobs do not encounter this hold.</w:t>
      </w:r>
    </w:p>
    <w:bookmarkEnd w:id="165"/>
    <w:bookmarkStart w:id="169"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 and the card leaves</w:t>
      </w:r>
      <w:r>
        <w:t xml:space="preserve"> </w:t>
      </w:r>
      <w:r>
        <w:rPr>
          <w:bCs/>
          <w:b/>
        </w:rPr>
        <w:t xml:space="preserve">Pending</w:t>
      </w:r>
      <w:r>
        <w:t xml:space="preserve">. If you want that correction included in an AI summary, switch to</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the saved cue. Complete the audio-evidence check below if the cue has low confidence.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Cs/>
          <w:b/>
        </w:rPr>
        <w:t xml:space="preserve">Attach English after its review</w:t>
      </w:r>
      <w:r>
        <w:t xml:space="preserve"> </w:t>
      </w:r>
      <w:r>
        <w:t xml:space="preserve">is selected.</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w:t>
      </w:r>
      <w:r>
        <w:t xml:space="preserve"> </w:t>
      </w:r>
      <w:r>
        <w:rPr>
          <w:bCs/>
          <w:b/>
        </w:rPr>
        <w:t xml:space="preserve">Save edit</w:t>
      </w:r>
      <w:r>
        <w:t xml:space="preserve"> </w:t>
      </w:r>
      <w:r>
        <w:t xml:space="preserve">counts as a decision for the caption track. For AI summaries, open</w:t>
      </w:r>
      <w:r>
        <w:t xml:space="preserve"> </w:t>
      </w:r>
      <w:r>
        <w:rPr>
          <w:bCs/>
          <w:b/>
        </w:rPr>
        <w:t xml:space="preserve">Edited</w:t>
      </w:r>
      <w:r>
        <w:t xml:space="preserve"> </w:t>
      </w:r>
      <w:r>
        <w:t xml:space="preserve">and approve the saved correction as well; the console’s summary workflow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6"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6"/>
    <w:bookmarkStart w:id="167"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7"/>
    <w:bookmarkStart w:id="168"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8"/>
    <w:bookmarkEnd w:id="169"/>
    <w:bookmarkStart w:id="17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70" w:name="make-a-summary"/>
    <w:p>
      <w:pPr>
        <w:pStyle w:val="Heading4"/>
      </w:pPr>
      <w:r>
        <w:t xml:space="preserve">Make a summary</w:t>
      </w:r>
    </w:p>
    <w:p>
      <w:pPr>
        <w:numPr>
          <w:ilvl w:val="0"/>
          <w:numId w:val="1098"/>
        </w:numPr>
        <w:pStyle w:val="Compact"/>
      </w:pPr>
      <w:r>
        <w:t xml:space="preserve">Approve at least some caption cues for the recording in the Review queue. This console workflow uses only</w:t>
      </w:r>
      <w:r>
        <w:t xml:space="preserve"> </w:t>
      </w:r>
      <w:r>
        <w:rPr>
          <w:bCs/>
          <w:b/>
        </w:rPr>
        <w:t xml:space="preserve">Approved</w:t>
      </w:r>
      <w:r>
        <w:t xml:space="preserve"> </w:t>
      </w:r>
      <w:r>
        <w:t xml:space="preserve">cues. If you corrected cues with</w:t>
      </w:r>
      <w:r>
        <w:t xml:space="preserve"> </w:t>
      </w:r>
      <w:r>
        <w:rPr>
          <w:bCs/>
          <w:b/>
        </w:rPr>
        <w:t xml:space="preserve">Save edit</w:t>
      </w:r>
      <w:r>
        <w:t xml:space="preserve">, open</w:t>
      </w:r>
      <w:r>
        <w:t xml:space="preserve"> </w:t>
      </w:r>
      <w:r>
        <w:rPr>
          <w:bCs/>
          <w:b/>
        </w:rPr>
        <w:t xml:space="preserve">Edited</w:t>
      </w:r>
      <w:r>
        <w:t xml:space="preserve"> </w:t>
      </w:r>
      <w:r>
        <w:t xml:space="preserve">and click</w:t>
      </w:r>
      <w:r>
        <w:t xml:space="preserve"> </w:t>
      </w:r>
      <w:r>
        <w:rPr>
          <w:bCs/>
          <w:b/>
        </w:rPr>
        <w:t xml:space="preserve">Approve</w:t>
      </w:r>
      <w:r>
        <w:t xml:space="preserve"> </w:t>
      </w:r>
      <w:r>
        <w:t xml:space="preserve">on those saved corrections, completing the low-confidence audio-evidence check when required. Edited cues that have not been Approved are excluded from the summary.</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70"/>
    <w:bookmarkStart w:id="17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Cs/>
          <w:b/>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71"/>
    <w:bookmarkStart w:id="172"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72"/>
    <w:bookmarkEnd w:id="173"/>
    <w:bookmarkStart w:id="174"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4"/>
    <w:bookmarkStart w:id="17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5"/>
    <w:bookmarkStart w:id="176"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6"/>
    <w:bookmarkStart w:id="177"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7"/>
    <w:bookmarkEnd w:id="178"/>
    <w:bookmarkStart w:id="21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9"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9"/>
    <w:bookmarkStart w:id="180"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80"/>
    <w:bookmarkStart w:id="182"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81" w:name="what-happens-behind-the-button"/>
    <w:p>
      <w:pPr>
        <w:pStyle w:val="Heading4"/>
      </w:pPr>
      <w:r>
        <w:t xml:space="preserve">What happens behind the button</w:t>
      </w:r>
    </w:p>
    <w:p>
      <w:pPr>
        <w:pStyle w:val="FirstParagraph"/>
      </w:pPr>
      <w:r>
        <w:t xml:space="preserve">When you approve publishing,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If the Portal row is selected, 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81"/>
    <w:bookmarkEnd w:id="182"/>
    <w:bookmarkStart w:id="187"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Cs/>
          <w:b/>
        </w:rPr>
        <w:t xml:space="preserve">Required</w:t>
      </w:r>
      <w:r>
        <w:t xml:space="preserve"> </w:t>
      </w:r>
      <w:r>
        <w:t xml:space="preserve">or an approval word,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 All nine surfaces below are implemented; optional surfaces still need their provider settings and prerequisites.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the current source</w:t>
            </w:r>
          </w:p>
        </w:tc>
      </w:tr>
      <w:tr>
        <w:tc>
          <w:tcPr/>
          <w:p>
            <w:pPr>
              <w:pStyle w:val="Compact"/>
              <w:jc w:val="left"/>
            </w:pPr>
            <w:r>
              <w:t xml:space="preserve">Portal</w:t>
            </w:r>
          </w:p>
        </w:tc>
        <w:tc>
          <w:tcPr/>
          <w:p>
            <w:pPr>
              <w:pStyle w:val="Compact"/>
              <w:jc w:val="left"/>
            </w:pPr>
            <w:r>
              <w:t xml:space="preserve">Makes the recording public on the resident portal. Recorded-caption job behavior follows the source/package version and station setting described above.</w:t>
            </w:r>
          </w:p>
        </w:tc>
      </w:tr>
      <w:tr>
        <w:tc>
          <w:tcPr/>
          <w:p>
            <w:pPr>
              <w:pStyle w:val="Compact"/>
              <w:jc w:val="left"/>
            </w:pPr>
            <w:r>
              <w:t xml:space="preserve">Internet Archive</w:t>
            </w:r>
          </w:p>
        </w:tc>
        <w:tc>
          <w:tcPr/>
          <w:p>
            <w:pPr>
              <w:pStyle w:val="Compact"/>
              <w:jc w:val="lef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jc w:val="left"/>
            </w:pPr>
            <w:r>
              <w:t xml:space="preserve">Local NAS rsync, Local NAS ZFS</w:t>
            </w:r>
          </w:p>
        </w:tc>
        <w:tc>
          <w:tcPr/>
          <w:p>
            <w:pPr>
              <w:pStyle w:val="Compact"/>
              <w:jc w:val="lef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jc w:val="left"/>
            </w:pPr>
            <w:r>
              <w:t xml:space="preserve">YouTube Live, YouTube VOD</w:t>
            </w:r>
          </w:p>
        </w:tc>
        <w:tc>
          <w:tcPr/>
          <w:p>
            <w:pPr>
              <w:pStyle w:val="Compact"/>
              <w:jc w:val="lef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jc w:val="left"/>
            </w:pPr>
            <w:r>
              <w:t xml:space="preserve">Podcast episode</w:t>
            </w:r>
          </w:p>
        </w:tc>
        <w:tc>
          <w:tcPr/>
          <w:p>
            <w:pPr>
              <w:pStyle w:val="Compact"/>
              <w:jc w:val="lef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jc w:val="left"/>
            </w:pPr>
            <w:r>
              <w:t xml:space="preserve">Subscriber notifications</w:t>
            </w:r>
          </w:p>
        </w:tc>
        <w:tc>
          <w:tcPr/>
          <w:p>
            <w:pPr>
              <w:pStyle w:val="Compact"/>
              <w:jc w:val="lef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8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84"/>
    <w:bookmarkStart w:id="185"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5"/>
    <w:bookmarkStart w:id="186"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6"/>
    <w:bookmarkEnd w:id="187"/>
    <w:bookmarkStart w:id="188"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8"/>
    <w:bookmarkStart w:id="18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Beta 19 status:</w:t>
      </w:r>
      <w:r>
        <w:t xml:space="preserve"> </w:t>
      </w:r>
      <w:r>
        <w:t xml:space="preserve">Treat the Paywall as a test-only screen, not protected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sends through the configured mail provider and reports a delivery failure when that provider is unavailable.</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9"/>
    <w:bookmarkStart w:id="20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90" name="Picture"/>
            <a:graphic>
              <a:graphicData uri="http://schemas.openxmlformats.org/drawingml/2006/picture">
                <pic:pic>
                  <pic:nvPicPr>
                    <pic:cNvPr descr="manual/images/portal-home.png" id="19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93" name="Picture"/>
            <a:graphic>
              <a:graphicData uri="http://schemas.openxmlformats.org/drawingml/2006/picture">
                <pic:pic>
                  <pic:nvPicPr>
                    <pic:cNvPr descr="manual/images/portal-home-phone.png" id="194" name="Picture"/>
                    <pic:cNvPicPr>
                      <a:picLocks noChangeArrowheads="1" noChangeAspect="1"/>
                    </pic:cNvPicPr>
                  </pic:nvPicPr>
                  <pic:blipFill>
                    <a:blip r:embed="rId19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5"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5"/>
    <w:bookmarkStart w:id="199"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7" name="Picture"/>
            <a:graphic>
              <a:graphicData uri="http://schemas.openxmlformats.org/drawingml/2006/picture">
                <pic:pic>
                  <pic:nvPicPr>
                    <pic:cNvPr descr="manual/images/portal-recordings.png" id="198" name="Picture"/>
                    <pic:cNvPicPr>
                      <a:picLocks noChangeArrowheads="1" noChangeAspect="1"/>
                    </pic:cNvPicPr>
                  </pic:nvPicPr>
                  <pic:blipFill>
                    <a:blip r:embed="rId19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9"/>
    <w:bookmarkStart w:id="202"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00" name="Picture"/>
            <a:graphic>
              <a:graphicData uri="http://schemas.openxmlformats.org/drawingml/2006/picture">
                <pic:pic>
                  <pic:nvPicPr>
                    <pic:cNvPr descr="manual/images/portal-schedule.png" id="201"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202"/>
    <w:bookmarkStart w:id="20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4" name="Picture"/>
            <a:graphic>
              <a:graphicData uri="http://schemas.openxmlformats.org/drawingml/2006/picture">
                <pic:pic>
                  <pic:nvPicPr>
                    <pic:cNvPr descr="manual/images/portal-watch.png" id="205" name="Picture"/>
                    <pic:cNvPicPr>
                      <a:picLocks noChangeArrowheads="1" noChangeAspect="1"/>
                    </pic:cNvPicPr>
                  </pic:nvPicPr>
                  <pic:blipFill>
                    <a:blip r:embed="rId20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Cs/>
          <w:b/>
        </w:rPr>
        <w:t xml:space="preserve">Note:</w:t>
      </w:r>
      <w:r>
        <w:t xml:space="preserve"> </w:t>
      </w:r>
      <w:r>
        <w:t xml:space="preserve">A Beta 15 field run could not confirm that</w:t>
      </w:r>
      <w:r>
        <w:t xml:space="preserve"> </w:t>
      </w:r>
      <w:r>
        <w:rPr>
          <w:bCs/>
          <w:b/>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206"/>
    <w:bookmarkStart w:id="20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status above.</w:t>
      </w:r>
    </w:p>
    <w:bookmarkEnd w:id="207"/>
    <w:bookmarkStart w:id="208"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In beta.11, a confirmed subscriber did not receive a publish notice. Current source offers the optional</w:t>
      </w:r>
      <w:r>
        <w:t xml:space="preserve"> </w:t>
      </w:r>
      <w:r>
        <w:rPr>
          <w:bCs/>
          <w:b/>
        </w:rPr>
        <w:t xml:space="preserve">Subscriber notifications</w:t>
      </w:r>
      <w:r>
        <w:t xml:space="preserve"> </w:t>
      </w:r>
      <w:r>
        <w:t xml:space="preserve">row with recorded delivery outcomes.</w:t>
      </w:r>
    </w:p>
    <w:p>
      <w:pPr>
        <w:numPr>
          <w:ilvl w:val="0"/>
          <w:numId w:val="1115"/>
        </w:numPr>
        <w:pStyle w:val="Compact"/>
      </w:pPr>
      <w:r>
        <w:t xml:space="preserve">In beta.11, the</w:t>
      </w:r>
      <w:r>
        <w:t xml:space="preserve"> </w:t>
      </w:r>
      <w:r>
        <w:rPr>
          <w:bCs/>
          <w:b/>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8"/>
    <w:bookmarkEnd w:id="209"/>
    <w:bookmarkStart w:id="210"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10"/>
    <w:bookmarkEnd w:id="211"/>
    <w:bookmarkStart w:id="23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12"/>
    <w:bookmarkStart w:id="21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13"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3"/>
    <w:bookmarkStart w:id="214"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14"/>
    <w:bookmarkStart w:id="215"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5"/>
    <w:bookmarkStart w:id="216"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6"/>
    <w:bookmarkEnd w:id="217"/>
    <w:bookmarkStart w:id="22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8"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8"/>
    <w:bookmarkStart w:id="219"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9"/>
    <w:bookmarkEnd w:id="220"/>
    <w:bookmarkStart w:id="225"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21"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21"/>
    <w:bookmarkStart w:id="222"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2"/>
    <w:bookmarkStart w:id="223"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3"/>
    <w:bookmarkStart w:id="224"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24"/>
    <w:bookmarkEnd w:id="225"/>
    <w:bookmarkStart w:id="23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FirstParagraph"/>
      </w:pPr>
      <w:r>
        <w:rPr>
          <w:bCs/>
          <w:b/>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6"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Actual airings matching compiled placements; empty until a matching spot airs</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Downloads the selected affidavit using your staff session</w:t>
            </w:r>
          </w:p>
        </w:tc>
      </w:tr>
    </w:tbl>
    <w:bookmarkEnd w:id="226"/>
    <w:bookmarkStart w:id="227" w:name="add-a-spot"/>
    <w:p>
      <w:pPr>
        <w:pStyle w:val="Heading4"/>
      </w:pPr>
      <w:r>
        <w:t xml:space="preserve">Add a spot</w:t>
      </w:r>
    </w:p>
    <w:p>
      <w:pPr>
        <w:numPr>
          <w:ilvl w:val="0"/>
          <w:numId w:val="1129"/>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29"/>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29"/>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29"/>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29"/>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29"/>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29"/>
        </w:numPr>
        <w:pStyle w:val="Compact"/>
      </w:pPr>
      <w:r>
        <w:t xml:space="preserve">Optionally write what you checked in</w:t>
      </w:r>
      <w:r>
        <w:t xml:space="preserve"> </w:t>
      </w:r>
      <w:r>
        <w:rPr>
          <w:bCs/>
          <w:b/>
        </w:rPr>
        <w:t xml:space="preserve">Review notes (optional)</w:t>
      </w:r>
      <w:r>
        <w:t xml:space="preserve">.</w:t>
      </w:r>
    </w:p>
    <w:p>
      <w:pPr>
        <w:numPr>
          <w:ilvl w:val="0"/>
          <w:numId w:val="1129"/>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7"/>
    <w:bookmarkStart w:id="228" w:name="add-a-flight"/>
    <w:p>
      <w:pPr>
        <w:pStyle w:val="Heading4"/>
      </w:pPr>
      <w:r>
        <w:t xml:space="preserve">Add a flight</w:t>
      </w:r>
    </w:p>
    <w:p>
      <w:pPr>
        <w:numPr>
          <w:ilvl w:val="0"/>
          <w:numId w:val="1130"/>
        </w:numPr>
        <w:pStyle w:val="Compact"/>
      </w:pPr>
      <w:r>
        <w:t xml:space="preserve">Open the</w:t>
      </w:r>
      <w:r>
        <w:t xml:space="preserve"> </w:t>
      </w:r>
      <w:r>
        <w:rPr>
          <w:bCs/>
          <w:b/>
        </w:rPr>
        <w:t xml:space="preserve">Flights</w:t>
      </w:r>
      <w:r>
        <w:t xml:space="preserve"> </w:t>
      </w:r>
      <w:r>
        <w:t xml:space="preserve">tab.</w:t>
      </w:r>
    </w:p>
    <w:p>
      <w:pPr>
        <w:numPr>
          <w:ilvl w:val="0"/>
          <w:numId w:val="1130"/>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0"/>
        </w:numPr>
        <w:pStyle w:val="Compact"/>
      </w:pPr>
      <w:r>
        <w:t xml:space="preserve">In</w:t>
      </w:r>
      <w:r>
        <w:t xml:space="preserve"> </w:t>
      </w:r>
      <w:r>
        <w:rPr>
          <w:bCs/>
          <w:b/>
        </w:rPr>
        <w:t xml:space="preserve">Spot</w:t>
      </w:r>
      <w:r>
        <w:t xml:space="preserve">, pick the spot from the drop-down.</w:t>
      </w:r>
    </w:p>
    <w:p>
      <w:pPr>
        <w:numPr>
          <w:ilvl w:val="0"/>
          <w:numId w:val="1130"/>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0"/>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0"/>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0"/>
        </w:numPr>
        <w:pStyle w:val="Compact"/>
      </w:pPr>
      <w:r>
        <w:t xml:space="preserve">In</w:t>
      </w:r>
      <w:r>
        <w:t xml:space="preserve"> </w:t>
      </w:r>
      <w:r>
        <w:rPr>
          <w:bCs/>
          <w:b/>
        </w:rPr>
        <w:t xml:space="preserve">Daypart (optional)</w:t>
      </w:r>
      <w:r>
        <w:t xml:space="preserve">, leave</w:t>
      </w:r>
      <w:r>
        <w:t xml:space="preserve"> </w:t>
      </w:r>
      <w:r>
        <w:rPr>
          <w:bCs/>
          <w:b/>
        </w:rPr>
        <w:t xml:space="preserve">Any time</w:t>
      </w:r>
      <w:r>
        <w:t xml:space="preserve"> </w:t>
      </w:r>
      <w:r>
        <w:t xml:space="preserve">or choose a saved daypart by name, channel and hours. Use</w:t>
      </w:r>
      <w:r>
        <w:t xml:space="preserve"> </w:t>
      </w:r>
      <w:r>
        <w:rPr>
          <w:bCs/>
          <w:b/>
        </w:rPr>
        <w:t xml:space="preserve">Manage dayparts</w:t>
      </w:r>
      <w:r>
        <w:t xml:space="preserve"> </w:t>
      </w:r>
      <w:r>
        <w:t xml:space="preserve">to create or edit them in Auto Schedule. If an older flight refers to a deleted daypart, choose another or</w:t>
      </w:r>
      <w:r>
        <w:t xml:space="preserve"> </w:t>
      </w:r>
      <w:r>
        <w:rPr>
          <w:bCs/>
          <w:b/>
        </w:rPr>
        <w:t xml:space="preserve">Any time</w:t>
      </w:r>
      <w:r>
        <w:t xml:space="preserve"> </w:t>
      </w:r>
      <w:r>
        <w:t xml:space="preserve">before saving.</w:t>
      </w:r>
    </w:p>
    <w:p>
      <w:pPr>
        <w:numPr>
          <w:ilvl w:val="0"/>
          <w:numId w:val="1130"/>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8"/>
    <w:bookmarkStart w:id="229"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Cs/>
          <w:b/>
        </w:rPr>
        <w:t xml:space="preserve">Download CSV</w:t>
      </w:r>
      <w:r>
        <w:t xml:space="preserve">,</w:t>
      </w:r>
      <w:r>
        <w:t xml:space="preserve"> </w:t>
      </w:r>
      <w:r>
        <w:rPr>
          <w:bCs/>
          <w:b/>
        </w:rPr>
        <w:t xml:space="preserve">Download XML</w:t>
      </w:r>
      <w:r>
        <w:t xml:space="preserve"> </w:t>
      </w:r>
      <w:r>
        <w:t xml:space="preserve">or</w:t>
      </w:r>
      <w:r>
        <w:t xml:space="preserve"> </w:t>
      </w:r>
      <w:r>
        <w:rPr>
          <w:bCs/>
          <w:b/>
        </w:rPr>
        <w:t xml:space="preserve">Download PDF</w:t>
      </w:r>
      <w:r>
        <w:t xml:space="preserve"> </w:t>
      </w:r>
      <w:r>
        <w:t xml:space="preserve">to save the current affidavit through your authenticated staff session.</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9"/>
    <w:bookmarkEnd w:id="230"/>
    <w:bookmarkStart w:id="232"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Cs/>
          <w:b/>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Cs/>
          <w:b/>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1" w:name="make-a-build"/>
    <w:p>
      <w:pPr>
        <w:pStyle w:val="Heading4"/>
      </w:pPr>
      <w:r>
        <w:t xml:space="preserve">Make a build</w:t>
      </w:r>
    </w:p>
    <w:p>
      <w:pPr>
        <w:pStyle w:val="FirstParagraph"/>
      </w:pPr>
      <w:r>
        <w:t xml:space="preserve">You must have the Setup admin role.</w:t>
      </w:r>
    </w:p>
    <w:p>
      <w:pPr>
        <w:numPr>
          <w:ilvl w:val="0"/>
          <w:numId w:val="1131"/>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1"/>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1"/>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1"/>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1"/>
        </w:numPr>
        <w:pStyle w:val="Compact"/>
      </w:pPr>
      <w:r>
        <w:t xml:space="preserve">Click</w:t>
      </w:r>
      <w:r>
        <w:t xml:space="preserve"> </w:t>
      </w:r>
      <w:r>
        <w:rPr>
          <w:bCs/>
          <w:b/>
        </w:rPr>
        <w:t xml:space="preserve">Queue build</w:t>
      </w:r>
      <w:r>
        <w:t xml:space="preserve">.</w:t>
      </w:r>
    </w:p>
    <w:p>
      <w:pPr>
        <w:numPr>
          <w:ilvl w:val="0"/>
          <w:numId w:val="1131"/>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1"/>
        </w:numPr>
        <w:pStyle w:val="Compact"/>
      </w:pPr>
      <w:r>
        <w:t xml:space="preserve">Wait. The button reads</w:t>
      </w:r>
      <w:r>
        <w:t xml:space="preserve"> </w:t>
      </w:r>
      <w:r>
        <w:rPr>
          <w:bCs/>
          <w:b/>
        </w:rPr>
        <w:t xml:space="preserve">Building…</w:t>
      </w:r>
      <w:r>
        <w:t xml:space="preserve">.</w:t>
      </w:r>
    </w:p>
    <w:p>
      <w:pPr>
        <w:numPr>
          <w:ilvl w:val="0"/>
          <w:numId w:val="1131"/>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31"/>
    <w:bookmarkEnd w:id="232"/>
    <w:bookmarkStart w:id="233"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3"/>
    <w:bookmarkStart w:id="234"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Staff programming-interface request</w:t>
            </w:r>
          </w:p>
        </w:tc>
        <w:tc>
          <w:tcPr/>
          <w:p>
            <w:pPr>
              <w:pStyle w:val="Compact"/>
              <w:jc w:val="left"/>
            </w:pPr>
            <w:r>
              <w:t xml:space="preserve">Sign in with the required staff role; use the screen’s download controls for affidavit files</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34"/>
    <w:bookmarkStart w:id="235" w:name="related-6"/>
    <w:p>
      <w:pPr>
        <w:pStyle w:val="Heading3"/>
      </w:pPr>
      <w:r>
        <w:t xml:space="preserve">Related</w:t>
      </w:r>
    </w:p>
    <w:p>
      <w:pPr>
        <w:numPr>
          <w:ilvl w:val="0"/>
          <w:numId w:val="1132"/>
        </w:numPr>
        <w:pStyle w:val="Compact"/>
      </w:pPr>
      <w:hyperlink w:anchor="ch-signing-in">
        <w:r>
          <w:rPr>
            <w:rStyle w:val="Hyperlink"/>
          </w:rPr>
          <w:t xml:space="preserve">Chapter 2: Signing in</w:t>
        </w:r>
      </w:hyperlink>
    </w:p>
    <w:p>
      <w:pPr>
        <w:numPr>
          <w:ilvl w:val="0"/>
          <w:numId w:val="1132"/>
        </w:numPr>
        <w:pStyle w:val="Compact"/>
      </w:pPr>
      <w:hyperlink w:anchor="ch-before-meeting">
        <w:r>
          <w:rPr>
            <w:rStyle w:val="Hyperlink"/>
          </w:rPr>
          <w:t xml:space="preserve">Chapter 3: Before the meeting</w:t>
        </w:r>
      </w:hyperlink>
    </w:p>
    <w:p>
      <w:pPr>
        <w:numPr>
          <w:ilvl w:val="0"/>
          <w:numId w:val="1132"/>
        </w:numPr>
        <w:pStyle w:val="Compact"/>
      </w:pPr>
      <w:hyperlink w:anchor="ch-publishing">
        <w:r>
          <w:rPr>
            <w:rStyle w:val="Hyperlink"/>
          </w:rPr>
          <w:t xml:space="preserve">Chapter 6: Publishing, and what residents see</w:t>
        </w:r>
      </w:hyperlink>
    </w:p>
    <w:p>
      <w:pPr>
        <w:numPr>
          <w:ilvl w:val="0"/>
          <w:numId w:val="1132"/>
        </w:numPr>
        <w:pStyle w:val="Compact"/>
      </w:pPr>
      <w:hyperlink w:anchor="ch-something-wrong">
        <w:r>
          <w:rPr>
            <w:rStyle w:val="Hyperlink"/>
          </w:rPr>
          <w:t xml:space="preserve">Chapter 8: When something looks wrong</w:t>
        </w:r>
      </w:hyperlink>
    </w:p>
    <w:p>
      <w:pPr>
        <w:numPr>
          <w:ilvl w:val="0"/>
          <w:numId w:val="1132"/>
        </w:numPr>
        <w:pStyle w:val="Compact"/>
      </w:pPr>
      <w:hyperlink w:anchor="ch-integrations">
        <w:r>
          <w:rPr>
            <w:rStyle w:val="Hyperlink"/>
          </w:rPr>
          <w:t xml:space="preserve">Chapter 15: Cable headend, streaming, federation and the API</w:t>
        </w:r>
      </w:hyperlink>
    </w:p>
    <w:bookmarkEnd w:id="235"/>
    <w:bookmarkEnd w:id="236"/>
    <w:bookmarkStart w:id="26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7"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Cs/>
          <w:b/>
        </w:rPr>
        <w:t xml:space="preserve">Staff accounts</w:t>
      </w:r>
      <w:r>
        <w:t xml:space="preserve">.</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bookmarkEnd w:id="237"/>
    <w:bookmarkStart w:id="24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3"/>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3"/>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3"/>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3"/>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3"/>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8"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4"/>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4"/>
        </w:numPr>
        <w:pStyle w:val="Compact"/>
      </w:pPr>
      <w:r>
        <w:rPr>
          <w:bCs/>
          <w:b/>
        </w:rPr>
        <w:t xml:space="preserve">Working</w:t>
      </w:r>
      <w:r>
        <w:t xml:space="preserve"> </w:t>
      </w:r>
      <w:r>
        <w:t xml:space="preserve">(yellow).</w:t>
      </w:r>
    </w:p>
    <w:p>
      <w:pPr>
        <w:numPr>
          <w:ilvl w:val="0"/>
          <w:numId w:val="1134"/>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8"/>
    <w:bookmarkStart w:id="23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9"/>
    <w:bookmarkStart w:id="240"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5"/>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5"/>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5"/>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6"/>
        </w:numPr>
        <w:pStyle w:val="Compact"/>
      </w:pPr>
      <w:r>
        <w:rPr>
          <w:bCs/>
          <w:b/>
        </w:rPr>
        <w:t xml:space="preserve">Passed</w:t>
      </w:r>
      <w:r>
        <w:t xml:space="preserve">: a private session ran, passed its pre-flight check and finished a recording.</w:t>
      </w:r>
    </w:p>
    <w:p>
      <w:pPr>
        <w:numPr>
          <w:ilvl w:val="0"/>
          <w:numId w:val="1136"/>
        </w:numPr>
        <w:pStyle w:val="Compact"/>
      </w:pPr>
      <w:r>
        <w:rPr>
          <w:bCs/>
          <w:b/>
        </w:rPr>
        <w:t xml:space="preserve">Failed</w:t>
      </w:r>
      <w:r>
        <w:t xml:space="preserve">: the private session started but stopped before a recording was finished.</w:t>
      </w:r>
    </w:p>
    <w:p>
      <w:pPr>
        <w:numPr>
          <w:ilvl w:val="0"/>
          <w:numId w:val="1136"/>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40"/>
    <w:bookmarkStart w:id="24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41"/>
    <w:bookmarkEnd w:id="242"/>
    <w:bookmarkStart w:id="245"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7"/>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7"/>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7"/>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7"/>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8"/>
        </w:numPr>
        <w:pStyle w:val="Compact"/>
      </w:pPr>
      <w:r>
        <w:t xml:space="preserve">Channel off air</w:t>
      </w:r>
    </w:p>
    <w:p>
      <w:pPr>
        <w:numPr>
          <w:ilvl w:val="0"/>
          <w:numId w:val="1138"/>
        </w:numPr>
        <w:pStyle w:val="Compact"/>
      </w:pPr>
      <w:r>
        <w:t xml:space="preserve">Encoder stopped</w:t>
      </w:r>
    </w:p>
    <w:p>
      <w:pPr>
        <w:numPr>
          <w:ilvl w:val="0"/>
          <w:numId w:val="1138"/>
        </w:numPr>
        <w:pStyle w:val="Compact"/>
      </w:pPr>
      <w:r>
        <w:t xml:space="preserve">Server crashed</w:t>
      </w:r>
    </w:p>
    <w:p>
      <w:pPr>
        <w:numPr>
          <w:ilvl w:val="0"/>
          <w:numId w:val="1138"/>
        </w:numPr>
        <w:pStyle w:val="Compact"/>
      </w:pPr>
      <w:r>
        <w:t xml:space="preserve">Data format out of date</w:t>
      </w:r>
    </w:p>
    <w:p>
      <w:pPr>
        <w:numPr>
          <w:ilvl w:val="0"/>
          <w:numId w:val="1138"/>
        </w:numPr>
        <w:pStyle w:val="Compact"/>
      </w:pPr>
      <w:r>
        <w:t xml:space="preserve">Relay blocked</w:t>
      </w:r>
    </w:p>
    <w:p>
      <w:pPr>
        <w:numPr>
          <w:ilvl w:val="0"/>
          <w:numId w:val="1138"/>
        </w:numPr>
        <w:pStyle w:val="Compact"/>
      </w:pPr>
      <w:r>
        <w:t xml:space="preserve">Cable compliance check failed</w:t>
      </w:r>
    </w:p>
    <w:p>
      <w:pPr>
        <w:numPr>
          <w:ilvl w:val="0"/>
          <w:numId w:val="1138"/>
        </w:numPr>
        <w:pStyle w:val="Compact"/>
      </w:pPr>
      <w:r>
        <w:t xml:space="preserve">Missing media file</w:t>
      </w:r>
    </w:p>
    <w:p>
      <w:pPr>
        <w:numPr>
          <w:ilvl w:val="0"/>
          <w:numId w:val="1138"/>
        </w:numPr>
        <w:pStyle w:val="Compact"/>
      </w:pPr>
      <w:r>
        <w:t xml:space="preserve">Save to database failed</w:t>
      </w:r>
    </w:p>
    <w:p>
      <w:pPr>
        <w:numPr>
          <w:ilvl w:val="0"/>
          <w:numId w:val="1138"/>
        </w:numPr>
        <w:pStyle w:val="Compact"/>
      </w:pPr>
      <w:r>
        <w:t xml:space="preserve">Live takeover stuck over 2 hours</w:t>
      </w:r>
    </w:p>
    <w:p>
      <w:pPr>
        <w:numPr>
          <w:ilvl w:val="0"/>
          <w:numId w:val="1138"/>
        </w:numPr>
        <w:pStyle w:val="Compact"/>
      </w:pPr>
      <w:r>
        <w:t xml:space="preserve">AI engine is down</w:t>
      </w:r>
    </w:p>
    <w:p>
      <w:pPr>
        <w:numPr>
          <w:ilvl w:val="0"/>
          <w:numId w:val="1138"/>
        </w:numPr>
        <w:pStyle w:val="Compact"/>
      </w:pPr>
      <w:r>
        <w:t xml:space="preserve">Disk space low</w:t>
      </w:r>
    </w:p>
    <w:p>
      <w:pPr>
        <w:numPr>
          <w:ilvl w:val="0"/>
          <w:numId w:val="1138"/>
        </w:numPr>
        <w:pStyle w:val="Compact"/>
      </w:pPr>
      <w:r>
        <w:t xml:space="preserve">Computer clock out of sync</w:t>
      </w:r>
    </w:p>
    <w:p>
      <w:pPr>
        <w:numPr>
          <w:ilvl w:val="0"/>
          <w:numId w:val="1138"/>
        </w:numPr>
        <w:pStyle w:val="Compact"/>
      </w:pPr>
      <w:r>
        <w:t xml:space="preserve">Database unreachable</w:t>
      </w:r>
    </w:p>
    <w:p>
      <w:pPr>
        <w:numPr>
          <w:ilvl w:val="0"/>
          <w:numId w:val="1138"/>
        </w:numPr>
        <w:pStyle w:val="Compact"/>
      </w:pPr>
      <w:r>
        <w:t xml:space="preserve">CivicCast service is down</w:t>
      </w:r>
    </w:p>
    <w:p>
      <w:pPr>
        <w:numPr>
          <w:ilvl w:val="0"/>
          <w:numId w:val="1138"/>
        </w:numPr>
        <w:pStyle w:val="Compact"/>
      </w:pPr>
      <w:r>
        <w:t xml:space="preserve">Automatic self-check did not pass</w:t>
      </w:r>
    </w:p>
    <w:p>
      <w:pPr>
        <w:numPr>
          <w:ilvl w:val="0"/>
          <w:numId w:val="1138"/>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 its rule card is titled</w:t>
      </w:r>
      <w:r>
        <w:t xml:space="preserve"> </w:t>
      </w:r>
      <w:r>
        <w:rPr>
          <w:bCs/>
          <w:b/>
        </w:rPr>
        <w:t xml:space="preserve">EAS source unavailable</w:t>
      </w:r>
      <w:r>
        <w:t xml:space="preserve">.</w:t>
      </w:r>
      <w:r>
        <w:t xml:space="preserve"> </w:t>
      </w:r>
      <w:r>
        <w:t xml:space="preserve">“</w:t>
      </w:r>
      <w:r>
        <w:t xml:space="preserve">asrun outbox degraded</w:t>
      </w:r>
      <w:r>
        <w:t xml:space="preserve">”</w:t>
      </w:r>
      <w:r>
        <w:t xml:space="preserve"> </w:t>
      </w:r>
      <w:r>
        <w:t xml:space="preserve">concerns the on-air log that Reports reads.</w:t>
      </w:r>
    </w:p>
    <w:bookmarkStart w:id="243" w:name="rules-and-destinations"/>
    <w:p>
      <w:pPr>
        <w:pStyle w:val="Heading4"/>
      </w:pPr>
      <w:r>
        <w:t xml:space="preserve">Rules and destinations</w:t>
      </w:r>
    </w:p>
    <w:p>
      <w:pPr>
        <w:pStyle w:val="FirstParagraph"/>
      </w:pPr>
      <w:r>
        <w:t xml:space="preserve">Under the list are two sections for administrators.</w:t>
      </w:r>
    </w:p>
    <w:p>
      <w:pPr>
        <w:numPr>
          <w:ilvl w:val="0"/>
          <w:numId w:val="1139"/>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39"/>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43"/>
    <w:bookmarkStart w:id="244"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0"/>
        </w:numPr>
        <w:pStyle w:val="Compact"/>
      </w:pPr>
      <w:r>
        <w:t xml:space="preserve">A new install ships every alert rule with</w:t>
      </w:r>
      <w:r>
        <w:t xml:space="preserve"> </w:t>
      </w:r>
      <w:r>
        <w:rPr>
          <w:iCs/>
          <w:i/>
        </w:rPr>
        <w:t xml:space="preserve">no destinations attached</w:t>
      </w:r>
      <w:r>
        <w:t xml:space="preserve">.</w:t>
      </w:r>
    </w:p>
    <w:p>
      <w:pPr>
        <w:numPr>
          <w:ilvl w:val="0"/>
          <w:numId w:val="1140"/>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0"/>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0"/>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0"/>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0"/>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4"/>
    <w:bookmarkEnd w:id="245"/>
    <w:bookmarkStart w:id="251" w:name="understand-emergency-alerts"/>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6"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6"/>
    <w:bookmarkStart w:id="247" w:name="check-the-feeds-and-active-alerts"/>
    <w:p>
      <w:pPr>
        <w:pStyle w:val="Heading4"/>
      </w:pPr>
      <w:r>
        <w:t xml:space="preserve">Check the feeds and active alerts</w:t>
      </w:r>
    </w:p>
    <w:p>
      <w:pPr>
        <w:numPr>
          <w:ilvl w:val="0"/>
          <w:numId w:val="1141"/>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1"/>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1"/>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1"/>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7"/>
    <w:bookmarkStart w:id="248"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2"/>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2"/>
        </w:numPr>
        <w:pStyle w:val="Compact"/>
      </w:pPr>
      <w:r>
        <w:t xml:space="preserve">Find the alert under</w:t>
      </w:r>
      <w:r>
        <w:t xml:space="preserve"> </w:t>
      </w:r>
      <w:r>
        <w:rPr>
          <w:bCs/>
          <w:b/>
        </w:rPr>
        <w:t xml:space="preserve">Active alerts</w:t>
      </w:r>
      <w:r>
        <w:t xml:space="preserve">.</w:t>
      </w:r>
    </w:p>
    <w:p>
      <w:pPr>
        <w:numPr>
          <w:ilvl w:val="0"/>
          <w:numId w:val="1142"/>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8"/>
    <w:bookmarkStart w:id="249" w:name="take-over-the-whole-screen"/>
    <w:p>
      <w:pPr>
        <w:pStyle w:val="Heading4"/>
      </w:pPr>
      <w:r>
        <w:t xml:space="preserve">Take over the whole screen</w:t>
      </w:r>
    </w:p>
    <w:p>
      <w:pPr>
        <w:numPr>
          <w:ilvl w:val="0"/>
          <w:numId w:val="1143"/>
        </w:numPr>
        <w:pStyle w:val="Compact"/>
      </w:pPr>
      <w:r>
        <w:t xml:space="preserve">Tick</w:t>
      </w:r>
      <w:r>
        <w:t xml:space="preserve"> </w:t>
      </w:r>
      <w:r>
        <w:rPr>
          <w:bCs/>
          <w:b/>
        </w:rPr>
        <w:t xml:space="preserve">Confirm full-screen takeover</w:t>
      </w:r>
      <w:r>
        <w:t xml:space="preserve">.</w:t>
      </w:r>
    </w:p>
    <w:p>
      <w:pPr>
        <w:numPr>
          <w:ilvl w:val="0"/>
          <w:numId w:val="1143"/>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9"/>
    <w:bookmarkStart w:id="250" w:name="take-an-alert-down"/>
    <w:p>
      <w:pPr>
        <w:pStyle w:val="Heading4"/>
      </w:pPr>
      <w:r>
        <w:t xml:space="preserve">Take an alert down</w:t>
      </w:r>
    </w:p>
    <w:p>
      <w:pPr>
        <w:numPr>
          <w:ilvl w:val="0"/>
          <w:numId w:val="1144"/>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4"/>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50"/>
    <w:bookmarkEnd w:id="251"/>
    <w:bookmarkStart w:id="254"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5"/>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5"/>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2" w:name="prepare-to-turn-it-on-setup-admin"/>
    <w:p>
      <w:pPr>
        <w:pStyle w:val="Heading4"/>
      </w:pPr>
      <w:r>
        <w:t xml:space="preserve">Prepare to turn it on (Setup admin)</w:t>
      </w:r>
    </w:p>
    <w:p>
      <w:pPr>
        <w:numPr>
          <w:ilvl w:val="0"/>
          <w:numId w:val="1146"/>
        </w:numPr>
        <w:pStyle w:val="Compact"/>
      </w:pPr>
      <w:r>
        <w:t xml:space="preserve">Click</w:t>
      </w:r>
      <w:r>
        <w:t xml:space="preserve"> </w:t>
      </w:r>
      <w:r>
        <w:rPr>
          <w:bCs/>
          <w:b/>
        </w:rPr>
        <w:t xml:space="preserve">Generate station key</w:t>
      </w:r>
      <w:r>
        <w:t xml:space="preserve">.</w:t>
      </w:r>
    </w:p>
    <w:p>
      <w:pPr>
        <w:numPr>
          <w:ilvl w:val="0"/>
          <w:numId w:val="1146"/>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6"/>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2"/>
    <w:bookmarkStart w:id="25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7"/>
        </w:numPr>
        <w:pStyle w:val="Compact"/>
      </w:pPr>
      <w:r>
        <w:t xml:space="preserve">Click the</w:t>
      </w:r>
      <w:r>
        <w:t xml:space="preserve"> </w:t>
      </w:r>
      <w:r>
        <w:rPr>
          <w:bCs/>
          <w:b/>
        </w:rPr>
        <w:t xml:space="preserve">Pending</w:t>
      </w:r>
      <w:r>
        <w:t xml:space="preserve"> </w:t>
      </w:r>
      <w:r>
        <w:t xml:space="preserve">tab.</w:t>
      </w:r>
    </w:p>
    <w:p>
      <w:pPr>
        <w:numPr>
          <w:ilvl w:val="0"/>
          <w:numId w:val="1147"/>
        </w:numPr>
        <w:pStyle w:val="Compact"/>
      </w:pPr>
      <w:r>
        <w:t xml:space="preserve">Click</w:t>
      </w:r>
      <w:r>
        <w:t xml:space="preserve"> </w:t>
      </w:r>
      <w:r>
        <w:rPr>
          <w:bCs/>
          <w:b/>
        </w:rPr>
        <w:t xml:space="preserve">Approve</w:t>
      </w:r>
      <w:r>
        <w:t xml:space="preserve"> </w:t>
      </w:r>
      <w:r>
        <w:t xml:space="preserve">to accept a follower.</w:t>
      </w:r>
    </w:p>
    <w:p>
      <w:pPr>
        <w:numPr>
          <w:ilvl w:val="0"/>
          <w:numId w:val="1147"/>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7"/>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7"/>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53"/>
    <w:bookmarkEnd w:id="254"/>
    <w:bookmarkStart w:id="25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8"/>
        </w:numPr>
        <w:pStyle w:val="Compact"/>
      </w:pPr>
      <w:r>
        <w:rPr>
          <w:bCs/>
          <w:b/>
        </w:rPr>
        <w:t xml:space="preserve">Read the words, not only the colour.</w:t>
      </w:r>
      <w:r>
        <w:t xml:space="preserve"> </w:t>
      </w:r>
      <w:r>
        <w:t xml:space="preserve">Write down the exact message on the screen.</w:t>
      </w:r>
    </w:p>
    <w:p>
      <w:pPr>
        <w:numPr>
          <w:ilvl w:val="0"/>
          <w:numId w:val="1148"/>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8"/>
        </w:numPr>
        <w:pStyle w:val="Compact"/>
      </w:pPr>
      <w:r>
        <w:rPr>
          <w:bCs/>
          <w:b/>
        </w:rPr>
        <w:t xml:space="preserve">Click Acknowledge</w:t>
      </w:r>
      <w:r>
        <w:t xml:space="preserve"> </w:t>
      </w:r>
      <w:r>
        <w:t xml:space="preserve">on an alert you have seen, so your colleagues know someone has it.</w:t>
      </w:r>
    </w:p>
    <w:p>
      <w:pPr>
        <w:numPr>
          <w:ilvl w:val="0"/>
          <w:numId w:val="1148"/>
        </w:numPr>
        <w:pStyle w:val="Compact"/>
      </w:pPr>
      <w:r>
        <w:rPr>
          <w:bCs/>
          <w:b/>
        </w:rPr>
        <w:t xml:space="preserve">Take a screenshot</w:t>
      </w:r>
      <w:r>
        <w:t xml:space="preserve"> </w:t>
      </w:r>
      <w:r>
        <w:t xml:space="preserve">of anything odd, including the time shown on the screen.</w:t>
      </w:r>
    </w:p>
    <w:p>
      <w:pPr>
        <w:numPr>
          <w:ilvl w:val="0"/>
          <w:numId w:val="1148"/>
        </w:numPr>
        <w:pStyle w:val="Compact"/>
      </w:pPr>
      <w:r>
        <w:rPr>
          <w:bCs/>
          <w:b/>
        </w:rPr>
        <w:t xml:space="preserve">Note the time, the channel and what you were doing</w:t>
      </w:r>
      <w:r>
        <w:t xml:space="preserve">, and write down whether the time is UTC or your local time.</w:t>
      </w:r>
    </w:p>
    <w:p>
      <w:pPr>
        <w:numPr>
          <w:ilvl w:val="0"/>
          <w:numId w:val="1148"/>
        </w:numPr>
        <w:pStyle w:val="Compact"/>
      </w:pPr>
      <w:r>
        <w:rPr>
          <w:bCs/>
          <w:b/>
        </w:rPr>
        <w:t xml:space="preserve">Tell your IT person</w:t>
      </w:r>
      <w:r>
        <w:t xml:space="preserve"> </w:t>
      </w:r>
      <w:r>
        <w:t xml:space="preserve">early, with the details in the next section.</w:t>
      </w:r>
    </w:p>
    <w:p>
      <w:pPr>
        <w:numPr>
          <w:ilvl w:val="0"/>
          <w:numId w:val="1148"/>
        </w:numPr>
        <w:pStyle w:val="Compact"/>
      </w:pPr>
      <w:r>
        <w:rPr>
          <w:bCs/>
          <w:b/>
        </w:rPr>
        <w:t xml:space="preserve">Run Check broadcast readiness before the meeting</w:t>
      </w:r>
      <w:r>
        <w:t xml:space="preserve">, not during it.</w:t>
      </w:r>
    </w:p>
    <w:p>
      <w:pPr>
        <w:numPr>
          <w:ilvl w:val="0"/>
          <w:numId w:val="1148"/>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49"/>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49"/>
        </w:numPr>
        <w:pStyle w:val="Compact"/>
      </w:pPr>
      <w:r>
        <w:rPr>
          <w:bCs/>
          <w:b/>
        </w:rPr>
        <w:t xml:space="preserve">Do not rely on Emergency Alerts as your EAS.</w:t>
      </w:r>
      <w:r>
        <w:t xml:space="preserve"> </w:t>
      </w:r>
      <w:r>
        <w:t xml:space="preserve">CivicCast is not an EAS device.</w:t>
      </w:r>
    </w:p>
    <w:p>
      <w:pPr>
        <w:numPr>
          <w:ilvl w:val="0"/>
          <w:numId w:val="1149"/>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49"/>
        </w:numPr>
        <w:pStyle w:val="Compact"/>
      </w:pPr>
      <w:r>
        <w:rPr>
          <w:bCs/>
          <w:b/>
        </w:rPr>
        <w:t xml:space="preserve">Do not click Block or Delete casually.</w:t>
      </w:r>
      <w:r>
        <w:t xml:space="preserve"> </w:t>
      </w:r>
      <w:r>
        <w:t xml:space="preserve">Neither can be undone from the console.</w:t>
      </w:r>
    </w:p>
    <w:p>
      <w:pPr>
        <w:numPr>
          <w:ilvl w:val="0"/>
          <w:numId w:val="1149"/>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49"/>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49"/>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5"/>
    <w:bookmarkStart w:id="25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6"/>
    <w:bookmarkStart w:id="259" w:name="report-a-beta-issue"/>
    <w:p>
      <w:pPr>
        <w:pStyle w:val="Heading3"/>
      </w:pPr>
      <w:r>
        <w:t xml:space="preserve">Report a beta issue</w:t>
      </w:r>
    </w:p>
    <w:p>
      <w:pPr>
        <w:pStyle w:val="FirstParagraph"/>
      </w:pPr>
      <w:r>
        <w:t xml:space="preserve">CivicCast is a beta. Check the</w:t>
      </w:r>
      <w:r>
        <w:t xml:space="preserve"> </w:t>
      </w:r>
      <w:hyperlink r:id="rId2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numPr>
          <w:ilvl w:val="0"/>
          <w:numId w:val="1150"/>
        </w:numPr>
        <w:pStyle w:val="Compact"/>
      </w:pPr>
      <w:r>
        <w:t xml:space="preserve">In the operator console, click</w:t>
      </w:r>
      <w:r>
        <w:t xml:space="preserve"> </w:t>
      </w:r>
      <w:r>
        <w:rPr>
          <w:bCs/>
          <w:b/>
        </w:rPr>
        <w:t xml:space="preserve">Report a beta issue</w:t>
      </w:r>
      <w:r>
        <w:t xml:space="preserve"> </w:t>
      </w:r>
      <w:r>
        <w:t xml:space="preserve">at the bottom of the sidebar. It opens this</w:t>
      </w:r>
      <w:r>
        <w:t xml:space="preserve"> </w:t>
      </w:r>
      <w:r>
        <w:rPr>
          <w:bCs/>
          <w:b/>
        </w:rPr>
        <w:t xml:space="preserve">Report a beta issue</w:t>
      </w:r>
      <w:r>
        <w:t xml:space="preserve"> </w:t>
      </w:r>
      <w:r>
        <w:t xml:space="preserve">section in the Manual.</w:t>
      </w:r>
    </w:p>
    <w:p>
      <w:pPr>
        <w:numPr>
          <w:ilvl w:val="0"/>
          <w:numId w:val="1150"/>
        </w:numPr>
        <w:pStyle w:val="Compact"/>
      </w:pPr>
      <w:r>
        <w:t xml:space="preserve">If you have a free GitHub account, open a new issue on the project’s issue page:</w:t>
      </w:r>
      <w:r>
        <w:t xml:space="preserve"> </w:t>
      </w:r>
      <w:hyperlink r:id="rId257">
        <w:r>
          <w:rPr>
            <w:rStyle w:val="Hyperlink"/>
          </w:rPr>
          <w:t xml:space="preserve">https://github.com/scottconverse/civiccast-native/issues</w:t>
        </w:r>
      </w:hyperlink>
      <w:r>
        <w:t xml:space="preserve">.</w:t>
      </w:r>
    </w:p>
    <w:p>
      <w:pPr>
        <w:numPr>
          <w:ilvl w:val="0"/>
          <w:numId w:val="1150"/>
        </w:numPr>
        <w:pStyle w:val="Compact"/>
      </w:pPr>
      <w:r>
        <w:t xml:space="preserve">If you do not have an account, ask your IT lead or anyone on staff who has one to post your description. Use the private contact in the project’s security policy for security reports:</w:t>
      </w:r>
      <w:r>
        <w:t xml:space="preserve"> </w:t>
      </w:r>
      <w:hyperlink r:id="rId258">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1"/>
        </w:numPr>
        <w:pStyle w:val="Compact"/>
      </w:pPr>
      <w:r>
        <w:t xml:space="preserve">The CivicCast version. It is shown at the top of the console and in the health answer.</w:t>
      </w:r>
    </w:p>
    <w:p>
      <w:pPr>
        <w:numPr>
          <w:ilvl w:val="0"/>
          <w:numId w:val="1151"/>
        </w:numPr>
        <w:pStyle w:val="Compact"/>
      </w:pPr>
      <w:r>
        <w:t xml:space="preserve">Your Windows version.</w:t>
      </w:r>
    </w:p>
    <w:p>
      <w:pPr>
        <w:numPr>
          <w:ilvl w:val="0"/>
          <w:numId w:val="1151"/>
        </w:numPr>
        <w:pStyle w:val="Compact"/>
      </w:pPr>
      <w:r>
        <w:t xml:space="preserve">The screen where it happened.</w:t>
      </w:r>
    </w:p>
    <w:p>
      <w:pPr>
        <w:numPr>
          <w:ilvl w:val="0"/>
          <w:numId w:val="1151"/>
        </w:numPr>
        <w:pStyle w:val="Compact"/>
      </w:pPr>
      <w:r>
        <w:t xml:space="preserve">The exact message.</w:t>
      </w:r>
    </w:p>
    <w:p>
      <w:pPr>
        <w:numPr>
          <w:ilvl w:val="0"/>
          <w:numId w:val="1151"/>
        </w:numPr>
        <w:pStyle w:val="Compact"/>
      </w:pPr>
      <w:r>
        <w:t xml:space="preserve">What you were doing, and what you already tried.</w:t>
      </w:r>
    </w:p>
    <w:p>
      <w:pPr>
        <w:numPr>
          <w:ilvl w:val="0"/>
          <w:numId w:val="1151"/>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Support bundles:</w:t>
      </w:r>
      <w:r>
        <w:t xml:space="preserve"> </w:t>
      </w:r>
      <w:r>
        <w:t xml:space="preserve">Open</w:t>
      </w:r>
      <w:r>
        <w:t xml:space="preserve"> </w:t>
      </w:r>
      <w:r>
        <w:rPr>
          <w:bCs/>
          <w:b/>
        </w:rPr>
        <w:t xml:space="preserve">Readiness</w:t>
      </w:r>
      <w:r>
        <w:t xml:space="preserve"> </w:t>
      </w:r>
      <w:r>
        <w:t xml:space="preserve">to create a support bundle.</w:t>
      </w:r>
      <w:r>
        <w:t xml:space="preserve"> </w:t>
      </w:r>
      <w:r>
        <w:rPr>
          <w:bCs/>
          <w:b/>
        </w:rPr>
        <w:t xml:space="preserve">Create support bundle</w:t>
      </w:r>
      <w:r>
        <w:t xml:space="preserve"> </w:t>
      </w:r>
      <w:r>
        <w:t xml:space="preserve">requires the Support admin role. Keep the bundle private and share it only through an agreed support channel.</w:t>
      </w:r>
    </w:p>
    <w:bookmarkEnd w:id="259"/>
    <w:bookmarkStart w:id="260"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60"/>
    <w:bookmarkStart w:id="261" w:name="related-7"/>
    <w:p>
      <w:pPr>
        <w:pStyle w:val="Heading3"/>
      </w:pPr>
      <w:r>
        <w:t xml:space="preserve">Related</w:t>
      </w:r>
    </w:p>
    <w:p>
      <w:pPr>
        <w:numPr>
          <w:ilvl w:val="0"/>
          <w:numId w:val="1152"/>
        </w:numPr>
        <w:pStyle w:val="Compact"/>
      </w:pPr>
      <w:hyperlink w:anchor="ch-signing-in">
        <w:r>
          <w:rPr>
            <w:rStyle w:val="Hyperlink"/>
          </w:rPr>
          <w:t xml:space="preserve">Chapter 2: Signing in</w:t>
        </w:r>
      </w:hyperlink>
    </w:p>
    <w:p>
      <w:pPr>
        <w:numPr>
          <w:ilvl w:val="0"/>
          <w:numId w:val="1152"/>
        </w:numPr>
        <w:pStyle w:val="Compact"/>
      </w:pPr>
      <w:hyperlink w:anchor="ch-running-meeting">
        <w:r>
          <w:rPr>
            <w:rStyle w:val="Hyperlink"/>
          </w:rPr>
          <w:t xml:space="preserve">Chapter 4: Running the meeting</w:t>
        </w:r>
      </w:hyperlink>
    </w:p>
    <w:p>
      <w:pPr>
        <w:numPr>
          <w:ilvl w:val="0"/>
          <w:numId w:val="1152"/>
        </w:numPr>
        <w:pStyle w:val="Compact"/>
      </w:pPr>
      <w:hyperlink w:anchor="ch-station-business">
        <w:r>
          <w:rPr>
            <w:rStyle w:val="Hyperlink"/>
          </w:rPr>
          <w:t xml:space="preserve">Chapter 7: Reports, analytics, program guide export, underwriting and apps</w:t>
        </w:r>
      </w:hyperlink>
    </w:p>
    <w:p>
      <w:pPr>
        <w:numPr>
          <w:ilvl w:val="0"/>
          <w:numId w:val="1152"/>
        </w:numPr>
        <w:pStyle w:val="Compact"/>
      </w:pPr>
      <w:hyperlink w:anchor="ch-troubleshooting">
        <w:r>
          <w:rPr>
            <w:rStyle w:val="Hyperlink"/>
          </w:rPr>
          <w:t xml:space="preserve">Chapter 14: Troubleshooting matrix</w:t>
        </w:r>
      </w:hyperlink>
    </w:p>
    <w:p>
      <w:pPr>
        <w:numPr>
          <w:ilvl w:val="0"/>
          <w:numId w:val="1152"/>
        </w:numPr>
        <w:pStyle w:val="Compact"/>
      </w:pPr>
      <w:hyperlink w:anchor="ch-integrations">
        <w:r>
          <w:rPr>
            <w:rStyle w:val="Hyperlink"/>
          </w:rPr>
          <w:t xml:space="preserve">Chapter 15: Cable headend, streaming, federation, emergency alerts and the API</w:t>
        </w:r>
      </w:hyperlink>
    </w:p>
    <w:bookmarkEnd w:id="261"/>
    <w:bookmarkEnd w:id="262"/>
    <w:bookmarkEnd w:id="263"/>
    <w:bookmarkStart w:id="486"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7" w:name="before-you-start-8"/>
    <w:p>
      <w:pPr>
        <w:pStyle w:val="Heading3"/>
      </w:pPr>
      <w:r>
        <w:t xml:space="preserve">Before you start</w:t>
      </w:r>
    </w:p>
    <w:p>
      <w:pPr>
        <w:pStyle w:val="FirstParagraph"/>
      </w:pPr>
      <w:r>
        <w:t xml:space="preserve">You need three decisions and one fact:</w:t>
      </w:r>
    </w:p>
    <w:p>
      <w:pPr>
        <w:numPr>
          <w:ilvl w:val="0"/>
          <w:numId w:val="1153"/>
        </w:numPr>
        <w:pStyle w:val="Compact"/>
      </w:pPr>
      <w:r>
        <w:rPr>
          <w:bCs/>
          <w:b/>
        </w:rPr>
        <w:t xml:space="preserve">How many channels</w:t>
      </w:r>
      <w:r>
        <w:t xml:space="preserve"> </w:t>
      </w:r>
      <w:r>
        <w:t xml:space="preserve">the station will run at the same time (the lab station described below ran three).</w:t>
      </w:r>
    </w:p>
    <w:p>
      <w:pPr>
        <w:numPr>
          <w:ilvl w:val="0"/>
          <w:numId w:val="1153"/>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3"/>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3"/>
        </w:numPr>
        <w:pStyle w:val="Compact"/>
      </w:pPr>
      <w:r>
        <w:rPr>
          <w:bCs/>
          <w:b/>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5" name="Picture"/>
            <a:graphic>
              <a:graphicData uri="http://schemas.openxmlformats.org/drawingml/2006/picture">
                <pic:pic>
                  <pic:nvPicPr>
                    <pic:cNvPr descr="manual/diagrams/12d6dc891f4b.png" id="266" name="Picture"/>
                    <pic:cNvPicPr>
                      <a:picLocks noChangeArrowheads="1" noChangeAspect="1"/>
                    </pic:cNvPicPr>
                  </pic:nvPicPr>
                  <pic:blipFill>
                    <a:blip r:embed="rId26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7"/>
    <w:bookmarkStart w:id="273" w:name="choose-the-computer"/>
    <w:p>
      <w:pPr>
        <w:pStyle w:val="Heading3"/>
      </w:pPr>
      <w:r>
        <w:t xml:space="preserve">Choose the computer</w:t>
      </w:r>
    </w:p>
    <w:bookmarkStart w:id="26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8"/>
    <w:bookmarkStart w:id="269"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CivicCast Native runs as a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9"/>
    <w:bookmarkStart w:id="270"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70"/>
    <w:bookmarkStart w:id="27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71"/>
    <w:bookmarkStart w:id="27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4"/>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4"/>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4"/>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2"/>
    <w:bookmarkEnd w:id="273"/>
    <w:bookmarkStart w:id="276" w:name="plan-the-network-and-firewall"/>
    <w:p>
      <w:pPr>
        <w:pStyle w:val="Heading3"/>
      </w:pPr>
      <w:r>
        <w:t xml:space="preserve">Plan the network and firewall</w:t>
      </w:r>
    </w:p>
    <w:bookmarkStart w:id="27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Cs/>
          <w:b/>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4"/>
    <w:bookmarkStart w:id="275"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5"/>
    <w:bookmarkEnd w:id="276"/>
    <w:bookmarkStart w:id="27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Signed runtime packs are staged here; check the matching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native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7"/>
    <w:bookmarkStart w:id="278"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8"/>
    <w:bookmarkStart w:id="283" w:name="download-and-verify-what-you-need"/>
    <w:p>
      <w:pPr>
        <w:pStyle w:val="Heading3"/>
      </w:pPr>
      <w:r>
        <w:t xml:space="preserve">Download and verify what you need</w:t>
      </w:r>
    </w:p>
    <w:bookmarkStart w:id="279" w:name="what-is-on-the-release-page"/>
    <w:p>
      <w:pPr>
        <w:pStyle w:val="Heading4"/>
      </w:pPr>
      <w:r>
        <w:t xml:space="preserve">What is on the release page</w:t>
      </w:r>
    </w:p>
    <w:p>
      <w:pPr>
        <w:pStyle w:val="FirstParagraph"/>
      </w:pPr>
      <w:r>
        <w:t xml:space="preserve">This manual describes the unpublished Beta 20 candidate edition. Use the</w:t>
      </w:r>
      <w:r>
        <w:t xml:space="preserve"> </w:t>
      </w:r>
      <w:hyperlink r:id="rId26">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25">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9"/>
    <w:bookmarkStart w:id="280"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80"/>
    <w:bookmarkStart w:id="281"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81"/>
    <w:bookmarkStart w:id="282" w:name="pre-install-checklist"/>
    <w:p>
      <w:pPr>
        <w:pStyle w:val="Heading4"/>
      </w:pPr>
      <w:r>
        <w:t xml:space="preserve">Pre-install checklist</w:t>
      </w:r>
    </w:p>
    <w:p>
      <w:pPr>
        <w:numPr>
          <w:ilvl w:val="0"/>
          <w:numId w:val="1156"/>
        </w:numPr>
        <w:pStyle w:val="Compact"/>
      </w:pPr>
      <w:r>
        <w:t xml:space="preserve">☐ I know this is a beta candidate and who in the city has accepted that.</w:t>
      </w:r>
    </w:p>
    <w:p>
      <w:pPr>
        <w:numPr>
          <w:ilvl w:val="0"/>
          <w:numId w:val="1156"/>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6"/>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6"/>
        </w:numPr>
        <w:pStyle w:val="Compact"/>
      </w:pPr>
      <w:r>
        <w:t xml:space="preserve">☐ The computer is 64-bit Windows, dedicated to CivicCast, and not running the older WSL-based CivicCast.</w:t>
      </w:r>
    </w:p>
    <w:p>
      <w:pPr>
        <w:numPr>
          <w:ilvl w:val="0"/>
          <w:numId w:val="1156"/>
        </w:numPr>
        <w:pStyle w:val="Compact"/>
      </w:pPr>
      <w:r>
        <w:t xml:space="preserve">☐ The install drive has about 55 GB free, plus room for the conform cache and recordings.</w:t>
      </w:r>
    </w:p>
    <w:p>
      <w:pPr>
        <w:numPr>
          <w:ilvl w:val="0"/>
          <w:numId w:val="1156"/>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6"/>
        </w:numPr>
        <w:pStyle w:val="Compact"/>
      </w:pPr>
      <w:r>
        <w:t xml:space="preserve">☐ Windows Defender Firewall is on and not locked by policy against adding a rule, or I have a plan for exit code 119.</w:t>
      </w:r>
    </w:p>
    <w:p>
      <w:pPr>
        <w:numPr>
          <w:ilvl w:val="0"/>
          <w:numId w:val="1156"/>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6"/>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6"/>
        </w:numPr>
        <w:pStyle w:val="Compact"/>
      </w:pPr>
      <w:r>
        <w:t xml:space="preserve">☐ Someone will be at the station to create the first administrator in a browser on that computer.</w:t>
      </w:r>
    </w:p>
    <w:p>
      <w:pPr>
        <w:numPr>
          <w:ilvl w:val="0"/>
          <w:numId w:val="1156"/>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6"/>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2"/>
    <w:bookmarkEnd w:id="283"/>
    <w:bookmarkStart w:id="284"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4"/>
    <w:bookmarkStart w:id="28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Cs/>
          <w:b/>
        </w:rPr>
        <w:t xml:space="preserve">99.78% live caption-input coverage</w:t>
      </w:r>
      <w:r>
        <w:t xml:space="preserve">; the earlier 48-hour window recorded</w:t>
      </w:r>
      <w:r>
        <w:t xml:space="preserve"> </w:t>
      </w:r>
      <w:r>
        <w:rPr>
          <w:bCs/>
          <w:b/>
        </w:rPr>
        <w:t xml:space="preserve">99.88% rounded coverage</w:t>
      </w:r>
      <w:r>
        <w:t xml:space="preserve">. See the</w:t>
      </w:r>
      <w:r>
        <w:t xml:space="preserve"> </w:t>
      </w:r>
      <w:hyperlink r:id="rId44">
        <w:r>
          <w:rPr>
            <w:rStyle w:val="Hyperlink"/>
          </w:rPr>
          <w:t xml:space="preserve">Beta 11 72-hour host report</w:t>
        </w:r>
      </w:hyperlink>
      <w:r>
        <w:t xml:space="preserve"> </w:t>
      </w:r>
      <w:r>
        <w:t xml:space="preserve">and</w:t>
      </w:r>
      <w:r>
        <w:t xml:space="preserve"> </w:t>
      </w:r>
      <w:hyperlink r:id="rId28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25">
        <w:r>
          <w:rPr>
            <w:rStyle w:val="Hyperlink"/>
          </w:rPr>
          <w:t xml:space="preserve">Beta 18 record</w:t>
        </w:r>
      </w:hyperlink>
      <w:r>
        <w:t xml:space="preserve"> </w:t>
      </w:r>
      <w:r>
        <w:t xml:space="preserve">tracks its package results.</w:t>
      </w:r>
    </w:p>
    <w:bookmarkEnd w:id="286"/>
    <w:bookmarkStart w:id="287" w:name="related-8"/>
    <w:p>
      <w:pPr>
        <w:pStyle w:val="Heading3"/>
      </w:pPr>
      <w:r>
        <w:t xml:space="preserve">Related</w:t>
      </w:r>
    </w:p>
    <w:p>
      <w:pPr>
        <w:numPr>
          <w:ilvl w:val="0"/>
          <w:numId w:val="1157"/>
        </w:numPr>
        <w:pStyle w:val="Compact"/>
      </w:pPr>
      <w:hyperlink w:anchor="ch-installing">
        <w:r>
          <w:rPr>
            <w:rStyle w:val="Hyperlink"/>
          </w:rPr>
          <w:t xml:space="preserve">Chapter 10: Installing, first run, upgrading, uninstalling</w:t>
        </w:r>
      </w:hyperlink>
    </w:p>
    <w:p>
      <w:pPr>
        <w:numPr>
          <w:ilvl w:val="0"/>
          <w:numId w:val="1157"/>
        </w:numPr>
        <w:pStyle w:val="Compact"/>
      </w:pPr>
      <w:hyperlink w:anchor="ch-configuration">
        <w:r>
          <w:rPr>
            <w:rStyle w:val="Hyperlink"/>
          </w:rPr>
          <w:t xml:space="preserve">Chapter 11: Configuring the station</w:t>
        </w:r>
      </w:hyperlink>
    </w:p>
    <w:p>
      <w:pPr>
        <w:numPr>
          <w:ilvl w:val="0"/>
          <w:numId w:val="1157"/>
        </w:numPr>
        <w:pStyle w:val="Compact"/>
      </w:pPr>
      <w:hyperlink w:anchor="ch-operations">
        <w:r>
          <w:rPr>
            <w:rStyle w:val="Hyperlink"/>
          </w:rPr>
          <w:t xml:space="preserve">Chapter 12: Running it day to day</w:t>
        </w:r>
      </w:hyperlink>
    </w:p>
    <w:p>
      <w:pPr>
        <w:numPr>
          <w:ilvl w:val="0"/>
          <w:numId w:val="1157"/>
        </w:numPr>
        <w:pStyle w:val="Compact"/>
      </w:pPr>
      <w:hyperlink w:anchor="ch-security">
        <w:r>
          <w:rPr>
            <w:rStyle w:val="Hyperlink"/>
          </w:rPr>
          <w:t xml:space="preserve">Chapter 13: Security and privacy</w:t>
        </w:r>
      </w:hyperlink>
    </w:p>
    <w:p>
      <w:pPr>
        <w:numPr>
          <w:ilvl w:val="0"/>
          <w:numId w:val="1157"/>
        </w:numPr>
        <w:pStyle w:val="Compact"/>
      </w:pPr>
      <w:hyperlink w:anchor="ch-integrations">
        <w:r>
          <w:rPr>
            <w:rStyle w:val="Hyperlink"/>
          </w:rPr>
          <w:t xml:space="preserve">Chapter 15: Cable headend, streaming, CDN, federation, emergency alerts, the API</w:t>
        </w:r>
      </w:hyperlink>
    </w:p>
    <w:p>
      <w:pPr>
        <w:numPr>
          <w:ilvl w:val="0"/>
          <w:numId w:val="1157"/>
        </w:numPr>
        <w:pStyle w:val="Compact"/>
      </w:pPr>
      <w:hyperlink w:anchor="app-cli">
        <w:r>
          <w:rPr>
            <w:rStyle w:val="Hyperlink"/>
          </w:rPr>
          <w:t xml:space="preserve">Appendix A: command-line reference</w:t>
        </w:r>
      </w:hyperlink>
    </w:p>
    <w:bookmarkEnd w:id="287"/>
    <w:bookmarkEnd w:id="288"/>
    <w:bookmarkStart w:id="32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90" w:name="before-you-start-9"/>
    <w:p>
      <w:pPr>
        <w:pStyle w:val="Heading3"/>
      </w:pPr>
      <w:r>
        <w:t xml:space="preserve">Before you start</w:t>
      </w:r>
    </w:p>
    <w:p>
      <w:pPr>
        <w:numPr>
          <w:ilvl w:val="0"/>
          <w:numId w:val="1158"/>
        </w:numPr>
        <w:pStyle w:val="Compact"/>
      </w:pPr>
      <w:r>
        <w:t xml:space="preserve">For a first install, use the release-matched helper linked in</w:t>
      </w:r>
      <w:r>
        <w:t xml:space="preserve"> </w:t>
      </w:r>
      <w:hyperlink r:id="rId28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8"/>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8"/>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8"/>
        </w:numPr>
        <w:pStyle w:val="Compact"/>
      </w:pPr>
      <w:r>
        <w:t xml:space="preserve">The computer will stay on, awake and connected to power for the whole install.</w:t>
      </w:r>
    </w:p>
    <w:p>
      <w:pPr>
        <w:numPr>
          <w:ilvl w:val="0"/>
          <w:numId w:val="1158"/>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90"/>
    <w:bookmarkStart w:id="291"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verification record matching the package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1"/>
    <w:bookmarkStart w:id="29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3" name="Picture"/>
            <a:graphic>
              <a:graphicData uri="http://schemas.openxmlformats.org/drawingml/2006/picture">
                <pic:pic>
                  <pic:nvPicPr>
                    <pic:cNvPr descr="manual/diagrams/7ea8e49d7826.png" id="294" name="Picture"/>
                    <pic:cNvPicPr>
                      <a:picLocks noChangeArrowheads="1" noChangeAspect="1"/>
                    </pic:cNvPicPr>
                  </pic:nvPicPr>
                  <pic:blipFill>
                    <a:blip r:embed="rId29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5"/>
    <w:bookmarkStart w:id="30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6" w:name="X5610a61ada83628ded4cb05118622d8d8112c92"/>
    <w:p>
      <w:pPr>
        <w:pStyle w:val="Heading4"/>
      </w:pPr>
      <w:r>
        <w:t xml:space="preserve">Step 1: Start setup and approve the prompt</w:t>
      </w:r>
    </w:p>
    <w:p>
      <w:pPr>
        <w:numPr>
          <w:ilvl w:val="0"/>
          <w:numId w:val="1159"/>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59"/>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59"/>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6"/>
    <w:bookmarkStart w:id="297" w:name="X96a576a8aa28165a3cbc88fd60fffb947c1039e"/>
    <w:p>
      <w:pPr>
        <w:pStyle w:val="Heading4"/>
      </w:pPr>
      <w:r>
        <w:t xml:space="preserve">Step 2: The</w:t>
      </w:r>
      <w:r>
        <w:t xml:space="preserve"> </w:t>
      </w:r>
      <w:r>
        <w:t xml:space="preserve">“</w:t>
      </w:r>
      <w:r>
        <w:t xml:space="preserve">Already Installed</w:t>
      </w:r>
      <w:r>
        <w:t xml:space="preserve">”</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Cs/>
          <w:b/>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w:t>
      </w:r>
      <w:r>
        <w:t xml:space="preserve">Upgrade</w:t>
      </w:r>
      <w:r>
        <w:t xml:space="preserve">”</w:t>
      </w:r>
      <w:r>
        <w:t xml:space="preserve"> </w:t>
      </w:r>
      <w:r>
        <w:t xml:space="preserve">below. The older silent-installer downgrade message is historical; the current setup refuses a downgrade in the early version check for both graphical and silent setup.</w:t>
      </w:r>
    </w:p>
    <w:bookmarkEnd w:id="297"/>
    <w:bookmarkStart w:id="298"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8"/>
    <w:bookmarkStart w:id="30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w:t>
            </w:r>
            <w:r>
              <w:t xml:space="preserve"> </w:t>
            </w:r>
            <w:r>
              <w:rPr>
                <w:rStyle w:val="VerbatimChar"/>
              </w:rPr>
              <w:t xml:space="preserve">&lt;installed version&gt;</w:t>
            </w:r>
            <w:r>
              <w:t xml:space="preserve"> </w:t>
            </w:r>
            <w:r>
              <w:t xml:space="preserve">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0"/>
        </w:numPr>
        <w:pStyle w:val="Compact"/>
      </w:pPr>
      <w:r>
        <w:t xml:space="preserve">Checks the index signature and every pack’s signature, size and SHA-256 (failure: child exit 66).</w:t>
      </w:r>
    </w:p>
    <w:p>
      <w:pPr>
        <w:numPr>
          <w:ilvl w:val="0"/>
          <w:numId w:val="1160"/>
        </w:numPr>
        <w:pStyle w:val="Compact"/>
      </w:pPr>
      <w:r>
        <w:t xml:space="preserve">Does nothing if this exact station is already activated.</w:t>
      </w:r>
    </w:p>
    <w:p>
      <w:pPr>
        <w:numPr>
          <w:ilvl w:val="0"/>
          <w:numId w:val="1160"/>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0"/>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0"/>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9"/>
    <w:bookmarkStart w:id="301" w:name="service-firewall-and-finish"/>
    <w:p>
      <w:pPr>
        <w:pStyle w:val="Heading5"/>
      </w:pPr>
      <w:r>
        <w:t xml:space="preserve">Service, firewall and finish</w:t>
      </w:r>
    </w:p>
    <w:p>
      <w:pPr>
        <w:pStyle w:val="FirstParagraph"/>
      </w:pPr>
      <w:r>
        <w:t xml:space="preserve">Setup registers</w:t>
      </w:r>
      <w:r>
        <w:t xml:space="preserve"> </w:t>
      </w:r>
      <w:r>
        <w:rPr>
          <w:bCs/>
          <w:b/>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0">
        <w:r>
          <w:rPr>
            <w:rStyle w:val="Hyperlink"/>
          </w:rPr>
          <w:t xml:space="preserve">restricted service identity guide</w:t>
        </w:r>
      </w:hyperlink>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301"/>
    <w:bookmarkEnd w:id="302"/>
    <w:bookmarkStart w:id="303"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303"/>
    <w:bookmarkStart w:id="305"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 A remote-control tool remains suitable for first setup because its browser runs on the station.</w:t>
      </w:r>
    </w:p>
    <w:p>
      <w:pPr>
        <w:numPr>
          <w:ilvl w:val="0"/>
          <w:numId w:val="1161"/>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1"/>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1"/>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1"/>
        </w:numPr>
        <w:pStyle w:val="Compact"/>
      </w:pPr>
      <w:r>
        <w:t xml:space="preserve">Select</w:t>
      </w:r>
      <w:r>
        <w:t xml:space="preserve"> </w:t>
      </w:r>
      <w:r>
        <w:rPr>
          <w:bCs/>
          <w:b/>
        </w:rPr>
        <w:t xml:space="preserve">Create first admin</w:t>
      </w:r>
      <w:r>
        <w:t xml:space="preserve">.</w:t>
      </w:r>
    </w:p>
    <w:p>
      <w:pPr>
        <w:numPr>
          <w:ilvl w:val="0"/>
          <w:numId w:val="1161"/>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1"/>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4">
        <w:r>
          <w:rPr>
            <w:rStyle w:val="Hyperlink"/>
          </w:rPr>
          <w:t xml:space="preserve">Beta 15 verification record</w:t>
        </w:r>
      </w:hyperlink>
      <w:r>
        <w:t xml:space="preserve"> </w:t>
      </w:r>
      <w:r>
        <w:t xml:space="preserve">distinguishes that initial observation from the corrected package result.</w:t>
      </w:r>
    </w:p>
    <w:bookmarkEnd w:id="305"/>
    <w:bookmarkEnd w:id="306"/>
    <w:bookmarkStart w:id="30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7"/>
    <w:bookmarkStart w:id="31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8"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The setup version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8"/>
    <w:bookmarkStart w:id="30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9"/>
    <w:bookmarkStart w:id="31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10"/>
    <w:bookmarkStart w:id="311"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1"/>
    <w:bookmarkEnd w:id="312"/>
    <w:bookmarkStart w:id="313"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3"/>
    <w:bookmarkStart w:id="31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5</w:t>
      </w:r>
    </w:p>
    <w:p>
      <w:pPr>
        <w:numPr>
          <w:ilvl w:val="0"/>
          <w:numId w:val="1162"/>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2"/>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2"/>
        </w:numPr>
        <w:pStyle w:val="Compact"/>
      </w:pPr>
      <w:r>
        <w:t xml:space="preserve">The firewall rule exists.</w:t>
      </w:r>
    </w:p>
    <w:p>
      <w:pPr>
        <w:numPr>
          <w:ilvl w:val="0"/>
          <w:numId w:val="1162"/>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2"/>
        </w:numPr>
        <w:pStyle w:val="Compact"/>
      </w:pPr>
      <w:r>
        <w:t xml:space="preserve">The last log lines include</w:t>
      </w:r>
      <w:r>
        <w:t xml:space="preserve"> </w:t>
      </w:r>
      <w:r>
        <w:rPr>
          <w:rStyle w:val="VerbatimChar"/>
        </w:rPr>
        <w:t xml:space="preserve">postinstall: SUCCESS</w:t>
      </w:r>
      <w:r>
        <w:t xml:space="preserve"> </w:t>
      </w:r>
      <w:r>
        <w:t xml:space="preserve">and record the installed version.</w:t>
      </w:r>
    </w:p>
    <w:p>
      <w:pPr>
        <w:numPr>
          <w:ilvl w:val="0"/>
          <w:numId w:val="1162"/>
        </w:numPr>
        <w:pStyle w:val="Compact"/>
      </w:pPr>
      <w:r>
        <w:t xml:space="preserve">Settings, Apps shows</w:t>
      </w:r>
      <w:r>
        <w:t xml:space="preserve"> </w:t>
      </w:r>
      <w:r>
        <w:rPr>
          <w:bCs/>
          <w:b/>
        </w:rPr>
        <w:t xml:space="preserve">CivicCast (Native)</w:t>
      </w:r>
      <w:r>
        <w:t xml:space="preserve"> </w:t>
      </w:r>
      <w:r>
        <w:t xml:space="preserve">and the installed version.</w:t>
      </w:r>
    </w:p>
    <w:p>
      <w:pPr>
        <w:numPr>
          <w:ilvl w:val="0"/>
          <w:numId w:val="1162"/>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4"/>
    <w:bookmarkStart w:id="31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3"/>
        </w:numPr>
        <w:pStyle w:val="Compact"/>
      </w:pPr>
      <w:r>
        <w:t xml:space="preserve">Close the first-run window if it is open.</w:t>
      </w:r>
    </w:p>
    <w:p>
      <w:pPr>
        <w:numPr>
          <w:ilvl w:val="0"/>
          <w:numId w:val="1163"/>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3"/>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3"/>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5"/>
    <w:bookmarkStart w:id="316"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6"/>
    <w:bookmarkStart w:id="317"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4"/>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4"/>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4"/>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4"/>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7"/>
    <w:bookmarkStart w:id="318"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8"/>
    <w:bookmarkStart w:id="319" w:name="package-status-and-verification"/>
    <w:p>
      <w:pPr>
        <w:pStyle w:val="Heading3"/>
      </w:pPr>
      <w:r>
        <w:t xml:space="preserve">Package status and verification</w:t>
      </w:r>
    </w:p>
    <w:p>
      <w:pPr>
        <w:pStyle w:val="FirstParagraph"/>
      </w:pPr>
      <w:r>
        <w:t xml:space="preserve">This chapter describes the unpublished Beta 20 candidate edition. Install only a package on the</w:t>
      </w:r>
      <w:r>
        <w:t xml:space="preserve"> </w:t>
      </w:r>
      <w:hyperlink r:id="rId26">
        <w:r>
          <w:rPr>
            <w:rStyle w:val="Hyperlink"/>
          </w:rPr>
          <w:t xml:space="preserve">releases page</w:t>
        </w:r>
      </w:hyperlink>
      <w:r>
        <w:t xml:space="preserve">, and follow its bundled Help and matching verification record. The</w:t>
      </w:r>
      <w:r>
        <w:t xml:space="preserve"> </w:t>
      </w:r>
      <w:hyperlink r:id="rId25">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9"/>
    <w:bookmarkStart w:id="320" w:name="related-9"/>
    <w:p>
      <w:pPr>
        <w:pStyle w:val="Heading3"/>
      </w:pPr>
      <w:r>
        <w:t xml:space="preserve">Related</w:t>
      </w:r>
    </w:p>
    <w:p>
      <w:pPr>
        <w:numPr>
          <w:ilvl w:val="0"/>
          <w:numId w:val="1165"/>
        </w:numPr>
        <w:pStyle w:val="Compact"/>
      </w:pPr>
      <w:hyperlink w:anchor="ch-planning">
        <w:r>
          <w:rPr>
            <w:rStyle w:val="Hyperlink"/>
          </w:rPr>
          <w:t xml:space="preserve">Chapter 9: Planning your station</w:t>
        </w:r>
      </w:hyperlink>
    </w:p>
    <w:p>
      <w:pPr>
        <w:numPr>
          <w:ilvl w:val="0"/>
          <w:numId w:val="1165"/>
        </w:numPr>
        <w:pStyle w:val="Compact"/>
      </w:pPr>
      <w:hyperlink w:anchor="ch-configuration">
        <w:r>
          <w:rPr>
            <w:rStyle w:val="Hyperlink"/>
          </w:rPr>
          <w:t xml:space="preserve">Chapter 11: Configuring the station</w:t>
        </w:r>
      </w:hyperlink>
    </w:p>
    <w:p>
      <w:pPr>
        <w:numPr>
          <w:ilvl w:val="0"/>
          <w:numId w:val="1165"/>
        </w:numPr>
        <w:pStyle w:val="Compact"/>
      </w:pPr>
      <w:hyperlink w:anchor="ch-operations">
        <w:r>
          <w:rPr>
            <w:rStyle w:val="Hyperlink"/>
          </w:rPr>
          <w:t xml:space="preserve">Chapter 12: Running it day to day</w:t>
        </w:r>
      </w:hyperlink>
    </w:p>
    <w:p>
      <w:pPr>
        <w:numPr>
          <w:ilvl w:val="0"/>
          <w:numId w:val="1165"/>
        </w:numPr>
        <w:pStyle w:val="Compact"/>
      </w:pPr>
      <w:hyperlink w:anchor="ch-security">
        <w:r>
          <w:rPr>
            <w:rStyle w:val="Hyperlink"/>
          </w:rPr>
          <w:t xml:space="preserve">Chapter 13: Security and privacy</w:t>
        </w:r>
      </w:hyperlink>
    </w:p>
    <w:p>
      <w:pPr>
        <w:numPr>
          <w:ilvl w:val="0"/>
          <w:numId w:val="1165"/>
        </w:numPr>
        <w:pStyle w:val="Compact"/>
      </w:pPr>
      <w:hyperlink w:anchor="ch-troubleshooting">
        <w:r>
          <w:rPr>
            <w:rStyle w:val="Hyperlink"/>
          </w:rPr>
          <w:t xml:space="preserve">Chapter 14: Troubleshooting matrix</w:t>
        </w:r>
      </w:hyperlink>
    </w:p>
    <w:p>
      <w:pPr>
        <w:numPr>
          <w:ilvl w:val="0"/>
          <w:numId w:val="1165"/>
        </w:numPr>
        <w:pStyle w:val="Compact"/>
      </w:pPr>
      <w:hyperlink w:anchor="app-cli">
        <w:r>
          <w:rPr>
            <w:rStyle w:val="Hyperlink"/>
          </w:rPr>
          <w:t xml:space="preserve">Appendix A: command-line reference</w:t>
        </w:r>
      </w:hyperlink>
    </w:p>
    <w:bookmarkEnd w:id="320"/>
    <w:bookmarkEnd w:id="321"/>
    <w:bookmarkStart w:id="36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2" w:name="before-you-start-10"/>
    <w:p>
      <w:pPr>
        <w:pStyle w:val="Heading3"/>
      </w:pPr>
      <w:r>
        <w:t xml:space="preserve">Before you start</w:t>
      </w:r>
    </w:p>
    <w:p>
      <w:pPr>
        <w:pStyle w:val="FirstParagraph"/>
      </w:pPr>
      <w:r>
        <w:t xml:space="preserve">You need:</w:t>
      </w:r>
    </w:p>
    <w:p>
      <w:pPr>
        <w:numPr>
          <w:ilvl w:val="0"/>
          <w:numId w:val="1166"/>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6"/>
        </w:numPr>
        <w:pStyle w:val="Compact"/>
      </w:pPr>
      <w:r>
        <w:t xml:space="preserve">A browser on the station computer for first setup, first-admin sign-in and recovery. Staff accounts can sign in remotely only through the configured staff hostname and from an approved network; see the</w:t>
      </w:r>
      <w:r>
        <w:t xml:space="preserve"> </w:t>
      </w:r>
      <w:hyperlink r:id="rId49">
        <w:r>
          <w:rPr>
            <w:rStyle w:val="Hyperlink"/>
          </w:rPr>
          <w:t xml:space="preserve">network access guide</w:t>
        </w:r>
      </w:hyperlink>
      <w:r>
        <w:t xml:space="preserve"> </w:t>
      </w:r>
      <w:r>
        <w:t xml:space="preserve">and</w:t>
      </w:r>
      <w:r>
        <w:t xml:space="preserve"> </w:t>
      </w:r>
      <w:hyperlink r:id="rId50">
        <w:r>
          <w:rPr>
            <w:rStyle w:val="Hyperlink"/>
          </w:rPr>
          <w:t xml:space="preserve">staff accounts guide</w:t>
        </w:r>
      </w:hyperlink>
      <w:r>
        <w:t xml:space="preserve">.</w:t>
      </w:r>
    </w:p>
    <w:p>
      <w:pPr>
        <w:numPr>
          <w:ilvl w:val="0"/>
          <w:numId w:val="1166"/>
        </w:numPr>
        <w:pStyle w:val="Compact"/>
      </w:pPr>
      <w:r>
        <w:t xml:space="preserve">Administrator rights on Windows for the registry and file steps in the environment-variable section.</w:t>
      </w:r>
    </w:p>
    <w:p>
      <w:pPr>
        <w:numPr>
          <w:ilvl w:val="0"/>
          <w:numId w:val="1166"/>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Cs/>
          <w:b/>
        </w:rPr>
        <w:t xml:space="preserve">Station Profile</w:t>
      </w:r>
      <w:r>
        <w:t xml:space="preserve">; reports, exports and some dated controls retain their stated UTC basis. Check the label beside each date or time field before saving.</w:t>
      </w:r>
    </w:p>
    <w:bookmarkEnd w:id="322"/>
    <w:bookmarkStart w:id="32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Setup, Staff accounts, Network Settings and Station Profile screens</w:t>
            </w:r>
          </w:p>
        </w:tc>
      </w:tr>
      <w:tr>
        <w:tc>
          <w:tcPr/>
          <w:p>
            <w:pPr>
              <w:pStyle w:val="Compact"/>
              <w:jc w:val="left"/>
            </w:pPr>
            <w:r>
              <w:rPr>
                <w:rStyle w:val="VerbatimChar"/>
              </w:rPr>
              <w:t xml:space="preserve">C:\ProgramData\CivicCast\config\station-backups.json</w:t>
            </w:r>
          </w:p>
        </w:tc>
        <w:tc>
          <w:tcPr/>
          <w:p>
            <w:pPr>
              <w:pStyle w:val="Compact"/>
              <w:jc w:val="left"/>
            </w:pPr>
            <w:r>
              <w:t xml:space="preserve">Backup destination, selected media roots, schedule, retention and last-run status</w:t>
            </w:r>
          </w:p>
        </w:tc>
        <w:tc>
          <w:tcPr/>
          <w:p>
            <w:pPr>
              <w:pStyle w:val="Compact"/>
              <w:jc w:val="left"/>
            </w:pPr>
            <w:r>
              <w:t xml:space="preserve">Station backup and restore screen; unattended passphrase is stored separately in the OS-protected secret vault</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or selected by the installer and network settings</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0">
        <w:r>
          <w:rPr>
            <w:rStyle w:val="Hyperlink"/>
          </w:rPr>
          <w:t xml:space="preserve">restricted service identity guide</w:t>
        </w:r>
      </w:hyperlink>
      <w:r>
        <w:t xml:space="preserve"> </w:t>
      </w:r>
      <w:r>
        <w:t xml:space="preserve">for migration details.</w:t>
      </w:r>
    </w:p>
    <w:p>
      <w:pPr>
        <w:pStyle w:val="BlockText"/>
      </w:pPr>
      <w:r>
        <w:rPr>
          <w:bCs/>
          <w:b/>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3"/>
    <w:bookmarkStart w:id="32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50">
        <w:r>
          <w:rPr>
            <w:rStyle w:val="Hyperlink"/>
          </w:rPr>
          <w:t xml:space="preserve">staff accounts guide</w:t>
        </w:r>
      </w:hyperlink>
      <w:r>
        <w:t xml:space="preserve">.</w:t>
      </w:r>
    </w:p>
    <w:p>
      <w:pPr>
        <w:numPr>
          <w:ilvl w:val="0"/>
          <w:numId w:val="1167"/>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7"/>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7"/>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7"/>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7"/>
        </w:numPr>
        <w:pStyle w:val="Compact"/>
      </w:pPr>
      <w:r>
        <w:t xml:space="preserve">Optionally fill in</w:t>
      </w:r>
      <w:r>
        <w:t xml:space="preserve"> </w:t>
      </w:r>
      <w:r>
        <w:rPr>
          <w:bCs/>
          <w:b/>
        </w:rPr>
        <w:t xml:space="preserve">Resident portal URL</w:t>
      </w:r>
      <w:r>
        <w:t xml:space="preserve">. A blank box is saved as nothing.</w:t>
      </w:r>
    </w:p>
    <w:p>
      <w:pPr>
        <w:numPr>
          <w:ilvl w:val="0"/>
          <w:numId w:val="1167"/>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7"/>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Cs/>
          <w:b/>
        </w:rPr>
        <w:t xml:space="preserve">Admin sign-in</w:t>
      </w:r>
      <w:r>
        <w:t xml:space="preserve"> </w:t>
      </w:r>
      <w:r>
        <w:t xml:space="preserve">and</w:t>
      </w:r>
      <w:r>
        <w:t xml:space="preserve"> </w:t>
      </w:r>
      <w:r>
        <w:rPr>
          <w:bCs/>
          <w:b/>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24"/>
    <w:bookmarkStart w:id="326" w:name="the-rest-of-the-setup-page"/>
    <w:p>
      <w:pPr>
        <w:pStyle w:val="Heading4"/>
      </w:pPr>
      <w:r>
        <w:t xml:space="preserve">The rest of the Setup page</w:t>
      </w:r>
    </w:p>
    <w:p>
      <w:pPr>
        <w:pStyle w:val="FirstParagraph"/>
      </w:pPr>
      <w:r>
        <w:t xml:space="preserve">Once signed in, the Setup page has four tools:</w:t>
      </w:r>
    </w:p>
    <w:p>
      <w:pPr>
        <w:numPr>
          <w:ilvl w:val="0"/>
          <w:numId w:val="1168"/>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8"/>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8"/>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8"/>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Note:</w:t>
      </w:r>
      <w:r>
        <w:t xml:space="preserve"> </w:t>
      </w:r>
      <w:r>
        <w:t xml:space="preserve">The Setup card’s</w:t>
      </w:r>
      <w:r>
        <w:t xml:space="preserve"> </w:t>
      </w:r>
      <w:r>
        <w:rPr>
          <w:bCs/>
          <w:b/>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Cs/>
          <w:b/>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6"/>
    <w:bookmarkEnd w:id="327"/>
    <w:bookmarkStart w:id="33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to enter, recur, preview and display schedules and auto-schedule dayparts, and to set the end-of-day deadline for retention terms</w:t>
            </w:r>
          </w:p>
        </w:tc>
        <w:tc>
          <w:tcPr/>
          <w:p>
            <w:pPr>
              <w:pStyle w:val="Compact"/>
              <w:jc w:val="left"/>
            </w:pPr>
            <w:r>
              <w:t xml:space="preserve">It does not change stored UTC timestamps in reports or exports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8" w:name="security-actions"/>
    <w:p>
      <w:pPr>
        <w:pStyle w:val="Heading4"/>
      </w:pPr>
      <w:r>
        <w:t xml:space="preserve">Security actions</w:t>
      </w:r>
    </w:p>
    <w:p>
      <w:pPr>
        <w:numPr>
          <w:ilvl w:val="0"/>
          <w:numId w:val="1169"/>
        </w:numPr>
        <w:pStyle w:val="Compact"/>
      </w:pPr>
      <w:r>
        <w:rPr>
          <w:bCs/>
          <w:b/>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Cs/>
          <w:b/>
        </w:rPr>
        <w:t xml:space="preserve">Staff accounts</w:t>
      </w:r>
      <w:r>
        <w:t xml:space="preserve"> </w:t>
      </w:r>
      <w:r>
        <w:t xml:space="preserve">screen also lets a setup admin review and revoke individual sessions.</w:t>
      </w:r>
    </w:p>
    <w:p>
      <w:pPr>
        <w:numPr>
          <w:ilvl w:val="0"/>
          <w:numId w:val="1169"/>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8"/>
    <w:bookmarkStart w:id="329" w:name="recorded-captions"/>
    <w:p>
      <w:pPr>
        <w:pStyle w:val="Heading4"/>
      </w:pPr>
      <w:r>
        <w:t xml:space="preserve">Recorded captions</w:t>
      </w:r>
    </w:p>
    <w:p>
      <w:pPr>
        <w:pStyle w:val="FirstParagraph"/>
      </w:pPr>
      <w:r>
        <w:t xml:space="preserve">The</w:t>
      </w:r>
      <w:r>
        <w:t xml:space="preserve"> </w:t>
      </w:r>
      <w:r>
        <w:rPr>
          <w:bCs/>
          <w:b/>
        </w:rPr>
        <w:t xml:space="preserve">Recorded captions</w:t>
      </w:r>
      <w:r>
        <w:t xml:space="preserve"> </w:t>
      </w:r>
      <w:r>
        <w:t xml:space="preserve">card on Station Profile controls captions for saved</w:t>
      </w:r>
      <w:r>
        <w:t xml:space="preserve"> </w:t>
      </w:r>
      <w:r>
        <w:t xml:space="preserve">recordings separately from</w:t>
      </w:r>
      <w:r>
        <w:t xml:space="preserve"> </w:t>
      </w:r>
      <w:r>
        <w:rPr>
          <w:bCs/>
          <w:b/>
        </w:rPr>
        <w:t xml:space="preserve">Show live captions on air</w:t>
      </w:r>
      <w:r>
        <w:t xml:space="preserve">. A setup admin can edit</w:t>
      </w:r>
      <w:r>
        <w:t xml:space="preserve"> </w:t>
      </w:r>
      <w:r>
        <w:t xml:space="preserve">these settings; meeting operators and support admins can read them.</w:t>
      </w:r>
    </w:p>
    <w:p>
      <w:pPr>
        <w:numPr>
          <w:ilvl w:val="0"/>
          <w:numId w:val="1170"/>
        </w:numPr>
        <w:pStyle w:val="Compact"/>
      </w:pPr>
      <w:r>
        <w:t xml:space="preserve">Choose</w:t>
      </w:r>
      <w:r>
        <w:t xml:space="preserve"> </w:t>
      </w:r>
      <w:r>
        <w:rPr>
          <w:bCs/>
          <w:b/>
        </w:rPr>
        <w:t xml:space="preserve">Enable recorded captions</w:t>
      </w:r>
      <w:r>
        <w:t xml:space="preserve">. Turning this off stops new caption jobs</w:t>
      </w:r>
      <w:r>
        <w:t xml:space="preserve"> </w:t>
      </w:r>
      <w:r>
        <w:t xml:space="preserve">from being queued and pauses existing work until processing is enabled again.</w:t>
      </w:r>
    </w:p>
    <w:p>
      <w:pPr>
        <w:numPr>
          <w:ilvl w:val="0"/>
          <w:numId w:val="1170"/>
        </w:numPr>
        <w:pStyle w:val="Compact"/>
      </w:pPr>
      <w:r>
        <w:t xml:space="preserve">Keep English selected and choose whether to include</w:t>
      </w:r>
      <w:r>
        <w:t xml:space="preserve"> </w:t>
      </w:r>
      <w:r>
        <w:rPr>
          <w:bCs/>
          <w:b/>
        </w:rPr>
        <w:t xml:space="preserve">Spanish</w:t>
      </w:r>
      <w:r>
        <w:t xml:space="preserve">, translated</w:t>
      </w:r>
      <w:r>
        <w:t xml:space="preserve"> </w:t>
      </w:r>
      <w:r>
        <w:t xml:space="preserve">from reviewed English. Clear Spanish for English-only operation.</w:t>
      </w:r>
    </w:p>
    <w:p>
      <w:pPr>
        <w:numPr>
          <w:ilvl w:val="0"/>
          <w:numId w:val="1170"/>
        </w:numPr>
        <w:pStyle w:val="Compact"/>
      </w:pPr>
      <w:r>
        <w:t xml:space="preserve">When Spanish is selected, choose</w:t>
      </w:r>
      <w:r>
        <w:t xml:space="preserve"> </w:t>
      </w:r>
      <w:r>
        <w:rPr>
          <w:bCs/>
          <w:b/>
        </w:rPr>
        <w:t xml:space="preserve">Wait for every selected language</w:t>
      </w:r>
      <w:r>
        <w:t xml:space="preserve"> </w:t>
      </w:r>
      <w:r>
        <w:t xml:space="preserve">to</w:t>
      </w:r>
      <w:r>
        <w:t xml:space="preserve"> </w:t>
      </w:r>
      <w:r>
        <w:t xml:space="preserve">attach both reviewed tracks together, or</w:t>
      </w:r>
      <w:r>
        <w:t xml:space="preserve"> </w:t>
      </w:r>
      <w:r>
        <w:rPr>
          <w:bCs/>
          <w:b/>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numPr>
          <w:ilvl w:val="0"/>
          <w:numId w:val="1170"/>
        </w:numPr>
        <w:pStyle w:val="Compact"/>
      </w:pPr>
      <w:r>
        <w:t xml:space="preserve">Click</w:t>
      </w:r>
      <w:r>
        <w:t xml:space="preserve"> </w:t>
      </w:r>
      <w:r>
        <w:rPr>
          <w:bCs/>
          <w:b/>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9"/>
    <w:bookmarkEnd w:id="330"/>
    <w:bookmarkStart w:id="339" w:name="configuration-channels"/>
    <w:p>
      <w:pPr>
        <w:pStyle w:val="Heading3"/>
      </w:pPr>
      <w:r>
        <w:t xml:space="preserve">Configure channels, outputs and sinks</w:t>
      </w:r>
    </w:p>
    <w:bookmarkStart w:id="331"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1"/>
        </w:numPr>
        <w:pStyle w:val="Compact"/>
      </w:pPr>
      <w:r>
        <w:rPr>
          <w:bCs/>
          <w:b/>
        </w:rPr>
        <w:t xml:space="preserve">enabled</w:t>
      </w:r>
      <w:r>
        <w:t xml:space="preserve">: whether the channel may be started.</w:t>
      </w:r>
    </w:p>
    <w:p>
      <w:pPr>
        <w:numPr>
          <w:ilvl w:val="0"/>
          <w:numId w:val="1171"/>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1"/>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1"/>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1"/>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1"/>
        </w:numPr>
        <w:pStyle w:val="Compact"/>
      </w:pPr>
      <w:r>
        <w:rPr>
          <w:bCs/>
          <w:b/>
        </w:rPr>
        <w:t xml:space="preserve">sinks</w:t>
      </w:r>
      <w:r>
        <w:t xml:space="preserve">: one or more output targets (below).</w:t>
      </w:r>
    </w:p>
    <w:p>
      <w:pPr>
        <w:numPr>
          <w:ilvl w:val="0"/>
          <w:numId w:val="1171"/>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1"/>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31"/>
    <w:bookmarkStart w:id="332" w:name="apply-a-headend-preset"/>
    <w:p>
      <w:pPr>
        <w:pStyle w:val="Heading4"/>
      </w:pPr>
      <w:r>
        <w:t xml:space="preserve">Apply a headend preset</w:t>
      </w:r>
    </w:p>
    <w:p>
      <w:pPr>
        <w:numPr>
          <w:ilvl w:val="0"/>
          <w:numId w:val="1172"/>
        </w:numPr>
        <w:pStyle w:val="Compact"/>
      </w:pPr>
      <w:r>
        <w:t xml:space="preserve">Open</w:t>
      </w:r>
      <w:r>
        <w:t xml:space="preserve"> </w:t>
      </w:r>
      <w:r>
        <w:rPr>
          <w:bCs/>
          <w:b/>
        </w:rPr>
        <w:t xml:space="preserve">Channels</w:t>
      </w:r>
      <w:r>
        <w:t xml:space="preserve"> </w:t>
      </w:r>
      <w:r>
        <w:t xml:space="preserve">and select the channel.</w:t>
      </w:r>
    </w:p>
    <w:p>
      <w:pPr>
        <w:numPr>
          <w:ilvl w:val="0"/>
          <w:numId w:val="1172"/>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2"/>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2"/>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2"/>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2"/>
    <w:bookmarkStart w:id="333"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FLV through</w:t>
            </w:r>
            <w:r>
              <w:t xml:space="preserve"> </w:t>
            </w:r>
            <w:r>
              <w:rPr>
                <w:rStyle w:val="VerbatimChar"/>
              </w:rPr>
              <w:t xml:space="preserve">rtmp2sink</w:t>
            </w:r>
          </w:p>
        </w:tc>
        <w:tc>
          <w:tcPr/>
          <w:p>
            <w:pPr>
              <w:pStyle w:val="Compact"/>
              <w:jc w:val="left"/>
            </w:pPr>
            <w:r>
              <w:t xml:space="preserve">Configure the destination and stream-key handle; the worker resolves the secret when opening the output</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3"/>
    <w:bookmarkStart w:id="33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34"/>
    <w:bookmarkStart w:id="33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3"/>
        </w:numPr>
        <w:pStyle w:val="Compact"/>
      </w:pPr>
      <w:r>
        <w:t xml:space="preserve">A software encoder is used as is. Nothing is checked.</w:t>
      </w:r>
    </w:p>
    <w:p>
      <w:pPr>
        <w:numPr>
          <w:ilvl w:val="0"/>
          <w:numId w:val="1173"/>
        </w:numPr>
        <w:pStyle w:val="Compact"/>
      </w:pPr>
      <w:r>
        <w:t xml:space="preserve">A hardware encoder that is present is used. HEVC works through Media Foundation.</w:t>
      </w:r>
    </w:p>
    <w:p>
      <w:pPr>
        <w:numPr>
          <w:ilvl w:val="0"/>
          <w:numId w:val="1173"/>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3"/>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5"/>
    <w:bookmarkStart w:id="336"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6"/>
    <w:bookmarkStart w:id="33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4"/>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4"/>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4"/>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4"/>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Cs/>
          <w:b/>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7"/>
    <w:bookmarkStart w:id="33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8"/>
    <w:bookmarkEnd w:id="339"/>
    <w:bookmarkStart w:id="34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the tap rechecks it on each scan and video routing changes at the next channel start</w:t>
            </w:r>
          </w:p>
        </w:tc>
        <w:tc>
          <w:tcPr/>
          <w:p>
            <w:pPr>
              <w:pStyle w:val="Compact"/>
              <w:jc w:val="left"/>
            </w:pPr>
            <w:r>
              <w:rPr>
                <w:bCs/>
                <w:b/>
              </w:rPr>
              <w:t xml:space="preserve">Enable recorded captions</w:t>
            </w:r>
            <w:r>
              <w:t xml:space="preserve"> </w:t>
            </w:r>
            <w:r>
              <w:t xml:space="preserve">in Station Profile; disabling pauses caption work and stops new jobs being queued</w:t>
            </w:r>
          </w:p>
        </w:tc>
      </w:tr>
      <w:tr>
        <w:tc>
          <w:tcPr/>
          <w:p>
            <w:pPr>
              <w:pStyle w:val="Compact"/>
              <w:jc w:val="left"/>
            </w:pPr>
            <w:r>
              <w:t xml:space="preserve">Where results go</w:t>
            </w:r>
          </w:p>
        </w:tc>
        <w:tc>
          <w:tcPr/>
          <w:p>
            <w:pPr>
              <w:pStyle w:val="Compact"/>
              <w:jc w:val="left"/>
            </w:pPr>
            <w:r>
              <w:t xml:space="preserve">Into the stream as captions; live history is bounded and ordinary live operation does not create permanent per-cue review records or evidence WAVs</w:t>
            </w:r>
          </w:p>
        </w:tc>
        <w:tc>
          <w:tcPr/>
          <w:p>
            <w:pPr>
              <w:pStyle w:val="Compact"/>
              <w:jc w:val="left"/>
            </w:pPr>
            <w:r>
              <w:t xml:space="preserve">To the review queue; attach after all selected languages are reviewed, or attach reviewed English first if that completion option is selected</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Whisper; a translation model is needed only when Spanish is selected</w:t>
            </w:r>
          </w:p>
        </w:tc>
      </w:tr>
    </w:tbl>
    <w:bookmarkStart w:id="340"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5"/>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5"/>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0"/>
    <w:bookmarkStart w:id="341"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1"/>
    <w:bookmarkStart w:id="34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Cs/>
          <w:b/>
        </w:rPr>
        <w:t xml:space="preserve">Wait for all selected languages</w:t>
      </w:r>
      <w:r>
        <w:t xml:space="preserve"> </w:t>
      </w:r>
      <w:r>
        <w:t xml:space="preserve">attaches tracks after those reviews;</w:t>
      </w:r>
      <w:r>
        <w:t xml:space="preserve"> </w:t>
      </w:r>
      <w:r>
        <w:rPr>
          <w:bCs/>
          <w:b/>
        </w:rPr>
        <w:t xml:space="preserve">Attach English after its review</w:t>
      </w:r>
      <w:r>
        <w:t xml:space="preserve"> </w:t>
      </w:r>
      <w:r>
        <w:t xml:space="preserve">allows English to attach while Spanish work continues. The recording remains public while caption work proceeds.</w:t>
      </w:r>
    </w:p>
    <w:p>
      <w:pPr>
        <w:pStyle w:val="BlockText"/>
      </w:pPr>
      <w:r>
        <w:rPr>
          <w:bCs/>
          <w:b/>
        </w:rPr>
        <w:t xml:space="preserve">Settings:</w:t>
      </w:r>
      <w:r>
        <w:t xml:space="preserve"> </w:t>
      </w:r>
      <w:r>
        <w:t xml:space="preserve">Use</w:t>
      </w:r>
      <w:r>
        <w:t xml:space="preserve"> </w:t>
      </w:r>
      <w:r>
        <w:rPr>
          <w:bCs/>
          <w:b/>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2"/>
    <w:bookmarkStart w:id="34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3"/>
    <w:bookmarkEnd w:id="344"/>
    <w:bookmarkStart w:id="34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6"/>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6"/>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6"/>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6"/>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5"/>
    <w:bookmarkStart w:id="346"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7"/>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7"/>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7"/>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7"/>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Cs/>
          <w:b/>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46"/>
    <w:bookmarkStart w:id="347"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8"/>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8"/>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8"/>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8"/>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47"/>
    <w:bookmarkStart w:id="348"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9"/>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9"/>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9"/>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9"/>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9"/>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48"/>
    <w:bookmarkStart w:id="349"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0"/>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0"/>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0"/>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0"/>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9"/>
    <w:bookmarkStart w:id="350"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1"/>
        </w:numPr>
        <w:pStyle w:val="Compact"/>
      </w:pPr>
      <w:r>
        <w:t xml:space="preserve">Create the monthly or yearly prices in the Stripe website first. CivicCast never creates a price.</w:t>
      </w:r>
    </w:p>
    <w:p>
      <w:pPr>
        <w:numPr>
          <w:ilvl w:val="0"/>
          <w:numId w:val="1181"/>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1"/>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1"/>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1"/>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50"/>
    <w:bookmarkStart w:id="351" w:name="configuration-tls"/>
    <w:p>
      <w:pPr>
        <w:pStyle w:val="Heading3"/>
      </w:pPr>
      <w:r>
        <w:t xml:space="preserve">TLS, certificates and network exposure</w:t>
      </w:r>
    </w:p>
    <w:p>
      <w:pPr>
        <w:pStyle w:val="FirstParagraph"/>
      </w:pPr>
      <w:r>
        <w:t xml:space="preserve">What the program does, as found in the code:</w:t>
      </w:r>
    </w:p>
    <w:p>
      <w:pPr>
        <w:numPr>
          <w:ilvl w:val="0"/>
          <w:numId w:val="1182"/>
        </w:numPr>
        <w:pStyle w:val="Compact"/>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9">
        <w:r>
          <w:rPr>
            <w:rStyle w:val="Hyperlink"/>
          </w:rPr>
          <w:t xml:space="preserve">network access guide</w:t>
        </w:r>
      </w:hyperlink>
      <w:r>
        <w:t xml:space="preserve">.</w:t>
      </w:r>
    </w:p>
    <w:p>
      <w:pPr>
        <w:numPr>
          <w:ilvl w:val="0"/>
          <w:numId w:val="1182"/>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2"/>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2"/>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2"/>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9">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1"/>
    <w:bookmarkStart w:id="352"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2"/>
    <w:bookmarkStart w:id="357"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53"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3"/>
        </w:numPr>
      </w:pPr>
      <w:r>
        <w:t xml:space="preserve">Open</w:t>
      </w:r>
      <w:r>
        <w:t xml:space="preserve"> </w:t>
      </w:r>
      <w:r>
        <w:rPr>
          <w:bCs/>
          <w:b/>
        </w:rPr>
        <w:t xml:space="preserve">PowerShell as Administrator</w:t>
      </w:r>
      <w:r>
        <w:t xml:space="preserve"> </w:t>
      </w:r>
      <w:r>
        <w:t xml:space="preserve">on the station computer.</w:t>
      </w:r>
    </w:p>
    <w:p>
      <w:pPr>
        <w:numPr>
          <w:ilvl w:val="0"/>
          <w:numId w:val="1183"/>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3"/>
    <w:bookmarkStart w:id="354"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4"/>
    <w:bookmarkStart w:id="355"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4"/>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4"/>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5"/>
    <w:bookmarkStart w:id="356"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jc w:val="left"/>
            </w:pPr>
            <w:r>
              <w:t xml:space="preserve">Overrides the state file location; related state/credential files 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56"/>
    <w:bookmarkEnd w:id="357"/>
    <w:bookmarkStart w:id="358"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w:t>
            </w:r>
            <w:r>
              <w:t xml:space="preserve"> </w:t>
            </w:r>
            <w:r>
              <w:rPr>
                <w:rStyle w:val="VerbatimChar"/>
              </w:rPr>
              <w:t xml:space="preserve">/setup</w:t>
            </w:r>
            <w:r>
              <w:t xml:space="preserve"> </w:t>
            </w:r>
            <w:r>
              <w:t xml:space="preserve">away from the station</w:t>
            </w:r>
          </w:p>
        </w:tc>
        <w:tc>
          <w:tcPr/>
          <w:p>
            <w:pPr>
              <w:pStyle w:val="Compact"/>
              <w:jc w:val="lef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an environment edit</w:t>
            </w:r>
          </w:p>
        </w:tc>
        <w:tc>
          <w:tcPr/>
          <w:p>
            <w:pPr>
              <w:pStyle w:val="Compact"/>
              <w:jc w:val="left"/>
            </w:pPr>
            <w:r>
              <w:t xml:space="preserve">A value is invalid or a configured dependency cannot start</w:t>
            </w:r>
          </w:p>
        </w:tc>
        <w:tc>
          <w:tcPr/>
          <w:p>
            <w:pPr>
              <w:pStyle w:val="Compact"/>
              <w:jc w:val="lef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The configuration contains an unsupported sink kind</w:t>
            </w:r>
          </w:p>
        </w:tc>
        <w:tc>
          <w:tcPr/>
          <w:p>
            <w:pPr>
              <w:pStyle w:val="Compact"/>
              <w:jc w:val="lef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58"/>
    <w:bookmarkStart w:id="359" w:name="package-status"/>
    <w:p>
      <w:pPr>
        <w:pStyle w:val="Heading3"/>
      </w:pPr>
      <w:r>
        <w:t xml:space="preserve">Package status</w:t>
      </w:r>
    </w:p>
    <w:p>
      <w:pPr>
        <w:pStyle w:val="FirstParagraph"/>
      </w:pPr>
      <w:r>
        <w:t xml:space="preserve">These instructions describe the unpublished Beta 20 candidate edition. Use the release page and the Help and verification record that match the package on the station. The</w:t>
      </w:r>
      <w:r>
        <w:t xml:space="preserve"> </w:t>
      </w:r>
      <w:hyperlink r:id="rId25">
        <w:r>
          <w:rPr>
            <w:rStyle w:val="Hyperlink"/>
          </w:rPr>
          <w:t xml:space="preserve">Beta 18 verification record</w:t>
        </w:r>
      </w:hyperlink>
      <w:r>
        <w:t xml:space="preserve"> </w:t>
      </w:r>
      <w:r>
        <w:t xml:space="preserve">tracks that earlier package’s checks.</w:t>
      </w:r>
    </w:p>
    <w:bookmarkEnd w:id="359"/>
    <w:bookmarkStart w:id="360" w:name="related-10"/>
    <w:p>
      <w:pPr>
        <w:pStyle w:val="Heading3"/>
      </w:pPr>
      <w:r>
        <w:t xml:space="preserve">Related</w:t>
      </w:r>
    </w:p>
    <w:p>
      <w:pPr>
        <w:numPr>
          <w:ilvl w:val="0"/>
          <w:numId w:val="1185"/>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5"/>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5"/>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5"/>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5"/>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5"/>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5"/>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0"/>
    <w:bookmarkEnd w:id="361"/>
    <w:bookmarkStart w:id="39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2" w:name="before-you-start-11"/>
    <w:p>
      <w:pPr>
        <w:pStyle w:val="Heading3"/>
      </w:pPr>
      <w:r>
        <w:t xml:space="preserve">Before you start</w:t>
      </w:r>
    </w:p>
    <w:p>
      <w:pPr>
        <w:pStyle w:val="FirstParagraph"/>
      </w:pPr>
      <w:r>
        <w:t xml:space="preserve">You need:</w:t>
      </w:r>
    </w:p>
    <w:p>
      <w:pPr>
        <w:numPr>
          <w:ilvl w:val="0"/>
          <w:numId w:val="1186"/>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6"/>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6"/>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6"/>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NATS JetStream. The native Windows station does not use it; do not monitor it or open a firewall port for it.</w:t>
      </w:r>
    </w:p>
    <w:bookmarkEnd w:id="362"/>
    <w:bookmarkStart w:id="36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4" name="Picture"/>
            <a:graphic>
              <a:graphicData uri="http://schemas.openxmlformats.org/drawingml/2006/picture">
                <pic:pic>
                  <pic:nvPicPr>
                    <pic:cNvPr descr="manual/diagrams/24a9b387bf38.png" id="365" name="Picture"/>
                    <pic:cNvPicPr>
                      <a:picLocks noChangeArrowheads="1" noChangeAspect="1"/>
                    </pic:cNvPicPr>
                  </pic:nvPicPr>
                  <pic:blipFill>
                    <a:blip r:embed="rId36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9">
        <w:r>
          <w:rPr>
            <w:rStyle w:val="Hyperlink"/>
          </w:rPr>
          <w:t xml:space="preserve">network access guide</w:t>
        </w:r>
      </w:hyperlink>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6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66"/>
    <w:bookmarkStart w:id="367" w:name="how-the-supervisor-restarts-things"/>
    <w:p>
      <w:pPr>
        <w:pStyle w:val="Heading4"/>
      </w:pPr>
      <w:r>
        <w:t xml:space="preserve">How the supervisor restarts things</w:t>
      </w:r>
    </w:p>
    <w:p>
      <w:pPr>
        <w:numPr>
          <w:ilvl w:val="0"/>
          <w:numId w:val="1187"/>
        </w:numPr>
        <w:pStyle w:val="Compact"/>
      </w:pPr>
      <w:r>
        <w:t xml:space="preserve">A child that exits is restarted after a delay that starts at 1 second and doubles up to 30 seconds, with about plus or minus 20 percent random jitter.</w:t>
      </w:r>
    </w:p>
    <w:p>
      <w:pPr>
        <w:numPr>
          <w:ilvl w:val="0"/>
          <w:numId w:val="1187"/>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7"/>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7"/>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7"/>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7"/>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67"/>
    <w:bookmarkEnd w:id="368"/>
    <w:bookmarkStart w:id="37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8"/>
        </w:numPr>
        <w:pStyle w:val="Compact"/>
      </w:pPr>
      <w:r>
        <w:t xml:space="preserve">Open an elevated PowerShell window.</w:t>
      </w:r>
    </w:p>
    <w:p>
      <w:pPr>
        <w:numPr>
          <w:ilvl w:val="0"/>
          <w:numId w:val="1188"/>
        </w:numPr>
        <w:pStyle w:val="Compact"/>
      </w:pPr>
      <w:r>
        <w:t xml:space="preserve">Check the current state:</w:t>
      </w:r>
      <w:r>
        <w:t xml:space="preserve"> </w:t>
      </w:r>
      <w:r>
        <w:rPr>
          <w:rStyle w:val="VerbatimChar"/>
        </w:rPr>
        <w:t xml:space="preserve">sc.exe query CivicCastSupervisor</w:t>
      </w:r>
    </w:p>
    <w:p>
      <w:pPr>
        <w:numPr>
          <w:ilvl w:val="0"/>
          <w:numId w:val="1188"/>
        </w:numPr>
        <w:pStyle w:val="Compact"/>
      </w:pPr>
      <w:r>
        <w:t xml:space="preserve">To start it:</w:t>
      </w:r>
      <w:r>
        <w:t xml:space="preserve"> </w:t>
      </w:r>
      <w:r>
        <w:rPr>
          <w:rStyle w:val="VerbatimChar"/>
        </w:rPr>
        <w:t xml:space="preserve">sc.exe start CivicCastSupervisor</w:t>
      </w:r>
    </w:p>
    <w:p>
      <w:pPr>
        <w:numPr>
          <w:ilvl w:val="0"/>
          <w:numId w:val="1188"/>
        </w:numPr>
        <w:pStyle w:val="Compact"/>
      </w:pPr>
      <w:r>
        <w:t xml:space="preserve">To stop it:</w:t>
      </w:r>
      <w:r>
        <w:t xml:space="preserve"> </w:t>
      </w:r>
      <w:r>
        <w:rPr>
          <w:rStyle w:val="VerbatimChar"/>
        </w:rPr>
        <w:t xml:space="preserve">sc.exe stop CivicCastSupervisor</w:t>
      </w:r>
    </w:p>
    <w:p>
      <w:pPr>
        <w:numPr>
          <w:ilvl w:val="0"/>
          <w:numId w:val="1188"/>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6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9"/>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9"/>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9"/>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69"/>
    <w:bookmarkEnd w:id="370"/>
    <w:bookmarkStart w:id="371"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Cs/>
          <w:b/>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0"/>
        </w:numPr>
        <w:pStyle w:val="Compact"/>
      </w:pPr>
      <w:r>
        <w:rPr>
          <w:rStyle w:val="VerbatimChar"/>
        </w:rPr>
        <w:t xml:space="preserve">C:\ProgramData\CivicCast\install-progress.log</w:t>
      </w:r>
      <w:r>
        <w:t xml:space="preserve">: the installer’s record of a first install.</w:t>
      </w:r>
    </w:p>
    <w:p>
      <w:pPr>
        <w:numPr>
          <w:ilvl w:val="0"/>
          <w:numId w:val="1190"/>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71"/>
    <w:bookmarkStart w:id="377" w:name="check-that-the-station-is-healthy"/>
    <w:p>
      <w:pPr>
        <w:pStyle w:val="Heading3"/>
      </w:pPr>
      <w:r>
        <w:t xml:space="preserve">Check that the station is healthy</w:t>
      </w:r>
    </w:p>
    <w:bookmarkStart w:id="37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2"/>
    <w:bookmarkStart w:id="37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3"/>
    <w:bookmarkStart w:id="37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4"/>
    <w:bookmarkStart w:id="37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1"/>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1"/>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75"/>
    <w:bookmarkStart w:id="37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76"/>
    <w:bookmarkEnd w:id="377"/>
    <w:bookmarkStart w:id="380" w:name="do-the-daily-and-weekly-routine"/>
    <w:p>
      <w:pPr>
        <w:pStyle w:val="Heading3"/>
      </w:pPr>
      <w:r>
        <w:t xml:space="preserve">Do the daily and weekly routine</w:t>
      </w:r>
    </w:p>
    <w:p>
      <w:pPr>
        <w:pStyle w:val="FirstParagraph"/>
      </w:pPr>
      <w:r>
        <w:t xml:space="preserve">This routine uses checks that exist in beta.11.</w:t>
      </w:r>
    </w:p>
    <w:bookmarkStart w:id="378" w:name="each-day-about-five-minutes"/>
    <w:p>
      <w:pPr>
        <w:pStyle w:val="Heading4"/>
      </w:pPr>
      <w:r>
        <w:t xml:space="preserve">Each day (about five minutes)</w:t>
      </w:r>
    </w:p>
    <w:p>
      <w:pPr>
        <w:numPr>
          <w:ilvl w:val="0"/>
          <w:numId w:val="1192"/>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2"/>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2"/>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2"/>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2"/>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2"/>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2"/>
        </w:numPr>
        <w:pStyle w:val="Compact"/>
      </w:pPr>
      <w:r>
        <w:t xml:space="preserve">Read the result of last night’s daily self-test (</w:t>
      </w:r>
      <w:r>
        <w:rPr>
          <w:rStyle w:val="VerbatimChar"/>
        </w:rPr>
        <w:t xml:space="preserve">GET /api/staff/self-tests</w:t>
      </w:r>
      <w:r>
        <w:t xml:space="preserve">, or the Readiness screen).</w:t>
      </w:r>
    </w:p>
    <w:bookmarkEnd w:id="378"/>
    <w:bookmarkStart w:id="379" w:name="each-week"/>
    <w:p>
      <w:pPr>
        <w:pStyle w:val="Heading4"/>
      </w:pPr>
      <w:r>
        <w:t xml:space="preserve">Each week</w:t>
      </w:r>
    </w:p>
    <w:p>
      <w:pPr>
        <w:numPr>
          <w:ilvl w:val="0"/>
          <w:numId w:val="1193"/>
        </w:numPr>
        <w:pStyle w:val="Compact"/>
      </w:pPr>
      <w:r>
        <w:t xml:space="preserve">Read the result of the Sunday weekly self-test.</w:t>
      </w:r>
    </w:p>
    <w:p>
      <w:pPr>
        <w:numPr>
          <w:ilvl w:val="0"/>
          <w:numId w:val="1193"/>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3"/>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numPr>
          <w:ilvl w:val="0"/>
          <w:numId w:val="1193"/>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3"/>
        </w:numPr>
        <w:pStyle w:val="Compact"/>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Cs/>
          <w:b/>
        </w:rPr>
        <w:t xml:space="preserve">Backup and restore</w:t>
      </w:r>
      <w:r>
        <w:t xml:space="preserve">. Keep a copy on separate storage; the optional database drill is not a station backup.</w:t>
      </w:r>
    </w:p>
    <w:p>
      <w:pPr>
        <w:numPr>
          <w:ilvl w:val="0"/>
          <w:numId w:val="1193"/>
        </w:numPr>
        <w:pStyle w:val="Compact"/>
      </w:pPr>
      <w:r>
        <w:t xml:space="preserve">Check which media roots your station archive includes. Back up any excluded media separately; follow the station-backup workflow below rather than assuming the database drill includes those files.</w:t>
      </w:r>
    </w:p>
    <w:bookmarkEnd w:id="379"/>
    <w:bookmarkEnd w:id="380"/>
    <w:bookmarkStart w:id="385" w:name="manage-disk-and-cache"/>
    <w:p>
      <w:pPr>
        <w:pStyle w:val="Heading3"/>
      </w:pPr>
      <w:r>
        <w:t xml:space="preserve">Manage disk and cache</w:t>
      </w:r>
    </w:p>
    <w:bookmarkStart w:id="38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p>
      <w:pPr>
        <w:pStyle w:val="BlockText"/>
      </w:pPr>
      <w:r>
        <w:rPr>
          <w:bCs/>
          <w:b/>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1"/>
    <w:bookmarkStart w:id="38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4"/>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4"/>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4"/>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4"/>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82"/>
    <w:bookmarkStart w:id="38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83"/>
    <w:bookmarkStart w:id="38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4"/>
    <w:bookmarkEnd w:id="385"/>
    <w:bookmarkStart w:id="390" w:name="back-up-and-restore"/>
    <w:p>
      <w:pPr>
        <w:pStyle w:val="Heading3"/>
      </w:pPr>
      <w:r>
        <w:t xml:space="preserve">Back up and restore</w:t>
      </w:r>
    </w:p>
    <w:bookmarkStart w:id="386" w:name="station-backup-and-restore"/>
    <w:p>
      <w:pPr>
        <w:pStyle w:val="Heading4"/>
      </w:pPr>
      <w:r>
        <w:t xml:space="preserve">Station backup and restore</w:t>
      </w:r>
    </w:p>
    <w:p>
      <w:pPr>
        <w:pStyle w:val="FirstParagraph"/>
      </w:pPr>
      <w:r>
        <w:t xml:space="preserve">Use</w:t>
      </w:r>
      <w:r>
        <w:t xml:space="preserve"> </w:t>
      </w:r>
      <w:r>
        <w:rPr>
          <w:bCs/>
          <w:b/>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86"/>
    <w:bookmarkStart w:id="387"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87"/>
    <w:bookmarkStart w:id="388"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5"/>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5"/>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5"/>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5"/>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88"/>
    <w:bookmarkStart w:id="389"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5">
        <w:r>
          <w:rPr>
            <w:rStyle w:val="Hyperlink"/>
          </w:rPr>
          <w:t xml:space="preserve">station backup guide</w:t>
        </w:r>
      </w:hyperlink>
      <w:r>
        <w:t xml:space="preserve">.</w:t>
      </w:r>
    </w:p>
    <w:bookmarkEnd w:id="389"/>
    <w:bookmarkEnd w:id="390"/>
    <w:bookmarkStart w:id="391"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1"/>
    <w:bookmarkStart w:id="392"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The engine rolled back its database work; setup then attempts to restore the pre-setup snapshot</w:t>
            </w:r>
          </w:p>
        </w:tc>
        <w:tc>
          <w:tcPr/>
          <w:p>
            <w:pPr>
              <w:pStyle w:val="Compact"/>
              <w:jc w:val="lef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An older setup was refused by the version guard</w:t>
            </w:r>
          </w:p>
        </w:tc>
        <w:tc>
          <w:tcPr/>
          <w:p>
            <w:pPr>
              <w:pStyle w:val="Compact"/>
              <w:jc w:val="left"/>
            </w:pPr>
            <w:r>
              <w:t xml:space="preserve">Use the setup matching the installed version. The normal read-only check exits before stopping the service or replacing files; a defensive late check also triggers snapshot restoration.</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The engine’s database rollback failed; setup also attempts to restore the prior installer snapshot</w:t>
            </w:r>
          </w:p>
        </w:tc>
        <w:tc>
          <w:tcPr/>
          <w:p>
            <w:pPr>
              <w:pStyle w:val="Compact"/>
              <w:jc w:val="lef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terminal failure journal from an earlier attempt remains</w:t>
            </w:r>
          </w:p>
        </w:tc>
        <w:tc>
          <w:tcPr/>
          <w:p>
            <w:pPr>
              <w:pStyle w:val="Compact"/>
              <w:jc w:val="lef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jc w:val="left"/>
            </w:pPr>
            <w:r>
              <w:t xml:space="preserve">136</w:t>
            </w:r>
          </w:p>
        </w:tc>
        <w:tc>
          <w:tcPr/>
          <w:p>
            <w:pPr>
              <w:pStyle w:val="Compact"/>
              <w:jc w:val="left"/>
            </w:pPr>
            <w:r>
              <w:t xml:space="preserve">—</w:t>
            </w:r>
          </w:p>
        </w:tc>
        <w:tc>
          <w:tcPr/>
          <w:p>
            <w:pPr>
              <w:pStyle w:val="Compact"/>
              <w:jc w:val="left"/>
            </w:pPr>
            <w:r>
              <w:t xml:space="preserve">Installer recovery could not be prepared or completed</w:t>
            </w:r>
          </w:p>
        </w:tc>
        <w:tc>
          <w:tcPr/>
          <w:p>
            <w:pPr>
              <w:pStyle w:val="Compact"/>
              <w:jc w:val="lef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2"/>
    <w:bookmarkStart w:id="394" w:name="capacity-guidance"/>
    <w:p>
      <w:pPr>
        <w:pStyle w:val="Heading3"/>
      </w:pPr>
      <w:r>
        <w:t xml:space="preserve">Capacity guidance</w:t>
      </w:r>
    </w:p>
    <w:p>
      <w:pPr>
        <w:pStyle w:val="FirstParagraph"/>
      </w:pPr>
      <w:r>
        <w:t xml:space="preserve">The 72-hour three-channel host measurement is recorded in the</w:t>
      </w:r>
      <w:r>
        <w:t xml:space="preserve"> </w:t>
      </w:r>
      <w:hyperlink r:id="rId44">
        <w:r>
          <w:rPr>
            <w:rStyle w:val="Hyperlink"/>
          </w:rPr>
          <w:t xml:space="preserve">Beta 11 host report</w:t>
        </w:r>
      </w:hyperlink>
      <w:r>
        <w:t xml:space="preserve">. Historical Beta 12 upgrade observations are described in the</w:t>
      </w:r>
      <w:r>
        <w:t xml:space="preserve"> </w:t>
      </w:r>
      <w:hyperlink r:id="rId393">
        <w:r>
          <w:rPr>
            <w:rStyle w:val="Hyperlink"/>
          </w:rPr>
          <w:t xml:space="preserve">verification record</w:t>
        </w:r>
      </w:hyperlink>
      <w:r>
        <w:t xml:space="preserve">.</w:t>
      </w:r>
    </w:p>
    <w:p>
      <w:pPr>
        <w:numPr>
          <w:ilvl w:val="0"/>
          <w:numId w:val="1196"/>
        </w:numPr>
        <w:pStyle w:val="Compact"/>
      </w:pPr>
      <w:r>
        <w:t xml:space="preserve">In the historical eight-hour C16 lab run, the cache used 46 GB of its 60 GB cap and the longest conform took 389 seconds.</w:t>
      </w:r>
    </w:p>
    <w:p>
      <w:pPr>
        <w:numPr>
          <w:ilvl w:val="0"/>
          <w:numId w:val="1196"/>
        </w:numPr>
        <w:pStyle w:val="Compact"/>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numPr>
          <w:ilvl w:val="0"/>
          <w:numId w:val="1196"/>
        </w:numPr>
        <w:pStyle w:val="Compact"/>
      </w:pPr>
      <w:r>
        <w:t xml:space="preserve">The separate historical Beta 11, 72-hour, three-channel host measurement is documented in the</w:t>
      </w:r>
      <w:r>
        <w:t xml:space="preserve"> </w:t>
      </w:r>
      <w:hyperlink r:id="rId44">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4"/>
    <w:bookmarkStart w:id="39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95"/>
    <w:bookmarkStart w:id="396" w:name="package-status-and-verification-1"/>
    <w:p>
      <w:pPr>
        <w:pStyle w:val="Heading3"/>
      </w:pPr>
      <w:r>
        <w:t xml:space="preserve">Package status and verification</w:t>
      </w:r>
    </w:p>
    <w:p>
      <w:pPr>
        <w:pStyle w:val="FirstParagraph"/>
      </w:pPr>
      <w:r>
        <w:t xml:space="preserve">This chapter describes the unpublished Beta 20 candidate edition. For package results, use the matching release record: the</w:t>
      </w:r>
      <w:r>
        <w:t xml:space="preserve"> </w:t>
      </w:r>
      <w:hyperlink r:id="rId25">
        <w:r>
          <w:rPr>
            <w:rStyle w:val="Hyperlink"/>
          </w:rPr>
          <w:t xml:space="preserve">Beta 18 record</w:t>
        </w:r>
      </w:hyperlink>
      <w:r>
        <w:t xml:space="preserve"> </w:t>
      </w:r>
      <w:r>
        <w:t xml:space="preserve">tracks the earlier package, while the</w:t>
      </w:r>
      <w:r>
        <w:t xml:space="preserve"> </w:t>
      </w:r>
      <w:hyperlink r:id="rId304">
        <w:r>
          <w:rPr>
            <w:rStyle w:val="Hyperlink"/>
          </w:rPr>
          <w:t xml:space="preserve">Beta 15 verification record</w:t>
        </w:r>
      </w:hyperlink>
      <w:r>
        <w:t xml:space="preserve"> </w:t>
      </w:r>
      <w:r>
        <w:t xml:space="preserve">applies only to that package. Historical host measurements retain their Beta 11 or C16 run identity.</w:t>
      </w:r>
    </w:p>
    <w:bookmarkEnd w:id="396"/>
    <w:bookmarkStart w:id="397" w:name="related-11"/>
    <w:p>
      <w:pPr>
        <w:pStyle w:val="Heading3"/>
      </w:pPr>
      <w:r>
        <w:t xml:space="preserve">Related</w:t>
      </w:r>
    </w:p>
    <w:p>
      <w:pPr>
        <w:numPr>
          <w:ilvl w:val="0"/>
          <w:numId w:val="1197"/>
        </w:numPr>
        <w:pStyle w:val="Compact"/>
      </w:pPr>
      <w:hyperlink w:anchor="ch-planning">
        <w:r>
          <w:rPr>
            <w:rStyle w:val="Hyperlink"/>
          </w:rPr>
          <w:t xml:space="preserve">Planning your station</w:t>
        </w:r>
      </w:hyperlink>
    </w:p>
    <w:p>
      <w:pPr>
        <w:numPr>
          <w:ilvl w:val="0"/>
          <w:numId w:val="1197"/>
        </w:numPr>
        <w:pStyle w:val="Compact"/>
      </w:pPr>
      <w:hyperlink w:anchor="ch-installing">
        <w:r>
          <w:rPr>
            <w:rStyle w:val="Hyperlink"/>
          </w:rPr>
          <w:t xml:space="preserve">Installing, first run, upgrading, uninstalling</w:t>
        </w:r>
      </w:hyperlink>
    </w:p>
    <w:p>
      <w:pPr>
        <w:numPr>
          <w:ilvl w:val="0"/>
          <w:numId w:val="1197"/>
        </w:numPr>
        <w:pStyle w:val="Compact"/>
      </w:pPr>
      <w:hyperlink w:anchor="ch-configuration">
        <w:r>
          <w:rPr>
            <w:rStyle w:val="Hyperlink"/>
          </w:rPr>
          <w:t xml:space="preserve">Configuring the station</w:t>
        </w:r>
      </w:hyperlink>
    </w:p>
    <w:p>
      <w:pPr>
        <w:numPr>
          <w:ilvl w:val="0"/>
          <w:numId w:val="1197"/>
        </w:numPr>
        <w:pStyle w:val="Compact"/>
      </w:pPr>
      <w:hyperlink w:anchor="ch-security">
        <w:r>
          <w:rPr>
            <w:rStyle w:val="Hyperlink"/>
          </w:rPr>
          <w:t xml:space="preserve">Security and privacy</w:t>
        </w:r>
      </w:hyperlink>
    </w:p>
    <w:p>
      <w:pPr>
        <w:numPr>
          <w:ilvl w:val="0"/>
          <w:numId w:val="1197"/>
        </w:numPr>
        <w:pStyle w:val="Compact"/>
      </w:pPr>
      <w:hyperlink w:anchor="ch-troubleshooting">
        <w:r>
          <w:rPr>
            <w:rStyle w:val="Hyperlink"/>
          </w:rPr>
          <w:t xml:space="preserve">Troubleshooting matrix</w:t>
        </w:r>
      </w:hyperlink>
    </w:p>
    <w:p>
      <w:pPr>
        <w:numPr>
          <w:ilvl w:val="0"/>
          <w:numId w:val="1197"/>
        </w:numPr>
        <w:pStyle w:val="Compact"/>
      </w:pPr>
      <w:hyperlink w:anchor="ch-something-wrong">
        <w:r>
          <w:rPr>
            <w:rStyle w:val="Hyperlink"/>
          </w:rPr>
          <w:t xml:space="preserve">When something looks wrong</w:t>
        </w:r>
      </w:hyperlink>
    </w:p>
    <w:p>
      <w:pPr>
        <w:numPr>
          <w:ilvl w:val="0"/>
          <w:numId w:val="1197"/>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97"/>
    <w:bookmarkEnd w:id="398"/>
    <w:bookmarkStart w:id="42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9">
        <w:r>
          <w:rPr>
            <w:rStyle w:val="Hyperlink"/>
          </w:rPr>
          <w:t xml:space="preserve">network access guide</w:t>
        </w:r>
      </w:hyperlink>
      <w:r>
        <w:t xml:space="preserve"> </w:t>
      </w:r>
      <w:r>
        <w:t xml:space="preserve">before making the resident portal available remotely.</w:t>
      </w:r>
    </w:p>
    <w:bookmarkStart w:id="399" w:name="before-you-start-12"/>
    <w:p>
      <w:pPr>
        <w:pStyle w:val="Heading3"/>
      </w:pPr>
      <w:r>
        <w:t xml:space="preserve">Before you start</w:t>
      </w:r>
    </w:p>
    <w:p>
      <w:pPr>
        <w:numPr>
          <w:ilvl w:val="0"/>
          <w:numId w:val="1198"/>
        </w:numPr>
        <w:pStyle w:val="Compact"/>
      </w:pPr>
      <w:r>
        <w:t xml:space="preserve">You need Administrator rights on the station computer, and the Setup admin role in the console for the staff-token API calls.</w:t>
      </w:r>
    </w:p>
    <w:p>
      <w:pPr>
        <w:numPr>
          <w:ilvl w:val="0"/>
          <w:numId w:val="1198"/>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198"/>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99"/>
    <w:bookmarkStart w:id="400" w:name="the-security-model-in-one-page"/>
    <w:p>
      <w:pPr>
        <w:pStyle w:val="Heading3"/>
      </w:pPr>
      <w:r>
        <w:t xml:space="preserve">The security model in one page</w:t>
      </w:r>
    </w:p>
    <w:p>
      <w:pPr>
        <w:numPr>
          <w:ilvl w:val="0"/>
          <w:numId w:val="1199"/>
        </w:numPr>
        <w:pStyle w:val="Compact"/>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9">
        <w:r>
          <w:rPr>
            <w:rStyle w:val="Hyperlink"/>
          </w:rPr>
          <w:t xml:space="preserve">network access guide</w:t>
        </w:r>
      </w:hyperlink>
      <w:r>
        <w:t xml:space="preserve">.</w:t>
      </w:r>
    </w:p>
    <w:p>
      <w:pPr>
        <w:numPr>
          <w:ilvl w:val="0"/>
          <w:numId w:val="1199"/>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199"/>
        </w:numPr>
        <w:pStyle w:val="Compact"/>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numPr>
          <w:ilvl w:val="0"/>
          <w:numId w:val="1199"/>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199"/>
        </w:numPr>
        <w:pStyle w:val="Compact"/>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0">
        <w:r>
          <w:rPr>
            <w:rStyle w:val="Hyperlink"/>
          </w:rPr>
          <w:t xml:space="preserve">restricted service identity guide</w:t>
        </w:r>
      </w:hyperlink>
      <w:r>
        <w:t xml:space="preserve">.</w:t>
      </w:r>
    </w:p>
    <w:bookmarkEnd w:id="400"/>
    <w:bookmarkStart w:id="40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0"/>
        </w:numPr>
        <w:pStyle w:val="Compact"/>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numPr>
          <w:ilvl w:val="0"/>
          <w:numId w:val="1200"/>
        </w:numPr>
        <w:pStyle w:val="Compact"/>
      </w:pPr>
      <w:r>
        <w:t xml:space="preserve">An API token with no scopes has no roles.</w:t>
      </w:r>
    </w:p>
    <w:p>
      <w:pPr>
        <w:numPr>
          <w:ilvl w:val="0"/>
          <w:numId w:val="1200"/>
        </w:numPr>
        <w:pStyle w:val="Compact"/>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numPr>
          <w:ilvl w:val="0"/>
          <w:numId w:val="1200"/>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0"/>
        </w:numPr>
        <w:pStyle w:val="Compact"/>
      </w:pPr>
      <w:r>
        <w:t xml:space="preserve">Setup admins assign roles to staff accounts in</w:t>
      </w:r>
      <w:r>
        <w:t xml:space="preserve"> </w:t>
      </w:r>
      <w:r>
        <w:rPr>
          <w:bCs/>
          <w:b/>
        </w:rPr>
        <w:t xml:space="preserve">Staff accounts</w:t>
      </w:r>
      <w:r>
        <w:t xml:space="preserve">; CLI-issued database tokens receive scopes when issued.</w:t>
      </w:r>
    </w:p>
    <w:bookmarkEnd w:id="401"/>
    <w:bookmarkStart w:id="406" w:name="manage-staff-tokens"/>
    <w:p>
      <w:pPr>
        <w:pStyle w:val="Heading3"/>
      </w:pPr>
      <w:r>
        <w:t xml:space="preserve">Manage staff tokens</w:t>
      </w:r>
    </w:p>
    <w:p>
      <w:pPr>
        <w:pStyle w:val="FirstParagraph"/>
      </w:pPr>
      <w:r>
        <w:t xml:space="preserve">A</w:t>
      </w:r>
      <w:r>
        <w:t xml:space="preserve"> </w:t>
      </w:r>
      <w:r>
        <w:rPr>
          <w:bCs/>
          <w:b/>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session</w:t>
            </w:r>
          </w:p>
        </w:tc>
        <w:tc>
          <w:tcPr/>
          <w:p>
            <w:pPr>
              <w:pStyle w:val="Compact"/>
              <w:jc w:val="left"/>
            </w:pPr>
            <w:r>
              <w:t xml:space="preserve">Created when a first administrator or staff account signs in</w:t>
            </w:r>
          </w:p>
        </w:tc>
        <w:tc>
          <w:tcPr/>
          <w:p>
            <w:pPr>
              <w:pStyle w:val="Compact"/>
              <w:jc w:val="left"/>
            </w:pPr>
            <w:r>
              <w:rPr>
                <w:rStyle w:val="VerbatimChar"/>
              </w:rPr>
              <w:t xml:space="preserve">station-state.json</w:t>
            </w:r>
            <w:r>
              <w:t xml:space="preserve">, as a salted hash</w:t>
            </w:r>
          </w:p>
        </w:tc>
        <w:tc>
          <w:tcPr/>
          <w:p>
            <w:pPr>
              <w:pStyle w:val="Compact"/>
              <w:jc w:val="left"/>
            </w:pPr>
            <w:r>
              <w:t xml:space="preserve">Expires after 12 hours; sign out, admin revocation, or eviction at the 20-session cap also ends it</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402" w:name="issue-a-database-token"/>
    <w:p>
      <w:pPr>
        <w:pStyle w:val="Heading4"/>
      </w:pPr>
      <w:r>
        <w:t xml:space="preserve">Issue a database token</w:t>
      </w:r>
    </w:p>
    <w:p>
      <w:pPr>
        <w:numPr>
          <w:ilvl w:val="0"/>
          <w:numId w:val="1201"/>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1"/>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2"/>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2"/>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2"/>
    <w:bookmarkStart w:id="403" w:name="list-revoke-and-rotate"/>
    <w:p>
      <w:pPr>
        <w:pStyle w:val="Heading4"/>
      </w:pPr>
      <w:r>
        <w:t xml:space="preserve">List, revoke and rotate</w:t>
      </w:r>
    </w:p>
    <w:p>
      <w:pPr>
        <w:numPr>
          <w:ilvl w:val="0"/>
          <w:numId w:val="1203"/>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3"/>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3"/>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3"/>
    <w:bookmarkStart w:id="40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404"/>
    <w:bookmarkStart w:id="40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9">
        <w:r>
          <w:rPr>
            <w:rStyle w:val="Hyperlink"/>
          </w:rPr>
          <w:t xml:space="preserve">network access guide</w:t>
        </w:r>
      </w:hyperlink>
      <w:r>
        <w:t xml:space="preserve">.</w:t>
      </w:r>
    </w:p>
    <w:bookmarkEnd w:id="405"/>
    <w:bookmarkEnd w:id="406"/>
    <w:bookmarkStart w:id="410" w:name="understand-sign-in-setup-and-recovery"/>
    <w:p>
      <w:pPr>
        <w:pStyle w:val="Heading3"/>
      </w:pPr>
      <w:r>
        <w:t xml:space="preserve">Understand sign-in, setup and recovery</w:t>
      </w:r>
    </w:p>
    <w:bookmarkStart w:id="40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Cs/>
          <w:b/>
        </w:rPr>
        <w:t xml:space="preserve">First setup</w:t>
      </w:r>
      <w:r>
        <w:t xml:space="preserve">. Creating the first admin there makes:</w:t>
      </w:r>
    </w:p>
    <w:p>
      <w:pPr>
        <w:numPr>
          <w:ilvl w:val="0"/>
          <w:numId w:val="1204"/>
        </w:numPr>
        <w:pStyle w:val="Compact"/>
      </w:pPr>
      <w:r>
        <w:t xml:space="preserve">the first-admin username and password (the password must have at least 12 characters), and</w:t>
      </w:r>
    </w:p>
    <w:p>
      <w:pPr>
        <w:numPr>
          <w:ilvl w:val="0"/>
          <w:numId w:val="1204"/>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Cs/>
          <w:b/>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50">
        <w:r>
          <w:rPr>
            <w:rStyle w:val="Hyperlink"/>
          </w:rPr>
          <w:t xml:space="preserve">staff accounts guide</w:t>
        </w:r>
      </w:hyperlink>
      <w:r>
        <w:t xml:space="preserve">.</w:t>
      </w:r>
    </w:p>
    <w:bookmarkEnd w:id="407"/>
    <w:bookmarkStart w:id="408" w:name="what-the-server-enforces"/>
    <w:p>
      <w:pPr>
        <w:pStyle w:val="Heading4"/>
      </w:pPr>
      <w:r>
        <w:t xml:space="preserve">What the server enforces</w:t>
      </w:r>
    </w:p>
    <w:p>
      <w:pPr>
        <w:numPr>
          <w:ilvl w:val="0"/>
          <w:numId w:val="1205"/>
        </w:numPr>
        <w:pStyle w:val="Compact"/>
      </w:pPr>
      <w:r>
        <w:rPr>
          <w:bCs/>
          <w:b/>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numPr>
          <w:ilvl w:val="0"/>
          <w:numId w:val="1205"/>
        </w:numPr>
        <w:pStyle w:val="Compact"/>
      </w:pPr>
      <w:r>
        <w:t xml:space="preserve">Station-local first-admin and staff sessions expire after</w:t>
      </w:r>
      <w:r>
        <w:t xml:space="preserve"> </w:t>
      </w:r>
      <w:r>
        <w:rPr>
          <w:bCs/>
          <w:b/>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50">
        <w:r>
          <w:rPr>
            <w:rStyle w:val="Hyperlink"/>
          </w:rPr>
          <w:t xml:space="preserve">staff accounts guide</w:t>
        </w:r>
      </w:hyperlink>
      <w:r>
        <w:t xml:space="preserve">.</w:t>
      </w:r>
    </w:p>
    <w:p>
      <w:pPr>
        <w:numPr>
          <w:ilvl w:val="0"/>
          <w:numId w:val="1205"/>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5"/>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08"/>
    <w:bookmarkStart w:id="40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6"/>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6"/>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6"/>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6"/>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09"/>
    <w:bookmarkEnd w:id="410"/>
    <w:bookmarkStart w:id="414" w:name="Xe2d491be0e1970514a67fc885ec81be4df9e517"/>
    <w:p>
      <w:pPr>
        <w:pStyle w:val="Heading3"/>
      </w:pPr>
      <w:r>
        <w:t xml:space="preserve">Know what the station exposes to the network</w:t>
      </w:r>
    </w:p>
    <w:bookmarkStart w:id="411"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jc w:val="left"/>
            </w:pPr>
            <w:r>
              <w:t xml:space="preserve">8000 by default</w:t>
            </w:r>
          </w:p>
        </w:tc>
        <w:tc>
          <w:tcPr/>
          <w:p>
            <w:pPr>
              <w:pStyle w:val="Compact"/>
              <w:jc w:val="left"/>
            </w:pPr>
            <w:r>
              <w:t xml:space="preserve">Loopback-only upstream; it cannot bind directly to a LAN or public interface. Caddy is the supported remote HTTPS edge.</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9">
        <w:r>
          <w:rPr>
            <w:rStyle w:val="Hyperlink"/>
          </w:rPr>
          <w:t xml:space="preserve">network access guide</w:t>
        </w:r>
      </w:hyperlink>
      <w:r>
        <w:t xml:space="preserve">.</w:t>
      </w:r>
    </w:p>
    <w:bookmarkEnd w:id="411"/>
    <w:bookmarkStart w:id="41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2"/>
    <w:bookmarkStart w:id="413" w:name="other-web-protections"/>
    <w:p>
      <w:pPr>
        <w:pStyle w:val="Heading4"/>
      </w:pPr>
      <w:r>
        <w:t xml:space="preserve">Other web protections</w:t>
      </w:r>
    </w:p>
    <w:p>
      <w:pPr>
        <w:numPr>
          <w:ilvl w:val="0"/>
          <w:numId w:val="1207"/>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07"/>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07"/>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07"/>
        </w:numPr>
        <w:pStyle w:val="Compact"/>
      </w:pPr>
      <w:r>
        <w:rPr>
          <w:rStyle w:val="VerbatimChar"/>
        </w:rPr>
        <w:t xml:space="preserve">CIVICCAST_AUTH_ACK=1</w:t>
      </w:r>
      <w:r>
        <w:t xml:space="preserve"> </w:t>
      </w:r>
      <w:r>
        <w:t xml:space="preserve">only silences a start-up warning about authentication. It does not change who can sign in.</w:t>
      </w:r>
    </w:p>
    <w:bookmarkEnd w:id="413"/>
    <w:bookmarkEnd w:id="414"/>
    <w:bookmarkStart w:id="41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Staff hostname from an allowed CIDR in Caddy mode, plus a staff bearer token and role</w:t>
            </w:r>
          </w:p>
        </w:tc>
        <w:tc>
          <w:tcPr/>
          <w:p>
            <w:pPr>
              <w:pStyle w:val="Compact"/>
              <w:jc w:val="left"/>
            </w:pPr>
            <w:r>
              <w:t xml:space="preserve">Staff sign-in and operator actions. The public hostname does not forward this path group.</w:t>
            </w:r>
          </w:p>
        </w:tc>
      </w:tr>
      <w:tr>
        <w:tc>
          <w:tcPr/>
          <w:p>
            <w:pPr>
              <w:pStyle w:val="Compact"/>
              <w:jc w:val="left"/>
            </w:pPr>
            <w:r>
              <w:rPr>
                <w:rStyle w:val="VerbatimChar"/>
              </w:rPr>
              <w:t xml:space="preserve">/api/setup/*</w:t>
            </w:r>
          </w:p>
        </w:tc>
        <w:tc>
          <w:tcPr/>
          <w:p>
            <w:pPr>
              <w:pStyle w:val="Compact"/>
              <w:jc w:val="left"/>
            </w:pPr>
            <w:r>
              <w:t xml:space="preserve">Station computer only; some post-setup actions also require a staff token</w:t>
            </w:r>
          </w:p>
        </w:tc>
        <w:tc>
          <w:tcPr/>
          <w:p>
            <w:pPr>
              <w:pStyle w:val="Compact"/>
              <w:jc w:val="left"/>
            </w:pPr>
            <w:r>
              <w:t xml:space="preserve">First setup, first-admin sign-in and recovery. Caddy refuses these paths.</w:t>
            </w:r>
          </w:p>
        </w:tc>
      </w:tr>
      <w:tr>
        <w:tc>
          <w:tcPr/>
          <w:p>
            <w:pPr>
              <w:pStyle w:val="Compact"/>
              <w:jc w:val="left"/>
            </w:pPr>
            <w:r>
              <w:rPr>
                <w:rStyle w:val="VerbatimChar"/>
              </w:rPr>
              <w:t xml:space="preserve">/api/public/*</w:t>
            </w:r>
          </w:p>
        </w:tc>
        <w:tc>
          <w:tcPr/>
          <w:p>
            <w:pPr>
              <w:pStyle w:val="Compact"/>
              <w:jc w:val="left"/>
            </w:pPr>
            <w:r>
              <w:t xml:space="preserve">Anyone who can reach the public hostname or local listener</w:t>
            </w:r>
          </w:p>
        </w:tc>
        <w:tc>
          <w:tcPr/>
          <w:p>
            <w:pPr>
              <w:pStyle w:val="Compact"/>
              <w:jc w:val="left"/>
            </w:pPr>
            <w:r>
              <w:t xml:space="preserve">Resident features.</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15"/>
    <w:bookmarkStart w:id="41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9">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16"/>
    <w:bookmarkStart w:id="419" w:name="protect-subscribers-and-viewers"/>
    <w:p>
      <w:pPr>
        <w:pStyle w:val="Heading3"/>
      </w:pPr>
      <w:r>
        <w:t xml:space="preserve">Protect subscribers and viewers</w:t>
      </w:r>
    </w:p>
    <w:bookmarkStart w:id="417" w:name="viewer-analytics"/>
    <w:p>
      <w:pPr>
        <w:pStyle w:val="Heading4"/>
      </w:pPr>
      <w:r>
        <w:t xml:space="preserve">Viewer analytics</w:t>
      </w:r>
    </w:p>
    <w:p>
      <w:pPr>
        <w:numPr>
          <w:ilvl w:val="0"/>
          <w:numId w:val="1208"/>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08"/>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08"/>
        </w:numPr>
        <w:pStyle w:val="Compact"/>
      </w:pPr>
      <w:r>
        <w:t xml:space="preserve">Stored events are kept for up to 366 days (</w:t>
      </w:r>
      <w:r>
        <w:rPr>
          <w:rStyle w:val="VerbatimChar"/>
        </w:rPr>
        <w:t xml:space="preserve">CIVICCAST_ANALYTICS_RETENTION_DAYS</w:t>
      </w:r>
      <w:r>
        <w:t xml:space="preserve">, range 1 to 366).</w:t>
      </w:r>
    </w:p>
    <w:bookmarkEnd w:id="417"/>
    <w:bookmarkStart w:id="418" w:name="subscribers"/>
    <w:p>
      <w:pPr>
        <w:pStyle w:val="Heading4"/>
      </w:pPr>
      <w:r>
        <w:t xml:space="preserve">Subscribers</w:t>
      </w:r>
    </w:p>
    <w:p>
      <w:pPr>
        <w:numPr>
          <w:ilvl w:val="0"/>
          <w:numId w:val="1209"/>
        </w:numPr>
        <w:pStyle w:val="Compact"/>
      </w:pPr>
      <w:r>
        <w:t xml:space="preserve">A subscriber’s e-mail address is stored encrypted with AES-GCM. Confirmation and unsubscribe links carry signed tokens.</w:t>
      </w:r>
    </w:p>
    <w:p>
      <w:pPr>
        <w:numPr>
          <w:ilvl w:val="0"/>
          <w:numId w:val="1209"/>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09"/>
        </w:numPr>
        <w:pStyle w:val="Compact"/>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numPr>
          <w:ilvl w:val="0"/>
          <w:numId w:val="1209"/>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18"/>
    <w:bookmarkEnd w:id="419"/>
    <w:bookmarkStart w:id="420"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0"/>
    <w:bookmarkStart w:id="421" w:name="Xa8e0dadd970dc6122e5338ce61f7444931b07d9"/>
    <w:p>
      <w:pPr>
        <w:pStyle w:val="Heading3"/>
      </w:pPr>
      <w:r>
        <w:t xml:space="preserve">Check what you install: signing and checksums</w:t>
      </w:r>
    </w:p>
    <w:p>
      <w:pPr>
        <w:numPr>
          <w:ilvl w:val="0"/>
          <w:numId w:val="1210"/>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1"/>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1"/>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1"/>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1"/>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1"/>
    <w:bookmarkStart w:id="42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custom reverse proxy on the same computer can make requests appear to come from loopback.</w:t>
            </w:r>
          </w:p>
        </w:tc>
        <w:tc>
          <w:tcPr/>
          <w:p>
            <w:pPr>
              <w:pStyle w:val="Compact"/>
              <w:jc w:val="lef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jc w:val="left"/>
            </w:pPr>
            <w:r>
              <w:t xml:space="preserve">E-007 (historical Beta 10 audit)</w:t>
            </w:r>
          </w:p>
        </w:tc>
        <w:tc>
          <w:tcPr/>
          <w:p>
            <w:pPr>
              <w:pStyle w:val="Compact"/>
              <w:jc w:val="left"/>
            </w:pPr>
            <w:r>
              <w:t xml:space="preserve">The audit recorded that service and children ran as LocalSystem.</w:t>
            </w:r>
          </w:p>
        </w:tc>
        <w:tc>
          <w:tcPr/>
          <w:p>
            <w:pPr>
              <w:pStyle w:val="Compact"/>
              <w:jc w:val="lef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0">
              <w:r>
                <w:rPr>
                  <w:rStyle w:val="Hyperlink"/>
                </w:rPr>
                <w:t xml:space="preserve">service identity guide</w:t>
              </w:r>
            </w:hyperlink>
            <w:r>
              <w:t xml:space="preserve">.</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 staff access on the separate hostname restricted to approved CIDRs; retain bearer authentication and role checks.</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2"/>
    <w:bookmarkStart w:id="424" w:name="package-status-and-verification-2"/>
    <w:p>
      <w:pPr>
        <w:pStyle w:val="Heading3"/>
      </w:pPr>
      <w:r>
        <w:t xml:space="preserve">Package status and verification</w:t>
      </w:r>
    </w:p>
    <w:p>
      <w:pPr>
        <w:pStyle w:val="FirstParagraph"/>
      </w:pPr>
      <w:r>
        <w:t xml:space="preserve">This chapter describes the unpublished Beta 20 candidate edition. Use the matching release record for package checks; the</w:t>
      </w:r>
      <w:r>
        <w:t xml:space="preserve"> </w:t>
      </w:r>
      <w:hyperlink r:id="rId25">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3"/>
    <w:bookmarkEnd w:id="424"/>
    <w:bookmarkStart w:id="425"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25"/>
    <w:bookmarkStart w:id="426" w:name="related-12"/>
    <w:p>
      <w:pPr>
        <w:pStyle w:val="Heading3"/>
      </w:pPr>
      <w:r>
        <w:t xml:space="preserve">Related</w:t>
      </w:r>
    </w:p>
    <w:p>
      <w:pPr>
        <w:numPr>
          <w:ilvl w:val="0"/>
          <w:numId w:val="1212"/>
        </w:numPr>
        <w:pStyle w:val="Compact"/>
      </w:pPr>
      <w:hyperlink w:anchor="ch-signing-in">
        <w:r>
          <w:rPr>
            <w:rStyle w:val="Hyperlink"/>
          </w:rPr>
          <w:t xml:space="preserve">Signing in and finding your way around</w:t>
        </w:r>
      </w:hyperlink>
    </w:p>
    <w:p>
      <w:pPr>
        <w:numPr>
          <w:ilvl w:val="0"/>
          <w:numId w:val="1212"/>
        </w:numPr>
        <w:pStyle w:val="Compact"/>
      </w:pPr>
      <w:hyperlink w:anchor="ch-operations">
        <w:r>
          <w:rPr>
            <w:rStyle w:val="Hyperlink"/>
          </w:rPr>
          <w:t xml:space="preserve">Running it day to day</w:t>
        </w:r>
      </w:hyperlink>
    </w:p>
    <w:p>
      <w:pPr>
        <w:numPr>
          <w:ilvl w:val="0"/>
          <w:numId w:val="1212"/>
        </w:numPr>
        <w:pStyle w:val="Compact"/>
      </w:pPr>
      <w:hyperlink w:anchor="ch-configuration">
        <w:r>
          <w:rPr>
            <w:rStyle w:val="Hyperlink"/>
          </w:rPr>
          <w:t xml:space="preserve">Configuring the station</w:t>
        </w:r>
      </w:hyperlink>
    </w:p>
    <w:p>
      <w:pPr>
        <w:numPr>
          <w:ilvl w:val="0"/>
          <w:numId w:val="1212"/>
        </w:numPr>
        <w:pStyle w:val="Compact"/>
      </w:pPr>
      <w:hyperlink w:anchor="ch-integrations">
        <w:r>
          <w:rPr>
            <w:rStyle w:val="Hyperlink"/>
          </w:rPr>
          <w:t xml:space="preserve">Cable headend, streaming, CDN, federation, emergency alerts, the API</w:t>
        </w:r>
      </w:hyperlink>
    </w:p>
    <w:p>
      <w:pPr>
        <w:numPr>
          <w:ilvl w:val="0"/>
          <w:numId w:val="1212"/>
        </w:numPr>
        <w:pStyle w:val="Compact"/>
      </w:pPr>
      <w:hyperlink w:anchor="ch-troubleshooting">
        <w:r>
          <w:rPr>
            <w:rStyle w:val="Hyperlink"/>
          </w:rPr>
          <w:t xml:space="preserve">Troubleshooting matrix</w:t>
        </w:r>
      </w:hyperlink>
    </w:p>
    <w:p>
      <w:pPr>
        <w:numPr>
          <w:ilvl w:val="0"/>
          <w:numId w:val="1212"/>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26"/>
    <w:bookmarkEnd w:id="427"/>
    <w:bookmarkStart w:id="45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bookmarkStart w:id="428" w:name="before-you-start-13"/>
    <w:p>
      <w:pPr>
        <w:pStyle w:val="Heading3"/>
      </w:pPr>
      <w:r>
        <w:t xml:space="preserve">Before you start</w:t>
      </w:r>
    </w:p>
    <w:p>
      <w:pPr>
        <w:numPr>
          <w:ilvl w:val="0"/>
          <w:numId w:val="1213"/>
        </w:numPr>
        <w:pStyle w:val="Compact"/>
      </w:pPr>
      <w:r>
        <w:rPr>
          <w:bCs/>
          <w:b/>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3"/>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3"/>
        </w:numPr>
        <w:pStyle w:val="Compact"/>
      </w:pPr>
      <w:r>
        <w:rPr>
          <w:bCs/>
          <w:b/>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numPr>
          <w:ilvl w:val="0"/>
          <w:numId w:val="1213"/>
        </w:numPr>
        <w:pStyle w:val="Compact"/>
      </w:pPr>
      <w:r>
        <w:rPr>
          <w:bCs/>
          <w:b/>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numPr>
          <w:ilvl w:val="0"/>
          <w:numId w:val="1213"/>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3"/>
        </w:numPr>
        <w:pStyle w:val="Compact"/>
      </w:pPr>
      <w:r>
        <w:rPr>
          <w:bCs/>
          <w:b/>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28"/>
    <w:bookmarkStart w:id="429"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29"/>
    <w:bookmarkStart w:id="43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0"/>
    <w:bookmarkStart w:id="431" w:name="sign-in-1"/>
    <w:p>
      <w:pPr>
        <w:pStyle w:val="Heading3"/>
      </w:pPr>
      <w:r>
        <w:t xml:space="preserve">Sign-in</w:t>
      </w:r>
    </w:p>
    <w:p>
      <w:pPr>
        <w:pStyle w:val="FirstParagraph"/>
      </w:pPr>
      <w:r>
        <w:t xml:space="preserve">The</w:t>
      </w:r>
      <w:r>
        <w:t xml:space="preserve"> </w:t>
      </w:r>
      <w:r>
        <w:rPr>
          <w:bCs/>
          <w:b/>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Invalid staff username or password.</w:t>
            </w:r>
            <w:r>
              <w:t xml:space="preserve">”</w:t>
            </w:r>
          </w:p>
        </w:tc>
        <w:tc>
          <w:tcPr/>
          <w:p>
            <w:pPr>
              <w:pStyle w:val="Compact"/>
              <w:jc w:val="left"/>
            </w:pPr>
            <w:r>
              <w:t xml:space="preserve">The username or password is wrong, or the account is disabled.</w:t>
            </w:r>
          </w:p>
        </w:tc>
        <w:tc>
          <w:tcPr/>
          <w:p>
            <w:pPr>
              <w:pStyle w:val="Compact"/>
              <w:jc w:val="left"/>
            </w:pPr>
            <w:r>
              <w:t xml:space="preserve">The alert on the Staff sign-in page.</w:t>
            </w:r>
          </w:p>
        </w:tc>
        <w:tc>
          <w:tcPr/>
          <w:p>
            <w:pPr>
              <w:pStyle w:val="Compact"/>
              <w:jc w:val="left"/>
            </w:pPr>
            <w:r>
              <w:t xml:space="preserve">Check the credentials. Ask a setup administrator to confirm the account is enabled or reset its password in</w:t>
            </w:r>
            <w:r>
              <w:t xml:space="preserve"> </w:t>
            </w:r>
            <w:r>
              <w:rPr>
                <w:bCs/>
                <w:b/>
              </w:rPr>
              <w:t xml:space="preserve">Staff accounts</w:t>
            </w:r>
            <w:r>
              <w:t xml:space="preserve">.</w:t>
            </w:r>
          </w:p>
        </w:tc>
      </w:tr>
      <w:tr>
        <w:tc>
          <w:tcPr/>
          <w:p>
            <w:pPr>
              <w:pStyle w:val="Compact"/>
              <w:jc w:val="left"/>
            </w:pPr>
            <w:r>
              <w:t xml:space="preserve">“</w:t>
            </w:r>
            <w:r>
              <w:t xml:space="preserve">Too many staff sign-in attempts. Wait and try again.</w:t>
            </w:r>
            <w:r>
              <w:t xml:space="preserve">”</w:t>
            </w:r>
          </w:p>
        </w:tc>
        <w:tc>
          <w:tcPr/>
          <w:p>
            <w:pPr>
              <w:pStyle w:val="Compact"/>
              <w:jc w:val="left"/>
            </w:pPr>
            <w:r>
              <w:t xml:space="preserve">Staff sign-in is rate-limited after repeated failed attempts.</w:t>
            </w:r>
          </w:p>
        </w:tc>
        <w:tc>
          <w:tcPr/>
          <w:p>
            <w:pPr>
              <w:pStyle w:val="Compact"/>
              <w:jc w:val="lef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jc w:val="left"/>
            </w:pPr>
            <w:r>
              <w:t xml:space="preserve">Wait, then try again with the correct credentials.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A Setup admin can assign the required roles in</w:t>
            </w:r>
            <w:r>
              <w:t xml:space="preserve"> </w:t>
            </w:r>
            <w:r>
              <w:rPr>
                <w:bCs/>
                <w:b/>
              </w:rPr>
              <w:t xml:space="preserve">Setup &gt; Staff accounts</w:t>
            </w:r>
            <w:r>
              <w:t xml:space="preserve">.</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1"/>
    <w:bookmarkStart w:id="43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2"/>
    <w:bookmarkStart w:id="43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Cs/>
          <w:b/>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jc w:val="left"/>
            </w:pPr>
            <w:r>
              <w:t xml:space="preserve">The HLS stream stayed frozen after relay recovery and the hourly restart budget is spent.</w:t>
            </w:r>
          </w:p>
        </w:tc>
        <w:tc>
          <w:tcPr/>
          <w:p>
            <w:pPr>
              <w:pStyle w:val="Compact"/>
              <w:jc w:val="left"/>
            </w:pPr>
            <w:r>
              <w:t xml:space="preserve">Channel state, recovery slate and the CRITICAL log.</w:t>
            </w:r>
          </w:p>
        </w:tc>
        <w:tc>
          <w:tcPr/>
          <w:p>
            <w:pPr>
              <w:pStyle w:val="Compact"/>
              <w:jc w:val="lef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3"/>
    <w:bookmarkStart w:id="43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station time zone and the slot’s planned start and end.</w:t>
            </w:r>
          </w:p>
        </w:tc>
      </w:tr>
    </w:tbl>
    <w:p>
      <w:pPr>
        <w:pStyle w:val="BlockText"/>
      </w:pPr>
      <w:r>
        <w:rPr>
          <w:bCs/>
          <w:b/>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4">
        <w:r>
          <w:rPr>
            <w:rStyle w:val="Hyperlink"/>
          </w:rPr>
          <w:t xml:space="preserve">Beta 15 verification record</w:t>
        </w:r>
      </w:hyperlink>
      <w:r>
        <w:t xml:space="preserve"> </w:t>
      </w:r>
      <w:r>
        <w:t xml:space="preserve">preserves both results; they do not establish Beta 16 package behavior.</w:t>
      </w:r>
    </w:p>
    <w:p>
      <w:pPr>
        <w:pStyle w:val="BlockText"/>
      </w:pPr>
      <w:r>
        <w:rPr>
          <w:bCs/>
          <w:b/>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4"/>
    <w:bookmarkStart w:id="43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35"/>
    <w:bookmarkStart w:id="437"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3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36"/>
    <w:bookmarkEnd w:id="437"/>
    <w:bookmarkStart w:id="43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station time zone or the entry’s planned time may be wrong.</w:t>
            </w:r>
          </w:p>
        </w:tc>
        <w:tc>
          <w:tcPr/>
          <w:p>
            <w:pPr>
              <w:pStyle w:val="Compact"/>
              <w:jc w:val="left"/>
            </w:pPr>
            <w:r>
              <w:t xml:space="preserve">Compare the planned time, station zone and computer clock.</w:t>
            </w:r>
          </w:p>
        </w:tc>
        <w:tc>
          <w:tcPr/>
          <w:p>
            <w:pPr>
              <w:pStyle w:val="Compact"/>
              <w:jc w:val="left"/>
            </w:pPr>
            <w:r>
              <w:t xml:space="preserve">Correct the Station Profile zone or schedule entry, then check the next occurrence.</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38"/>
    <w:bookmarkStart w:id="439"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subscriber did not receive a new-recording notice</w:t>
            </w:r>
          </w:p>
        </w:tc>
        <w:tc>
          <w:tcPr/>
          <w:p>
            <w:pPr>
              <w:pStyle w:val="Compact"/>
              <w:jc w:val="left"/>
            </w:pPr>
            <w:r>
              <w:t xml:space="preserve">The subscriber is not confirmed, the optional surface was not selected, or its provider is mock or failed.</w:t>
            </w:r>
          </w:p>
        </w:tc>
        <w:tc>
          <w:tcPr/>
          <w:p>
            <w:pPr>
              <w:pStyle w:val="Compact"/>
              <w:jc w:val="left"/>
            </w:pPr>
            <w:r>
              <w:t xml:space="preserve">Check the subscriber-notification row and its delivery list.</w:t>
            </w:r>
          </w:p>
        </w:tc>
        <w:tc>
          <w:tcPr/>
          <w:p>
            <w:pPr>
              <w:pStyle w:val="Compact"/>
              <w:jc w:val="left"/>
            </w:pPr>
            <w:r>
              <w:t xml:space="preserve">Confirm the subscription, configure the provider, then retry eligible deliveries. Federation is a separate feature and is off by default.</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39"/>
    <w:bookmarkStart w:id="440"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9">
        <w:r>
          <w:rPr>
            <w:rStyle w:val="Hyperlink"/>
          </w:rPr>
          <w:t xml:space="preserve">network access guide</w:t>
        </w:r>
      </w:hyperlink>
      <w:r>
        <w:t xml:space="preserve"> </w:t>
      </w:r>
      <w:r>
        <w:t xml:space="preserve">and test from both allowed and denied networks.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Review the matching package record’s scope, then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0"/>
    <w:bookmarkStart w:id="441"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1"/>
    <w:bookmarkStart w:id="44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42"/>
    <w:bookmarkStart w:id="44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43"/>
    <w:bookmarkStart w:id="444"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3">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engine could not restore its database backup. Setup also attempts to restore the pre-setup application and station snapshot.</w:t>
            </w:r>
          </w:p>
        </w:tc>
        <w:tc>
          <w:tcPr/>
          <w:p>
            <w:pPr>
              <w:pStyle w:val="Compact"/>
              <w:jc w:val="lef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jc w:val="lef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attempts to restore the pre-setup application and station state.</w:t>
            </w:r>
          </w:p>
        </w:tc>
        <w:tc>
          <w:tcPr/>
          <w:p>
            <w:pPr>
              <w:pStyle w:val="Compact"/>
              <w:jc w:val="lef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jc w:val="left"/>
            </w:pPr>
            <w:r>
              <w:t xml:space="preserve">Read the reason, fix it, then run setup again. If restoration succeeded, the previous service configuration is restored too; keep recovery records if it did not.</w:t>
            </w:r>
          </w:p>
        </w:tc>
      </w:tr>
      <w:tr>
        <w:tc>
          <w:tcPr/>
          <w:p>
            <w:pPr>
              <w:pStyle w:val="Compact"/>
              <w:jc w:val="left"/>
            </w:pPr>
            <w:r>
              <w:t xml:space="preserve">Setup exit 128</w:t>
            </w:r>
          </w:p>
        </w:tc>
        <w:tc>
          <w:tcPr/>
          <w:p>
            <w:pPr>
              <w:pStyle w:val="Compact"/>
              <w:jc w:val="left"/>
            </w:pPr>
            <w:r>
              <w:t xml:space="preserve">A terminal failure journal from an earlier upgrade remains; when installer restoration succeeds, it returns the pre-setup state and preserves that earlier journal.</w:t>
            </w:r>
          </w:p>
        </w:tc>
        <w:tc>
          <w:tcPr/>
          <w:p>
            <w:pPr>
              <w:pStyle w:val="Compact"/>
              <w:jc w:val="lef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jc w:val="left"/>
            </w:pPr>
            <w:r>
              <w:t xml:space="preserve">Inspect and archive or move the prior terminal journal aside (do not delete it), then run setup again.</w:t>
            </w:r>
          </w:p>
        </w:tc>
      </w:tr>
      <w:tr>
        <w:tc>
          <w:tcPr/>
          <w:p>
            <w:pPr>
              <w:pStyle w:val="Compact"/>
              <w:jc w:val="left"/>
            </w:pPr>
            <w:r>
              <w:t xml:space="preserve">Setup exit 129</w:t>
            </w:r>
          </w:p>
        </w:tc>
        <w:tc>
          <w:tcPr/>
          <w:p>
            <w:pPr>
              <w:pStyle w:val="Compact"/>
              <w:jc w:val="left"/>
            </w:pPr>
            <w:r>
              <w:t xml:space="preserve">An older setup was refused. The normal read-only version preflight exits before stopping the service or replacing files; a defensive late check also attempts pre-setup restoration.</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installed version. If the late recovery did not complete, keep the recovery files and station data.</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4"/>
    <w:bookmarkStart w:id="44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4"/>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4"/>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4"/>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4"/>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4"/>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4"/>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4"/>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4"/>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45"/>
    <w:bookmarkStart w:id="448" w:name="reference-tables-ch14"/>
    <w:p>
      <w:pPr>
        <w:pStyle w:val="Heading3"/>
      </w:pPr>
      <w:r>
        <w:t xml:space="preserve">Reference tables</w:t>
      </w:r>
    </w:p>
    <w:bookmarkStart w:id="446"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the normal version preflight runs before service stop or file replacement.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46"/>
    <w:bookmarkStart w:id="447"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47"/>
    <w:bookmarkEnd w:id="448"/>
    <w:bookmarkStart w:id="449" w:name="rotation-and-source-preview-checks"/>
    <w:p>
      <w:pPr>
        <w:pStyle w:val="Heading3"/>
      </w:pPr>
      <w:r>
        <w:t xml:space="preserve">Rotation and source-preview checks</w:t>
      </w:r>
    </w:p>
    <w:p>
      <w:pPr>
        <w:numPr>
          <w:ilvl w:val="0"/>
          <w:numId w:val="1215"/>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5"/>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5"/>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49"/>
    <w:bookmarkStart w:id="45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50"/>
    <w:bookmarkStart w:id="451" w:name="package-status-and-verification-3"/>
    <w:p>
      <w:pPr>
        <w:pStyle w:val="Heading3"/>
      </w:pPr>
      <w:r>
        <w:t xml:space="preserve">Package status and verification</w:t>
      </w:r>
    </w:p>
    <w:p>
      <w:pPr>
        <w:pStyle w:val="FirstParagraph"/>
      </w:pPr>
      <w:r>
        <w:t xml:space="preserve">This chapter describes the unpublished Beta 20 candidate edition. For package-specific results, use the record matching the installed version. The</w:t>
      </w:r>
      <w:r>
        <w:t xml:space="preserve"> </w:t>
      </w:r>
      <w:hyperlink r:id="rId25">
        <w:r>
          <w:rPr>
            <w:rStyle w:val="Hyperlink"/>
          </w:rPr>
          <w:t xml:space="preserve">Beta 18 record</w:t>
        </w:r>
      </w:hyperlink>
      <w:r>
        <w:t xml:space="preserve"> </w:t>
      </w:r>
      <w:r>
        <w:t xml:space="preserve">tracks the earlier package; the</w:t>
      </w:r>
      <w:r>
        <w:t xml:space="preserve"> </w:t>
      </w:r>
      <w:hyperlink r:id="rId304">
        <w:r>
          <w:rPr>
            <w:rStyle w:val="Hyperlink"/>
          </w:rPr>
          <w:t xml:space="preserve">Beta 15 verification record</w:t>
        </w:r>
      </w:hyperlink>
      <w:r>
        <w:t xml:space="preserve"> </w:t>
      </w:r>
      <w:r>
        <w:t xml:space="preserve">applies only to the corrected signed Beta 15 package.</w:t>
      </w:r>
    </w:p>
    <w:bookmarkEnd w:id="451"/>
    <w:bookmarkStart w:id="452" w:name="related-13"/>
    <w:p>
      <w:pPr>
        <w:pStyle w:val="Heading3"/>
      </w:pPr>
      <w:r>
        <w:t xml:space="preserve">Related</w:t>
      </w:r>
    </w:p>
    <w:p>
      <w:pPr>
        <w:numPr>
          <w:ilvl w:val="0"/>
          <w:numId w:val="1216"/>
        </w:numPr>
        <w:pStyle w:val="Compact"/>
      </w:pPr>
      <w:hyperlink w:anchor="ch-signing-in">
        <w:r>
          <w:rPr>
            <w:rStyle w:val="Hyperlink"/>
          </w:rPr>
          <w:t xml:space="preserve">Signing in and finding your way around</w:t>
        </w:r>
      </w:hyperlink>
    </w:p>
    <w:p>
      <w:pPr>
        <w:numPr>
          <w:ilvl w:val="0"/>
          <w:numId w:val="1216"/>
        </w:numPr>
        <w:pStyle w:val="Compact"/>
      </w:pPr>
      <w:hyperlink w:anchor="ch-running-meeting">
        <w:r>
          <w:rPr>
            <w:rStyle w:val="Hyperlink"/>
          </w:rPr>
          <w:t xml:space="preserve">Running the meeting</w:t>
        </w:r>
      </w:hyperlink>
    </w:p>
    <w:p>
      <w:pPr>
        <w:numPr>
          <w:ilvl w:val="0"/>
          <w:numId w:val="1216"/>
        </w:numPr>
        <w:pStyle w:val="Compact"/>
      </w:pPr>
      <w:hyperlink w:anchor="ch-publishing">
        <w:r>
          <w:rPr>
            <w:rStyle w:val="Hyperlink"/>
          </w:rPr>
          <w:t xml:space="preserve">Publishing, and what residents see</w:t>
        </w:r>
      </w:hyperlink>
    </w:p>
    <w:p>
      <w:pPr>
        <w:numPr>
          <w:ilvl w:val="0"/>
          <w:numId w:val="1216"/>
        </w:numPr>
        <w:pStyle w:val="Compact"/>
      </w:pPr>
      <w:hyperlink w:anchor="ch-something-wrong">
        <w:r>
          <w:rPr>
            <w:rStyle w:val="Hyperlink"/>
          </w:rPr>
          <w:t xml:space="preserve">When something looks wrong</w:t>
        </w:r>
      </w:hyperlink>
    </w:p>
    <w:p>
      <w:pPr>
        <w:numPr>
          <w:ilvl w:val="0"/>
          <w:numId w:val="1216"/>
        </w:numPr>
        <w:pStyle w:val="Compact"/>
      </w:pPr>
      <w:hyperlink w:anchor="ch-installing">
        <w:r>
          <w:rPr>
            <w:rStyle w:val="Hyperlink"/>
          </w:rPr>
          <w:t xml:space="preserve">Installing, first run, upgrading, uninstalling</w:t>
        </w:r>
      </w:hyperlink>
    </w:p>
    <w:p>
      <w:pPr>
        <w:numPr>
          <w:ilvl w:val="0"/>
          <w:numId w:val="1216"/>
        </w:numPr>
        <w:pStyle w:val="Compact"/>
      </w:pPr>
      <w:hyperlink w:anchor="ch-operations">
        <w:r>
          <w:rPr>
            <w:rStyle w:val="Hyperlink"/>
          </w:rPr>
          <w:t xml:space="preserve">Running it day to day</w:t>
        </w:r>
      </w:hyperlink>
    </w:p>
    <w:p>
      <w:pPr>
        <w:numPr>
          <w:ilvl w:val="0"/>
          <w:numId w:val="1216"/>
        </w:numPr>
        <w:pStyle w:val="Compact"/>
      </w:pPr>
      <w:hyperlink w:anchor="ch-integrations">
        <w:r>
          <w:rPr>
            <w:rStyle w:val="Hyperlink"/>
          </w:rPr>
          <w:t xml:space="preserve">Cable headend, streaming, CDN, federation, emergency alerts, the API</w:t>
        </w:r>
      </w:hyperlink>
    </w:p>
    <w:bookmarkEnd w:id="452"/>
    <w:bookmarkEnd w:id="453"/>
    <w:bookmarkStart w:id="485"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bookmarkStart w:id="454" w:name="before-you-start-14"/>
    <w:p>
      <w:pPr>
        <w:pStyle w:val="Heading3"/>
      </w:pPr>
      <w:r>
        <w:t xml:space="preserve">Before you start</w:t>
      </w:r>
    </w:p>
    <w:p>
      <w:pPr>
        <w:numPr>
          <w:ilvl w:val="0"/>
          <w:numId w:val="1217"/>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17"/>
        </w:numPr>
        <w:pStyle w:val="Compact"/>
      </w:pPr>
      <w:r>
        <w:rPr>
          <w:bCs/>
          <w:b/>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w:t>
      </w:r>
      <w:r>
        <w:t xml:space="preserve">HTTP API</w:t>
      </w:r>
      <w:r>
        <w:t xml:space="preserve">”</w:t>
      </w:r>
      <w:r>
        <w:t xml:space="preserve"> </w:t>
      </w:r>
      <w:r>
        <w:t xml:space="preserve">section below is reached from the station, through an approved remote session, or through those configured paths.</w:t>
      </w:r>
    </w:p>
    <w:p>
      <w:pPr>
        <w:numPr>
          <w:ilvl w:val="0"/>
          <w:numId w:val="1217"/>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17"/>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17"/>
        </w:numPr>
        <w:pStyle w:val="Compact"/>
      </w:pPr>
      <w:r>
        <w:rPr>
          <w:bCs/>
          <w:b/>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numPr>
          <w:ilvl w:val="0"/>
          <w:numId w:val="1217"/>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4"/>
    <w:bookmarkStart w:id="455"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Cs/>
          <w:b/>
        </w:rPr>
        <w:t xml:space="preserve">Put on air</w:t>
      </w:r>
      <w:r>
        <w:t xml:space="preserve"> </w:t>
      </w:r>
      <w:r>
        <w:t xml:space="preserve">and</w:t>
      </w:r>
      <w:r>
        <w:t xml:space="preserve"> </w:t>
      </w:r>
      <w:r>
        <w:rPr>
          <w:bCs/>
          <w:b/>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Cs/>
          <w:b/>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Cs/>
          <w:b/>
        </w:rPr>
        <w:t xml:space="preserve">Remote Contribution &gt; Diagnostics</w:t>
      </w:r>
      <w:r>
        <w:t xml:space="preserve">, a Support admin can select</w:t>
      </w:r>
      <w:r>
        <w:t xml:space="preserve"> </w:t>
      </w:r>
      <w:r>
        <w:rPr>
          <w:bCs/>
          <w:b/>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Purpose</w:t>
            </w:r>
          </w:p>
        </w:tc>
      </w:tr>
      <w:tr>
        <w:tc>
          <w:tcPr/>
          <w:p>
            <w:pPr>
              <w:pStyle w:val="Compact"/>
              <w:jc w:val="left"/>
            </w:pPr>
            <w:r>
              <w:rPr>
                <w:rStyle w:val="VerbatimChar"/>
              </w:rPr>
              <w:t xml:space="preserve">CIVICCAST_REMOTE_CONTRIBUTION=on</w:t>
            </w:r>
          </w:p>
        </w:tc>
        <w:tc>
          <w:tcPr/>
          <w:p>
            <w:pPr>
              <w:pStyle w:val="Compact"/>
              <w:jc w:val="left"/>
            </w:pPr>
            <w:r>
              <w:t xml:space="preserve">Enables remote-contribution supervision and broadcast routing.</w:t>
            </w:r>
          </w:p>
        </w:tc>
      </w:tr>
      <w:tr>
        <w:tc>
          <w:tcPr/>
          <w:p>
            <w:pPr>
              <w:pStyle w:val="Compact"/>
              <w:jc w:val="left"/>
            </w:pPr>
            <w:r>
              <w:rPr>
                <w:rStyle w:val="VerbatimChar"/>
              </w:rPr>
              <w:t xml:space="preserve">CIVICCAST_REMOTE_CONTRIBUTION_VDO_URL</w:t>
            </w:r>
          </w:p>
        </w:tc>
        <w:tc>
          <w:tcPr/>
          <w:p>
            <w:pPr>
              <w:pStyle w:val="Compact"/>
              <w:jc w:val="left"/>
            </w:pPr>
            <w:r>
              <w:t xml:space="preserve">Browser-accessible HTTPS base URL of the self-hosted VDO.Ninja instance.</w:t>
            </w:r>
          </w:p>
        </w:tc>
      </w:tr>
      <w:tr>
        <w:tc>
          <w:tcPr/>
          <w:p>
            <w:pPr>
              <w:pStyle w:val="Compact"/>
              <w:jc w:val="left"/>
            </w:pPr>
            <w:r>
              <w:rPr>
                <w:rStyle w:val="VerbatimChar"/>
              </w:rPr>
              <w:t xml:space="preserve">CIVICCAST_REMOTE_CONTRIBUTION_MEDIAMTX_URL</w:t>
            </w:r>
          </w:p>
        </w:tc>
        <w:tc>
          <w:tcPr/>
          <w:p>
            <w:pPr>
              <w:pStyle w:val="Compact"/>
              <w:jc w:val="left"/>
            </w:pPr>
            <w:r>
              <w:t xml:space="preserve">Browser-accessible HTTPS base URL of MediaMTX’s WHIP listener.</w:t>
            </w:r>
          </w:p>
        </w:tc>
      </w:tr>
      <w:tr>
        <w:tc>
          <w:tcPr/>
          <w:p>
            <w:pPr>
              <w:pStyle w:val="Compact"/>
              <w:jc w:val="left"/>
            </w:pPr>
            <w:r>
              <w:rPr>
                <w:rStyle w:val="VerbatimChar"/>
              </w:rPr>
              <w:t xml:space="preserve">CIVICCAST_REMOTE_CONTRIBUTION_RTSP_URL</w:t>
            </w:r>
          </w:p>
        </w:tc>
        <w:tc>
          <w:tcPr/>
          <w:p>
            <w:pPr>
              <w:pStyle w:val="Compact"/>
              <w:jc w:val="left"/>
            </w:pPr>
            <w:r>
              <w:t xml:space="preserve">Optional RTSP override; managed relay default is</w:t>
            </w:r>
            <w:r>
              <w:t xml:space="preserve"> </w:t>
            </w:r>
            <w:r>
              <w:rPr>
                <w:rStyle w:val="VerbatimChar"/>
              </w:rPr>
              <w:t xml:space="preserve">rtsp://127.0.0.1:8554</w:t>
            </w:r>
            <w:r>
              <w:t xml:space="preserve">.</w:t>
            </w:r>
          </w:p>
        </w:tc>
      </w:tr>
      <w:tr>
        <w:tc>
          <w:tcPr/>
          <w:p>
            <w:pPr>
              <w:pStyle w:val="Compact"/>
              <w:jc w:val="left"/>
            </w:pPr>
            <w:r>
              <w:rPr>
                <w:rStyle w:val="VerbatimChar"/>
              </w:rPr>
              <w:t xml:space="preserve">CIVICCAST_REMOTE_CONTRIBUTION_SRT_URL</w:t>
            </w:r>
          </w:p>
        </w:tc>
        <w:tc>
          <w:tcPr/>
          <w:p>
            <w:pPr>
              <w:pStyle w:val="Compact"/>
              <w:jc w:val="left"/>
            </w:pPr>
            <w:r>
              <w:t xml:space="preserve">Optional SRT override; managed relay default is</w:t>
            </w:r>
            <w:r>
              <w:t xml:space="preserve"> </w:t>
            </w:r>
            <w:r>
              <w:rPr>
                <w:rStyle w:val="VerbatimChar"/>
              </w:rPr>
              <w:t xml:space="preserve">srt://127.0.0.1:8890</w:t>
            </w:r>
            <w:r>
              <w:t xml:space="preserve">.</w:t>
            </w:r>
          </w:p>
        </w:tc>
      </w:tr>
      <w:tr>
        <w:tc>
          <w:tcPr/>
          <w:p>
            <w:pPr>
              <w:pStyle w:val="Compact"/>
              <w:jc w:val="left"/>
            </w:pPr>
            <w:r>
              <w:rPr>
                <w:rStyle w:val="VerbatimChar"/>
              </w:rPr>
              <w:t xml:space="preserve">CIVICCAST_MEDIAMTX_COMMAND</w:t>
            </w:r>
          </w:p>
        </w:tc>
        <w:tc>
          <w:tcPr/>
          <w:p>
            <w:pPr>
              <w:pStyle w:val="Compact"/>
              <w:jc w:val="left"/>
            </w:pPr>
            <w:r>
              <w:t xml:space="preserve">Optional relay command override. If omitted, CivicCast starts the verified managed MediaMTX install.</w:t>
            </w:r>
          </w:p>
        </w:tc>
      </w:tr>
      <w:tr>
        <w:tc>
          <w:tcPr/>
          <w:p>
            <w:pPr>
              <w:pStyle w:val="Compact"/>
              <w:jc w:val="left"/>
            </w:pPr>
            <w:r>
              <w:rPr>
                <w:rStyle w:val="VerbatimChar"/>
              </w:rPr>
              <w:t xml:space="preserve">CIVICCAST_VDO_COMMAND</w:t>
            </w:r>
          </w:p>
        </w:tc>
        <w:tc>
          <w:tcPr/>
          <w:p>
            <w:pPr>
              <w:pStyle w:val="Compact"/>
              <w:jc w:val="left"/>
            </w:pPr>
            <w:r>
              <w:t xml:space="preserve">VDO.Ninja server command when CivicCast supervises that separate process.</w:t>
            </w:r>
          </w:p>
        </w:tc>
      </w:tr>
      <w:tr>
        <w:tc>
          <w:tcPr/>
          <w:p>
            <w:pPr>
              <w:pStyle w:val="Compact"/>
              <w:jc w:val="left"/>
            </w:pPr>
            <w:r>
              <w:rPr>
                <w:rStyle w:val="VerbatimChar"/>
              </w:rPr>
              <w:t xml:space="preserve">CIVICCAST_TURN_HOST</w:t>
            </w:r>
            <w:r>
              <w:t xml:space="preserve">,</w:t>
            </w:r>
            <w:r>
              <w:t xml:space="preserve"> </w:t>
            </w:r>
            <w:r>
              <w:rPr>
                <w:rStyle w:val="VerbatimChar"/>
              </w:rPr>
              <w:t xml:space="preserve">CIVICCAST_TURN_PORT</w:t>
            </w:r>
          </w:p>
        </w:tc>
        <w:tc>
          <w:tcPr/>
          <w:p>
            <w:pPr>
              <w:pStyle w:val="Compact"/>
              <w:jc w:val="lef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Cs/>
          <w:b/>
        </w:rPr>
        <w:t xml:space="preserve">Put on air</w:t>
      </w:r>
      <w:r>
        <w:t xml:space="preserve"> </w:t>
      </w:r>
      <w:r>
        <w:t xml:space="preserve">returns an error instead of marking the guest live.</w:t>
      </w:r>
    </w:p>
    <w:bookmarkEnd w:id="455"/>
    <w:bookmarkStart w:id="462"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5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56"/>
    <w:bookmarkStart w:id="46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58" name="Picture"/>
            <a:graphic>
              <a:graphicData uri="http://schemas.openxmlformats.org/drawingml/2006/picture">
                <pic:pic>
                  <pic:nvPicPr>
                    <pic:cNvPr descr="manual/diagrams/d02faad09291.png" id="459" name="Picture"/>
                    <pic:cNvPicPr>
                      <a:picLocks noChangeArrowheads="1" noChangeAspect="1"/>
                    </pic:cNvPicPr>
                  </pic:nvPicPr>
                  <pic:blipFill>
                    <a:blip r:embed="rId45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0"/>
    <w:bookmarkStart w:id="46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1"/>
    <w:bookmarkEnd w:id="462"/>
    <w:bookmarkStart w:id="463"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Cs/>
          <w:b/>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3"/>
    <w:bookmarkStart w:id="465"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mounted local folder or UNC path</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4"/>
    <w:bookmarkEnd w:id="465"/>
    <w:bookmarkStart w:id="46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18"/>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18"/>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18"/>
        </w:numPr>
        <w:pStyle w:val="Compact"/>
      </w:pPr>
      <w:r>
        <w:t xml:space="preserve">Restart the service.</w:t>
      </w:r>
    </w:p>
    <w:p>
      <w:pPr>
        <w:numPr>
          <w:ilvl w:val="0"/>
          <w:numId w:val="1218"/>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66"/>
    <w:bookmarkStart w:id="467"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19"/>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w:t>
      </w:r>
      <w:r>
        <w:rPr>
          <w:rStyle w:val="OperatorTok"/>
        </w:rPr>
        <w:t xml:space="preserve">-</w:t>
      </w:r>
      <w:r>
        <w:rPr>
          <w:rStyle w:val="NormalTok"/>
        </w:rPr>
        <w:t xml:space="preserv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19"/>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67"/>
    <w:bookmarkStart w:id="46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6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68"/>
    <w:bookmarkEnd w:id="469"/>
    <w:bookmarkStart w:id="473" w:name="webhooks-and-subscriptions"/>
    <w:p>
      <w:pPr>
        <w:pStyle w:val="Heading3"/>
      </w:pPr>
      <w:r>
        <w:t xml:space="preserve">Webhooks and subscriptions</w:t>
      </w:r>
    </w:p>
    <w:p>
      <w:pPr>
        <w:pStyle w:val="FirstParagraph"/>
      </w:pPr>
      <w:r>
        <w:t xml:space="preserve">There are three different webhook features. Keep them apart.</w:t>
      </w:r>
    </w:p>
    <w:bookmarkStart w:id="47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0"/>
    <w:bookmarkStart w:id="471"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71"/>
    <w:bookmarkStart w:id="47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2"/>
    <w:bookmarkEnd w:id="473"/>
    <w:bookmarkStart w:id="474" w:name="station-import-cablecast"/>
    <w:p>
      <w:pPr>
        <w:pStyle w:val="Heading3"/>
      </w:pPr>
      <w:r>
        <w:t xml:space="preserve">Station import from Cablecast</w:t>
      </w:r>
    </w:p>
    <w:p>
      <w:pPr>
        <w:pStyle w:val="FirstParagraph"/>
      </w:pPr>
      <w:r>
        <w:t xml:space="preserve">A</w:t>
      </w:r>
      <w:r>
        <w:t xml:space="preserve"> </w:t>
      </w:r>
      <w:r>
        <w:rPr>
          <w:bCs/>
          <w:b/>
        </w:rPr>
        <w:t xml:space="preserve">Setup admin</w:t>
      </w:r>
      <w:r>
        <w:t xml:space="preserve"> </w:t>
      </w:r>
      <w:r>
        <w:t xml:space="preserve">can open</w:t>
      </w:r>
      <w:r>
        <w:t xml:space="preserve"> </w:t>
      </w:r>
      <w:r>
        <w:rPr>
          <w:bCs/>
          <w:b/>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Cs/>
          <w:b/>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Cs/>
          <w:b/>
        </w:rPr>
        <w:t xml:space="preserve">Apply this import</w:t>
      </w:r>
      <w:r>
        <w:t xml:space="preserve">. The screen reports the created show and schedule counts and any rows that failed.</w:t>
      </w:r>
      <w:r>
        <w:t xml:space="preserve"> </w:t>
      </w:r>
      <w:r>
        <w:rPr>
          <w:bCs/>
          <w:b/>
        </w:rPr>
        <w:t xml:space="preserve">Import history</w:t>
      </w:r>
      <w:r>
        <w:t xml:space="preserve"> </w:t>
      </w:r>
      <w:r>
        <w:t xml:space="preserve">lists batches, and</w:t>
      </w:r>
      <w:r>
        <w:t xml:space="preserve"> </w:t>
      </w:r>
      <w:r>
        <w:rPr>
          <w:bCs/>
          <w:b/>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4"/>
    <w:bookmarkStart w:id="475" w:name="station-federation"/>
    <w:p>
      <w:pPr>
        <w:pStyle w:val="Heading3"/>
      </w:pPr>
      <w:r>
        <w:t xml:space="preserve">Other stations</w:t>
      </w:r>
    </w:p>
    <w:p>
      <w:pPr>
        <w:pStyle w:val="FirstParagraph"/>
      </w:pPr>
      <w:r>
        <w:t xml:space="preserve">Open</w:t>
      </w:r>
      <w:r>
        <w:t xml:space="preserve"> </w:t>
      </w:r>
      <w:r>
        <w:rPr>
          <w:bCs/>
          <w:b/>
        </w:rPr>
        <w:t xml:space="preserve">Run meeting &gt; Other stations</w:t>
      </w:r>
      <w:r>
        <w:t xml:space="preserve"> </w:t>
      </w:r>
      <w:r>
        <w:t xml:space="preserve">to browse published programs and check channels at a trusted CivicCast station. A</w:t>
      </w:r>
      <w:r>
        <w:t xml:space="preserve"> </w:t>
      </w:r>
      <w:r>
        <w:rPr>
          <w:bCs/>
          <w:b/>
        </w:rPr>
        <w:t xml:space="preserve">Setup admin</w:t>
      </w:r>
      <w:r>
        <w:t xml:space="preserve">,</w:t>
      </w:r>
      <w:r>
        <w:t xml:space="preserve"> </w:t>
      </w:r>
      <w:r>
        <w:rPr>
          <w:bCs/>
          <w:b/>
        </w:rPr>
        <w:t xml:space="preserve">Meeting operator</w:t>
      </w:r>
      <w:r>
        <w:t xml:space="preserve">,</w:t>
      </w:r>
      <w:r>
        <w:t xml:space="preserve"> </w:t>
      </w:r>
      <w:r>
        <w:rPr>
          <w:bCs/>
          <w:b/>
        </w:rPr>
        <w:t xml:space="preserve">Support admin</w:t>
      </w:r>
      <w:r>
        <w:t xml:space="preserve"> </w:t>
      </w:r>
      <w:r>
        <w:t xml:space="preserve">or</w:t>
      </w:r>
      <w:r>
        <w:t xml:space="preserve"> </w:t>
      </w:r>
      <w:r>
        <w:rPr>
          <w:bCs/>
          <w:b/>
        </w:rPr>
        <w:t xml:space="preserve">Publish operator</w:t>
      </w:r>
      <w:r>
        <w:t xml:space="preserve"> </w:t>
      </w:r>
      <w:r>
        <w:t xml:space="preserve">can view this screen. Choose a station from</w:t>
      </w:r>
      <w:r>
        <w:t xml:space="preserve"> </w:t>
      </w:r>
      <w:r>
        <w:rPr>
          <w:bCs/>
          <w:b/>
        </w:rPr>
        <w:t xml:space="preserve">Other station</w:t>
      </w:r>
      <w:r>
        <w:t xml:space="preserve">, then use</w:t>
      </w:r>
      <w:r>
        <w:t xml:space="preserve"> </w:t>
      </w:r>
      <w:r>
        <w:rPr>
          <w:bCs/>
          <w:b/>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Cs/>
          <w:b/>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Cs/>
          <w:b/>
        </w:rPr>
        <w:t xml:space="preserve">Setup admin</w:t>
      </w:r>
      <w:r>
        <w:t xml:space="preserve"> </w:t>
      </w:r>
      <w:r>
        <w:t xml:space="preserve">or</w:t>
      </w:r>
      <w:r>
        <w:t xml:space="preserve"> </w:t>
      </w:r>
      <w:r>
        <w:rPr>
          <w:bCs/>
          <w:b/>
        </w:rPr>
        <w:t xml:space="preserve">Meeting operator</w:t>
      </w:r>
      <w:r>
        <w:t xml:space="preserve"> </w:t>
      </w:r>
      <w:r>
        <w:t xml:space="preserve">can choose</w:t>
      </w:r>
      <w:r>
        <w:t xml:space="preserve"> </w:t>
      </w:r>
      <w:r>
        <w:rPr>
          <w:bCs/>
          <w:b/>
        </w:rPr>
        <w:t xml:space="preserve">Start</w:t>
      </w:r>
      <w:r>
        <w:t xml:space="preserve"> </w:t>
      </w:r>
      <w:r>
        <w:t xml:space="preserve">or</w:t>
      </w:r>
      <w:r>
        <w:t xml:space="preserve"> </w:t>
      </w:r>
      <w:r>
        <w:rPr>
          <w:bCs/>
          <w:b/>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Cs/>
          <w:b/>
        </w:rPr>
        <w:t xml:space="preserve">queued</w:t>
      </w:r>
      <w:r>
        <w:t xml:space="preserve">. Use</w:t>
      </w:r>
      <w:r>
        <w:t xml:space="preserve"> </w:t>
      </w:r>
      <w:r>
        <w:rPr>
          <w:bCs/>
          <w:b/>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75"/>
    <w:bookmarkStart w:id="47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76"/>
    <w:bookmarkStart w:id="48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7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77"/>
    <w:bookmarkStart w:id="47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78"/>
    <w:bookmarkStart w:id="47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0"/>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0"/>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0"/>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0"/>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0"/>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0"/>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0"/>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79"/>
    <w:bookmarkStart w:id="480"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0"/>
    <w:bookmarkEnd w:id="481"/>
    <w:bookmarkStart w:id="482" w:name="if-it-did-not-work-14"/>
    <w:p>
      <w:pPr>
        <w:pStyle w:val="Heading3"/>
      </w:pPr>
      <w:r>
        <w:t xml:space="preserve">If it did not work</w:t>
      </w:r>
    </w:p>
    <w:p>
      <w:pPr>
        <w:numPr>
          <w:ilvl w:val="0"/>
          <w:numId w:val="1221"/>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1"/>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1"/>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1"/>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1"/>
        </w:numPr>
        <w:pStyle w:val="Compact"/>
      </w:pPr>
      <w:r>
        <w:rPr>
          <w:bCs/>
          <w:b/>
        </w:rPr>
        <w:t xml:space="preserve">Federation does nothing.</w:t>
      </w:r>
      <w:r>
        <w:t xml:space="preserve"> </w:t>
      </w:r>
      <w:r>
        <w:t xml:space="preserve">One of the four conditions above is missing. There is no error message.</w:t>
      </w:r>
    </w:p>
    <w:p>
      <w:pPr>
        <w:numPr>
          <w:ilvl w:val="0"/>
          <w:numId w:val="1221"/>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1"/>
        </w:numPr>
        <w:pStyle w:val="Compact"/>
      </w:pPr>
      <w:r>
        <w:rPr>
          <w:bCs/>
          <w:b/>
        </w:rPr>
        <w:t xml:space="preserve">A call returns 401 or 403.</w:t>
      </w:r>
      <w:r>
        <w:t xml:space="preserve"> </w:t>
      </w:r>
      <w:r>
        <w:t xml:space="preserve">Check the token and the role.</w:t>
      </w:r>
    </w:p>
    <w:p>
      <w:pPr>
        <w:numPr>
          <w:ilvl w:val="0"/>
          <w:numId w:val="1221"/>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2"/>
    <w:bookmarkStart w:id="483" w:name="package-status-and-verification-4"/>
    <w:p>
      <w:pPr>
        <w:pStyle w:val="Heading3"/>
      </w:pPr>
      <w:r>
        <w:t xml:space="preserve">Package status and verification</w:t>
      </w:r>
    </w:p>
    <w:p>
      <w:pPr>
        <w:pStyle w:val="FirstParagraph"/>
      </w:pPr>
      <w:r>
        <w:t xml:space="preserve">This chapter describes the unpublished Beta 20 candidate edition. Use the release record matching the package on the station; the</w:t>
      </w:r>
      <w:r>
        <w:t xml:space="preserve"> </w:t>
      </w:r>
      <w:hyperlink r:id="rId25">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83"/>
    <w:bookmarkStart w:id="484" w:name="related-14"/>
    <w:p>
      <w:pPr>
        <w:pStyle w:val="Heading3"/>
      </w:pPr>
      <w:r>
        <w:t xml:space="preserve">Related</w:t>
      </w:r>
    </w:p>
    <w:p>
      <w:pPr>
        <w:numPr>
          <w:ilvl w:val="0"/>
          <w:numId w:val="1222"/>
        </w:numPr>
        <w:pStyle w:val="Compact"/>
      </w:pPr>
      <w:hyperlink w:anchor="ch-troubleshooting">
        <w:r>
          <w:rPr>
            <w:rStyle w:val="Hyperlink"/>
          </w:rPr>
          <w:t xml:space="preserve">Troubleshooting matrix</w:t>
        </w:r>
      </w:hyperlink>
    </w:p>
    <w:p>
      <w:pPr>
        <w:numPr>
          <w:ilvl w:val="0"/>
          <w:numId w:val="1222"/>
        </w:numPr>
        <w:pStyle w:val="Compact"/>
      </w:pPr>
      <w:hyperlink w:anchor="ch-configuration">
        <w:r>
          <w:rPr>
            <w:rStyle w:val="Hyperlink"/>
          </w:rPr>
          <w:t xml:space="preserve">Configuring the station</w:t>
        </w:r>
      </w:hyperlink>
    </w:p>
    <w:p>
      <w:pPr>
        <w:numPr>
          <w:ilvl w:val="0"/>
          <w:numId w:val="1222"/>
        </w:numPr>
        <w:pStyle w:val="Compact"/>
      </w:pPr>
      <w:hyperlink w:anchor="ch-operations">
        <w:r>
          <w:rPr>
            <w:rStyle w:val="Hyperlink"/>
          </w:rPr>
          <w:t xml:space="preserve">Running it day to day</w:t>
        </w:r>
      </w:hyperlink>
    </w:p>
    <w:p>
      <w:pPr>
        <w:numPr>
          <w:ilvl w:val="0"/>
          <w:numId w:val="1222"/>
        </w:numPr>
        <w:pStyle w:val="Compact"/>
      </w:pPr>
      <w:hyperlink w:anchor="ch-security">
        <w:r>
          <w:rPr>
            <w:rStyle w:val="Hyperlink"/>
          </w:rPr>
          <w:t xml:space="preserve">Security and privacy</w:t>
        </w:r>
      </w:hyperlink>
    </w:p>
    <w:p>
      <w:pPr>
        <w:numPr>
          <w:ilvl w:val="0"/>
          <w:numId w:val="1222"/>
        </w:numPr>
        <w:pStyle w:val="Compact"/>
      </w:pPr>
      <w:hyperlink w:anchor="ch-architecture">
        <w:r>
          <w:rPr>
            <w:rStyle w:val="Hyperlink"/>
          </w:rPr>
          <w:t xml:space="preserve">How CivicCast is built</w:t>
        </w:r>
      </w:hyperlink>
    </w:p>
    <w:p>
      <w:pPr>
        <w:numPr>
          <w:ilvl w:val="0"/>
          <w:numId w:val="1222"/>
        </w:numPr>
        <w:pStyle w:val="Compact"/>
      </w:pPr>
      <w:hyperlink w:anchor="ch-publishing">
        <w:r>
          <w:rPr>
            <w:rStyle w:val="Hyperlink"/>
          </w:rPr>
          <w:t xml:space="preserve">Publishing, and what residents see</w:t>
        </w:r>
      </w:hyperlink>
    </w:p>
    <w:p>
      <w:pPr>
        <w:numPr>
          <w:ilvl w:val="0"/>
          <w:numId w:val="1222"/>
        </w:numPr>
        <w:pStyle w:val="Compact"/>
      </w:pPr>
      <w:hyperlink w:anchor="ch-running-meeting">
        <w:r>
          <w:rPr>
            <w:rStyle w:val="Hyperlink"/>
          </w:rPr>
          <w:t xml:space="preserve">Running the meeting</w:t>
        </w:r>
      </w:hyperlink>
    </w:p>
    <w:bookmarkEnd w:id="484"/>
    <w:bookmarkEnd w:id="485"/>
    <w:bookmarkEnd w:id="486"/>
    <w:bookmarkStart w:id="55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5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87" w:name="arch-reading"/>
    <w:p>
      <w:pPr>
        <w:pStyle w:val="Heading3"/>
      </w:pPr>
      <w:r>
        <w:t xml:space="preserve">How to read the figures</w:t>
      </w:r>
    </w:p>
    <w:p>
      <w:pPr>
        <w:numPr>
          <w:ilvl w:val="0"/>
          <w:numId w:val="1223"/>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3"/>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3"/>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3"/>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87"/>
    <w:bookmarkStart w:id="49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89" name="Picture"/>
            <a:graphic>
              <a:graphicData uri="http://schemas.openxmlformats.org/drawingml/2006/picture">
                <pic:pic>
                  <pic:nvPicPr>
                    <pic:cNvPr descr="manual/diagrams/6efd0747f615.png" id="490" name="Picture"/>
                    <pic:cNvPicPr>
                      <a:picLocks noChangeArrowheads="1" noChangeAspect="1"/>
                    </pic:cNvPicPr>
                  </pic:nvPicPr>
                  <pic:blipFill>
                    <a:blip r:embed="rId48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9">
        <w:r>
          <w:rPr>
            <w:rStyle w:val="Hyperlink"/>
          </w:rPr>
          <w:t xml:space="preserve">network access guide</w:t>
        </w:r>
      </w:hyperlink>
      <w:r>
        <w:t xml:space="preserve">.</w:t>
      </w:r>
    </w:p>
    <w:p>
      <w:pPr>
        <w:pStyle w:val="BodyText"/>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1"/>
    <w:bookmarkStart w:id="49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3" name="Picture"/>
            <a:graphic>
              <a:graphicData uri="http://schemas.openxmlformats.org/drawingml/2006/picture">
                <pic:pic>
                  <pic:nvPicPr>
                    <pic:cNvPr descr="manual/diagrams/e45581c7a998.png" id="494" name="Picture"/>
                    <pic:cNvPicPr>
                      <a:picLocks noChangeArrowheads="1" noChangeAspect="1"/>
                    </pic:cNvPicPr>
                  </pic:nvPicPr>
                  <pic:blipFill>
                    <a:blip r:embed="rId49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NT SERVICE\CivicCastSupervisor</w:t>
            </w:r>
            <w:r>
              <w:t xml:space="preserve"> </w:t>
            </w:r>
            <w:r>
              <w:t xml:space="preserve">(restricted virtual account),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t xml:space="preserve">Configured loopback, default</w:t>
            </w:r>
            <w:r>
              <w:t xml:space="preserve"> </w:t>
            </w: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4"/>
        </w:numPr>
        <w:pStyle w:val="Compact"/>
      </w:pPr>
      <w:r>
        <w:rPr>
          <w:bCs/>
          <w:b/>
        </w:rPr>
        <w:t xml:space="preserve">One copy only.</w:t>
      </w:r>
      <w:r>
        <w:t xml:space="preserve"> </w:t>
      </w:r>
      <w:r>
        <w:t xml:space="preserve">A named lock (a Windows</w:t>
      </w:r>
      <w:r>
        <w:t xml:space="preserve"> </w:t>
      </w:r>
      <w:r>
        <w:rPr>
          <w:iCs/>
          <w:i/>
        </w:rPr>
        <w:t xml:space="preserve">mutex</w:t>
      </w:r>
      <w:r>
        <w:t xml:space="preserve">) is intended to allow exactly one supervisor. Its current access-control list grants SYSTEM, Administrators and the CivicCast supervisor service SID.</w:t>
      </w:r>
    </w:p>
    <w:p>
      <w:pPr>
        <w:numPr>
          <w:ilvl w:val="0"/>
          <w:numId w:val="1224"/>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4"/>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4"/>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5"/>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5"/>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5"/>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95"/>
    <w:bookmarkStart w:id="49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97" name="Picture"/>
            <a:graphic>
              <a:graphicData uri="http://schemas.openxmlformats.org/drawingml/2006/picture">
                <pic:pic>
                  <pic:nvPicPr>
                    <pic:cNvPr descr="manual/diagrams/5936bbf0afbe.png" id="498" name="Picture"/>
                    <pic:cNvPicPr>
                      <a:picLocks noChangeArrowheads="1" noChangeAspect="1"/>
                    </pic:cNvPicPr>
                  </pic:nvPicPr>
                  <pic:blipFill>
                    <a:blip r:embed="rId49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username/password login, then 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99"/>
    <w:bookmarkStart w:id="50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1" name="Picture"/>
            <a:graphic>
              <a:graphicData uri="http://schemas.openxmlformats.org/drawingml/2006/picture">
                <pic:pic>
                  <pic:nvPicPr>
                    <pic:cNvPr descr="manual/diagrams/a774fc4a1d0a.png" id="502" name="Picture"/>
                    <pic:cNvPicPr>
                      <a:picLocks noChangeArrowheads="1" noChangeAspect="1"/>
                    </pic:cNvPicPr>
                  </pic:nvPicPr>
                  <pic:blipFill>
                    <a:blip r:embed="rId50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rPr>
                <w:rStyle w:val="VerbatimChar"/>
              </w:rPr>
              <w:t xml:space="preserve">C:\ProgramData\CivicCast\profile</w:t>
            </w:r>
            <w:r>
              <w:t xml:space="preserve"> </w:t>
            </w:r>
            <w:r>
              <w:t xml:space="preserve">for the configured station service</w:t>
            </w:r>
          </w:p>
        </w:tc>
        <w:tc>
          <w:tcPr/>
          <w:p>
            <w:pPr>
              <w:pStyle w:val="Compact"/>
              <w:jc w:val="lef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5">
        <w:r>
          <w:rPr>
            <w:rStyle w:val="Hyperlink"/>
          </w:rPr>
          <w:t xml:space="preserve">station backup guide</w:t>
        </w:r>
      </w:hyperlink>
      <w:r>
        <w:t xml:space="preserve">.</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26"/>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26"/>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26"/>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26"/>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27"/>
        </w:numPr>
        <w:pStyle w:val="Compact"/>
      </w:pPr>
      <w:r>
        <w:rPr>
          <w:bCs/>
          <w:b/>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5">
        <w:r>
          <w:rPr>
            <w:rStyle w:val="Hyperlink"/>
          </w:rPr>
          <w:t xml:space="preserve">station backup guide</w:t>
        </w:r>
      </w:hyperlink>
      <w:r>
        <w:t xml:space="preserve">. The pre-upgrade database copy remains temporary rollback protection, not a substitute for this archive.</w:t>
      </w:r>
    </w:p>
    <w:p>
      <w:pPr>
        <w:numPr>
          <w:ilvl w:val="0"/>
          <w:numId w:val="1227"/>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27"/>
        </w:numPr>
        <w:pStyle w:val="Compact"/>
      </w:pPr>
      <w:r>
        <w:rPr>
          <w:bCs/>
          <w:b/>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numPr>
          <w:ilvl w:val="0"/>
          <w:numId w:val="1227"/>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3"/>
    <w:bookmarkStart w:id="50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05" name="Picture"/>
            <a:graphic>
              <a:graphicData uri="http://schemas.openxmlformats.org/drawingml/2006/picture">
                <pic:pic>
                  <pic:nvPicPr>
                    <pic:cNvPr descr="manual/diagrams/2401295e7897.png" id="506" name="Picture"/>
                    <pic:cNvPicPr>
                      <a:picLocks noChangeArrowheads="1" noChangeAspect="1"/>
                    </pic:cNvPicPr>
                  </pic:nvPicPr>
                  <pic:blipFill>
                    <a:blip r:embed="rId50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28"/>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numPr>
          <w:ilvl w:val="0"/>
          <w:numId w:val="1228"/>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28"/>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28"/>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28"/>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28"/>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28"/>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Current behavior</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Only default-selected; it makes the record public when its manifest exists.</w:t>
            </w:r>
          </w:p>
        </w:tc>
      </w:tr>
      <w:tr>
        <w:tc>
          <w:tcPr/>
          <w:p>
            <w:pPr>
              <w:pStyle w:val="Compact"/>
              <w:jc w:val="left"/>
            </w:pPr>
            <w:r>
              <w:t xml:space="preserve">Internet Archive, Local NAS</w:t>
            </w:r>
          </w:p>
        </w:tc>
        <w:tc>
          <w:tcPr/>
          <w:p>
            <w:pPr>
              <w:pStyle w:val="Compact"/>
              <w:jc w:val="left"/>
            </w:pPr>
            <w:r>
              <w:t xml:space="preserve">archive</w:t>
            </w:r>
          </w:p>
        </w:tc>
        <w:tc>
          <w:tcPr/>
          <w:p>
            <w:pPr>
              <w:pStyle w:val="Compact"/>
              <w:jc w:val="lef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jc w:val="left"/>
            </w:pPr>
            <w:r>
              <w:t xml:space="preserve">YouTube VOD</w:t>
            </w:r>
          </w:p>
        </w:tc>
        <w:tc>
          <w:tcPr/>
          <w:p>
            <w:pPr>
              <w:pStyle w:val="Compact"/>
              <w:jc w:val="left"/>
            </w:pPr>
            <w:r>
              <w:t xml:space="preserve">reach</w:t>
            </w:r>
          </w:p>
        </w:tc>
        <w:tc>
          <w:tcPr/>
          <w:p>
            <w:pPr>
              <w:pStyle w:val="Compact"/>
              <w:jc w:val="left"/>
            </w:pPr>
            <w:r>
              <w:t xml:space="preserve">Mock by default. The real adapter uploads the recording when its local source path resolves; otherwise its configured media-root path must exist.</w:t>
            </w:r>
          </w:p>
        </w:tc>
      </w:tr>
      <w:tr>
        <w:tc>
          <w:tcPr/>
          <w:p>
            <w:pPr>
              <w:pStyle w:val="Compact"/>
              <w:jc w:val="left"/>
            </w:pPr>
            <w:r>
              <w:t xml:space="preserve">YouTube Live</w:t>
            </w:r>
          </w:p>
        </w:tc>
        <w:tc>
          <w:tcPr/>
          <w:p>
            <w:pPr>
              <w:pStyle w:val="Compact"/>
              <w:jc w:val="left"/>
            </w:pPr>
            <w:r>
              <w:t xml:space="preserve">reach</w:t>
            </w:r>
          </w:p>
        </w:tc>
        <w:tc>
          <w:tcPr/>
          <w:p>
            <w:pPr>
              <w:pStyle w:val="Compact"/>
              <w:jc w:val="left"/>
            </w:pPr>
            <w:r>
              <w:t xml:space="preserve">Mock by default. The real API adapter creates and binds a YouTube broadcast and stream, but the Publish surface does not connect CivicCast’s live output to the returned RTMP ingest address.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Selected publishing converts a local recording into MP3, stores the episode, and adds its enclosure to the channel RSS feed. Missing media or encoding failure stays visible and retryable.</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07"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29"/>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29"/>
        </w:numPr>
        <w:pStyle w:val="Compact"/>
      </w:pPr>
      <w:r>
        <w:rPr>
          <w:bCs/>
          <w:b/>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numPr>
          <w:ilvl w:val="0"/>
          <w:numId w:val="1229"/>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07"/>
    <w:bookmarkStart w:id="50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08"/>
    <w:bookmarkEnd w:id="509"/>
    <w:bookmarkStart w:id="525"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1" name="Picture"/>
            <a:graphic>
              <a:graphicData uri="http://schemas.openxmlformats.org/drawingml/2006/picture">
                <pic:pic>
                  <pic:nvPicPr>
                    <pic:cNvPr descr="manual/diagrams/7783a73be9f9.png" id="512" name="Picture"/>
                    <pic:cNvPicPr>
                      <a:picLocks noChangeArrowheads="1" noChangeAspect="1"/>
                    </pic:cNvPicPr>
                  </pic:nvPicPr>
                  <pic:blipFill>
                    <a:blip r:embed="rId51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0"/>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0"/>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1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4" name="Picture"/>
            <a:graphic>
              <a:graphicData uri="http://schemas.openxmlformats.org/drawingml/2006/picture">
                <pic:pic>
                  <pic:nvPicPr>
                    <pic:cNvPr descr="manual/diagrams/decbf3b07d63.png" id="515" name="Picture"/>
                    <pic:cNvPicPr>
                      <a:picLocks noChangeArrowheads="1" noChangeAspect="1"/>
                    </pic:cNvPicPr>
                  </pic:nvPicPr>
                  <pic:blipFill>
                    <a:blip r:embed="rId51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16"/>
    <w:bookmarkStart w:id="52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18" name="Picture"/>
            <a:graphic>
              <a:graphicData uri="http://schemas.openxmlformats.org/drawingml/2006/picture">
                <pic:pic>
                  <pic:nvPicPr>
                    <pic:cNvPr descr="manual/diagrams/896f8abc8fd5.png" id="519" name="Picture"/>
                    <pic:cNvPicPr>
                      <a:picLocks noChangeArrowheads="1" noChangeAspect="1"/>
                    </pic:cNvPicPr>
                  </pic:nvPicPr>
                  <pic:blipFill>
                    <a:blip r:embed="rId51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or drained by an operator</w:t>
            </w:r>
          </w:p>
        </w:tc>
        <w:tc>
          <w:tcPr/>
          <w:p>
            <w:pPr>
              <w:pStyle w:val="Compact"/>
              <w:jc w:val="lef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jc w:val="left"/>
            </w:pPr>
            <w:r>
              <w:t xml:space="preserve">The restart budgets of the output guards are spent</w:t>
            </w:r>
          </w:p>
        </w:tc>
        <w:tc>
          <w:tcPr/>
          <w:p>
            <w:pPr>
              <w:pStyle w:val="Compact"/>
              <w:jc w:val="lef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0"/>
    <w:bookmarkStart w:id="52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2" name="Picture"/>
            <a:graphic>
              <a:graphicData uri="http://schemas.openxmlformats.org/drawingml/2006/picture">
                <pic:pic>
                  <pic:nvPicPr>
                    <pic:cNvPr descr="manual/diagrams/d4a7ae93ab3d.png" id="523" name="Picture"/>
                    <pic:cNvPicPr>
                      <a:picLocks noChangeArrowheads="1" noChangeAspect="1"/>
                    </pic:cNvPicPr>
                  </pic:nvPicPr>
                  <pic:blipFill>
                    <a:blip r:embed="rId52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Cs/>
          <w:b/>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4"/>
    <w:bookmarkEnd w:id="525"/>
    <w:bookmarkStart w:id="52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27" name="Picture"/>
            <a:graphic>
              <a:graphicData uri="http://schemas.openxmlformats.org/drawingml/2006/picture">
                <pic:pic>
                  <pic:nvPicPr>
                    <pic:cNvPr descr="manual/diagrams/d47be929560a.png" id="528" name="Picture"/>
                    <pic:cNvPicPr>
                      <a:picLocks noChangeArrowheads="1" noChangeAspect="1"/>
                    </pic:cNvPicPr>
                  </pic:nvPicPr>
                  <pic:blipFill>
                    <a:blip r:embed="rId52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1"/>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1"/>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1"/>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1"/>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1"/>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1"/>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1"/>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Cs/>
          <w:b/>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Cs/>
          <w:b/>
        </w:rPr>
        <w:t xml:space="preserve">Recorded-caption settings.</w:t>
      </w:r>
      <w:r>
        <w:t xml:space="preserve"> </w:t>
      </w:r>
      <w:r>
        <w:rPr>
          <w:bCs/>
          <w:b/>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29"/>
    <w:bookmarkStart w:id="53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1" name="Picture"/>
            <a:graphic>
              <a:graphicData uri="http://schemas.openxmlformats.org/drawingml/2006/picture">
                <pic:pic>
                  <pic:nvPicPr>
                    <pic:cNvPr descr="manual/diagrams/3cbff1442d49.png" id="532" name="Picture"/>
                    <pic:cNvPicPr>
                      <a:picLocks noChangeArrowheads="1" noChangeAspect="1"/>
                    </pic:cNvPicPr>
                  </pic:nvPicPr>
                  <pic:blipFill>
                    <a:blip r:embed="rId53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2"/>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2"/>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2"/>
        </w:numPr>
        <w:pStyle w:val="Compact"/>
      </w:pPr>
      <w:r>
        <w:t xml:space="preserve">If the playlist is still frozen 30 seconds after a self-heal, the daemon restarts the worker (at most three times an hour; Figure 16-7).</w:t>
      </w:r>
    </w:p>
    <w:p>
      <w:pPr>
        <w:numPr>
          <w:ilvl w:val="0"/>
          <w:numId w:val="1232"/>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2"/>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3"/>
    <w:bookmarkStart w:id="53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35" name="Picture"/>
            <a:graphic>
              <a:graphicData uri="http://schemas.openxmlformats.org/drawingml/2006/picture">
                <pic:pic>
                  <pic:nvPicPr>
                    <pic:cNvPr descr="manual/diagrams/d48d8a049a6f.png" id="536" name="Picture"/>
                    <pic:cNvPicPr>
                      <a:picLocks noChangeArrowheads="1" noChangeAspect="1"/>
                    </pic:cNvPicPr>
                  </pic:nvPicPr>
                  <pic:blipFill>
                    <a:blip r:embed="rId534"/>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session token (first admin or staff)</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9">
        <w:r>
          <w:rPr>
            <w:rStyle w:val="Hyperlink"/>
          </w:rPr>
          <w:t xml:space="preserve">network access guide</w:t>
        </w:r>
      </w:hyperlink>
      <w:r>
        <w:t xml:space="preserve">.</w:t>
      </w:r>
    </w:p>
    <w:p>
      <w:pPr>
        <w:pStyle w:val="BodyText"/>
      </w:pPr>
      <w:r>
        <w:rPr>
          <w:bCs/>
          <w:b/>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Cs/>
          <w:b/>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50">
        <w:r>
          <w:rPr>
            <w:rStyle w:val="Hyperlink"/>
          </w:rPr>
          <w:t xml:space="preserve">staff accounts guide</w:t>
        </w:r>
      </w:hyperlink>
      <w:r>
        <w:t xml:space="preserve">.</w:t>
      </w:r>
    </w:p>
    <w:p>
      <w:pPr>
        <w:pStyle w:val="BlockText"/>
      </w:pPr>
      <w:r>
        <w:rPr>
          <w:bCs/>
          <w:b/>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37"/>
    <w:bookmarkStart w:id="54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39" name="Picture"/>
            <a:graphic>
              <a:graphicData uri="http://schemas.openxmlformats.org/drawingml/2006/picture">
                <pic:pic>
                  <pic:nvPicPr>
                    <pic:cNvPr descr="manual/diagrams/aa5394bfa005.png" id="540" name="Picture"/>
                    <pic:cNvPicPr>
                      <a:picLocks noChangeArrowheads="1" noChangeAspect="1"/>
                    </pic:cNvPicPr>
                  </pic:nvPicPr>
                  <pic:blipFill>
                    <a:blip r:embed="rId53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3"/>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3"/>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3"/>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3"/>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3"/>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3"/>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1"/>
    <w:bookmarkStart w:id="54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3" name="Picture"/>
            <a:graphic>
              <a:graphicData uri="http://schemas.openxmlformats.org/drawingml/2006/picture">
                <pic:pic>
                  <pic:nvPicPr>
                    <pic:cNvPr descr="manual/diagrams/af4308604482.png" id="544" name="Picture"/>
                    <pic:cNvPicPr>
                      <a:picLocks noChangeArrowheads="1" noChangeAspect="1"/>
                    </pic:cNvPicPr>
                  </pic:nvPicPr>
                  <pic:blipFill>
                    <a:blip r:embed="rId54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Cs/>
          <w:b/>
        </w:rPr>
        <w:t xml:space="preserve">What a rollback does not do.</w:t>
      </w:r>
    </w:p>
    <w:p>
      <w:pPr>
        <w:numPr>
          <w:ilvl w:val="0"/>
          <w:numId w:val="1234"/>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4"/>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4"/>
        </w:numPr>
        <w:pStyle w:val="Compact"/>
      </w:pPr>
      <w:r>
        <w:rPr>
          <w:bCs/>
          <w:b/>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numPr>
          <w:ilvl w:val="0"/>
          <w:numId w:val="1234"/>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45"/>
    <w:bookmarkStart w:id="54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47" name="Picture"/>
            <a:graphic>
              <a:graphicData uri="http://schemas.openxmlformats.org/drawingml/2006/picture">
                <pic:pic>
                  <pic:nvPicPr>
                    <pic:cNvPr descr="manual/diagrams/37cd11de341f.png" id="548" name="Picture"/>
                    <pic:cNvPicPr>
                      <a:picLocks noChangeArrowheads="1" noChangeAspect="1"/>
                    </pic:cNvPicPr>
                  </pic:nvPicPr>
                  <pic:blipFill>
                    <a:blip r:embed="rId54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5"/>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5"/>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5"/>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5"/>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5"/>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5"/>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5"/>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Use the release verification record matching the package for its installation checks. The</w:t>
      </w:r>
      <w:r>
        <w:t xml:space="preserve"> </w:t>
      </w:r>
      <w:hyperlink r:id="rId25">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44">
        <w:r>
          <w:rPr>
            <w:rStyle w:val="Hyperlink"/>
          </w:rPr>
          <w:t xml:space="preserve">host report</w:t>
        </w:r>
      </w:hyperlink>
      <w:r>
        <w:t xml:space="preserve"> </w:t>
      </w:r>
      <w:r>
        <w:t xml:space="preserve">preserves the original measurement.</w:t>
      </w:r>
    </w:p>
    <w:bookmarkEnd w:id="549"/>
    <w:bookmarkStart w:id="55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1" name="Picture"/>
            <a:graphic>
              <a:graphicData uri="http://schemas.openxmlformats.org/drawingml/2006/picture">
                <pic:pic>
                  <pic:nvPicPr>
                    <pic:cNvPr descr="manual/diagrams/3f1f1e599c77.png" id="552" name="Picture"/>
                    <pic:cNvPicPr>
                      <a:picLocks noChangeArrowheads="1" noChangeAspect="1"/>
                    </pic:cNvPicPr>
                  </pic:nvPicPr>
                  <pic:blipFill>
                    <a:blip r:embed="rId55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3"/>
    <w:bookmarkStart w:id="55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36"/>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36"/>
        </w:numPr>
        <w:pStyle w:val="Compact"/>
      </w:pPr>
      <w:r>
        <w:t xml:space="preserve">The control plane listens on a configured loopback address. Remote resident/staff access is available through the separate Caddy hostnames when configured; port 8000 should not be published directly.</w:t>
      </w:r>
    </w:p>
    <w:p>
      <w:pPr>
        <w:numPr>
          <w:ilvl w:val="0"/>
          <w:numId w:val="1236"/>
        </w:numPr>
        <w:pStyle w:val="Compact"/>
      </w:pPr>
      <w:r>
        <w:t xml:space="preserve">The application-to-database connection is plain PostgreSQL on loopback. Caddy can terminate HTTPS for remote browsers; the local CA certificates are not used for browser or database encryption.</w:t>
      </w:r>
    </w:p>
    <w:p>
      <w:pPr>
        <w:numPr>
          <w:ilvl w:val="0"/>
          <w:numId w:val="1236"/>
        </w:numPr>
        <w:pStyle w:val="Compact"/>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0">
        <w:r>
          <w:rPr>
            <w:rStyle w:val="Hyperlink"/>
          </w:rPr>
          <w:t xml:space="preserve">service identity guide</w:t>
        </w:r>
      </w:hyperlink>
      <w:r>
        <w:t xml:space="preserve">.</w:t>
      </w:r>
    </w:p>
    <w:p>
      <w:pPr>
        <w:pStyle w:val="FirstParagraph"/>
      </w:pPr>
      <w:r>
        <w:rPr>
          <w:bCs/>
          <w:b/>
        </w:rPr>
        <w:t xml:space="preserve">People and access.</w:t>
      </w:r>
    </w:p>
    <w:p>
      <w:pPr>
        <w:numPr>
          <w:ilvl w:val="0"/>
          <w:numId w:val="1237"/>
        </w:numPr>
        <w:pStyle w:val="Compact"/>
      </w:pPr>
      <w:r>
        <w:t xml:space="preserve">The first administrator is the recovery account. Setup admins can create staff accounts, assign roles, disable access, reset passwords and manage sessions; see the</w:t>
      </w:r>
      <w:r>
        <w:t xml:space="preserve"> </w:t>
      </w:r>
      <w:hyperlink r:id="rId50">
        <w:r>
          <w:rPr>
            <w:rStyle w:val="Hyperlink"/>
          </w:rPr>
          <w:t xml:space="preserve">staff accounts guide</w:t>
        </w:r>
      </w:hyperlink>
      <w:r>
        <w:t xml:space="preserve">.</w:t>
      </w:r>
    </w:p>
    <w:p>
      <w:pPr>
        <w:numPr>
          <w:ilvl w:val="0"/>
          <w:numId w:val="1237"/>
        </w:numPr>
        <w:pStyle w:val="Compact"/>
      </w:pPr>
      <w:r>
        <w:t xml:space="preserve">First-admin and staff console sessions expire after 12 hours. Lifecycle tokens have separate revocation/rotation controls and are not browser sessions.</w:t>
      </w:r>
    </w:p>
    <w:p>
      <w:pPr>
        <w:pStyle w:val="FirstParagraph"/>
      </w:pPr>
      <w:r>
        <w:rPr>
          <w:bCs/>
          <w:b/>
        </w:rPr>
        <w:t xml:space="preserve">Data protection and recovery.</w:t>
      </w:r>
    </w:p>
    <w:p>
      <w:pPr>
        <w:numPr>
          <w:ilvl w:val="0"/>
          <w:numId w:val="1238"/>
        </w:numPr>
        <w:pStyle w:val="Compact"/>
      </w:pPr>
      <w:r>
        <w:t xml:space="preserve">Station backup archives can be scheduled daily with bounded retention; program files, packs and models must still be reinstalled after a disaster.</w:t>
      </w:r>
    </w:p>
    <w:p>
      <w:pPr>
        <w:numPr>
          <w:ilvl w:val="0"/>
          <w:numId w:val="1238"/>
        </w:numPr>
        <w:pStyle w:val="Compact"/>
      </w:pPr>
      <w:r>
        <w:t xml:space="preserve">The archive contains configured station state and portable credentials; review the archive inventory and selected media roots before relying on it (see the</w:t>
      </w:r>
      <w:r>
        <w:t xml:space="preserve"> </w:t>
      </w:r>
      <w:hyperlink r:id="rId325">
        <w:r>
          <w:rPr>
            <w:rStyle w:val="Hyperlink"/>
          </w:rPr>
          <w:t xml:space="preserve">station backup guide</w:t>
        </w:r>
      </w:hyperlink>
      <w:r>
        <w:t xml:space="preserve">).</w:t>
      </w:r>
    </w:p>
    <w:p>
      <w:pPr>
        <w:numPr>
          <w:ilvl w:val="0"/>
          <w:numId w:val="1238"/>
        </w:numPr>
        <w:pStyle w:val="Compact"/>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numPr>
          <w:ilvl w:val="0"/>
          <w:numId w:val="1238"/>
        </w:numPr>
        <w:pStyle w:val="Compact"/>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Cs/>
          <w:b/>
        </w:rPr>
        <w:t xml:space="preserve">Playout.</w:t>
      </w:r>
    </w:p>
    <w:p>
      <w:pPr>
        <w:numPr>
          <w:ilvl w:val="0"/>
          <w:numId w:val="1239"/>
        </w:numPr>
        <w:pStyle w:val="Compact"/>
      </w:pPr>
      <w:r>
        <w:t xml:space="preserve">Freeze and audio/video recovery retain their three-restarts-per-hour budget, then use fallback and cooldown before a bounded retry. An intentional operator stop or drain suppresses automatic starts for that service session.</w:t>
      </w:r>
    </w:p>
    <w:p>
      <w:pPr>
        <w:numPr>
          <w:ilvl w:val="0"/>
          <w:numId w:val="1239"/>
        </w:numPr>
        <w:pStyle w:val="Compact"/>
      </w:pPr>
      <w:r>
        <w:t xml:space="preserve">RTMP, per-output normalization and configured SRT/RTMP alert-tone filtering are included in this source edition. Use the package’s matching verification record for output-check status.</w:t>
      </w:r>
    </w:p>
    <w:p>
      <w:pPr>
        <w:numPr>
          <w:ilvl w:val="0"/>
          <w:numId w:val="1239"/>
        </w:numPr>
        <w:pStyle w:val="Compact"/>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4">
        <w:r>
          <w:rPr>
            <w:rStyle w:val="Hyperlink"/>
          </w:rPr>
          <w:t xml:space="preserve">preparation and encoder selection</w:t>
        </w:r>
      </w:hyperlink>
      <w:r>
        <w:t xml:space="preserve">.</w:t>
      </w:r>
    </w:p>
    <w:p>
      <w:pPr>
        <w:numPr>
          <w:ilvl w:val="0"/>
          <w:numId w:val="1239"/>
        </w:numPr>
        <w:pStyle w:val="Compact"/>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numPr>
          <w:ilvl w:val="0"/>
          <w:numId w:val="1239"/>
        </w:numPr>
        <w:pStyle w:val="Compact"/>
      </w:pPr>
      <w:r>
        <w:t xml:space="preserve">A single frame of video was dropped at one join in the lab run, and two program changes aborted and recovered by themselves.</w:t>
      </w:r>
    </w:p>
    <w:p>
      <w:pPr>
        <w:numPr>
          <w:ilvl w:val="0"/>
          <w:numId w:val="1239"/>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0"/>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0"/>
        </w:numPr>
        <w:pStyle w:val="Compact"/>
      </w:pPr>
      <w:r>
        <w:t xml:space="preserve">Recorded-caption completion follows the station’s selected languages and review requirement.</w:t>
      </w:r>
    </w:p>
    <w:p>
      <w:pPr>
        <w:numPr>
          <w:ilvl w:val="0"/>
          <w:numId w:val="1240"/>
        </w:numPr>
        <w:pStyle w:val="Compact"/>
      </w:pPr>
      <w:r>
        <w:t xml:space="preserve">The Internet Archive, NAS, YouTube and subscriber-notification surfaces are simulated until their providers are set to real. Podcast publication uses local FFmpeg and a configured public station URL. ActivityPub is off by default.</w:t>
      </w:r>
    </w:p>
    <w:p>
      <w:pPr>
        <w:numPr>
          <w:ilvl w:val="0"/>
          <w:numId w:val="1240"/>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0"/>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1"/>
        </w:numPr>
        <w:pStyle w:val="Compact"/>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Cs/>
          <w:b/>
        </w:rPr>
        <w:t xml:space="preserve">Proof.</w:t>
      </w:r>
    </w:p>
    <w:p>
      <w:pPr>
        <w:numPr>
          <w:ilvl w:val="0"/>
          <w:numId w:val="1242"/>
        </w:numPr>
        <w:pStyle w:val="Compact"/>
      </w:pPr>
      <w:r>
        <w:t xml:space="preserve">Commission the station’s selected hardware and outputs for its actual use; package checks remain specific to the matching release record.</w:t>
      </w:r>
    </w:p>
    <w:bookmarkEnd w:id="555"/>
    <w:bookmarkStart w:id="556"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Current source behavior</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remain the default. Automatic H.264 selects available hardware or OpenH264 on CPU; the bundle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daemon runs as a thread inside the control plane, rather than the separate process described by the ADR</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56"/>
    <w:bookmarkStart w:id="557" w:name="arch-related"/>
    <w:p>
      <w:pPr>
        <w:pStyle w:val="Heading3"/>
      </w:pPr>
      <w:r>
        <w:t xml:space="preserve">Related</w:t>
      </w:r>
    </w:p>
    <w:p>
      <w:pPr>
        <w:numPr>
          <w:ilvl w:val="0"/>
          <w:numId w:val="1243"/>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3"/>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3"/>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3"/>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3"/>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3"/>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57"/>
    <w:bookmarkEnd w:id="558"/>
    <w:bookmarkEnd w:id="559"/>
    <w:bookmarkStart w:id="786"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2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0"/>
    <w:bookmarkStart w:id="561" w:name="before-you-run-a-command"/>
    <w:p>
      <w:pPr>
        <w:pStyle w:val="Heading3"/>
      </w:pPr>
      <w:r>
        <w:t xml:space="preserve">Before you run a command</w:t>
      </w:r>
    </w:p>
    <w:p>
      <w:pPr>
        <w:numPr>
          <w:ilvl w:val="0"/>
          <w:numId w:val="1244"/>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numPr>
          <w:ilvl w:val="0"/>
          <w:numId w:val="1244"/>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4"/>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1"/>
    <w:bookmarkStart w:id="56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2"/>
    <w:bookmarkStart w:id="563"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jc w:val="lef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jc w:val="left"/>
            </w:pPr>
            <w:r>
              <w:t xml:space="preserve">The command prompts for its passphrase; retain it separately from the archive.</w:t>
            </w:r>
          </w:p>
        </w:tc>
      </w:tr>
      <w:tr>
        <w:tc>
          <w:tcPr/>
          <w:p>
            <w:pPr>
              <w:pStyle w:val="Compact"/>
              <w:jc w:val="left"/>
            </w:pPr>
            <w:r>
              <w:rPr>
                <w:rStyle w:val="VerbatimChar"/>
              </w:rPr>
              <w:t xml:space="preserve">civiccast backup restore</w:t>
            </w:r>
          </w:p>
        </w:tc>
        <w:tc>
          <w:tcPr/>
          <w:p>
            <w:pPr>
              <w:pStyle w:val="Compact"/>
              <w:jc w:val="left"/>
            </w:pPr>
            <w:r>
              <w:t xml:space="preserve">Restore onto a prepared station while CivicCast and other writers are stopped.</w:t>
            </w:r>
          </w:p>
        </w:tc>
        <w:tc>
          <w:tcPr/>
          <w:p>
            <w:pPr>
              <w:pStyle w:val="Compact"/>
              <w:jc w:val="lef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63"/>
    <w:bookmarkStart w:id="626"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65" w:name="activitypub"/>
    <w:p>
      <w:pPr>
        <w:pStyle w:val="Heading5"/>
      </w:pPr>
      <w:r>
        <w:t xml:space="preserve">activitypub</w:t>
      </w:r>
    </w:p>
    <w:bookmarkStart w:id="56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End w:id="565"/>
    <w:bookmarkStart w:id="567" w:name="admin"/>
    <w:p>
      <w:pPr>
        <w:pStyle w:val="Heading5"/>
      </w:pPr>
      <w:r>
        <w:t xml:space="preserve">admin</w:t>
      </w:r>
    </w:p>
    <w:bookmarkStart w:id="566"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66"/>
    <w:bookmarkEnd w:id="567"/>
    <w:bookmarkStart w:id="572" w:name="backup"/>
    <w:p>
      <w:pPr>
        <w:pStyle w:val="Heading5"/>
      </w:pPr>
      <w:r>
        <w:t xml:space="preserve">backup</w:t>
      </w:r>
    </w:p>
    <w:bookmarkStart w:id="568"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68"/>
    <w:bookmarkStart w:id="569"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69"/>
    <w:bookmarkStart w:id="570"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--target-paths-json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map of old absolute paths to new absolute paths</w:t>
            </w:r>
          </w:p>
        </w:tc>
      </w:tr>
      <w:tr>
        <w:tc>
          <w:tcPr/>
          <w:p>
            <w:pPr>
              <w:pStyle w:val="Compact"/>
              <w:jc w:val="left"/>
            </w:pPr>
            <w:r>
              <w:rPr>
                <w:rStyle w:val="VerbatimChar"/>
              </w:rPr>
              <w:t xml:space="preserve">--confirmation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be exactly</w:t>
            </w:r>
            <w:r>
              <w:t xml:space="preserve"> </w:t>
            </w:r>
            <w:r>
              <w:t xml:space="preserve">“</w:t>
            </w:r>
            <w:r>
              <w:t xml:space="preserve">RESTORE</w:t>
            </w:r>
            <w:r>
              <w:t xml:space="preserve">”</w:t>
            </w:r>
          </w:p>
        </w:tc>
      </w:tr>
      <w:tr>
        <w:tc>
          <w:tcPr/>
          <w:p>
            <w:pPr>
              <w:pStyle w:val="Compact"/>
              <w:jc w:val="left"/>
            </w:pPr>
            <w:r>
              <w:rPr>
                <w:rStyle w:val="VerbatimChar"/>
              </w:rPr>
              <w:t xml:space="preserve">--target-database-url</w:t>
            </w:r>
          </w:p>
        </w:tc>
        <w:tc>
          <w:tcPr/>
          <w:p>
            <w:pPr>
              <w:pStyle w:val="Compact"/>
              <w:jc w:val="left"/>
            </w:pPr>
            <w:r>
              <w:t xml:space="preserve">text</w:t>
            </w:r>
          </w:p>
        </w:tc>
        <w:tc>
          <w:tcPr/>
          <w:p>
            <w:pPr>
              <w:pStyle w:val="Compact"/>
            </w:pPr>
          </w:p>
        </w:tc>
        <w:tc>
          <w:tcPr/>
          <w:p>
            <w:pPr>
              <w:pStyle w:val="Compact"/>
              <w:jc w:val="left"/>
            </w:pPr>
            <w:r>
              <w:t xml:space="preserve">CIVICAST_TARGET_DATABASE_URL</w:t>
            </w:r>
          </w:p>
        </w:tc>
        <w:tc>
          <w:tcPr/>
          <w:p>
            <w:pPr>
              <w:pStyle w:val="Compact"/>
              <w:jc w:val="left"/>
            </w:pPr>
            <w:r>
              <w:t xml:space="preserve">replacement database URL (prefer protected station configuration or environment)</w:t>
            </w:r>
          </w:p>
        </w:tc>
      </w:tr>
    </w:tbl>
    <w:bookmarkEnd w:id="570"/>
    <w:bookmarkStart w:id="571"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archive</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pPr>
          </w:p>
        </w:tc>
      </w:tr>
    </w:tbl>
    <w:bookmarkEnd w:id="571"/>
    <w:bookmarkEnd w:id="572"/>
    <w:bookmarkStart w:id="579" w:name="cable"/>
    <w:p>
      <w:pPr>
        <w:pStyle w:val="Heading5"/>
      </w:pPr>
      <w:r>
        <w:t xml:space="preserve">cable</w:t>
      </w:r>
    </w:p>
    <w:bookmarkStart w:id="57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1" w:name="cert"/>
    <w:p>
      <w:pPr>
        <w:pStyle w:val="Heading5"/>
      </w:pPr>
      <w:r>
        <w:t xml:space="preserve">cert</w:t>
      </w:r>
    </w:p>
    <w:bookmarkStart w:id="58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End w:id="581"/>
    <w:bookmarkStart w:id="583" w:name="top-level"/>
    <w:p>
      <w:pPr>
        <w:pStyle w:val="Heading5"/>
      </w:pPr>
      <w:r>
        <w:t xml:space="preserve">(top level)</w:t>
      </w:r>
    </w:p>
    <w:bookmarkStart w:id="58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82"/>
    <w:bookmarkEnd w:id="583"/>
    <w:bookmarkStart w:id="585" w:name="dr"/>
    <w:p>
      <w:pPr>
        <w:pStyle w:val="Heading5"/>
      </w:pPr>
      <w:r>
        <w:t xml:space="preserve">dr</w:t>
      </w:r>
    </w:p>
    <w:bookmarkStart w:id="58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84"/>
    <w:bookmarkEnd w:id="585"/>
    <w:bookmarkStart w:id="594" w:name="egress"/>
    <w:p>
      <w:pPr>
        <w:pStyle w:val="Heading5"/>
      </w:pPr>
      <w:r>
        <w:t xml:space="preserve">egress</w:t>
      </w:r>
    </w:p>
    <w:bookmarkStart w:id="58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6"/>
    <w:bookmarkStart w:id="58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Start w:id="59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0"/>
    <w:bookmarkStart w:id="59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Start w:id="59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2"/>
    <w:bookmarkStart w:id="59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End w:id="594"/>
    <w:bookmarkStart w:id="601" w:name="installer"/>
    <w:p>
      <w:pPr>
        <w:pStyle w:val="Heading5"/>
      </w:pPr>
      <w:r>
        <w:t xml:space="preserve">installer</w:t>
      </w:r>
    </w:p>
    <w:bookmarkStart w:id="59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Start w:id="59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7"/>
    <w:bookmarkStart w:id="59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8"/>
    <w:bookmarkStart w:id="59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End w:id="601"/>
    <w:bookmarkStart w:id="605" w:name="live-takeover"/>
    <w:p>
      <w:pPr>
        <w:pStyle w:val="Heading5"/>
      </w:pPr>
      <w:r>
        <w:t xml:space="preserve">live-takeover</w:t>
      </w:r>
    </w:p>
    <w:bookmarkStart w:id="60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Start w:id="60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3"/>
    <w:bookmarkStart w:id="60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4"/>
    <w:bookmarkEnd w:id="605"/>
    <w:bookmarkStart w:id="607" w:name="media"/>
    <w:p>
      <w:pPr>
        <w:pStyle w:val="Heading5"/>
      </w:pPr>
      <w:r>
        <w:t xml:space="preserve">media</w:t>
      </w:r>
    </w:p>
    <w:bookmarkStart w:id="60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6"/>
    <w:bookmarkEnd w:id="607"/>
    <w:bookmarkStart w:id="612" w:name="model"/>
    <w:p>
      <w:pPr>
        <w:pStyle w:val="Heading5"/>
      </w:pPr>
      <w:r>
        <w:t xml:space="preserve">model</w:t>
      </w:r>
    </w:p>
    <w:bookmarkStart w:id="60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608"/>
    <w:bookmarkStart w:id="60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9"/>
    <w:bookmarkStart w:id="61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0"/>
    <w:bookmarkStart w:id="61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1"/>
    <w:bookmarkEnd w:id="612"/>
    <w:bookmarkStart w:id="614" w:name="output"/>
    <w:p>
      <w:pPr>
        <w:pStyle w:val="Heading5"/>
      </w:pPr>
      <w:r>
        <w:t xml:space="preserve">output</w:t>
      </w:r>
    </w:p>
    <w:bookmarkStart w:id="61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3"/>
    <w:bookmarkEnd w:id="614"/>
    <w:bookmarkStart w:id="619" w:name="runtime"/>
    <w:p>
      <w:pPr>
        <w:pStyle w:val="Heading5"/>
      </w:pPr>
      <w:r>
        <w:t xml:space="preserve">runtime</w:t>
      </w:r>
    </w:p>
    <w:bookmarkStart w:id="61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5"/>
    <w:bookmarkStart w:id="61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6"/>
    <w:bookmarkStart w:id="61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7"/>
    <w:bookmarkStart w:id="61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18"/>
    <w:bookmarkEnd w:id="619"/>
    <w:bookmarkStart w:id="625" w:name="token"/>
    <w:p>
      <w:pPr>
        <w:pStyle w:val="Heading5"/>
      </w:pPr>
      <w:r>
        <w:t xml:space="preserve">token</w:t>
      </w:r>
    </w:p>
    <w:bookmarkStart w:id="62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0"/>
    <w:bookmarkStart w:id="62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1"/>
    <w:bookmarkStart w:id="62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2"/>
    <w:bookmarkStart w:id="62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3"/>
    <w:bookmarkStart w:id="62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24"/>
    <w:bookmarkEnd w:id="625"/>
    <w:bookmarkEnd w:id="626"/>
    <w:bookmarkEnd w:id="627"/>
    <w:bookmarkStart w:id="71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28"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28"/>
    <w:bookmarkStart w:id="629"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29"/>
    <w:bookmarkStart w:id="630" w:name="X3cfc2217a7f6769e4a6594bb65a99d0f42899ee"/>
    <w:p>
      <w:pPr>
        <w:pStyle w:val="Heading3"/>
      </w:pPr>
      <w:r>
        <w:t xml:space="preserve">How a caller proves who it is (the auth model)</w:t>
      </w:r>
    </w:p>
    <w:p>
      <w:pPr>
        <w:numPr>
          <w:ilvl w:val="0"/>
          <w:numId w:val="1245"/>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5"/>
        </w:numPr>
        <w:pStyle w:val="Compact"/>
      </w:pPr>
      <w:r>
        <w:rPr>
          <w:bCs/>
          <w:b/>
        </w:rPr>
        <w:t xml:space="preserve">Where tokens come from.</w:t>
      </w:r>
    </w:p>
    <w:p>
      <w:pPr>
        <w:numPr>
          <w:ilvl w:val="1"/>
          <w:numId w:val="1246"/>
        </w:numPr>
        <w:pStyle w:val="Compact"/>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numPr>
          <w:ilvl w:val="1"/>
          <w:numId w:val="1246"/>
        </w:numPr>
        <w:pStyle w:val="Compact"/>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numPr>
          <w:ilvl w:val="1"/>
          <w:numId w:val="1246"/>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46"/>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5"/>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5"/>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5"/>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5"/>
        </w:numPr>
        <w:pStyle w:val="Compact"/>
      </w:pPr>
      <w:r>
        <w:rPr>
          <w:bCs/>
          <w:b/>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numPr>
          <w:ilvl w:val="0"/>
          <w:numId w:val="1245"/>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Note:</w:t>
      </w:r>
      <w:r>
        <w:t xml:space="preserve"> </w:t>
      </w:r>
      <w:r>
        <w:t xml:space="preserve">A Beta 11 console limitation was the lack of a screen for creating operators or assigning roles. The Beta 18 source includes</w:t>
      </w:r>
      <w:r>
        <w:t xml:space="preserve"> </w:t>
      </w:r>
      <w:r>
        <w:rPr>
          <w:bCs/>
          <w:b/>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0"/>
    <w:bookmarkStart w:id="63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1"/>
    <w:bookmarkStart w:id="63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2"/>
    <w:bookmarkStart w:id="717"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3"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33"/>
    <w:bookmarkStart w:id="634"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34"/>
    <w:bookmarkStart w:id="635"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35"/>
    <w:bookmarkStart w:id="636"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36"/>
    <w:bookmarkStart w:id="637"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37"/>
    <w:bookmarkStart w:id="638"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38"/>
    <w:bookmarkStart w:id="639"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39"/>
    <w:bookmarkStart w:id="640"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40"/>
    <w:bookmarkStart w:id="641"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41"/>
    <w:bookmarkStart w:id="642"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42"/>
    <w:bookmarkStart w:id="643"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43"/>
    <w:bookmarkStart w:id="644"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44"/>
    <w:bookmarkStart w:id="645"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45"/>
    <w:bookmarkStart w:id="646"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46"/>
    <w:bookmarkStart w:id="647"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47"/>
    <w:bookmarkStart w:id="648"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/api/public/podcast/audio/{asset_id}.mp3</w:t>
            </w:r>
          </w:p>
        </w:tc>
        <w:tc>
          <w:tcPr/>
          <w:p>
            <w:pPr>
              <w:pStyle w:val="Compact"/>
              <w:jc w:val="left"/>
            </w:pPr>
            <w:r>
              <w:t xml:space="preserve">Stream a published podcast enclosure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48"/>
    <w:bookmarkStart w:id="649"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49"/>
    <w:bookmarkStart w:id="650"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50"/>
    <w:bookmarkStart w:id="651"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51"/>
    <w:bookmarkStart w:id="652"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52"/>
    <w:bookmarkStart w:id="653"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/api/public/subscribe/unsubscribe</w:t>
            </w:r>
          </w:p>
        </w:tc>
        <w:tc>
          <w:tcPr/>
          <w:p>
            <w:pPr>
              <w:pStyle w:val="Compact"/>
              <w:jc w:val="left"/>
            </w:pPr>
            <w:r>
              <w:t xml:space="preserve">One-click unsubscribe (RFC 8058)</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200, 400, 422, 502</w:t>
            </w:r>
          </w:p>
        </w:tc>
      </w:tr>
    </w:tbl>
    <w:bookmarkEnd w:id="653"/>
    <w:bookmarkStart w:id="654"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54"/>
    <w:bookmarkStart w:id="655"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55"/>
    <w:bookmarkStart w:id="656"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56"/>
    <w:bookmarkStart w:id="657"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57"/>
    <w:bookmarkStart w:id="658"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58"/>
    <w:bookmarkStart w:id="659"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59"/>
    <w:bookmarkStart w:id="660"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60"/>
    <w:bookmarkStart w:id="661"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61"/>
    <w:bookmarkStart w:id="662"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62"/>
    <w:bookmarkStart w:id="663"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63"/>
    <w:bookmarkStart w:id="664"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64"/>
    <w:bookmarkStart w:id="665"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65"/>
    <w:bookmarkStart w:id="666"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66"/>
    <w:bookmarkStart w:id="667"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67"/>
    <w:bookmarkStart w:id="668"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68"/>
    <w:bookmarkStart w:id="669"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69"/>
    <w:bookmarkStart w:id="670"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/api/staff/assets/{asset_id}/playback-grant</w:t>
            </w:r>
          </w:p>
        </w:tc>
        <w:tc>
          <w:tcPr/>
          <w:p>
            <w:pPr>
              <w:pStyle w:val="Compact"/>
              <w:jc w:val="left"/>
            </w:pPr>
            <w:r>
              <w:t xml:space="preserve">Issue short-lived private playback access for an asset source</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70"/>
    <w:bookmarkStart w:id="671"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71"/>
    <w:bookmarkStart w:id="672"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/api/staff/auth/accounts</w:t>
            </w:r>
          </w:p>
        </w:tc>
        <w:tc>
          <w:tcPr/>
          <w:p>
            <w:pPr>
              <w:pStyle w:val="Compact"/>
              <w:jc w:val="left"/>
            </w:pPr>
            <w:r>
              <w:t xml:space="preserve">List station-local staff accounts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/api/staff/auth/accounts</w:t>
            </w:r>
          </w:p>
        </w:tc>
        <w:tc>
          <w:tcPr/>
          <w:p>
            <w:pPr>
              <w:pStyle w:val="Compact"/>
              <w:jc w:val="left"/>
            </w:pPr>
            <w:r>
              <w:t xml:space="preserve">Create a station-local staff account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PATCH</w:t>
            </w:r>
          </w:p>
        </w:tc>
        <w:tc>
          <w:tcPr/>
          <w:p>
            <w:pPr>
              <w:pStyle w:val="Compact"/>
              <w:jc w:val="left"/>
            </w:pPr>
            <w:r>
              <w:rPr>
                <w:rStyle w:val="VerbatimChar"/>
              </w:rPr>
              <w:t xml:space="preserve">/api/staff/auth/accounts/{operator_id}</w:t>
            </w:r>
          </w:p>
        </w:tc>
        <w:tc>
          <w:tcPr/>
          <w:p>
            <w:pPr>
              <w:pStyle w:val="Compact"/>
              <w:jc w:val="left"/>
            </w:pPr>
            <w:r>
              <w:t xml:space="preserve">Change a staff account’s roles, display name, or access state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/api/staff/auth/accounts/{operator_id}/reset-password</w:t>
            </w:r>
          </w:p>
        </w:tc>
        <w:tc>
          <w:tcPr/>
          <w:p>
            <w:pPr>
              <w:pStyle w:val="Compact"/>
              <w:jc w:val="left"/>
            </w:pPr>
            <w:r>
              <w:t xml:space="preserve">Reset a staff password and end its existing sessions</w:t>
            </w:r>
          </w:p>
        </w:tc>
        <w:tc>
          <w:tcPr/>
          <w:p>
            <w:pPr>
              <w:pStyle w:val="Compact"/>
              <w:jc w:val="left"/>
            </w:pPr>
            <w:r>
              <w:t xml:space="preserve">application/json</w:t>
            </w: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/api/staff/auth/login</w:t>
            </w:r>
          </w:p>
        </w:tc>
        <w:tc>
          <w:tcPr/>
          <w:p>
            <w:pPr>
              <w:pStyle w:val="Compact"/>
              <w:jc w:val="left"/>
            </w:pPr>
            <w:r>
              <w:t xml:space="preserve">Sign in to a station-local staff account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/api/staff/auth/sessions</w:t>
            </w:r>
          </w:p>
        </w:tc>
        <w:tc>
          <w:tcPr/>
          <w:p>
            <w:pPr>
              <w:pStyle w:val="Compact"/>
              <w:jc w:val="left"/>
            </w:pPr>
            <w:r>
              <w:t xml:space="preserve">List station-local staff sessions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/api/staff/auth/sessions/{session_id}</w:t>
            </w:r>
          </w:p>
        </w:tc>
        <w:tc>
          <w:tcPr/>
          <w:p>
            <w:pPr>
              <w:pStyle w:val="Compact"/>
              <w:jc w:val="left"/>
            </w:pPr>
            <w:r>
              <w:t xml:space="preserve">Revoke one station-local staff session</w:t>
            </w:r>
          </w:p>
        </w:tc>
        <w:tc>
          <w:tcPr/>
          <w:p>
            <w:pPr>
              <w:pStyle w:val="Compact"/>
            </w:pPr>
          </w:p>
        </w:tc>
        <w:tc>
          <w:tcPr/>
          <w:p>
            <w:pPr>
              <w:pStyle w:val="Compact"/>
              <w:jc w:val="left"/>
            </w:pPr>
            <w:r>
              <w:t xml:space="preserve">204, 401, 422, 429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72"/>
    <w:bookmarkStart w:id="673"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73"/>
    <w:bookmarkStart w:id="674" w:name="apistaffbackups"/>
    <w:p>
      <w:pPr>
        <w:pStyle w:val="Heading5"/>
      </w:pPr>
      <w:r>
        <w:t xml:space="preserve">/api/staff/backups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/api/staff/backups</w:t>
            </w:r>
          </w:p>
        </w:tc>
        <w:tc>
          <w:tcPr/>
          <w:p>
            <w:pPr>
              <w:pStyle w:val="Compact"/>
              <w:jc w:val="left"/>
            </w:pPr>
            <w:r>
              <w:t xml:space="preserve">List Station Backups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/api/staff/backups/create</w:t>
            </w:r>
          </w:p>
        </w:tc>
        <w:tc>
          <w:tcPr/>
          <w:p>
            <w:pPr>
              <w:pStyle w:val="Compact"/>
              <w:jc w:val="left"/>
            </w:pPr>
            <w:r>
              <w:t xml:space="preserve">Create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w:t>
            </w:r>
          </w:p>
        </w:tc>
        <w:tc>
          <w:tcPr/>
          <w:p>
            <w:pPr>
              <w:pStyle w:val="Compact"/>
              <w:jc w:val="left"/>
            </w:pPr>
            <w:r>
              <w:t xml:space="preserve">Update Station Backup Schedule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/api/staff/backups/schedule/passphrase</w:t>
            </w:r>
          </w:p>
        </w:tc>
        <w:tc>
          <w:tcPr/>
          <w:p>
            <w:pPr>
              <w:pStyle w:val="Compact"/>
              <w:jc w:val="left"/>
            </w:pPr>
            <w:r>
              <w:t xml:space="preserve">Set Scheduled Passphrase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/api/staff/backups/status</w:t>
            </w:r>
          </w:p>
        </w:tc>
        <w:tc>
          <w:tcPr/>
          <w:p>
            <w:pPr>
              <w:pStyle w:val="Compact"/>
              <w:jc w:val="left"/>
            </w:pPr>
            <w:r>
              <w:t xml:space="preserve">Station Backup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/api/staff/backups/verify</w:t>
            </w:r>
          </w:p>
        </w:tc>
        <w:tc>
          <w:tcPr/>
          <w:p>
            <w:pPr>
              <w:pStyle w:val="Compact"/>
              <w:jc w:val="left"/>
            </w:pPr>
            <w:r>
              <w:t xml:space="preserve">Verify Station Backup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/api/staff/backups/{backup_id}/download</w:t>
            </w:r>
          </w:p>
        </w:tc>
        <w:tc>
          <w:tcPr/>
          <w:p>
            <w:pPr>
              <w:pStyle w:val="Compact"/>
              <w:jc w:val="left"/>
            </w:pPr>
            <w:r>
              <w:t xml:space="preserve">Download Station Backup</w:t>
            </w:r>
          </w:p>
        </w:tc>
        <w:tc>
          <w:tcPr/>
          <w:p>
            <w:pPr>
              <w:pStyle w:val="Compact"/>
            </w:pPr>
          </w:p>
        </w:tc>
        <w:tc>
          <w:tcPr/>
          <w:p>
            <w:pPr>
              <w:pStyle w:val="Compact"/>
              <w:jc w:val="left"/>
            </w:pPr>
            <w:r>
              <w:t xml:space="preserve">200, 401, 422, 429</w:t>
            </w:r>
          </w:p>
        </w:tc>
      </w:tr>
    </w:tbl>
    <w:bookmarkEnd w:id="674"/>
    <w:bookmarkStart w:id="675"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75"/>
    <w:bookmarkStart w:id="676"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/api/staff/captions/settings</w:t>
            </w:r>
          </w:p>
        </w:tc>
        <w:tc>
          <w:tcPr/>
          <w:p>
            <w:pPr>
              <w:pStyle w:val="Compact"/>
              <w:jc w:val="left"/>
            </w:pPr>
            <w:r>
              <w:t xml:space="preserve">Read recorded-caption station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/api/staff/captions/settings</w:t>
            </w:r>
          </w:p>
        </w:tc>
        <w:tc>
          <w:tcPr/>
          <w:p>
            <w:pPr>
              <w:pStyle w:val="Compact"/>
              <w:jc w:val="left"/>
            </w:pPr>
            <w:r>
              <w:t xml:space="preserve">Save recorded-caption station settings</w:t>
            </w:r>
          </w:p>
        </w:tc>
        <w:tc>
          <w:tcPr/>
          <w:p>
            <w:pPr>
              <w:pStyle w:val="Compact"/>
              <w:jc w:val="left"/>
            </w:pPr>
            <w:r>
              <w:t xml:space="preserve">application/json</w:t>
            </w:r>
          </w:p>
        </w:tc>
        <w:tc>
          <w:tcPr/>
          <w:p>
            <w:pPr>
              <w:pStyle w:val="Compact"/>
              <w:jc w:val="left"/>
            </w:pPr>
            <w:r>
              <w:t xml:space="preserve">200, 401, 422, 429</w:t>
            </w:r>
          </w:p>
        </w:tc>
      </w:tr>
    </w:tbl>
    <w:bookmarkEnd w:id="676"/>
    <w:bookmarkStart w:id="677"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/api/staff/cg/channels/{channel_id}/board/audio</w:t>
            </w:r>
          </w:p>
        </w:tc>
        <w:tc>
          <w:tcPr/>
          <w:p>
            <w:pPr>
              <w:pStyle w:val="Compact"/>
              <w:jc w:val="left"/>
            </w:pPr>
            <w:r>
              <w:t xml:space="preserve">Delete Board Audio</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/api/staff/cg/channels/{channel_id}/board/audio</w:t>
            </w:r>
          </w:p>
        </w:tc>
        <w:tc>
          <w:tcPr/>
          <w:p>
            <w:pPr>
              <w:pStyle w:val="Compact"/>
              <w:jc w:val="left"/>
            </w:pPr>
            <w:r>
              <w:t xml:space="preserve">Get Board Audio</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/api/staff/cg/channels/{channel_id}/board/audio</w:t>
            </w:r>
          </w:p>
        </w:tc>
        <w:tc>
          <w:tcPr/>
          <w:p>
            <w:pPr>
              <w:pStyle w:val="Compact"/>
              <w:jc w:val="left"/>
            </w:pPr>
            <w:r>
              <w:t xml:space="preserve">Set Board Audio</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77"/>
    <w:bookmarkStart w:id="678"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78"/>
    <w:bookmarkStart w:id="679"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Drop the guest and remove them from the live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Mute the guest in CivicCast’s live audio mix</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Remove the guest from the live mix and return to scheduled output if last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Route an admitted guest into the live channel and confirm the handoff</w:t>
            </w:r>
          </w:p>
        </w:tc>
        <w:tc>
          <w:tcPr/>
          <w:p>
            <w:pPr>
              <w:pStyle w:val="Compact"/>
            </w:pPr>
          </w:p>
        </w:tc>
        <w:tc>
          <w:tcPr/>
          <w:p>
            <w:pPr>
              <w:pStyle w:val="Compact"/>
              <w:jc w:val="left"/>
            </w:pPr>
            <w:r>
              <w:t xml:space="preserve">200, 401, 422, 429</w:t>
            </w:r>
          </w:p>
        </w:tc>
      </w:tr>
    </w:tbl>
    <w:bookmarkEnd w:id="679"/>
    <w:bookmarkStart w:id="680"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80"/>
    <w:bookmarkStart w:id="681"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81"/>
    <w:bookmarkStart w:id="682"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82"/>
    <w:bookmarkStart w:id="683"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/api/staff/egress/storage</w:t>
            </w:r>
          </w:p>
        </w:tc>
        <w:tc>
          <w:tcPr/>
          <w:p>
            <w:pPr>
              <w:pStyle w:val="Compact"/>
              <w:jc w:val="left"/>
            </w:pPr>
            <w:r>
              <w:t xml:space="preserve">Read egress worker log and command storage use</w:t>
            </w:r>
          </w:p>
        </w:tc>
        <w:tc>
          <w:tcPr/>
          <w:p>
            <w:pPr>
              <w:pStyle w:val="Compact"/>
            </w:pPr>
          </w:p>
        </w:tc>
        <w:tc>
          <w:tcPr/>
          <w:p>
            <w:pPr>
              <w:pStyle w:val="Compact"/>
              <w:jc w:val="left"/>
            </w:pPr>
            <w:r>
              <w:t xml:space="preserve">200, 401, 429, 503</w:t>
            </w:r>
          </w:p>
        </w:tc>
      </w:tr>
    </w:tbl>
    <w:bookmarkEnd w:id="684"/>
    <w:bookmarkStart w:id="685"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85"/>
    <w:bookmarkStart w:id="686"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86"/>
    <w:bookmarkStart w:id="687" w:name="apistafffederation"/>
    <w:p>
      <w:pPr>
        <w:pStyle w:val="Heading5"/>
      </w:pPr>
      <w:r>
        <w:t xml:space="preserve">/api/staff/federation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/api/staff/federation/stations</w:t>
            </w:r>
          </w:p>
        </w:tc>
        <w:tc>
          <w:tcPr/>
          <w:p>
            <w:pPr>
              <w:pStyle w:val="Compact"/>
              <w:jc w:val="left"/>
            </w:pPr>
            <w:r>
              <w:t xml:space="preserve">Stations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/api/staff/federation/stations/{station_id}/catalog</w:t>
            </w:r>
          </w:p>
        </w:tc>
        <w:tc>
          <w:tcPr/>
          <w:p>
            <w:pPr>
              <w:pStyle w:val="Compact"/>
              <w:jc w:val="left"/>
            </w:pPr>
            <w:r>
              <w:t xml:space="preserve">Catalog</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/api/staff/federation/stations/{station_id}/channels</w:t>
            </w:r>
          </w:p>
        </w:tc>
        <w:tc>
          <w:tcPr/>
          <w:p>
            <w:pPr>
              <w:pStyle w:val="Compact"/>
              <w:jc w:val="left"/>
            </w:pPr>
            <w:r>
              <w:t xml:space="preserve">Channels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/api/staff/federation/stations/{station_id}/channels/{channel_id}/commands</w:t>
            </w:r>
          </w:p>
        </w:tc>
        <w:tc>
          <w:tcPr/>
          <w:p>
            <w:pPr>
              <w:pStyle w:val="Compact"/>
              <w:jc w:val="left"/>
            </w:pPr>
            <w:r>
              <w:t xml:space="preserve">Command</w:t>
            </w:r>
          </w:p>
        </w:tc>
        <w:tc>
          <w:tcPr/>
          <w:p>
            <w:pPr>
              <w:pStyle w:val="Compact"/>
              <w:jc w:val="left"/>
            </w:pPr>
            <w:r>
              <w:t xml:space="preserve">application/json</w:t>
            </w:r>
          </w:p>
        </w:tc>
        <w:tc>
          <w:tcPr/>
          <w:p>
            <w:pPr>
              <w:pStyle w:val="Compact"/>
              <w:jc w:val="left"/>
            </w:pPr>
            <w:r>
              <w:t xml:space="preserve">202, 401, 422, 429</w:t>
            </w:r>
          </w:p>
        </w:tc>
      </w:tr>
    </w:tbl>
    <w:bookmarkEnd w:id="687"/>
    <w:bookmarkStart w:id="688"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88"/>
    <w:bookmarkStart w:id="689"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89"/>
    <w:bookmarkStart w:id="690"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90"/>
    <w:bookmarkStart w:id="691"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91"/>
    <w:bookmarkStart w:id="692"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92"/>
    <w:bookmarkStart w:id="693" w:name="apistaffnetwork"/>
    <w:p>
      <w:pPr>
        <w:pStyle w:val="Heading5"/>
      </w:pPr>
      <w:r>
        <w:t xml:space="preserve">/api/staff/network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/api/staff/network/settings</w:t>
            </w:r>
          </w:p>
        </w:tc>
        <w:tc>
          <w:tcPr/>
          <w:p>
            <w:pPr>
              <w:pStyle w:val="Compact"/>
              <w:jc w:val="left"/>
            </w:pPr>
            <w:r>
              <w:t xml:space="preserve">Read station listener and proxy settings</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/api/staff/network/settings</w:t>
            </w:r>
          </w:p>
        </w:tc>
        <w:tc>
          <w:tcPr/>
          <w:p>
            <w:pPr>
              <w:pStyle w:val="Compact"/>
              <w:jc w:val="left"/>
            </w:pPr>
            <w:r>
              <w:t xml:space="preserve">Save station listener and proxy settings</w:t>
            </w:r>
          </w:p>
        </w:tc>
        <w:tc>
          <w:tcPr/>
          <w:p>
            <w:pPr>
              <w:pStyle w:val="Compact"/>
              <w:jc w:val="left"/>
            </w:pPr>
            <w:r>
              <w:t xml:space="preserve">application/json</w:t>
            </w:r>
          </w:p>
        </w:tc>
        <w:tc>
          <w:tcPr/>
          <w:p>
            <w:pPr>
              <w:pStyle w:val="Compact"/>
              <w:jc w:val="left"/>
            </w:pPr>
            <w:r>
              <w:t xml:space="preserve">200, 401, 422, 429</w:t>
            </w:r>
          </w:p>
        </w:tc>
      </w:tr>
    </w:tbl>
    <w:bookmarkEnd w:id="693"/>
    <w:bookmarkStart w:id="694"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94"/>
    <w:bookmarkStart w:id="695"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95"/>
    <w:bookmarkStart w:id="696"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96"/>
    <w:bookmarkStart w:id="697"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a podcast episode through Publish approval</w:t>
            </w:r>
          </w:p>
        </w:tc>
        <w:tc>
          <w:tcPr/>
          <w:p>
            <w:pPr>
              <w:pStyle w:val="Compact"/>
              <w:jc w:val="left"/>
            </w:pPr>
            <w:r>
              <w:t xml:space="preserve">application/json</w:t>
            </w:r>
          </w:p>
        </w:tc>
        <w:tc>
          <w:tcPr/>
          <w:p>
            <w:pPr>
              <w:pStyle w:val="Compact"/>
              <w:jc w:val="left"/>
            </w:pPr>
            <w:r>
              <w:t xml:space="preserve">200, 401, 422, 429</w:t>
            </w:r>
          </w:p>
        </w:tc>
      </w:tr>
    </w:tbl>
    <w:bookmarkEnd w:id="697"/>
    <w:bookmarkStart w:id="698"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98"/>
    <w:bookmarkStart w:id="699"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99"/>
    <w:bookmarkStart w:id="700"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700"/>
    <w:bookmarkStart w:id="701"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701"/>
    <w:bookmarkStart w:id="702"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702"/>
    <w:bookmarkStart w:id="703"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703"/>
    <w:bookmarkStart w:id="704"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704"/>
    <w:bookmarkStart w:id="705"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705"/>
    <w:bookmarkStart w:id="706"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706"/>
    <w:bookmarkStart w:id="707"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707"/>
    <w:bookmarkStart w:id="708"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/api/staff/station/timezone</w:t>
            </w:r>
          </w:p>
        </w:tc>
        <w:tc>
          <w:tcPr/>
          <w:p>
            <w:pPr>
              <w:pStyle w:val="Compact"/>
              <w:jc w:val="left"/>
            </w:pPr>
            <w:r>
              <w:t xml:space="preserve">Read the station timezone used by scheduling forms</w:t>
            </w:r>
          </w:p>
        </w:tc>
        <w:tc>
          <w:tcPr/>
          <w:p>
            <w:pPr>
              <w:pStyle w:val="Compact"/>
            </w:pPr>
          </w:p>
        </w:tc>
        <w:tc>
          <w:tcPr/>
          <w:p>
            <w:pPr>
              <w:pStyle w:val="Compact"/>
              <w:jc w:val="left"/>
            </w:pPr>
            <w:r>
              <w:t xml:space="preserve">200, 401, 429</w:t>
            </w:r>
          </w:p>
        </w:tc>
      </w:tr>
    </w:tbl>
    <w:bookmarkEnd w:id="708"/>
    <w:bookmarkStart w:id="709"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709"/>
    <w:bookmarkStart w:id="710"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710"/>
    <w:bookmarkStart w:id="711"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a simulated subscription notification for local proof</w:t>
            </w:r>
          </w:p>
        </w:tc>
        <w:tc>
          <w:tcPr/>
          <w:p>
            <w:pPr>
              <w:pStyle w:val="Compact"/>
              <w:jc w:val="left"/>
            </w:pPr>
            <w:r>
              <w:t xml:space="preserve">application/json</w:t>
            </w:r>
          </w:p>
        </w:tc>
        <w:tc>
          <w:tcPr/>
          <w:p>
            <w:pPr>
              <w:pStyle w:val="Compact"/>
              <w:jc w:val="left"/>
            </w:pPr>
            <w:r>
              <w:t xml:space="preserve">200, 401, 409, 422, 429</w:t>
            </w:r>
          </w:p>
        </w:tc>
      </w:tr>
    </w:tbl>
    <w:bookmarkEnd w:id="711"/>
    <w:bookmarkStart w:id="712"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712"/>
    <w:bookmarkStart w:id="713"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713"/>
    <w:bookmarkStart w:id="714"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714"/>
    <w:bookmarkStart w:id="715"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715"/>
    <w:bookmarkStart w:id="716"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716"/>
    <w:bookmarkEnd w:id="717"/>
    <w:bookmarkEnd w:id="718"/>
    <w:bookmarkStart w:id="725"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1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19"/>
    <w:bookmarkStart w:id="720"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47"/>
        </w:numPr>
        <w:pStyle w:val="Compact"/>
      </w:pPr>
      <w:r>
        <w:rPr>
          <w:bCs/>
          <w:b/>
        </w:rPr>
        <w:t xml:space="preserve">Use the two-C spelling for every setting</w:t>
      </w:r>
      <w:r>
        <w:t xml:space="preserve">, with the exceptions in the next point.</w:t>
      </w:r>
    </w:p>
    <w:p>
      <w:pPr>
        <w:numPr>
          <w:ilvl w:val="0"/>
          <w:numId w:val="1247"/>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48"/>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48"/>
        </w:numPr>
        <w:pStyle w:val="Compact"/>
      </w:pPr>
      <w:r>
        <w:rPr>
          <w:rStyle w:val="VerbatimChar"/>
        </w:rPr>
        <w:t xml:space="preserve">CIVICAST_CAPTION_PROOF_TIMEOUT_SECONDS</w:t>
      </w:r>
      <w:r>
        <w:t xml:space="preserve"> </w:t>
      </w:r>
      <w:r>
        <w:t xml:space="preserve">(time limit for one proof; default 15)</w:t>
      </w:r>
    </w:p>
    <w:p>
      <w:pPr>
        <w:numPr>
          <w:ilvl w:val="1"/>
          <w:numId w:val="1248"/>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48"/>
        </w:numPr>
        <w:pStyle w:val="Compact"/>
      </w:pPr>
      <w:r>
        <w:rPr>
          <w:rStyle w:val="VerbatimChar"/>
        </w:rPr>
        <w:t xml:space="preserve">CIVICAST_WORKER_PERSISTENT</w:t>
      </w:r>
      <w:r>
        <w:t xml:space="preserve"> </w:t>
      </w:r>
      <w:r>
        <w:t xml:space="preserve">(set by the product itself; leave it alone)</w:t>
      </w:r>
    </w:p>
    <w:p>
      <w:pPr>
        <w:numPr>
          <w:ilvl w:val="0"/>
          <w:numId w:val="1247"/>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47"/>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0"/>
    <w:bookmarkStart w:id="72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49"/>
        </w:numPr>
        <w:pStyle w:val="Compact"/>
      </w:pPr>
      <w:r>
        <w:t xml:space="preserve">Open Registry Editor as Administrator.</w:t>
      </w:r>
    </w:p>
    <w:p>
      <w:pPr>
        <w:numPr>
          <w:ilvl w:val="0"/>
          <w:numId w:val="1249"/>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49"/>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49"/>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1"/>
    <w:bookmarkStart w:id="72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CIVICCAST_WHISPER_FALLBACK_TIMEOUT_SECONDS</w:t>
            </w:r>
          </w:p>
        </w:tc>
        <w:tc>
          <w:tcPr/>
          <w:p>
            <w:pPr>
              <w:pStyle w:val="Compact"/>
              <w:jc w:val="left"/>
            </w:pPr>
            <w:r>
              <w:t xml:space="preserve">Deadline for a Whisper fallback recognition request.</w:t>
            </w:r>
          </w:p>
        </w:tc>
        <w:tc>
          <w:tcPr/>
          <w:p>
            <w:pPr>
              <w:pStyle w:val="Compact"/>
              <w:jc w:val="left"/>
            </w:pPr>
            <w:r>
              <w:t xml:space="preserve">120</w:t>
            </w:r>
          </w:p>
        </w:tc>
      </w:tr>
      <w:tr>
        <w:tc>
          <w:tcPr/>
          <w:p>
            <w:pPr>
              <w:pStyle w:val="Compact"/>
              <w:jc w:val="left"/>
            </w:pPr>
            <w:r>
              <w:rPr>
                <w:rStyle w:val="VerbatimChar"/>
              </w:rPr>
              <w:t xml:space="preserve">CIVICCAST_REMOTE_CONTRIBUTION_MEDIAMTX_URL</w:t>
            </w:r>
          </w:p>
        </w:tc>
        <w:tc>
          <w:tcPr/>
          <w:p>
            <w:pPr>
              <w:pStyle w:val="Compact"/>
              <w:jc w:val="left"/>
            </w:pPr>
            <w:r>
              <w:t xml:space="preserve">Commissioned MediaMTX public WHIP endpoint for Remote Contribution.</w:t>
            </w:r>
          </w:p>
        </w:tc>
        <w:tc>
          <w:tcPr/>
          <w:p>
            <w:pPr>
              <w:pStyle w:val="Compact"/>
              <w:jc w:val="left"/>
            </w:pPr>
            <w:r>
              <w:t xml:space="preserve">unset</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2"/>
    <w:bookmarkEnd w:id="723"/>
    <w:bookmarkStart w:id="724"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CIVICAST_ACTIVE_NETWORK_SETTINGS</w:t>
            </w:r>
          </w:p>
        </w:tc>
        <w:tc>
          <w:tcPr/>
          <w:p>
            <w:pPr>
              <w:pStyle w:val="Compact"/>
              <w:jc w:val="left"/>
            </w:pPr>
            <w:r>
              <w:t xml:space="preserve">1</w:t>
            </w:r>
          </w:p>
        </w:tc>
        <w:tc>
          <w:tcPr/>
          <w:p>
            <w:pPr>
              <w:pStyle w:val="Compact"/>
              <w:jc w:val="left"/>
            </w:pPr>
            <w:r>
              <w:t xml:space="preserve">civiccast/native/supervisor/service.py:2320</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civiccast/app.py:1767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civiccast/app.py:1769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CIVICAST_PUBLIC_BASE_URL</w:t>
            </w:r>
          </w:p>
        </w:tc>
        <w:tc>
          <w:tcPr/>
          <w:p>
            <w:pPr>
              <w:pStyle w:val="Compact"/>
              <w:jc w:val="left"/>
            </w:pPr>
            <w:r>
              <w:t xml:space="preserve">1</w:t>
            </w:r>
          </w:p>
        </w:tc>
        <w:tc>
          <w:tcPr/>
          <w:p>
            <w:pPr>
              <w:pStyle w:val="Compact"/>
              <w:jc w:val="left"/>
            </w:pPr>
            <w:r>
              <w:t xml:space="preserve">civiccast/native/supervisor/service.py:2321</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CIVICAST_TARGET_DATABASE_URL</w:t>
            </w:r>
          </w:p>
        </w:tc>
        <w:tc>
          <w:tcPr/>
          <w:p>
            <w:pPr>
              <w:pStyle w:val="Compact"/>
              <w:jc w:val="left"/>
            </w:pPr>
            <w:r>
              <w:t xml:space="preserve">1</w:t>
            </w:r>
          </w:p>
        </w:tc>
        <w:tc>
          <w:tcPr/>
          <w:p>
            <w:pPr>
              <w:pStyle w:val="Compact"/>
              <w:jc w:val="left"/>
            </w:pPr>
            <w:r>
              <w:t xml:space="preserve">civiccast/dr/station_backup_cli.py:84</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CIVICAST_TRUSTED_PROXY_CIDRS_EXACT</w:t>
            </w:r>
          </w:p>
        </w:tc>
        <w:tc>
          <w:tcPr/>
          <w:p>
            <w:pPr>
              <w:pStyle w:val="Compact"/>
              <w:jc w:val="left"/>
            </w:pPr>
            <w:r>
              <w:t xml:space="preserve">1</w:t>
            </w:r>
          </w:p>
        </w:tc>
        <w:tc>
          <w:tcPr/>
          <w:p>
            <w:pPr>
              <w:pStyle w:val="Compact"/>
              <w:jc w:val="left"/>
            </w:pPr>
            <w:r>
              <w:t xml:space="preserve">civiccast/native/supervisor/service.py:2322</w:t>
            </w:r>
          </w:p>
        </w:tc>
        <w:tc>
          <w:tcPr/>
          <w:p>
            <w:pPr>
              <w:pStyle w:val="Compact"/>
              <w:jc w:val="left"/>
            </w:pPr>
            <w:r>
              <w:t xml:space="preserve">no</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CIVICCAST_ACTIVE_NETWORK_SETTINGS</w:t>
            </w:r>
          </w:p>
        </w:tc>
        <w:tc>
          <w:tcPr/>
          <w:p>
            <w:pPr>
              <w:pStyle w:val="Compact"/>
              <w:jc w:val="left"/>
            </w:pPr>
            <w:r>
              <w:t xml:space="preserve">2</w:t>
            </w:r>
          </w:p>
        </w:tc>
        <w:tc>
          <w:tcPr/>
          <w:p>
            <w:pPr>
              <w:pStyle w:val="Compact"/>
              <w:jc w:val="left"/>
            </w:pPr>
            <w:r>
              <w:t xml:space="preserve">civiccast/app.py:2663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4</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2</w:t>
            </w:r>
          </w:p>
        </w:tc>
        <w:tc>
          <w:tcPr/>
          <w:p>
            <w:pPr>
              <w:pStyle w:val="Compact"/>
              <w:jc w:val="left"/>
            </w:pPr>
            <w:r>
              <w:t xml:space="preserve">civiccast/dr/station_backup_runtime.py:71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2</w:t>
            </w:r>
          </w:p>
        </w:tc>
        <w:tc>
          <w:tcPr/>
          <w:p>
            <w:pPr>
              <w:pStyle w:val="Compact"/>
              <w:jc w:val="left"/>
            </w:pPr>
            <w:r>
              <w:t xml:space="preserve">civiccast/dr/station_backup_runtime.py:73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2</w:t>
            </w:r>
          </w:p>
        </w:tc>
        <w:tc>
          <w:tcPr/>
          <w:p>
            <w:pPr>
              <w:pStyle w:val="Compact"/>
              <w:jc w:val="left"/>
            </w:pPr>
            <w:r>
              <w:t xml:space="preserve">civiccast/dr/station_backup_runtime.py:74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2</w:t>
            </w:r>
          </w:p>
        </w:tc>
        <w:tc>
          <w:tcPr/>
          <w:p>
            <w:pPr>
              <w:pStyle w:val="Compact"/>
              <w:jc w:val="left"/>
            </w:pPr>
            <w:r>
              <w:t xml:space="preserve">civiccast/dr/station_backup_runtime.py:70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2</w:t>
            </w:r>
          </w:p>
        </w:tc>
        <w:tc>
          <w:tcPr/>
          <w:p>
            <w:pPr>
              <w:pStyle w:val="Compact"/>
              <w:jc w:val="left"/>
            </w:pPr>
            <w:r>
              <w:t xml:space="preserve">civiccast/dr/station_backup_runtime.py:72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25</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civiccast/app.py:1504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civiccast/app.py:2742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4</w:t>
            </w:r>
          </w:p>
        </w:tc>
        <w:tc>
          <w:tcPr/>
          <w:p>
            <w:pPr>
              <w:pStyle w:val="Compact"/>
              <w:jc w:val="left"/>
            </w:pPr>
            <w:r>
              <w:t xml:space="preserve">civiccast/dr/station_backup_runtime.py:63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4</w:t>
            </w:r>
          </w:p>
        </w:tc>
        <w:tc>
          <w:tcPr/>
          <w:p>
            <w:pPr>
              <w:pStyle w:val="Compact"/>
              <w:jc w:val="left"/>
            </w:pPr>
            <w:r>
              <w:t xml:space="preserve">civiccast/dr/station_backup_runtime.py:64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4</w:t>
            </w:r>
          </w:p>
        </w:tc>
        <w:tc>
          <w:tcPr/>
          <w:p>
            <w:pPr>
              <w:pStyle w:val="Compact"/>
              <w:jc w:val="left"/>
            </w:pPr>
            <w:r>
              <w:t xml:space="preserve">civiccast/dr/station_backup_runtime.py:62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civiccast/captions/tap_worker.py:2730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3</w:t>
            </w:r>
          </w:p>
        </w:tc>
        <w:tc>
          <w:tcPr/>
          <w:p>
            <w:pPr>
              <w:pStyle w:val="Compact"/>
              <w:jc w:val="left"/>
            </w:pPr>
            <w:r>
              <w:t xml:space="preserve">civiccast/ai_models/runtime.py:134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17</w:t>
            </w:r>
          </w:p>
        </w:tc>
        <w:tc>
          <w:tcPr/>
          <w:p>
            <w:pPr>
              <w:pStyle w:val="Compact"/>
              <w:jc w:val="left"/>
            </w:pPr>
            <w:r>
              <w:t xml:space="preserve">civiccast/cli.py:2324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4</w:t>
            </w:r>
          </w:p>
        </w:tc>
        <w:tc>
          <w:tcPr/>
          <w:p>
            <w:pPr>
              <w:pStyle w:val="Compact"/>
              <w:jc w:val="left"/>
            </w:pPr>
            <w:r>
              <w:t xml:space="preserve">civiccast/cli.py:917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8</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5</w:t>
            </w:r>
          </w:p>
        </w:tc>
        <w:tc>
          <w:tcPr/>
          <w:p>
            <w:pPr>
              <w:pStyle w:val="Compact"/>
              <w:jc w:val="left"/>
            </w:pPr>
            <w:r>
              <w:t xml:space="preserve">civiccast/app.py:3245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civiccast/app.py:2366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civiccast/app.py:1815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civiccast/app.py:1822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civiccast/app.py:1837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civiccast/app.py:1726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16</w:t>
            </w:r>
          </w:p>
        </w:tc>
        <w:tc>
          <w:tcPr/>
          <w:p>
            <w:pPr>
              <w:pStyle w:val="Compact"/>
              <w:jc w:val="left"/>
            </w:pPr>
            <w:r>
              <w:t xml:space="preserve">civiccast/cli.py:1250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civiccast/apps/installer/src-tauri/nsis-hooks-bootstrap.nsh:577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civiccast/apps/installer/src-tauri/nsis-hooks-bootstrap.nsh:576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civiccast/apps/installer/src-tauri/nsis-hooks-bootstrap.nsh:580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civiccast/apps/installer/src-tauri/nsis-hooks-bootstrap.nsh:579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civiccast/apps/installer/src-tauri/nsis-hooks-bootstrap.nsh:669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civiccast/apps/installer/src-tauri/nsis-hooks-bootstrap.nsh:624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civiccast/apps/installer/src-tauri/nsis-hooks-bootstrap.nsh:663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civiccast/apps/installer/src-tauri/nsis-hooks-bootstrap.nsh:584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civiccast/apps/installer/src-tauri/nsis-hooks-bootstrap.nsh:705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civiccast/apps/installer/src-tauri/nsis-hooks-bootstrap.nsh:581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civiccast/apps/installer/src-tauri/nsis-hooks-bootstrap.nsh:582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civiccast/apps/installer/src-tauri/nsis-hooks-bootstrap.nsh:653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civiccast/apps/installer/src-tauri/nsis-hooks-bootstrap.nsh:583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civiccast/apps/installer/src-tauri/nsis-hooks-bootstrap.nsh:638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civiccast/apps/installer/src-tauri/nsis-hooks-bootstrap.nsh:644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CIVICCAST_EXIT_INSTALL_RECOVERY</w:t>
            </w:r>
          </w:p>
        </w:tc>
        <w:tc>
          <w:tcPr/>
          <w:p>
            <w:pPr>
              <w:pStyle w:val="Compact"/>
              <w:jc w:val="left"/>
            </w:pPr>
            <w:r>
              <w:t xml:space="preserve">5</w:t>
            </w:r>
          </w:p>
        </w:tc>
        <w:tc>
          <w:tcPr/>
          <w:p>
            <w:pPr>
              <w:pStyle w:val="Compact"/>
              <w:jc w:val="left"/>
            </w:pPr>
            <w:r>
              <w:t xml:space="preserve">civiccast/apps/installer/src-tauri/nsis-hooks-bootstrap.nsh:360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civiccast/apps/installer/src-tauri/nsis-hooks-bootstrap.nsh:575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52</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2</w:t>
            </w:r>
          </w:p>
        </w:tc>
        <w:tc>
          <w:tcPr/>
          <w:p>
            <w:pPr>
              <w:pStyle w:val="Compact"/>
              <w:jc w:val="left"/>
            </w:pPr>
            <w:r>
              <w:t xml:space="preserve">civiccast/dr/station_backup_runtime.py:66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2</w:t>
            </w:r>
          </w:p>
        </w:tc>
        <w:tc>
          <w:tcPr/>
          <w:p>
            <w:pPr>
              <w:pStyle w:val="Compact"/>
              <w:jc w:val="left"/>
            </w:pPr>
            <w:r>
              <w:t xml:space="preserve">civiccast/dr/station_backup_runtime.py:68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2</w:t>
            </w:r>
          </w:p>
        </w:tc>
        <w:tc>
          <w:tcPr/>
          <w:p>
            <w:pPr>
              <w:pStyle w:val="Compact"/>
              <w:jc w:val="left"/>
            </w:pPr>
            <w:r>
              <w:t xml:space="preserve">civiccast/dr/station_backup_runtime.py:69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2</w:t>
            </w:r>
          </w:p>
        </w:tc>
        <w:tc>
          <w:tcPr/>
          <w:p>
            <w:pPr>
              <w:pStyle w:val="Compact"/>
              <w:jc w:val="left"/>
            </w:pPr>
            <w:r>
              <w:t xml:space="preserve">civiccast/dr/station_backup_runtime.py:65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2</w:t>
            </w:r>
          </w:p>
        </w:tc>
        <w:tc>
          <w:tcPr/>
          <w:p>
            <w:pPr>
              <w:pStyle w:val="Compact"/>
              <w:jc w:val="left"/>
            </w:pPr>
            <w:r>
              <w:t xml:space="preserve">civiccast/dr/station_backup_runtime.py:67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CIVICCAST_FEDERATION_CONFIG</w:t>
            </w:r>
          </w:p>
        </w:tc>
        <w:tc>
          <w:tcPr/>
          <w:p>
            <w:pPr>
              <w:pStyle w:val="Compact"/>
              <w:jc w:val="left"/>
            </w:pPr>
            <w:r>
              <w:t xml:space="preserve">1</w:t>
            </w:r>
          </w:p>
        </w:tc>
        <w:tc>
          <w:tcPr/>
          <w:p>
            <w:pPr>
              <w:pStyle w:val="Compact"/>
              <w:jc w:val="left"/>
            </w:pPr>
            <w:r>
              <w:t xml:space="preserve">civiccast/federation/service.py:212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civiccast/egress/hls_relay.py:342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5</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2</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2</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4</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CIVICCAST_IDENTITY_MIGRATION</w:t>
            </w:r>
          </w:p>
        </w:tc>
        <w:tc>
          <w:tcPr/>
          <w:p>
            <w:pPr>
              <w:pStyle w:val="Compact"/>
              <w:jc w:val="left"/>
            </w:pPr>
            <w:r>
              <w:t xml:space="preserve">1</w:t>
            </w:r>
          </w:p>
        </w:tc>
        <w:tc>
          <w:tcPr/>
          <w:p>
            <w:pPr>
              <w:pStyle w:val="Compact"/>
              <w:jc w:val="left"/>
            </w:pPr>
            <w:r>
              <w:t xml:space="preserve">civiccast/native/identity_migration.py:20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CIVICCAST_INSTALL_TRANSACTION</w:t>
            </w:r>
          </w:p>
        </w:tc>
        <w:tc>
          <w:tcPr/>
          <w:p>
            <w:pPr>
              <w:pStyle w:val="Compact"/>
              <w:jc w:val="left"/>
            </w:pPr>
            <w:r>
              <w:t xml:space="preserve">3</w:t>
            </w:r>
          </w:p>
        </w:tc>
        <w:tc>
          <w:tcPr/>
          <w:p>
            <w:pPr>
              <w:pStyle w:val="Compact"/>
              <w:jc w:val="left"/>
            </w:pPr>
            <w:r>
              <w:t xml:space="preserve">civiccast/apps/installer/src-tauri/nsis-hooks-bootstrap.nsh:400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5</w:t>
            </w:r>
          </w:p>
        </w:tc>
        <w:tc>
          <w:tcPr/>
          <w:p>
            <w:pPr>
              <w:pStyle w:val="Compact"/>
              <w:jc w:val="left"/>
            </w:pPr>
            <w:r>
              <w:t xml:space="preserve">civiccast/dr/station_backup_runtime.py:50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CIVICCAST_MEDIAMTX_COMMAND</w:t>
            </w:r>
          </w:p>
        </w:tc>
        <w:tc>
          <w:tcPr/>
          <w:p>
            <w:pPr>
              <w:pStyle w:val="Compact"/>
              <w:jc w:val="left"/>
            </w:pPr>
            <w:r>
              <w:t xml:space="preserve">2</w:t>
            </w:r>
          </w:p>
        </w:tc>
        <w:tc>
          <w:tcPr/>
          <w:p>
            <w:pPr>
              <w:pStyle w:val="Compact"/>
              <w:jc w:val="left"/>
            </w:pPr>
            <w:r>
              <w:t xml:space="preserve">civiccast/installer/contribution_install.py:150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civiccast/app.py:2204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14</w:t>
            </w:r>
          </w:p>
        </w:tc>
        <w:tc>
          <w:tcPr/>
          <w:p>
            <w:pPr>
              <w:pStyle w:val="Compact"/>
              <w:jc w:val="left"/>
            </w:pPr>
            <w:r>
              <w:t xml:space="preserve">civiccast/app.py:940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4</w:t>
            </w:r>
          </w:p>
        </w:tc>
        <w:tc>
          <w:tcPr/>
          <w:p>
            <w:pPr>
              <w:pStyle w:val="Compact"/>
              <w:jc w:val="left"/>
            </w:pPr>
            <w:r>
              <w:t xml:space="preserve">civiccast/ai_models/runtime.py:141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CIVICCAST_NETWORK_SETTINGS_PATH</w:t>
            </w:r>
          </w:p>
        </w:tc>
        <w:tc>
          <w:tcPr/>
          <w:p>
            <w:pPr>
              <w:pStyle w:val="Compact"/>
              <w:jc w:val="left"/>
            </w:pPr>
            <w:r>
              <w:t xml:space="preserve">3</w:t>
            </w:r>
          </w:p>
        </w:tc>
        <w:tc>
          <w:tcPr/>
          <w:p>
            <w:pPr>
              <w:pStyle w:val="Compact"/>
              <w:jc w:val="left"/>
            </w:pPr>
            <w:r>
              <w:t xml:space="preserve">civiccast/dr/station_backup_runtime.py:89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CIVICCAST_NOTIFICATION_DELIVERY_LEASE_SECONDS</w:t>
            </w:r>
          </w:p>
        </w:tc>
        <w:tc>
          <w:tcPr/>
          <w:p>
            <w:pPr>
              <w:pStyle w:val="Compact"/>
              <w:jc w:val="left"/>
            </w:pPr>
            <w:r>
              <w:t xml:space="preserve">1</w:t>
            </w:r>
          </w:p>
        </w:tc>
        <w:tc>
          <w:tcPr/>
          <w:p>
            <w:pPr>
              <w:pStyle w:val="Compact"/>
              <w:jc w:val="left"/>
            </w:pPr>
            <w:r>
              <w:t xml:space="preserve">civiccast/subscribe/outcome_store.py:90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CIVICCAST_OBS_WEBSOCKET_PASSWORD</w:t>
            </w:r>
          </w:p>
        </w:tc>
        <w:tc>
          <w:tcPr/>
          <w:p>
            <w:pPr>
              <w:pStyle w:val="Compact"/>
              <w:jc w:val="left"/>
            </w:pPr>
            <w:r>
              <w:t xml:space="preserve">1</w:t>
            </w:r>
          </w:p>
        </w:tc>
        <w:tc>
          <w:tcPr/>
          <w:p>
            <w:pPr>
              <w:pStyle w:val="Compact"/>
              <w:jc w:val="left"/>
            </w:pPr>
            <w:r>
              <w:t xml:space="preserve">civiccast/dr/station_backup_runtime.py:75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4</w:t>
            </w:r>
          </w:p>
        </w:tc>
        <w:tc>
          <w:tcPr/>
          <w:p>
            <w:pPr>
              <w:pStyle w:val="Compact"/>
              <w:jc w:val="left"/>
            </w:pPr>
            <w:r>
              <w:t xml:space="preserve">civiccast/captions/settings.py:45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civiccast/captions/settings.py:52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civiccast/app.py:2786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CIVICCAST_PODCAST_MEDIA_DIR</w:t>
            </w:r>
          </w:p>
        </w:tc>
        <w:tc>
          <w:tcPr/>
          <w:p>
            <w:pPr>
              <w:pStyle w:val="Compact"/>
              <w:jc w:val="left"/>
            </w:pPr>
            <w:r>
              <w:t xml:space="preserve">1</w:t>
            </w:r>
          </w:p>
        </w:tc>
        <w:tc>
          <w:tcPr/>
          <w:p>
            <w:pPr>
              <w:pStyle w:val="Compact"/>
              <w:jc w:val="left"/>
            </w:pPr>
            <w:r>
              <w:t xml:space="preserve">civiccast/podcast/service.py:44</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civiccast/apps/installer/src-tauri/nsis-hooks-bootstrap.nsh:740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CIVICCAST_PREFLIGHT_SCRIPT</w:t>
            </w:r>
          </w:p>
        </w:tc>
        <w:tc>
          <w:tcPr/>
          <w:p>
            <w:pPr>
              <w:pStyle w:val="Compact"/>
              <w:jc w:val="left"/>
            </w:pPr>
            <w:r>
              <w:t xml:space="preserve">2</w:t>
            </w:r>
          </w:p>
        </w:tc>
        <w:tc>
          <w:tcPr/>
          <w:p>
            <w:pPr>
              <w:pStyle w:val="Compact"/>
              <w:jc w:val="left"/>
            </w:pPr>
            <w:r>
              <w:t xml:space="preserve">civiccast/apps/installer/src-tauri/nsis-hooks-bootstrap.nsh:746</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2</w:t>
            </w:r>
          </w:p>
        </w:tc>
        <w:tc>
          <w:tcPr/>
          <w:p>
            <w:pPr>
              <w:pStyle w:val="Compact"/>
              <w:jc w:val="left"/>
            </w:pPr>
            <w:r>
              <w:t xml:space="preserve">civiccast/cli.py:964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4</w:t>
            </w:r>
          </w:p>
        </w:tc>
        <w:tc>
          <w:tcPr/>
          <w:p>
            <w:pPr>
              <w:pStyle w:val="Compact"/>
              <w:jc w:val="left"/>
            </w:pPr>
            <w:r>
              <w:t xml:space="preserve">civiccast/paywall/router.py:274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3</w:t>
            </w:r>
          </w:p>
        </w:tc>
        <w:tc>
          <w:tcPr/>
          <w:p>
            <w:pPr>
              <w:pStyle w:val="Compact"/>
              <w:jc w:val="left"/>
            </w:pPr>
            <w:r>
              <w:t xml:space="preserve">civiccast/app.py:1287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4</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5</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12</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civiccast/app.py:2777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6</w:t>
            </w:r>
          </w:p>
        </w:tc>
        <w:tc>
          <w:tcPr/>
          <w:p>
            <w:pPr>
              <w:pStyle w:val="Compact"/>
              <w:jc w:val="left"/>
            </w:pPr>
            <w:r>
              <w:t xml:space="preserve">civiccast/dr/station_backup_runtime.py:58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6</w:t>
            </w:r>
          </w:p>
        </w:tc>
        <w:tc>
          <w:tcPr/>
          <w:p>
            <w:pPr>
              <w:pStyle w:val="Compact"/>
              <w:jc w:val="left"/>
            </w:pPr>
            <w:r>
              <w:t xml:space="preserve">civiccast/dr/station_backup_runtime.py:57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6</w:t>
            </w:r>
          </w:p>
        </w:tc>
        <w:tc>
          <w:tcPr/>
          <w:p>
            <w:pPr>
              <w:pStyle w:val="Compact"/>
              <w:jc w:val="left"/>
            </w:pPr>
            <w:r>
              <w:t xml:space="preserve">civiccast/dr/station_backup_runtime.py:60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6</w:t>
            </w:r>
          </w:p>
        </w:tc>
        <w:tc>
          <w:tcPr/>
          <w:p>
            <w:pPr>
              <w:pStyle w:val="Compact"/>
              <w:jc w:val="left"/>
            </w:pPr>
            <w:r>
              <w:t xml:space="preserve">civiccast/dr/station_backup_runtime.py:61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6</w:t>
            </w:r>
          </w:p>
        </w:tc>
        <w:tc>
          <w:tcPr/>
          <w:p>
            <w:pPr>
              <w:pStyle w:val="Compact"/>
              <w:jc w:val="left"/>
            </w:pPr>
            <w:r>
              <w:t xml:space="preserve">civiccast/dr/station_backup_runtime.py:59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8</w:t>
            </w:r>
          </w:p>
        </w:tc>
        <w:tc>
          <w:tcPr/>
          <w:p>
            <w:pPr>
              <w:pStyle w:val="Compact"/>
              <w:jc w:val="left"/>
            </w:pPr>
            <w:r>
              <w:t xml:space="preserve">civiccast/app.py:1509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3</w:t>
            </w:r>
          </w:p>
        </w:tc>
        <w:tc>
          <w:tcPr/>
          <w:p>
            <w:pPr>
              <w:pStyle w:val="Compact"/>
              <w:jc w:val="left"/>
            </w:pPr>
            <w:r>
              <w:t xml:space="preserve">civiccast/installer/contribution_install.py:53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CIVICCAST_REMOTE_CONTRIBUTION_MEDIAMTX_URL</w:t>
            </w:r>
          </w:p>
        </w:tc>
        <w:tc>
          <w:tcPr/>
          <w:p>
            <w:pPr>
              <w:pStyle w:val="Compact"/>
              <w:jc w:val="left"/>
            </w:pPr>
            <w:r>
              <w:t xml:space="preserve">4</w:t>
            </w:r>
          </w:p>
        </w:tc>
        <w:tc>
          <w:tcPr/>
          <w:p>
            <w:pPr>
              <w:pStyle w:val="Compact"/>
              <w:jc w:val="left"/>
            </w:pPr>
            <w:r>
              <w:t xml:space="preserve">civiccast/app.py:3277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CIVICCAST_REMOTE_CONTRIBUTION_RTSP_URL</w:t>
            </w:r>
          </w:p>
        </w:tc>
        <w:tc>
          <w:tcPr/>
          <w:p>
            <w:pPr>
              <w:pStyle w:val="Compact"/>
              <w:jc w:val="left"/>
            </w:pPr>
            <w:r>
              <w:t xml:space="preserve">1</w:t>
            </w:r>
          </w:p>
        </w:tc>
        <w:tc>
          <w:tcPr/>
          <w:p>
            <w:pPr>
              <w:pStyle w:val="Compact"/>
              <w:jc w:val="left"/>
            </w:pPr>
            <w:r>
              <w:t xml:space="preserve">civiccast/app.py:3279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CIVICCAST_REMOTE_CONTRIBUTION_SRT_URL</w:t>
            </w:r>
          </w:p>
        </w:tc>
        <w:tc>
          <w:tcPr/>
          <w:p>
            <w:pPr>
              <w:pStyle w:val="Compact"/>
              <w:jc w:val="left"/>
            </w:pPr>
            <w:r>
              <w:t xml:space="preserve">1</w:t>
            </w:r>
          </w:p>
        </w:tc>
        <w:tc>
          <w:tcPr/>
          <w:p>
            <w:pPr>
              <w:pStyle w:val="Compact"/>
              <w:jc w:val="left"/>
            </w:pPr>
            <w:r>
              <w:t xml:space="preserve">civiccast/app.py:3282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4</w:t>
            </w:r>
          </w:p>
        </w:tc>
        <w:tc>
          <w:tcPr/>
          <w:p>
            <w:pPr>
              <w:pStyle w:val="Compact"/>
              <w:jc w:val="left"/>
            </w:pPr>
            <w:r>
              <w:t xml:space="preserve">civiccast/app.py:3304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6</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civiccast/app.py:2610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3</w:t>
            </w:r>
          </w:p>
        </w:tc>
        <w:tc>
          <w:tcPr/>
          <w:p>
            <w:pPr>
              <w:pStyle w:val="Compact"/>
              <w:jc w:val="left"/>
            </w:pPr>
            <w:r>
              <w:t xml:space="preserve">civiccast/dr/station_backup_runtime.py:36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3</w:t>
            </w:r>
          </w:p>
        </w:tc>
        <w:tc>
          <w:tcPr/>
          <w:p>
            <w:pPr>
              <w:pStyle w:val="Compact"/>
              <w:jc w:val="left"/>
            </w:pPr>
            <w:r>
              <w:t xml:space="preserve">civiccast/dr/station_backup_runtime.py:35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3</w:t>
            </w:r>
          </w:p>
        </w:tc>
        <w:tc>
          <w:tcPr/>
          <w:p>
            <w:pPr>
              <w:pStyle w:val="Compact"/>
              <w:jc w:val="left"/>
            </w:pPr>
            <w:r>
              <w:t xml:space="preserve">civiccast/dr/station_backup_runtime.py:39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3</w:t>
            </w:r>
          </w:p>
        </w:tc>
        <w:tc>
          <w:tcPr/>
          <w:p>
            <w:pPr>
              <w:pStyle w:val="Compact"/>
              <w:jc w:val="left"/>
            </w:pPr>
            <w:r>
              <w:t xml:space="preserve">civiccast/dr/station_backup_runtime.py:37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2</w:t>
            </w:r>
          </w:p>
        </w:tc>
        <w:tc>
          <w:tcPr/>
          <w:p>
            <w:pPr>
              <w:pStyle w:val="Compact"/>
              <w:jc w:val="left"/>
            </w:pPr>
            <w:r>
              <w:t xml:space="preserve">civiccast/dr/station_backup_runtime.py:40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3</w:t>
            </w:r>
          </w:p>
        </w:tc>
        <w:tc>
          <w:tcPr/>
          <w:p>
            <w:pPr>
              <w:pStyle w:val="Compact"/>
              <w:jc w:val="left"/>
            </w:pPr>
            <w:r>
              <w:t xml:space="preserve">civiccast/dr/station_backup_runtime.py:38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14</w:t>
            </w:r>
          </w:p>
        </w:tc>
        <w:tc>
          <w:tcPr/>
          <w:p>
            <w:pPr>
              <w:pStyle w:val="Compact"/>
              <w:jc w:val="left"/>
            </w:pPr>
            <w:r>
              <w:t xml:space="preserve">civiccast/app.py:3447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civiccast/installer/station_state.py:421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2</w:t>
            </w:r>
          </w:p>
        </w:tc>
        <w:tc>
          <w:tcPr/>
          <w:p>
            <w:pPr>
              <w:pStyle w:val="Compact"/>
              <w:jc w:val="left"/>
            </w:pPr>
            <w:r>
              <w:t xml:space="preserve">civiccast/installer/station_state.py:400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3</w:t>
            </w:r>
          </w:p>
        </w:tc>
        <w:tc>
          <w:tcPr/>
          <w:p>
            <w:pPr>
              <w:pStyle w:val="Compact"/>
              <w:jc w:val="left"/>
            </w:pPr>
            <w:r>
              <w:t xml:space="preserve">civiccast/installer/station_state.py:422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11</w:t>
            </w:r>
          </w:p>
        </w:tc>
        <w:tc>
          <w:tcPr/>
          <w:p>
            <w:pPr>
              <w:pStyle w:val="Compact"/>
              <w:jc w:val="left"/>
            </w:pPr>
            <w:r>
              <w:t xml:space="preserve">civiccast/dr/station_backup_runtime.py:107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civiccast/installer/station_state.py:1472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5</w:t>
            </w:r>
          </w:p>
        </w:tc>
        <w:tc>
          <w:tcPr/>
          <w:p>
            <w:pPr>
              <w:pStyle w:val="Compact"/>
              <w:jc w:val="left"/>
            </w:pPr>
            <w:r>
              <w:t xml:space="preserve">civiccast/app.py:1032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110</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7</w:t>
            </w:r>
          </w:p>
        </w:tc>
        <w:tc>
          <w:tcPr/>
          <w:p>
            <w:pPr>
              <w:pStyle w:val="Compact"/>
              <w:jc w:val="left"/>
            </w:pPr>
            <w:r>
              <w:t xml:space="preserve">civiccast/dr/station_backup_runtime.py:45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3</w:t>
            </w:r>
          </w:p>
        </w:tc>
        <w:tc>
          <w:tcPr/>
          <w:p>
            <w:pPr>
              <w:pStyle w:val="Compact"/>
              <w:jc w:val="left"/>
            </w:pPr>
            <w:r>
              <w:t xml:space="preserve">civiccast/dr/station_backup_runtime.py:42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2</w:t>
            </w:r>
          </w:p>
        </w:tc>
        <w:tc>
          <w:tcPr/>
          <w:p>
            <w:pPr>
              <w:pStyle w:val="Compact"/>
              <w:jc w:val="left"/>
            </w:pPr>
            <w:r>
              <w:t xml:space="preserve">civiccast/dr/station_backup_runtime.py:44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2</w:t>
            </w:r>
          </w:p>
        </w:tc>
        <w:tc>
          <w:tcPr/>
          <w:p>
            <w:pPr>
              <w:pStyle w:val="Compact"/>
              <w:jc w:val="left"/>
            </w:pPr>
            <w:r>
              <w:t xml:space="preserve">civiccast/dr/station_backup_runtime.py:43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civiccast/subscribe/router.py:129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3</w:t>
            </w:r>
          </w:p>
        </w:tc>
        <w:tc>
          <w:tcPr/>
          <w:p>
            <w:pPr>
              <w:pStyle w:val="Compact"/>
              <w:jc w:val="left"/>
            </w:pPr>
            <w:r>
              <w:t xml:space="preserve">civiccast/dr/station_backup_runtime.py:88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3</w:t>
            </w:r>
          </w:p>
        </w:tc>
        <w:tc>
          <w:tcPr/>
          <w:p>
            <w:pPr>
              <w:pStyle w:val="Compact"/>
              <w:jc w:val="left"/>
            </w:pPr>
            <w:r>
              <w:t xml:space="preserve">civiccast/dr/station_backup_runtime.py:41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10</w:t>
            </w:r>
          </w:p>
        </w:tc>
        <w:tc>
          <w:tcPr/>
          <w:p>
            <w:pPr>
              <w:pStyle w:val="Compact"/>
              <w:jc w:val="left"/>
            </w:pPr>
            <w:r>
              <w:t xml:space="preserve">civiccast/app.py:443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civiccast/app.py:719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civiccast/app.py:620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CIVICCAST_TRANSACTION_ARMED</w:t>
            </w:r>
          </w:p>
        </w:tc>
        <w:tc>
          <w:tcPr/>
          <w:p>
            <w:pPr>
              <w:pStyle w:val="Compact"/>
              <w:jc w:val="left"/>
            </w:pPr>
            <w:r>
              <w:t xml:space="preserve">5</w:t>
            </w:r>
          </w:p>
        </w:tc>
        <w:tc>
          <w:tcPr/>
          <w:p>
            <w:pPr>
              <w:pStyle w:val="Compact"/>
              <w:jc w:val="left"/>
            </w:pPr>
            <w:r>
              <w:t xml:space="preserve">civiccast/apps/installer/src-tauri/nsis-hooks-bootstrap.nsh:357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CIVICCAST_TRANSACTION_BEGIN</w:t>
            </w:r>
          </w:p>
        </w:tc>
        <w:tc>
          <w:tcPr/>
          <w:p>
            <w:pPr>
              <w:pStyle w:val="Compact"/>
              <w:jc w:val="left"/>
            </w:pPr>
            <w:r>
              <w:t xml:space="preserve">2</w:t>
            </w:r>
          </w:p>
        </w:tc>
        <w:tc>
          <w:tcPr/>
          <w:p>
            <w:pPr>
              <w:pStyle w:val="Compact"/>
              <w:jc w:val="left"/>
            </w:pPr>
            <w:r>
              <w:t xml:space="preserve">civiccast/apps/installer/src-tauri/nsis-hooks-bootstrap.nsh:388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w:t>
            </w:r>
          </w:p>
        </w:tc>
        <w:tc>
          <w:tcPr/>
          <w:p>
            <w:pPr>
              <w:pStyle w:val="Compact"/>
              <w:jc w:val="left"/>
            </w:pPr>
            <w:r>
              <w:t xml:space="preserve">6</w:t>
            </w:r>
          </w:p>
        </w:tc>
        <w:tc>
          <w:tcPr/>
          <w:p>
            <w:pPr>
              <w:pStyle w:val="Compact"/>
              <w:jc w:val="left"/>
            </w:pPr>
            <w:r>
              <w:t xml:space="preserve">civiccast/apps/installer/src-tauri/nsis-hooks-bootstrap.nsh:362</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CIVICCAST_TRANSACTION_CALLBACKS</w:t>
            </w:r>
          </w:p>
        </w:tc>
        <w:tc>
          <w:tcPr/>
          <w:p>
            <w:pPr>
              <w:pStyle w:val="Compact"/>
              <w:jc w:val="left"/>
            </w:pPr>
            <w:r>
              <w:t xml:space="preserve">2</w:t>
            </w:r>
          </w:p>
        </w:tc>
        <w:tc>
          <w:tcPr/>
          <w:p>
            <w:pPr>
              <w:pStyle w:val="Compact"/>
              <w:jc w:val="left"/>
            </w:pPr>
            <w:r>
              <w:t xml:space="preserve">civiccast/apps/installer/src-tauri/nsis-hooks-bootstrap.nsh:431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CIVICCAST_TRANSACTION_COMMIT</w:t>
            </w:r>
          </w:p>
        </w:tc>
        <w:tc>
          <w:tcPr/>
          <w:p>
            <w:pPr>
              <w:pStyle w:val="Compact"/>
              <w:jc w:val="left"/>
            </w:pPr>
            <w:r>
              <w:t xml:space="preserve">2</w:t>
            </w:r>
          </w:p>
        </w:tc>
        <w:tc>
          <w:tcPr/>
          <w:p>
            <w:pPr>
              <w:pStyle w:val="Compact"/>
              <w:jc w:val="left"/>
            </w:pPr>
            <w:r>
              <w:t xml:space="preserve">civiccast/apps/installer/src-tauri/nsis-hooks-bootstrap.nsh:419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CIVICCAST_TRANSACTION_RECOVER_PENDING</w:t>
            </w:r>
          </w:p>
        </w:tc>
        <w:tc>
          <w:tcPr/>
          <w:p>
            <w:pPr>
              <w:pStyle w:val="Compact"/>
              <w:jc w:val="left"/>
            </w:pPr>
            <w:r>
              <w:t xml:space="preserve">2</w:t>
            </w:r>
          </w:p>
        </w:tc>
        <w:tc>
          <w:tcPr/>
          <w:p>
            <w:pPr>
              <w:pStyle w:val="Compact"/>
              <w:jc w:val="left"/>
            </w:pPr>
            <w:r>
              <w:t xml:space="preserve">civiccast/apps/installer/src-tauri/nsis-hooks-bootstrap.nsh:377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CIVICCAST_TRANSACTION_RESTORE</w:t>
            </w:r>
          </w:p>
        </w:tc>
        <w:tc>
          <w:tcPr/>
          <w:p>
            <w:pPr>
              <w:pStyle w:val="Compact"/>
              <w:jc w:val="left"/>
            </w:pPr>
            <w:r>
              <w:t xml:space="preserve">4</w:t>
            </w:r>
          </w:p>
        </w:tc>
        <w:tc>
          <w:tcPr/>
          <w:p>
            <w:pPr>
              <w:pStyle w:val="Compact"/>
              <w:jc w:val="left"/>
            </w:pPr>
            <w:r>
              <w:t xml:space="preserve">civiccast/apps/installer/src-tauri/nsis-hooks-bootstrap.nsh:410</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CIVICCAST_TRANSACTION_RESULT</w:t>
            </w:r>
          </w:p>
        </w:tc>
        <w:tc>
          <w:tcPr/>
          <w:p>
            <w:pPr>
              <w:pStyle w:val="Compact"/>
              <w:jc w:val="left"/>
            </w:pPr>
            <w:r>
              <w:t xml:space="preserve">8</w:t>
            </w:r>
          </w:p>
        </w:tc>
        <w:tc>
          <w:tcPr/>
          <w:p>
            <w:pPr>
              <w:pStyle w:val="Compact"/>
              <w:jc w:val="left"/>
            </w:pPr>
            <w:r>
              <w:t xml:space="preserve">civiccast/apps/installer/src-tauri/nsis-hooks-bootstrap.nsh:358</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CIVICCAST_TRANSACTION_SCRIPT</w:t>
            </w:r>
          </w:p>
        </w:tc>
        <w:tc>
          <w:tcPr/>
          <w:p>
            <w:pPr>
              <w:pStyle w:val="Compact"/>
              <w:jc w:val="left"/>
            </w:pPr>
            <w:r>
              <w:t xml:space="preserve">3</w:t>
            </w:r>
          </w:p>
        </w:tc>
        <w:tc>
          <w:tcPr/>
          <w:p>
            <w:pPr>
              <w:pStyle w:val="Compact"/>
              <w:jc w:val="left"/>
            </w:pPr>
            <w:r>
              <w:t xml:space="preserve">civiccast/apps/installer/src-tauri/nsis-hooks-bootstrap.nsh:359</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CIVICCAST_TRANSACTION_SNAPSHOT</w:t>
            </w:r>
          </w:p>
        </w:tc>
        <w:tc>
          <w:tcPr/>
          <w:p>
            <w:pPr>
              <w:pStyle w:val="Compact"/>
              <w:jc w:val="left"/>
            </w:pPr>
            <w:r>
              <w:t xml:space="preserve">2</w:t>
            </w:r>
          </w:p>
        </w:tc>
        <w:tc>
          <w:tcPr/>
          <w:p>
            <w:pPr>
              <w:pStyle w:val="Compact"/>
              <w:jc w:val="left"/>
            </w:pPr>
            <w:r>
              <w:t xml:space="preserve">civiccast/apps/installer/src-tauri/nsis-hooks-bootstrap.nsh:403</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CIVICCAST_TRUSTED_HOSTS</w:t>
            </w:r>
          </w:p>
        </w:tc>
        <w:tc>
          <w:tcPr/>
          <w:p>
            <w:pPr>
              <w:pStyle w:val="Compact"/>
              <w:jc w:val="left"/>
            </w:pPr>
            <w:r>
              <w:t xml:space="preserve">3</w:t>
            </w:r>
          </w:p>
        </w:tc>
        <w:tc>
          <w:tcPr/>
          <w:p>
            <w:pPr>
              <w:pStyle w:val="Compact"/>
              <w:jc w:val="left"/>
            </w:pPr>
            <w:r>
              <w:t xml:space="preserve">civiccast/subscribe/router.py:321</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5</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CIVICCAST_TRUSTED_PROXY_CIDRS_EXACT</w:t>
            </w:r>
          </w:p>
        </w:tc>
        <w:tc>
          <w:tcPr/>
          <w:p>
            <w:pPr>
              <w:pStyle w:val="Compact"/>
              <w:jc w:val="left"/>
            </w:pPr>
            <w:r>
              <w:t xml:space="preserve">5</w:t>
            </w:r>
          </w:p>
        </w:tc>
        <w:tc>
          <w:tcPr/>
          <w:p>
            <w:pPr>
              <w:pStyle w:val="Compact"/>
              <w:jc w:val="left"/>
            </w:pPr>
            <w:r>
              <w:t xml:space="preserve">civiccast/common/trusted_proxy.py:25</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5</w:t>
            </w:r>
          </w:p>
        </w:tc>
        <w:tc>
          <w:tcPr/>
          <w:p>
            <w:pPr>
              <w:pStyle w:val="Compact"/>
              <w:jc w:val="left"/>
            </w:pPr>
            <w:r>
              <w:t xml:space="preserve">civiccast/common/trusted_proxy.py:36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3</w:t>
            </w:r>
          </w:p>
        </w:tc>
        <w:tc>
          <w:tcPr/>
          <w:p>
            <w:pPr>
              <w:pStyle w:val="Compact"/>
              <w:jc w:val="left"/>
            </w:pPr>
            <w:r>
              <w:t xml:space="preserve">civiccast/dr/station_backup_runtime.py:78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2</w:t>
            </w:r>
          </w:p>
        </w:tc>
        <w:tc>
          <w:tcPr/>
          <w:p>
            <w:pPr>
              <w:pStyle w:val="Compact"/>
              <w:jc w:val="left"/>
            </w:pPr>
            <w:r>
              <w:t xml:space="preserve">civiccast/dr/station_backup_runtime.py:77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7</w:t>
            </w:r>
          </w:p>
        </w:tc>
        <w:tc>
          <w:tcPr/>
          <w:p>
            <w:pPr>
              <w:pStyle w:val="Compact"/>
              <w:jc w:val="left"/>
            </w:pPr>
            <w:r>
              <w:t xml:space="preserve">civiccast/dr/station_backup_runtime.py:76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49</w:t>
            </w:r>
          </w:p>
        </w:tc>
        <w:tc>
          <w:tcPr/>
          <w:p>
            <w:pPr>
              <w:pStyle w:val="Compact"/>
              <w:jc w:val="left"/>
            </w:pPr>
            <w:r>
              <w:t xml:space="preserve">civiccast/app.py:3711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CIVICCAST_VERSION_PREFLIGHT</w:t>
            </w:r>
          </w:p>
        </w:tc>
        <w:tc>
          <w:tcPr/>
          <w:p>
            <w:pPr>
              <w:pStyle w:val="Compact"/>
              <w:jc w:val="left"/>
            </w:pPr>
            <w:r>
              <w:t xml:space="preserve">3</w:t>
            </w:r>
          </w:p>
        </w:tc>
        <w:tc>
          <w:tcPr/>
          <w:p>
            <w:pPr>
              <w:pStyle w:val="Compact"/>
              <w:jc w:val="left"/>
            </w:pPr>
            <w:r>
              <w:t xml:space="preserve">civiccast/apps/installer/src-tauri/nsis-hooks-bootstrap.nsh:747</w:t>
            </w:r>
          </w:p>
        </w:tc>
        <w:tc>
          <w:tcPr/>
          <w:p>
            <w:pPr>
              <w:pStyle w:val="Compact"/>
              <w:jc w:val="left"/>
            </w:pPr>
            <w:r>
              <w:t xml:space="preserve">no</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civiccast/captions/tap_worker.py:2805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civiccast/captions/tap_worker.py:2806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CIVICCAST_WHISPER_FALLBACK_TIMEOUT_SECONDS</w:t>
            </w:r>
          </w:p>
        </w:tc>
        <w:tc>
          <w:tcPr/>
          <w:p>
            <w:pPr>
              <w:pStyle w:val="Compact"/>
              <w:jc w:val="left"/>
            </w:pPr>
            <w:r>
              <w:t xml:space="preserve">1</w:t>
            </w:r>
          </w:p>
        </w:tc>
        <w:tc>
          <w:tcPr/>
          <w:p>
            <w:pPr>
              <w:pStyle w:val="Compact"/>
              <w:jc w:val="left"/>
            </w:pPr>
            <w:r>
              <w:t xml:space="preserve">civiccast/captions/whistle.py:68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6</w:t>
            </w:r>
          </w:p>
        </w:tc>
        <w:tc>
          <w:tcPr/>
          <w:p>
            <w:pPr>
              <w:pStyle w:val="Compact"/>
              <w:jc w:val="left"/>
            </w:pPr>
            <w:r>
              <w:t xml:space="preserve">civiccast/ai_models/runtime.py:135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2</w:t>
            </w:r>
          </w:p>
        </w:tc>
        <w:tc>
          <w:tcPr/>
          <w:p>
            <w:pPr>
              <w:pStyle w:val="Compact"/>
              <w:jc w:val="left"/>
            </w:pPr>
            <w:r>
              <w:t xml:space="preserve">civiccast/ai_models/runtime.py:173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6</w:t>
            </w:r>
          </w:p>
        </w:tc>
        <w:tc>
          <w:tcPr/>
          <w:p>
            <w:pPr>
              <w:pStyle w:val="Compact"/>
              <w:jc w:val="left"/>
            </w:pPr>
            <w:r>
              <w:t xml:space="preserve">civiccast/dr/station_backup_runtime.py:53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9</w:t>
            </w:r>
          </w:p>
        </w:tc>
        <w:tc>
          <w:tcPr/>
          <w:p>
            <w:pPr>
              <w:pStyle w:val="Compact"/>
              <w:jc w:val="left"/>
            </w:pPr>
            <w:r>
              <w:t xml:space="preserve">civiccast/dr/station_backup_runtime.py:54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3</w:t>
            </w:r>
          </w:p>
        </w:tc>
        <w:tc>
          <w:tcPr/>
          <w:p>
            <w:pPr>
              <w:pStyle w:val="Compact"/>
              <w:jc w:val="left"/>
            </w:pPr>
            <w:r>
              <w:t xml:space="preserve">civiccast/dr/station_backup_runtime.py:56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5</w:t>
            </w:r>
          </w:p>
        </w:tc>
        <w:tc>
          <w:tcPr/>
          <w:p>
            <w:pPr>
              <w:pStyle w:val="Compact"/>
              <w:jc w:val="left"/>
            </w:pPr>
            <w:r>
              <w:t xml:space="preserve">civiccast/dr/station_backup_runtime.py:55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724"/>
    <w:bookmarkEnd w:id="725"/>
    <w:bookmarkStart w:id="73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1" w:name="folders-created-by-setup"/>
    <w:p>
      <w:pPr>
        <w:pStyle w:val="Heading3"/>
      </w:pPr>
      <w:r>
        <w:t xml:space="preserve">Folders created by setup</w:t>
      </w:r>
    </w:p>
    <w:bookmarkStart w:id="72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&lt;I&gt;\packs\captions-whistle\</w:t>
            </w:r>
          </w:p>
        </w:tc>
        <w:tc>
          <w:tcPr/>
          <w:p>
            <w:pPr>
              <w:pStyle w:val="Compact"/>
              <w:jc w:val="left"/>
            </w:pPr>
            <w:r>
              <w:t xml:space="preserve">The signed Whistle model and CPU engine for native live captions.</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26"/>
    <w:bookmarkStart w:id="72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Accessible to SYSTEM, administrators and the restricted station service identity.</w:t>
            </w:r>
          </w:p>
        </w:tc>
      </w:tr>
      <w:tr>
        <w:tc>
          <w:tcPr/>
          <w:p>
            <w:pPr>
              <w:pStyle w:val="Compact"/>
              <w:jc w:val="left"/>
            </w:pPr>
            <w:r>
              <w:rPr>
                <w:rStyle w:val="VerbatimChar"/>
              </w:rPr>
              <w:t xml:space="preserve">profile\</w:t>
            </w:r>
          </w:p>
        </w:tc>
        <w:tc>
          <w:tcPr/>
          <w:p>
            <w:pPr>
              <w:pStyle w:val="Compact"/>
              <w:jc w:val="lef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jc w:val="left"/>
            </w:pPr>
            <w:r>
              <w:rPr>
                <w:rStyle w:val="VerbatimChar"/>
              </w:rPr>
              <w:t xml:space="preserve">install-transaction\</w:t>
            </w:r>
          </w:p>
        </w:tc>
        <w:tc>
          <w:tcPr/>
          <w:p>
            <w:pPr>
              <w:pStyle w:val="Compact"/>
              <w:jc w:val="left"/>
            </w:pPr>
            <w:r>
              <w:t xml:space="preserve">Automatic installer recovery snapshots and recovery records. Preserve it when recovery has not completed.</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27"/>
    <w:bookmarkStart w:id="728"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28"/>
    <w:bookmarkStart w:id="729"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29"/>
    <w:bookmarkStart w:id="730"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30"/>
    <w:bookmarkEnd w:id="731"/>
    <w:bookmarkStart w:id="73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32"/>
    <w:bookmarkStart w:id="733"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The restricted virtual account</w:t>
            </w:r>
            <w:r>
              <w:t xml:space="preserve"> </w:t>
            </w:r>
            <w:r>
              <w:rPr>
                <w:rStyle w:val="VerbatimChar"/>
              </w:rPr>
              <w:t xml:space="preserve">NT SERVICE\CivicCastSupervisor</w:t>
            </w:r>
            <w:r>
              <w:t xml:space="preserve">.</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3"/>
    <w:bookmarkStart w:id="735"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For IT staff:</w:t>
      </w:r>
      <w:r>
        <w:t xml:space="preserve"> </w:t>
      </w:r>
      <w:r>
        <w:t xml:space="preserve">A firewall rule does not make the loopback-bound application remotely reachable. Use</w:t>
      </w:r>
      <w:r>
        <w:t xml:space="preserve"> </w:t>
      </w:r>
      <w:r>
        <w:rPr>
          <w:bCs/>
          <w:b/>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4"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4"/>
    <w:bookmarkEnd w:id="735"/>
    <w:bookmarkEnd w:id="736"/>
    <w:bookmarkStart w:id="74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37"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37"/>
    <w:bookmarkStart w:id="73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38"/>
    <w:bookmarkStart w:id="739"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What it does now</w:t>
            </w:r>
          </w:p>
        </w:tc>
      </w:tr>
      <w:tr>
        <w:tc>
          <w:tcPr/>
          <w:p>
            <w:pPr>
              <w:pStyle w:val="Compact"/>
              <w:jc w:val="left"/>
            </w:pPr>
            <w:r>
              <w:t xml:space="preserve">Portal</w:t>
            </w:r>
          </w:p>
        </w:tc>
        <w:tc>
          <w:tcPr/>
          <w:p>
            <w:pPr>
              <w:pStyle w:val="Compact"/>
              <w:jc w:val="left"/>
            </w:pPr>
            <w:r>
              <w:t xml:space="preserve">The only default-selected surface; it makes the record public when its manifest exists.</w:t>
            </w:r>
          </w:p>
        </w:tc>
      </w:tr>
      <w:tr>
        <w:tc>
          <w:tcPr/>
          <w:p>
            <w:pPr>
              <w:pStyle w:val="Compact"/>
              <w:jc w:val="left"/>
            </w:pPr>
            <w:r>
              <w:t xml:space="preserve">Internet Archive, Local NAS</w:t>
            </w:r>
          </w:p>
        </w:tc>
        <w:tc>
          <w:tcPr/>
          <w:p>
            <w:pPr>
              <w:pStyle w:val="Compact"/>
              <w:jc w:val="lef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jc w:val="left"/>
            </w:pPr>
            <w:r>
              <w:t xml:space="preserve">YouTube VOD</w:t>
            </w:r>
          </w:p>
        </w:tc>
        <w:tc>
          <w:tcPr/>
          <w:p>
            <w:pPr>
              <w:pStyle w:val="Compact"/>
              <w:jc w:val="left"/>
            </w:pPr>
            <w:r>
              <w:t xml:space="preserve">Mock by default. The real adapter uploads the recording when its local source path resolves; otherwise the configured media-root path must exist.</w:t>
            </w:r>
          </w:p>
        </w:tc>
      </w:tr>
      <w:tr>
        <w:tc>
          <w:tcPr/>
          <w:p>
            <w:pPr>
              <w:pStyle w:val="Compact"/>
              <w:jc w:val="left"/>
            </w:pPr>
            <w:r>
              <w:t xml:space="preserve">YouTube Live</w:t>
            </w:r>
          </w:p>
        </w:tc>
        <w:tc>
          <w:tcPr/>
          <w:p>
            <w:pPr>
              <w:pStyle w:val="Compact"/>
              <w:jc w:val="left"/>
            </w:pPr>
            <w:r>
              <w:t xml:space="preserve">Mock by default. The real adapter creates and binds a YouTube broadcast and stream, but CivicCast does not connect its live output to the returned RTMP ingest address.</w:t>
            </w:r>
          </w:p>
        </w:tc>
      </w:tr>
      <w:tr>
        <w:tc>
          <w:tcPr/>
          <w:p>
            <w:pPr>
              <w:pStyle w:val="Compact"/>
              <w:jc w:val="left"/>
            </w:pPr>
            <w:r>
              <w:t xml:space="preserve">Cable package</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Optional Publish surface. Produces a local MP3 from a local recording, persists the episode, and exposes its enclosure in the channel RSS feed; failures can be retried.</w:t>
            </w:r>
          </w:p>
        </w:tc>
      </w:tr>
      <w:tr>
        <w:tc>
          <w:tcPr/>
          <w:p>
            <w:pPr>
              <w:pStyle w:val="Compact"/>
              <w:jc w:val="left"/>
            </w:pPr>
            <w:r>
              <w:t xml:space="preserve">Subscriber notifications</w:t>
            </w:r>
          </w:p>
        </w:tc>
        <w:tc>
          <w:tcPr/>
          <w:p>
            <w:pPr>
              <w:pStyle w:val="Compact"/>
              <w:jc w:val="lef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jc w:val="left"/>
            </w:pPr>
            <w:r>
              <w:t xml:space="preserve">ActivityPub</w:t>
            </w:r>
          </w:p>
        </w:tc>
        <w:tc>
          <w:tcPr/>
          <w:p>
            <w:pPr>
              <w:pStyle w:val="Compact"/>
              <w:jc w:val="left"/>
            </w:pPr>
            <w:r>
              <w:t xml:space="preserve">Off by default; when enabled, a note is delivered only after the portal surface succeeds.</w:t>
            </w:r>
          </w:p>
        </w:tc>
      </w:tr>
    </w:tbl>
    <w:p>
      <w:pPr>
        <w:pStyle w:val="BodyText"/>
      </w:pPr>
      <w:r>
        <w:rPr>
          <w:bCs/>
          <w:b/>
        </w:rPr>
        <w:t xml:space="preserve">Provider setup note:</w:t>
      </w:r>
      <w:r>
        <w:t xml:space="preserve"> </w:t>
      </w:r>
      <w:r>
        <w:rPr>
          <w:bCs/>
          <w:b/>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39"/>
    <w:bookmarkStart w:id="740"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40"/>
    <w:bookmarkStart w:id="741"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1"/>
    <w:bookmarkStart w:id="742"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42"/>
    <w:bookmarkStart w:id="743"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43"/>
    <w:bookmarkStart w:id="744"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44"/>
    <w:bookmarkStart w:id="74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45"/>
    <w:bookmarkStart w:id="74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engine could not restore its database backup; setup also attempts full pre-setup restoration.</w:t>
            </w:r>
          </w:p>
        </w:tc>
        <w:tc>
          <w:tcPr/>
          <w:p>
            <w:pPr>
              <w:pStyle w:val="Compact"/>
              <w:jc w:val="lef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rolled back its database work; setup attempts to restore the prior application and station snapshot.</w:t>
            </w:r>
          </w:p>
        </w:tc>
        <w:tc>
          <w:tcPr/>
          <w:p>
            <w:pPr>
              <w:pStyle w:val="Compact"/>
              <w:jc w:val="lef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 prior terminal upgrade-failure journal remains; when restoration succeeds, setup returns the pre-setup state and preserves that earlier journal.</w:t>
            </w:r>
          </w:p>
        </w:tc>
        <w:tc>
          <w:tcPr/>
          <w:p>
            <w:pPr>
              <w:pStyle w:val="Compact"/>
              <w:jc w:val="lef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refused by the read-only version guard, normally before the service is stopped or files are replaced. A defensive late check also attempts snapshot restoration.</w:t>
            </w:r>
          </w:p>
        </w:tc>
        <w:tc>
          <w:tcPr/>
          <w:p>
            <w:pPr>
              <w:pStyle w:val="Compact"/>
              <w:jc w:val="left"/>
            </w:pPr>
            <w:r>
              <w:t xml:space="preserve">Use the setup matching the installed version. If the late recovery did not finish, keep the recovery records and station data.</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46"/>
    <w:bookmarkStart w:id="747"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VDO.Ninja, a MediaMTX relay, and reachable TURN service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47"/>
    <w:bookmarkEnd w:id="748"/>
    <w:bookmarkStart w:id="75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49"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49"/>
    <w:bookmarkStart w:id="750" w:name="how-a-person-gets-a-role"/>
    <w:p>
      <w:pPr>
        <w:pStyle w:val="Heading3"/>
      </w:pPr>
      <w:r>
        <w:t xml:space="preserve">How a person gets a role</w:t>
      </w:r>
    </w:p>
    <w:p>
      <w:pPr>
        <w:numPr>
          <w:ilvl w:val="0"/>
          <w:numId w:val="1250"/>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0"/>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0"/>
        </w:numPr>
        <w:pStyle w:val="Compact"/>
      </w:pPr>
      <w:r>
        <w:rPr>
          <w:bCs/>
          <w:b/>
        </w:rPr>
        <w:t xml:space="preserve">Setup admins manage staff accounts and roles.</w:t>
      </w:r>
      <w:r>
        <w:t xml:space="preserve"> </w:t>
      </w:r>
      <w:r>
        <w:t xml:space="preserve">The</w:t>
      </w:r>
      <w:r>
        <w:t xml:space="preserve"> </w:t>
      </w:r>
      <w:r>
        <w:rPr>
          <w:bCs/>
          <w:b/>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numPr>
          <w:ilvl w:val="0"/>
          <w:numId w:val="1250"/>
        </w:numPr>
        <w:pStyle w:val="Compact"/>
      </w:pPr>
      <w:r>
        <w:rPr>
          <w:bCs/>
          <w:b/>
        </w:rPr>
        <w:t xml:space="preserve">Roles add up.</w:t>
      </w:r>
      <w:r>
        <w:t xml:space="preserve"> </w:t>
      </w:r>
      <w:r>
        <w:t xml:space="preserve">One matching role is enough.</w:t>
      </w:r>
    </w:p>
    <w:p>
      <w:pPr>
        <w:numPr>
          <w:ilvl w:val="0"/>
          <w:numId w:val="1250"/>
        </w:numPr>
        <w:pStyle w:val="Compact"/>
      </w:pPr>
      <w:r>
        <w:rPr>
          <w:bCs/>
          <w:b/>
        </w:rPr>
        <w:t xml:space="preserve">No scopes means no roles.</w:t>
      </w:r>
      <w:r>
        <w:t xml:space="preserve"> </w:t>
      </w:r>
      <w:r>
        <w:t xml:space="preserve">A token with no scopes is refused everywhere that checks a role.</w:t>
      </w:r>
    </w:p>
    <w:bookmarkEnd w:id="750"/>
    <w:bookmarkStart w:id="75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Staff accounts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Backup and restore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Import station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Network access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Other stations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1"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event list (HTTP 403); Federation Approve, Reject and Block (HTTP 403). The coarse runtime-safe-to-air signal is readable.</w:t>
            </w:r>
          </w:p>
        </w:tc>
      </w:tr>
      <w:tr>
        <w:tc>
          <w:tcPr/>
          <w:p>
            <w:pPr>
              <w:pStyle w:val="Compact"/>
              <w:jc w:val="left"/>
            </w:pPr>
            <w:r>
              <w:t xml:space="preserve">Publish operator</w:t>
            </w:r>
          </w:p>
        </w:tc>
        <w:tc>
          <w:tcPr/>
          <w:p>
            <w:pPr>
              <w:pStyle w:val="Compact"/>
              <w:jc w:val="left"/>
            </w:pPr>
            <w:r>
              <w:t xml:space="preserve">Alerts event list (HTTP 403). Federation moderation and the coarse runtime-safe-to-air signal are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51"/>
    <w:bookmarkEnd w:id="752"/>
    <w:bookmarkStart w:id="753"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w:t>
      </w:r>
      <w:r>
        <w:t xml:space="preserve">any signed-in role</w:t>
      </w:r>
      <w:r>
        <w:t xml:space="preserve">”</w:t>
      </w:r>
      <w:r>
        <w:t xml:space="preserve"> </w:t>
      </w:r>
      <w:r>
        <w:t xml:space="preserve">as: the server only needs a valid token, and no particular role. Sensitive reads can still require a named role; menu visibility alone is not permission.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Read or acknowledge alert events</w:t>
            </w:r>
          </w:p>
        </w:tc>
        <w:tc>
          <w:tcPr/>
          <w:p>
            <w:pPr>
              <w:pStyle w:val="Compact"/>
              <w:jc w:val="left"/>
            </w:pPr>
            <w:r>
              <w:t xml:space="preserve">Setup admin, Meeting operator, Support admin</w:t>
            </w:r>
          </w:p>
        </w:tc>
      </w:tr>
      <w:tr>
        <w:tc>
          <w:tcPr/>
          <w:p>
            <w:pPr>
              <w:pStyle w:val="Compact"/>
              <w:jc w:val="left"/>
            </w:pPr>
            <w:r>
              <w:t xml:space="preserve">Read the coarse runtime-safe-to-air signal</w:t>
            </w:r>
          </w:p>
        </w:tc>
        <w:tc>
          <w:tcPr/>
          <w:p>
            <w:pPr>
              <w:pStyle w:val="Compact"/>
              <w:jc w:val="left"/>
            </w:pPr>
            <w:r>
              <w:t xml:space="preserve">All five operator roles</w:t>
            </w:r>
          </w:p>
        </w:tc>
      </w:tr>
      <w:tr>
        <w:tc>
          <w:tcPr/>
          <w:p>
            <w:pPr>
              <w:pStyle w:val="Compact"/>
              <w:jc w:val="left"/>
            </w:pPr>
            <w:r>
              <w:t xml:space="preserve">Manage staff accounts and assigned roles</w:t>
            </w:r>
          </w:p>
        </w:tc>
        <w:tc>
          <w:tcPr/>
          <w:p>
            <w:pPr>
              <w:pStyle w:val="Compact"/>
              <w:jc w:val="left"/>
            </w:pPr>
            <w:r>
              <w:t xml:space="preserve">Setup admin</w:t>
            </w:r>
          </w:p>
        </w:tc>
      </w:tr>
      <w:tr>
        <w:tc>
          <w:tcPr/>
          <w:p>
            <w:pPr>
              <w:pStyle w:val="Compact"/>
              <w:jc w:val="left"/>
            </w:pPr>
            <w:r>
              <w:t xml:space="preserve">Configure, create, verify or schedule station backups</w:t>
            </w:r>
          </w:p>
        </w:tc>
        <w:tc>
          <w:tcPr/>
          <w:p>
            <w:pPr>
              <w:pStyle w:val="Compact"/>
              <w:jc w:val="left"/>
            </w:pPr>
            <w:r>
              <w:t xml:space="preserve">Setup admin, Support admin</w:t>
            </w:r>
          </w:p>
        </w:tc>
      </w:tr>
      <w:tr>
        <w:tc>
          <w:tcPr/>
          <w:p>
            <w:pPr>
              <w:pStyle w:val="Compact"/>
              <w:jc w:val="left"/>
            </w:pPr>
            <w:r>
              <w:t xml:space="preserve">Configure Network access</w:t>
            </w:r>
          </w:p>
        </w:tc>
        <w:tc>
          <w:tcPr/>
          <w:p>
            <w:pPr>
              <w:pStyle w:val="Compact"/>
              <w:jc w:val="left"/>
            </w:pPr>
            <w:r>
              <w:t xml:space="preserve">Setup admin, Support admin</w:t>
            </w:r>
          </w:p>
        </w:tc>
      </w:tr>
      <w:tr>
        <w:tc>
          <w:tcPr/>
          <w:p>
            <w:pPr>
              <w:pStyle w:val="Compact"/>
              <w:jc w:val="left"/>
            </w:pPr>
            <w:r>
              <w:t xml:space="preserve">Browse Other stations</w:t>
            </w:r>
          </w:p>
        </w:tc>
        <w:tc>
          <w:tcPr/>
          <w:p>
            <w:pPr>
              <w:pStyle w:val="Compact"/>
              <w:jc w:val="left"/>
            </w:pPr>
            <w:r>
              <w:t xml:space="preserve">Setup admin, Meeting operator, Publish operator, Support admin</w:t>
            </w:r>
          </w:p>
        </w:tc>
      </w:tr>
      <w:tr>
        <w:tc>
          <w:tcPr/>
          <w:p>
            <w:pPr>
              <w:pStyle w:val="Compact"/>
              <w:jc w:val="left"/>
            </w:pPr>
            <w:r>
              <w:t xml:space="preserve">Send Other stations Start/Stop commands</w:t>
            </w:r>
          </w:p>
        </w:tc>
        <w:tc>
          <w:tcPr/>
          <w:p>
            <w:pPr>
              <w:pStyle w:val="Compact"/>
              <w:jc w:val="left"/>
            </w:pPr>
            <w:r>
              <w:t xml:space="preserve">Setup admin, Meeting operator; the remote token must also permit commands</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53"/>
    <w:bookmarkStart w:id="754"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54"/>
    <w:bookmarkEnd w:id="755"/>
    <w:bookmarkStart w:id="76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Cs/>
          <w:b/>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5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1"/>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1"/>
        </w:numPr>
        <w:pStyle w:val="Compact"/>
      </w:pPr>
      <w:r>
        <w:t xml:space="preserve">☐ The top bar shows the version you meant to install.</w:t>
      </w:r>
    </w:p>
    <w:p>
      <w:pPr>
        <w:numPr>
          <w:ilvl w:val="0"/>
          <w:numId w:val="1251"/>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1"/>
        </w:numPr>
        <w:pStyle w:val="Compact"/>
      </w:pPr>
      <w:r>
        <w:t xml:space="preserve">☐ 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numPr>
          <w:ilvl w:val="0"/>
          <w:numId w:val="1251"/>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2"/>
        </w:numPr>
        <w:pStyle w:val="Compact"/>
      </w:pPr>
      <w:r>
        <w:t xml:space="preserve">☐ First Setup is done: station name, time zone, first admin.</w:t>
      </w:r>
    </w:p>
    <w:p>
      <w:pPr>
        <w:numPr>
          <w:ilvl w:val="0"/>
          <w:numId w:val="1252"/>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2"/>
        </w:numPr>
        <w:pStyle w:val="Compact"/>
      </w:pPr>
      <w:r>
        <w:t xml:space="preserve">☐ 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3"/>
        </w:numPr>
        <w:pStyle w:val="Compact"/>
      </w:pPr>
      <w:r>
        <w:t xml:space="preserve">☐ Station Profile: station name, time zone, default channel, public web address and the three storage folders look right and have space.</w:t>
      </w:r>
    </w:p>
    <w:p>
      <w:pPr>
        <w:numPr>
          <w:ilvl w:val="0"/>
          <w:numId w:val="1253"/>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3"/>
        </w:numPr>
        <w:pStyle w:val="Compact"/>
      </w:pPr>
      <w:r>
        <w:t xml:space="preserve">☐ AI Models: the caption, summary and translation models are the ones you intend. Remember that a local change takes effect the moment the choice changes.</w:t>
      </w:r>
    </w:p>
    <w:p>
      <w:pPr>
        <w:numPr>
          <w:ilvl w:val="0"/>
          <w:numId w:val="1253"/>
        </w:numPr>
        <w:pStyle w:val="Compact"/>
      </w:pPr>
      <w:r>
        <w:t xml:space="preserve">☐ First Setup:</w:t>
      </w:r>
      <w:r>
        <w:t xml:space="preserve"> </w:t>
      </w:r>
      <w:r>
        <w:rPr>
          <w:bCs/>
          <w:b/>
        </w:rPr>
        <w:t xml:space="preserve">Verify backup</w:t>
      </w:r>
      <w:r>
        <w:t xml:space="preserve"> </w:t>
      </w:r>
      <w:r>
        <w:t xml:space="preserve">succeeded for your backup folder; this only checks storage. On</w:t>
      </w:r>
      <w:r>
        <w:t xml:space="preserve"> </w:t>
      </w:r>
      <w:r>
        <w:rPr>
          <w:bCs/>
          <w:b/>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numPr>
          <w:ilvl w:val="0"/>
          <w:numId w:val="1253"/>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3"/>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3"/>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3"/>
        </w:numPr>
        <w:pStyle w:val="Compact"/>
      </w:pPr>
      <w:r>
        <w:t xml:space="preserve">☐ If you send a channel to a cable company: Cable Commissioning is complete, and you have read the warning that the test signal goes to the headend address.</w:t>
      </w:r>
    </w:p>
    <w:p>
      <w:pPr>
        <w:numPr>
          <w:ilvl w:val="0"/>
          <w:numId w:val="1253"/>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(station zone and UTC)</w:t>
      </w:r>
    </w:p>
    <w:p>
      <w:pPr>
        <w:numPr>
          <w:ilvl w:val="0"/>
          <w:numId w:val="1254"/>
        </w:numPr>
        <w:pStyle w:val="Compact"/>
      </w:pPr>
      <w:r>
        <w:t xml:space="preserve">☐ New recording entries, Schedule and Program Guide use the station time zone. Check the displayed local time and weekday; older weekly recording schedules can retain UTC timing.</w:t>
      </w:r>
    </w:p>
    <w:p>
      <w:pPr>
        <w:numPr>
          <w:ilvl w:val="0"/>
          <w:numId w:val="1254"/>
        </w:numPr>
        <w:pStyle w:val="Compact"/>
      </w:pPr>
      <w:r>
        <w:t xml:space="preserve">☐ Alerts: quiet hours are typed in UTC.</w:t>
      </w:r>
    </w:p>
    <w:p>
      <w:pPr>
        <w:numPr>
          <w:ilvl w:val="0"/>
          <w:numId w:val="1254"/>
        </w:numPr>
        <w:pStyle w:val="Compact"/>
      </w:pPr>
      <w:r>
        <w:t xml:space="preserve">☐ EPG Export: dates and times in the file are UTC.</w:t>
      </w:r>
    </w:p>
    <w:p>
      <w:pPr>
        <w:numPr>
          <w:ilvl w:val="0"/>
          <w:numId w:val="1254"/>
        </w:numPr>
        <w:pStyle w:val="Compact"/>
      </w:pPr>
      <w:r>
        <w:t xml:space="preserve">☐ Auto-schedule dayparts use the station time zone from Station Profile.</w:t>
      </w:r>
    </w:p>
    <w:p>
      <w:pPr>
        <w:pStyle w:val="FirstParagraph"/>
      </w:pPr>
      <w:r>
        <w:rPr>
          <w:bCs/>
          <w:b/>
        </w:rPr>
        <w:t xml:space="preserve">Public side</w:t>
      </w:r>
    </w:p>
    <w:p>
      <w:pPr>
        <w:numPr>
          <w:ilvl w:val="0"/>
          <w:numId w:val="1255"/>
        </w:numPr>
        <w:pStyle w:val="Compact"/>
      </w:pPr>
      <w:r>
        <w:t xml:space="preserve">☐ The resident portal shows your station’s channels, schedule and recordings.</w:t>
      </w:r>
    </w:p>
    <w:p>
      <w:pPr>
        <w:numPr>
          <w:ilvl w:val="0"/>
          <w:numId w:val="1255"/>
        </w:numPr>
        <w:pStyle w:val="Compact"/>
      </w:pPr>
      <w:r>
        <w:t xml:space="preserve">☐ Subscribe (email and RSS) and Submit a program forms work the way you intend, or you have decided not to promote them.</w:t>
      </w:r>
    </w:p>
    <w:p>
      <w:pPr>
        <w:numPr>
          <w:ilvl w:val="0"/>
          <w:numId w:val="1255"/>
        </w:numPr>
        <w:pStyle w:val="Compact"/>
      </w:pPr>
      <w:r>
        <w:t xml:space="preserve">☐ Paywall, Federation and Remote Contribution stay off unless you have set them up; each is off by default.</w:t>
      </w:r>
    </w:p>
    <w:bookmarkEnd w:id="756"/>
    <w:bookmarkStart w:id="757" w:name="g.2-meeting-night-checklist"/>
    <w:p>
      <w:pPr>
        <w:pStyle w:val="Heading3"/>
      </w:pPr>
      <w:r>
        <w:t xml:space="preserve">G.2 Meeting-night checklist</w:t>
      </w:r>
    </w:p>
    <w:p>
      <w:pPr>
        <w:pStyle w:val="FirstParagraph"/>
      </w:pPr>
      <w:r>
        <w:rPr>
          <w:bCs/>
          <w:b/>
        </w:rPr>
        <w:t xml:space="preserve">Hours before</w:t>
      </w:r>
    </w:p>
    <w:p>
      <w:pPr>
        <w:numPr>
          <w:ilvl w:val="0"/>
          <w:numId w:val="1256"/>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56"/>
        </w:numPr>
        <w:pStyle w:val="Compact"/>
      </w:pPr>
      <w:r>
        <w:t xml:space="preserve">☐ Missing Media: no meeting on this week’s schedule is missing its video.</w:t>
      </w:r>
    </w:p>
    <w:p>
      <w:pPr>
        <w:numPr>
          <w:ilvl w:val="0"/>
          <w:numId w:val="1256"/>
        </w:numPr>
        <w:pStyle w:val="Compact"/>
      </w:pPr>
      <w:r>
        <w:t xml:space="preserve">☐ Schedule or Program Guide: tonight’s programs and the recording schedule are present. Check the station-local time and the older weekly-recording UTC exception above.</w:t>
      </w:r>
    </w:p>
    <w:p>
      <w:pPr>
        <w:numPr>
          <w:ilvl w:val="0"/>
          <w:numId w:val="1256"/>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56"/>
        </w:numPr>
        <w:pStyle w:val="Compact"/>
      </w:pPr>
      <w:r>
        <w:t xml:space="preserve">☐ Channels:</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Cs/>
          <w:b/>
        </w:rPr>
        <w:t xml:space="preserve">Keep this channel on air</w:t>
      </w:r>
      <w:r>
        <w:t xml:space="preserve">.</w:t>
      </w:r>
    </w:p>
    <w:p>
      <w:pPr>
        <w:numPr>
          <w:ilvl w:val="0"/>
          <w:numId w:val="1256"/>
        </w:numPr>
        <w:pStyle w:val="Compact"/>
      </w:pPr>
      <w:r>
        <w:t xml:space="preserve">☐ Control Room (if used): start in Test mode. An On-Air session lasts 30 minutes, then must be reopened.</w:t>
      </w:r>
    </w:p>
    <w:p>
      <w:pPr>
        <w:numPr>
          <w:ilvl w:val="0"/>
          <w:numId w:val="1256"/>
        </w:numPr>
        <w:pStyle w:val="Compact"/>
      </w:pPr>
      <w:r>
        <w:t xml:space="preserve">☐ Remote Contribution (if used): open the room, send single-use guest links (they expire after 4 hours).</w:t>
      </w:r>
    </w:p>
    <w:p>
      <w:pPr>
        <w:numPr>
          <w:ilvl w:val="0"/>
          <w:numId w:val="1256"/>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57"/>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57"/>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57"/>
        </w:numPr>
        <w:pStyle w:val="Compact"/>
      </w:pPr>
      <w:r>
        <w:t xml:space="preserve">☐ Network reachable needs internet access (it tests 1.1.1.1 and 8.8.8.8). Recording storage needs 50 GiB free.</w:t>
      </w:r>
    </w:p>
    <w:p>
      <w:pPr>
        <w:numPr>
          <w:ilvl w:val="0"/>
          <w:numId w:val="1257"/>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58"/>
        </w:numPr>
        <w:pStyle w:val="Compact"/>
      </w:pPr>
      <w:r>
        <w:t xml:space="preserve">☐ Watch the on-air banner on Readiness; it refreshes every 5 seconds. Other panels do not refresh by themselves.</w:t>
      </w:r>
    </w:p>
    <w:p>
      <w:pPr>
        <w:numPr>
          <w:ilvl w:val="0"/>
          <w:numId w:val="1258"/>
        </w:numPr>
        <w:pStyle w:val="Compact"/>
      </w:pPr>
      <w:r>
        <w:t xml:space="preserve">☐ A Stop or Restart can take up to about 30 seconds to show. Do not press it again.</w:t>
      </w:r>
    </w:p>
    <w:p>
      <w:pPr>
        <w:numPr>
          <w:ilvl w:val="0"/>
          <w:numId w:val="1258"/>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59"/>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59"/>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59"/>
        </w:numPr>
        <w:pStyle w:val="Compact"/>
      </w:pPr>
      <w:r>
        <w:t xml:space="preserve">☐ Review queue: approve, edit or reject every caption line; nothing is attached to the video until all are decided.</w:t>
      </w:r>
    </w:p>
    <w:p>
      <w:pPr>
        <w:numPr>
          <w:ilvl w:val="0"/>
          <w:numId w:val="1259"/>
        </w:numPr>
        <w:pStyle w:val="Compact"/>
      </w:pPr>
      <w:r>
        <w:t xml:space="preserve">☐ Summary review: approve the summary if you use one; export the signed record.</w:t>
      </w:r>
    </w:p>
    <w:p>
      <w:pPr>
        <w:numPr>
          <w:ilvl w:val="0"/>
          <w:numId w:val="1259"/>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57"/>
    <w:bookmarkStart w:id="758" w:name="g.3-daily-checklist"/>
    <w:p>
      <w:pPr>
        <w:pStyle w:val="Heading3"/>
      </w:pPr>
      <w:r>
        <w:t xml:space="preserve">G.3 Daily checklist</w:t>
      </w:r>
    </w:p>
    <w:p>
      <w:pPr>
        <w:numPr>
          <w:ilvl w:val="0"/>
          <w:numId w:val="1260"/>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0"/>
        </w:numPr>
        <w:pStyle w:val="Compact"/>
      </w:pPr>
      <w:r>
        <w:t xml:space="preserve">☐ Alerts: anything active?</w:t>
      </w:r>
    </w:p>
    <w:p>
      <w:pPr>
        <w:numPr>
          <w:ilvl w:val="0"/>
          <w:numId w:val="1260"/>
        </w:numPr>
        <w:pStyle w:val="Compact"/>
      </w:pPr>
      <w:r>
        <w:t xml:space="preserve">☐ Missing Media: empty?</w:t>
      </w:r>
    </w:p>
    <w:p>
      <w:pPr>
        <w:numPr>
          <w:ilvl w:val="0"/>
          <w:numId w:val="1260"/>
        </w:numPr>
        <w:pStyle w:val="Compact"/>
      </w:pPr>
      <w:r>
        <w:t xml:space="preserve">☐ Machine health on Readiness: Media space and Backup space free, Database Reachable, Service Running.</w:t>
      </w:r>
    </w:p>
    <w:p>
      <w:pPr>
        <w:numPr>
          <w:ilvl w:val="0"/>
          <w:numId w:val="1260"/>
        </w:numPr>
        <w:pStyle w:val="Compact"/>
      </w:pPr>
      <w:r>
        <w:t xml:space="preserve">☐ Review queue: lines waiting.</w:t>
      </w:r>
    </w:p>
    <w:p>
      <w:pPr>
        <w:numPr>
          <w:ilvl w:val="0"/>
          <w:numId w:val="1260"/>
        </w:numPr>
        <w:pStyle w:val="Compact"/>
      </w:pPr>
      <w:r>
        <w:t xml:space="preserve">☐ Contributors: new submissions waiting.</w:t>
      </w:r>
    </w:p>
    <w:p>
      <w:pPr>
        <w:numPr>
          <w:ilvl w:val="0"/>
          <w:numId w:val="1260"/>
        </w:numPr>
        <w:pStyle w:val="Compact"/>
      </w:pPr>
      <w:r>
        <w:t xml:space="preserve">☐ Each channel’s feed state is what you expect.</w:t>
      </w:r>
    </w:p>
    <w:bookmarkEnd w:id="758"/>
    <w:bookmarkStart w:id="759" w:name="g.4-weekly-checklist"/>
    <w:p>
      <w:pPr>
        <w:pStyle w:val="Heading3"/>
      </w:pPr>
      <w:r>
        <w:t xml:space="preserve">G.4 Weekly checklist</w:t>
      </w:r>
    </w:p>
    <w:p>
      <w:pPr>
        <w:numPr>
          <w:ilvl w:val="0"/>
          <w:numId w:val="1261"/>
        </w:numPr>
        <w:pStyle w:val="Compact"/>
      </w:pPr>
      <w:r>
        <w:t xml:space="preserve">☐ Run the weekly self-check (</w:t>
      </w:r>
      <w:r>
        <w:rPr>
          <w:bCs/>
          <w:b/>
        </w:rPr>
        <w:t xml:space="preserve">Run weekly self-check now</w:t>
      </w:r>
      <w:r>
        <w:t xml:space="preserve">) and read its result.</w:t>
      </w:r>
    </w:p>
    <w:p>
      <w:pPr>
        <w:numPr>
          <w:ilvl w:val="0"/>
          <w:numId w:val="1261"/>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1"/>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1"/>
        </w:numPr>
        <w:pStyle w:val="Compact"/>
      </w:pPr>
      <w:r>
        <w:t xml:space="preserve">☐ Check</w:t>
      </w:r>
      <w:r>
        <w:t xml:space="preserve"> </w:t>
      </w:r>
      <w:r>
        <w:rPr>
          <w:bCs/>
          <w:b/>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numPr>
          <w:ilvl w:val="0"/>
          <w:numId w:val="1261"/>
        </w:numPr>
        <w:pStyle w:val="Compact"/>
      </w:pPr>
      <w:r>
        <w:t xml:space="preserve">☐ Analytics: audience counts and any gaps.</w:t>
      </w:r>
    </w:p>
    <w:p>
      <w:pPr>
        <w:numPr>
          <w:ilvl w:val="0"/>
          <w:numId w:val="1261"/>
        </w:numPr>
        <w:pStyle w:val="Compact"/>
      </w:pPr>
      <w:r>
        <w:t xml:space="preserve">☐ Retention: Media Lifecycle Settings still match your retention rules and watch folders are working.</w:t>
      </w:r>
    </w:p>
    <w:p>
      <w:pPr>
        <w:numPr>
          <w:ilvl w:val="0"/>
          <w:numId w:val="1261"/>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59"/>
    <w:bookmarkStart w:id="760" w:name="g.5-monthly-checklist"/>
    <w:p>
      <w:pPr>
        <w:pStyle w:val="Heading3"/>
      </w:pPr>
      <w:r>
        <w:t xml:space="preserve">G.5 Monthly checklist</w:t>
      </w:r>
    </w:p>
    <w:p>
      <w:pPr>
        <w:numPr>
          <w:ilvl w:val="0"/>
          <w:numId w:val="1262"/>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2"/>
        </w:numPr>
        <w:pStyle w:val="Compact"/>
      </w:pPr>
      <w:r>
        <w:t xml:space="preserve">☐ Restore one file from your own media backup to a different folder and play it.</w:t>
      </w:r>
    </w:p>
    <w:p>
      <w:pPr>
        <w:numPr>
          <w:ilvl w:val="0"/>
          <w:numId w:val="1262"/>
        </w:numPr>
        <w:pStyle w:val="Compact"/>
      </w:pPr>
      <w:r>
        <w:t xml:space="preserve">☐ Rotate staff tokens used by scripts (</w:t>
      </w:r>
      <w:r>
        <w:rPr>
          <w:rStyle w:val="VerbatimChar"/>
        </w:rPr>
        <w:t xml:space="preserve">civiccast token rotate</w:t>
      </w:r>
      <w:r>
        <w:t xml:space="preserve">).</w:t>
      </w:r>
    </w:p>
    <w:p>
      <w:pPr>
        <w:numPr>
          <w:ilvl w:val="0"/>
          <w:numId w:val="1262"/>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2"/>
        </w:numPr>
        <w:pStyle w:val="Compact"/>
      </w:pPr>
      <w:r>
        <w:t xml:space="preserve">☐ Recovery kit: confirm it is still where you stored it. It holds 8 one-time recovery codes and each recovery uses one.</w:t>
      </w:r>
    </w:p>
    <w:p>
      <w:pPr>
        <w:numPr>
          <w:ilvl w:val="0"/>
          <w:numId w:val="1262"/>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2"/>
        </w:numPr>
        <w:pStyle w:val="Compact"/>
      </w:pPr>
      <w:r>
        <w:t xml:space="preserve">☐ If Federation is on: review followers and the delivery retry queue.</w:t>
      </w:r>
    </w:p>
    <w:p>
      <w:pPr>
        <w:numPr>
          <w:ilvl w:val="0"/>
          <w:numId w:val="1262"/>
        </w:numPr>
        <w:pStyle w:val="Compact"/>
      </w:pPr>
      <w:r>
        <w:t xml:space="preserve">☐ Review Windows updates and reboot at a quiet hour; confirm the service comes back by itself and the channels return.</w:t>
      </w:r>
    </w:p>
    <w:bookmarkEnd w:id="760"/>
    <w:bookmarkStart w:id="761" w:name="g.6-before-upgrade-checklist"/>
    <w:p>
      <w:pPr>
        <w:pStyle w:val="Heading3"/>
      </w:pPr>
      <w:r>
        <w:t xml:space="preserve">G.6 Before-upgrade checklist</w:t>
      </w:r>
    </w:p>
    <w:p>
      <w:pPr>
        <w:pStyle w:val="BlockText"/>
      </w:pPr>
      <w:r>
        <w:rPr>
          <w:bCs/>
          <w:b/>
        </w:rPr>
        <w:t xml:space="preserve">Warning:</w:t>
      </w:r>
      <w:r>
        <w:t xml:space="preserve"> </w:t>
      </w:r>
      <w:r>
        <w:t xml:space="preserve">Read the verification record matching the package you plan to install. Before upgrading an on-air station, keep a separate backup and its recovery information.</w:t>
      </w:r>
    </w:p>
    <w:p>
      <w:pPr>
        <w:numPr>
          <w:ilvl w:val="0"/>
          <w:numId w:val="1263"/>
        </w:numPr>
        <w:pStyle w:val="Compact"/>
      </w:pPr>
      <w:r>
        <w:t xml:space="preserve">☐ Read the release notes and the verification record for the version you are installing. Note what was and was not proven.</w:t>
      </w:r>
    </w:p>
    <w:p>
      <w:pPr>
        <w:numPr>
          <w:ilvl w:val="0"/>
          <w:numId w:val="1263"/>
        </w:numPr>
        <w:pStyle w:val="Compact"/>
      </w:pPr>
      <w:r>
        <w:t xml:space="preserve">☐ Choose a time when no meeting is scheduled and no channel is needed.</w:t>
      </w:r>
    </w:p>
    <w:p>
      <w:pPr>
        <w:numPr>
          <w:ilvl w:val="0"/>
          <w:numId w:val="1263"/>
        </w:numPr>
        <w:pStyle w:val="Compact"/>
      </w:pPr>
      <w:r>
        <w:t xml:space="preserve">☐ 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numPr>
          <w:ilvl w:val="0"/>
          <w:numId w:val="1263"/>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3"/>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3"/>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3"/>
        </w:numPr>
        <w:pStyle w:val="Compact"/>
      </w:pPr>
      <w:r>
        <w:t xml:space="preserve">☐ Note the free disk space.</w:t>
      </w:r>
    </w:p>
    <w:p>
      <w:pPr>
        <w:numPr>
          <w:ilvl w:val="0"/>
          <w:numId w:val="1263"/>
        </w:numPr>
        <w:pStyle w:val="Compact"/>
      </w:pPr>
      <w:r>
        <w:t xml:space="preserve">☐ 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numPr>
          <w:ilvl w:val="0"/>
          <w:numId w:val="1263"/>
        </w:numPr>
        <w:pStyle w:val="Compact"/>
      </w:pPr>
      <w:r>
        <w:t xml:space="preserve">☐ 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numPr>
          <w:ilvl w:val="0"/>
          <w:numId w:val="1263"/>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61"/>
    <w:bookmarkStart w:id="762" w:name="g-drill"/>
    <w:p>
      <w:pPr>
        <w:pStyle w:val="Heading3"/>
      </w:pPr>
      <w:r>
        <w:t xml:space="preserve">G.7 Station backups and disaster-recovery drill</w:t>
      </w:r>
    </w:p>
    <w:p>
      <w:pPr>
        <w:pStyle w:val="FirstParagraph"/>
      </w:pPr>
      <w:r>
        <w:t xml:space="preserve">Use</w:t>
      </w:r>
      <w:r>
        <w:t xml:space="preserve"> </w:t>
      </w:r>
      <w:r>
        <w:rPr>
          <w:bCs/>
          <w:b/>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numPr>
          <w:ilvl w:val="0"/>
          <w:numId w:val="1264"/>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4"/>
        </w:numPr>
        <w:pStyle w:val="Compact"/>
      </w:pPr>
      <w:r>
        <w:t xml:space="preserve">The drill does not replicate your media: it records a list of files and a hash of a bounded sample. Include the required media roots in station archives or maintain a separate file backup.</w:t>
      </w:r>
    </w:p>
    <w:p>
      <w:pPr>
        <w:numPr>
          <w:ilvl w:val="0"/>
          <w:numId w:val="1264"/>
        </w:numPr>
        <w:pStyle w:val="Compact"/>
      </w:pPr>
      <w:r>
        <w:t xml:space="preserve">The Setup/System Health backup-storage probe writes, copies and checksums a small manifest; it does not copy or restore station data. The database drill is separate.</w:t>
      </w:r>
    </w:p>
    <w:p>
      <w:pPr>
        <w:numPr>
          <w:ilvl w:val="0"/>
          <w:numId w:val="1264"/>
        </w:numPr>
        <w:pStyle w:val="Compact"/>
      </w:pPr>
      <w:r>
        <w:t xml:space="preserve">The drill restores into a scratch copy; it is not the offline station-archive restore command.</w:t>
      </w:r>
    </w:p>
    <w:p>
      <w:pPr>
        <w:pStyle w:val="FirstParagraph"/>
      </w:pPr>
      <w:r>
        <w:t xml:space="preserve">Checklist:</w:t>
      </w:r>
    </w:p>
    <w:p>
      <w:pPr>
        <w:numPr>
          <w:ilvl w:val="0"/>
          <w:numId w:val="1265"/>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5"/>
        </w:numPr>
        <w:pStyle w:val="Compact"/>
      </w:pPr>
      <w:r>
        <w:t xml:space="preserve">☐ Name who runs the backup, how often, and where the copy lives (a different computer or drive).</w:t>
      </w:r>
    </w:p>
    <w:p>
      <w:pPr>
        <w:numPr>
          <w:ilvl w:val="0"/>
          <w:numId w:val="1265"/>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5"/>
        </w:numPr>
        <w:pStyle w:val="Compact"/>
      </w:pPr>
      <w:r>
        <w:t xml:space="preserve">☐ Read the report. Keep it with the date.</w:t>
      </w:r>
    </w:p>
    <w:p>
      <w:pPr>
        <w:numPr>
          <w:ilvl w:val="0"/>
          <w:numId w:val="1265"/>
        </w:numPr>
        <w:pStyle w:val="Compact"/>
      </w:pPr>
      <w:r>
        <w:t xml:space="preserve">☐ Prove your media backup: restore a few files to another folder and play them.</w:t>
      </w:r>
    </w:p>
    <w:p>
      <w:pPr>
        <w:numPr>
          <w:ilvl w:val="0"/>
          <w:numId w:val="1265"/>
        </w:numPr>
        <w:pStyle w:val="Compact"/>
      </w:pPr>
      <w:r>
        <w:t xml:space="preserve">☐ Prove the recovery kit: you can find it and the codes without the station computer. Do not use up a recovery code for practice unless you intend to.</w:t>
      </w:r>
    </w:p>
    <w:p>
      <w:pPr>
        <w:numPr>
          <w:ilvl w:val="0"/>
          <w:numId w:val="1265"/>
        </w:numPr>
        <w:pStyle w:val="Compact"/>
      </w:pPr>
      <w:r>
        <w:t xml:space="preserve">☐ Rehearse a full rebuild on a spare machine: install the same setup, use the offline station-archive restore with reviewed path mappings, sign in, and run the go-live list. Record any required files outside the archive.</w:t>
      </w:r>
    </w:p>
    <w:p>
      <w:pPr>
        <w:numPr>
          <w:ilvl w:val="0"/>
          <w:numId w:val="1265"/>
        </w:numPr>
        <w:pStyle w:val="Compact"/>
      </w:pPr>
      <w:r>
        <w:t xml:space="preserve">☐ Record how long it took and what surprised you; fix the procedure.</w:t>
      </w:r>
    </w:p>
    <w:bookmarkEnd w:id="762"/>
    <w:bookmarkEnd w:id="763"/>
    <w:bookmarkStart w:id="771"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25">
        <w:r>
          <w:rPr>
            <w:rStyle w:val="Hyperlink"/>
          </w:rPr>
          <w:t xml:space="preserve">Beta 18 record</w:t>
        </w:r>
      </w:hyperlink>
      <w:r>
        <w:t xml:space="preserve"> </w:t>
      </w:r>
      <w:r>
        <w:t xml:space="preserve">tracks that earlier package; the unpublished Beta 20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16 measurement. The</w:t>
      </w:r>
      <w:r>
        <w:t xml:space="preserve"> </w:t>
      </w:r>
      <w:hyperlink r:id="rId44">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4"/>
    <w:bookmarkStart w:id="765"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65"/>
    <w:bookmarkStart w:id="7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66"/>
    <w:bookmarkStart w:id="767"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66"/>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66"/>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numPr>
          <w:ilvl w:val="0"/>
          <w:numId w:val="1266"/>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67"/>
    <w:bookmarkStart w:id="768" w:name="h.4-limits-recorded-for-beta.10"/>
    <w:p>
      <w:pPr>
        <w:pStyle w:val="Heading3"/>
      </w:pPr>
      <w:r>
        <w:t xml:space="preserve">H.4 Limits recorded for beta.10</w:t>
      </w:r>
    </w:p>
    <w:p>
      <w:pPr>
        <w:numPr>
          <w:ilvl w:val="0"/>
          <w:numId w:val="1267"/>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67"/>
        </w:numPr>
        <w:pStyle w:val="Compact"/>
      </w:pPr>
      <w:r>
        <w:rPr>
          <w:bCs/>
          <w:b/>
        </w:rPr>
        <w:t xml:space="preserve">One single-frame video drop</w:t>
      </w:r>
      <w:r>
        <w:t xml:space="preserve"> </w:t>
      </w:r>
      <w:r>
        <w:t xml:space="preserve">(0.033 s) at a join inside a program.</w:t>
      </w:r>
    </w:p>
    <w:p>
      <w:pPr>
        <w:numPr>
          <w:ilvl w:val="0"/>
          <w:numId w:val="1267"/>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67"/>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67"/>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67"/>
        </w:numPr>
        <w:pStyle w:val="Compact"/>
      </w:pPr>
      <w:r>
        <w:rPr>
          <w:bCs/>
          <w:b/>
        </w:rPr>
        <w:t xml:space="preserve">Upgrades were not proven for beta.10.</w:t>
      </w:r>
      <w:r>
        <w:t xml:space="preserve"> </w:t>
      </w:r>
      <w:r>
        <w:t xml:space="preserve">Installing beta.10 over an earlier release was not tested; use the matching release record for the package you plan to install.</w:t>
      </w:r>
    </w:p>
    <w:p>
      <w:pPr>
        <w:numPr>
          <w:ilvl w:val="0"/>
          <w:numId w:val="1267"/>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67"/>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68"/>
    <w:bookmarkStart w:id="769" w:name="h.5-what-is-not-proven"/>
    <w:p>
      <w:pPr>
        <w:pStyle w:val="Heading3"/>
      </w:pPr>
      <w:r>
        <w:t xml:space="preserve">H.5 What is not proven</w:t>
      </w:r>
    </w:p>
    <w:p>
      <w:pPr>
        <w:numPr>
          <w:ilvl w:val="0"/>
          <w:numId w:val="1268"/>
        </w:numPr>
        <w:pStyle w:val="Compact"/>
      </w:pPr>
      <w:r>
        <w:t xml:space="preserve">The beta.10 record contains no human field sign-off or run at a real station; this is not a statement about later field observations or packages.</w:t>
      </w:r>
    </w:p>
    <w:p>
      <w:pPr>
        <w:numPr>
          <w:ilvl w:val="0"/>
          <w:numId w:val="1268"/>
        </w:numPr>
        <w:pStyle w:val="Compact"/>
      </w:pPr>
      <w:r>
        <w:t xml:space="preserve">No 24-hour or 72-hour soak was run on the beta.10 published build. A separate dev7 overlay soak and Beta 11 package results are documented separately, not as beta.10 evidence.</w:t>
      </w:r>
    </w:p>
    <w:p>
      <w:pPr>
        <w:numPr>
          <w:ilvl w:val="0"/>
          <w:numId w:val="1268"/>
        </w:numPr>
        <w:pStyle w:val="Compact"/>
      </w:pPr>
      <w:r>
        <w:t xml:space="preserve">The beta.10 record does not establish physical broadcast video-card checks, real cable-headend acceptance or sustained production use at a real PEG station.</w:t>
      </w:r>
    </w:p>
    <w:bookmarkEnd w:id="769"/>
    <w:bookmarkStart w:id="770" w:name="h.6-how-to-use-this-evidence"/>
    <w:p>
      <w:pPr>
        <w:pStyle w:val="Heading3"/>
      </w:pPr>
      <w:r>
        <w:t xml:space="preserve">H.6 How to use this evidence</w:t>
      </w:r>
    </w:p>
    <w:p>
      <w:pPr>
        <w:pStyle w:val="FirstParagraph"/>
      </w:pPr>
      <w:r>
        <w:t xml:space="preserve">Read sections H.1 through H.5 as historical evidence for their named builds and runs. For the unpublished Beta 20 candidate, use the current operating chapters; installation verification is pending; keep each measured result associated with its recorded source and run.</w:t>
      </w:r>
    </w:p>
    <w:bookmarkEnd w:id="770"/>
    <w:bookmarkEnd w:id="771"/>
    <w:bookmarkStart w:id="7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Cs/>
          <w:i/>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72"/>
    <w:bookmarkStart w:id="77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73"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3"/>
    <w:bookmarkStart w:id="774" w:name="what-the-project-says-it-has-not-done"/>
    <w:p>
      <w:pPr>
        <w:pStyle w:val="Heading3"/>
      </w:pPr>
      <w:r>
        <w:t xml:space="preserve">What the project says it has not done</w:t>
      </w:r>
    </w:p>
    <w:p>
      <w:pPr>
        <w:numPr>
          <w:ilvl w:val="0"/>
          <w:numId w:val="1269"/>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69"/>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69"/>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4"/>
    <w:bookmarkStart w:id="77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0"/>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0"/>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0"/>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0"/>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0"/>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0"/>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75"/>
    <w:bookmarkStart w:id="776"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1.0.0-beta.20 unpublished candidate source edition</w:t>
            </w:r>
          </w:p>
        </w:tc>
        <w:tc>
          <w:tcPr/>
          <w:p>
            <w:pPr>
              <w:pStyle w:val="Compact"/>
              <w:jc w:val="left"/>
            </w:pPr>
            <w:r>
              <w:t xml:space="preserve">Apache-2.0</w:t>
            </w:r>
          </w:p>
        </w:tc>
        <w:tc>
          <w:tcPr/>
          <w:p>
            <w:pPr>
              <w:pStyle w:val="Compact"/>
              <w:jc w:val="left"/>
            </w:pPr>
            <w:r>
              <w:t xml:space="preserve">The station itself; use each installed package’s matching component records.</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Cs/>
          <w:b/>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76"/>
    <w:bookmarkStart w:id="77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77"/>
    <w:bookmarkEnd w:id="778"/>
    <w:bookmarkStart w:id="781"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covers the unpublished Beta 20 candidate edition. The</w:t>
      </w:r>
      <w:r>
        <w:t xml:space="preserve"> </w:t>
      </w:r>
      <w:hyperlink r:id="rId25">
        <w:r>
          <w:rPr>
            <w:rStyle w:val="Hyperlink"/>
          </w:rPr>
          <w:t xml:space="preserve">Beta 18 verification record</w:t>
        </w:r>
      </w:hyperlink>
      <w:r>
        <w:t xml:space="preserve"> </w:t>
      </w:r>
      <w:r>
        <w:t xml:space="preserve">applies to that earlier signed package. A 72-hour Beta 11 host run recorded</w:t>
      </w:r>
      <w:r>
        <w:t xml:space="preserve"> </w:t>
      </w:r>
      <w:r>
        <w:rPr>
          <w:bCs/>
          <w:b/>
        </w:rPr>
        <w:t xml:space="preserve">99.78% live caption-input coverage</w:t>
      </w:r>
      <w:r>
        <w:t xml:space="preserve"> </w:t>
      </w:r>
      <w:r>
        <w:t xml:space="preserve">across three channels; see the</w:t>
      </w:r>
      <w:r>
        <w:t xml:space="preserve"> </w:t>
      </w:r>
      <w:hyperlink r:id="rId44">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v1.0.0-beta.20</w:t>
            </w:r>
          </w:p>
        </w:tc>
        <w:tc>
          <w:tcPr/>
          <w:p>
            <w:pPr>
              <w:pStyle w:val="Compact"/>
              <w:jc w:val="left"/>
            </w:pPr>
            <w:r>
              <w:t xml:space="preserve">—</w:t>
            </w:r>
          </w:p>
        </w:tc>
        <w:tc>
          <w:tcPr/>
          <w:p>
            <w:pPr>
              <w:pStyle w:val="Compact"/>
              <w:jc w:val="left"/>
            </w:pPr>
            <w:r>
              <w:t xml:space="preserve">Unpublished candidate edition; installation verification is pending</w:t>
            </w:r>
          </w:p>
        </w:tc>
        <w:tc>
          <w:tcPr/>
          <w:p>
            <w:pPr>
              <w:pStyle w:val="Compact"/>
              <w:jc w:val="left"/>
            </w:pPr>
            <w:r>
              <w:t xml:space="preserve">Consolidates Sprint 6 preparation, output, webhook, Roku and station-integration changes.</w:t>
            </w:r>
          </w:p>
        </w:tc>
      </w:tr>
      <w:tr>
        <w:tc>
          <w:tcPr/>
          <w:p>
            <w:pPr>
              <w:pStyle w:val="Compact"/>
              <w:jc w:val="left"/>
            </w:pPr>
            <w:r>
              <w:rPr>
                <w:bCs/>
                <w:b/>
              </w:rPr>
              <w:t xml:space="preserve">v1.0.0-beta.18</w:t>
            </w:r>
          </w:p>
        </w:tc>
        <w:tc>
          <w:tcPr/>
          <w:p>
            <w:pPr>
              <w:pStyle w:val="Compact"/>
              <w:jc w:val="left"/>
            </w:pPr>
            <w:r>
              <w:t xml:space="preserve">2026-10-15</w:t>
            </w:r>
          </w:p>
        </w:tc>
        <w:tc>
          <w:tcPr/>
          <w:p>
            <w:pPr>
              <w:pStyle w:val="Compact"/>
              <w:jc w:val="left"/>
            </w:pPr>
            <w:r>
              <w:t xml:space="preserve">Published package; historical record</w:t>
            </w:r>
          </w:p>
        </w:tc>
        <w:tc>
          <w:tcPr/>
          <w:p>
            <w:pPr>
              <w:pStyle w:val="Compact"/>
              <w:jc w:val="left"/>
            </w:pPr>
            <w:r>
              <w:t xml:space="preserve">Guided Cablecast station import; see its verification record.</w:t>
            </w:r>
          </w:p>
        </w:tc>
      </w:tr>
      <w:tr>
        <w:tc>
          <w:tcPr/>
          <w:p>
            <w:pPr>
              <w:pStyle w:val="Compact"/>
              <w:jc w:val="left"/>
            </w:pPr>
            <w:r>
              <w:rPr>
                <w:bCs/>
                <w:b/>
              </w:rPr>
              <w:t xml:space="preserve">v1.0.0-beta.17</w:t>
            </w:r>
          </w:p>
        </w:tc>
        <w:tc>
          <w:tcPr/>
          <w:p>
            <w:pPr>
              <w:pStyle w:val="Compact"/>
              <w:jc w:val="left"/>
            </w:pPr>
            <w:r>
              <w:t xml:space="preserve">2026-10-15</w:t>
            </w:r>
          </w:p>
        </w:tc>
        <w:tc>
          <w:tcPr/>
          <w:p>
            <w:pPr>
              <w:pStyle w:val="Compact"/>
              <w:jc w:val="left"/>
            </w:pPr>
            <w:r>
              <w:t xml:space="preserve">Superseded by beta.18</w:t>
            </w:r>
          </w:p>
        </w:tc>
        <w:tc>
          <w:tcPr/>
          <w:p>
            <w:pPr>
              <w:pStyle w:val="Compact"/>
              <w:jc w:val="left"/>
            </w:pPr>
            <w:r>
              <w:t xml:space="preserve">Published signed package; fresh Sandbox install and service checks passed, while the product-engine TSDuck probe timed out. See the</w:t>
            </w:r>
            <w:r>
              <w:t xml:space="preserve"> </w:t>
            </w:r>
            <w:hyperlink r:id="rId779">
              <w:r>
                <w:rPr>
                  <w:rStyle w:val="Hyperlink"/>
                </w:rPr>
                <w:t xml:space="preserve">matching verification record</w:t>
              </w:r>
            </w:hyperlink>
            <w:r>
              <w:t xml:space="preserve">.</w:t>
            </w:r>
          </w:p>
        </w:tc>
      </w:tr>
      <w:tr>
        <w:tc>
          <w:tcPr/>
          <w:p>
            <w:pPr>
              <w:pStyle w:val="Compact"/>
              <w:jc w:val="left"/>
            </w:pPr>
            <w:r>
              <w:rPr>
                <w:bCs/>
                <w:b/>
              </w:rPr>
              <w:t xml:space="preserve">v1.0.0-beta.16</w:t>
            </w:r>
          </w:p>
        </w:tc>
        <w:tc>
          <w:tcPr/>
          <w:p>
            <w:pPr>
              <w:pStyle w:val="Compact"/>
              <w:jc w:val="left"/>
            </w:pPr>
            <w:r>
              <w:t xml:space="preserve">2026-10-14</w:t>
            </w:r>
          </w:p>
        </w:tc>
        <w:tc>
          <w:tcPr/>
          <w:p>
            <w:pPr>
              <w:pStyle w:val="Compact"/>
              <w:jc w:val="left"/>
            </w:pPr>
            <w:r>
              <w:t xml:space="preserve">Superseded by beta.17</w:t>
            </w:r>
          </w:p>
        </w:tc>
        <w:tc>
          <w:tcPr/>
          <w:p>
            <w:pPr>
              <w:pStyle w:val="Compact"/>
              <w:jc w:val="left"/>
            </w:pPr>
            <w:r>
              <w:t xml:space="preserve">Published signed package with recorded clean install, Beta 15 upgrade, restricted service identity, installed runtime smoke and uninstall checks in a Windows 11 Hyper-V guest. See the</w:t>
            </w:r>
            <w:r>
              <w:t xml:space="preserve"> </w:t>
            </w:r>
            <w:hyperlink r:id="rId780">
              <w:r>
                <w:rPr>
                  <w:rStyle w:val="Hyperlink"/>
                </w:rPr>
                <w:t xml:space="preserve">matching verification record</w:t>
              </w:r>
            </w:hyperlink>
            <w:r>
              <w:t xml:space="preserve">.</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Published package; historical record</w:t>
            </w:r>
          </w:p>
        </w:tc>
        <w:tc>
          <w:tcPr/>
          <w:p>
            <w:pPr>
              <w:pStyle w:val="Compact"/>
              <w:jc w:val="left"/>
            </w:pPr>
            <w:r>
              <w:t xml:space="preserve">Package observations and limits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26">
        <w:r>
          <w:rPr>
            <w:rStyle w:val="Hyperlink"/>
          </w:rPr>
          <w:t xml:space="preserve">https://github.com/scottconverse/civiccast-native/releases</w:t>
        </w:r>
      </w:hyperlink>
      <w:r>
        <w:t xml:space="preserve">.</w:t>
      </w:r>
    </w:p>
    <w:bookmarkEnd w:id="781"/>
    <w:bookmarkStart w:id="785"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82"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and admin sign-in</w:t>
            </w:r>
          </w:p>
        </w:tc>
        <w:tc>
          <w:tcPr/>
          <w:p>
            <w:pPr>
              <w:pStyle w:val="Compact"/>
              <w:jc w:val="left"/>
            </w:pPr>
            <w:hyperlink w:anchor="ch-signing-in">
              <w:r>
                <w:rPr>
                  <w:rStyle w:val="Hyperlink"/>
                </w:rPr>
                <w:t xml:space="preserve">Chapter 2</w:t>
              </w:r>
            </w:hyperlink>
          </w:p>
        </w:tc>
      </w:tr>
      <w:tr>
        <w:tc>
          <w:tcPr/>
          <w:p>
            <w:pPr>
              <w:pStyle w:val="Compact"/>
              <w:jc w:val="left"/>
            </w:pPr>
            <w:r>
              <w:t xml:space="preserve">Staff accounts</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Staff accounts</w:t>
            </w:r>
          </w:p>
        </w:tc>
        <w:tc>
          <w:tcPr/>
          <w:p>
            <w:pPr>
              <w:pStyle w:val="Compact"/>
              <w:jc w:val="lef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jc w:val="left"/>
            </w:pPr>
            <w:r>
              <w:t xml:space="preserve">Backup and restore</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Station backup and restore</w:t>
            </w:r>
          </w:p>
        </w:tc>
        <w:tc>
          <w:tcPr/>
          <w:p>
            <w:pPr>
              <w:pStyle w:val="Compact"/>
              <w:jc w:val="left"/>
            </w:pPr>
            <w:hyperlink w:anchor="ch-operations">
              <w:r>
                <w:rPr>
                  <w:rStyle w:val="Hyperlink"/>
                </w:rPr>
                <w:t xml:space="preserve">Chapter 12</w:t>
              </w:r>
            </w:hyperlink>
            <w:r>
              <w:t xml:space="preserve"> </w:t>
            </w:r>
            <w:r>
              <w:t xml:space="preserve">(Part II)</w:t>
            </w:r>
          </w:p>
        </w:tc>
      </w:tr>
      <w:tr>
        <w:tc>
          <w:tcPr/>
          <w:p>
            <w:pPr>
              <w:pStyle w:val="Compact"/>
              <w:jc w:val="left"/>
            </w:pPr>
            <w:r>
              <w:t xml:space="preserve">Import station</w:t>
            </w:r>
          </w:p>
        </w:tc>
        <w:tc>
          <w:tcPr/>
          <w:p>
            <w:pPr>
              <w:pStyle w:val="Compact"/>
              <w:jc w:val="left"/>
            </w:pPr>
            <w:r>
              <w:t xml:space="preserve">Setup</w:t>
            </w:r>
          </w:p>
        </w:tc>
        <w:tc>
          <w:tcPr/>
          <w:p>
            <w:pPr>
              <w:pStyle w:val="Compact"/>
              <w:jc w:val="left"/>
            </w:pPr>
            <w:r>
              <w:t xml:space="preserve">S</w:t>
            </w:r>
          </w:p>
        </w:tc>
        <w:tc>
          <w:tcPr/>
          <w:p>
            <w:pPr>
              <w:pStyle w:val="Compact"/>
              <w:jc w:val="left"/>
            </w:pPr>
            <w:r>
              <w:t xml:space="preserve">Import station</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Network access</w:t>
            </w:r>
          </w:p>
        </w:tc>
        <w:tc>
          <w:tcPr/>
          <w:p>
            <w:pPr>
              <w:pStyle w:val="Compact"/>
              <w:jc w:val="left"/>
            </w:pPr>
            <w:r>
              <w:t xml:space="preserve">Setup</w:t>
            </w:r>
          </w:p>
        </w:tc>
        <w:tc>
          <w:tcPr/>
          <w:p>
            <w:pPr>
              <w:pStyle w:val="Compact"/>
              <w:jc w:val="left"/>
            </w:pPr>
            <w:r>
              <w:t xml:space="preserve">S, A</w:t>
            </w:r>
          </w:p>
        </w:tc>
        <w:tc>
          <w:tcPr/>
          <w:p>
            <w:pPr>
              <w:pStyle w:val="Compact"/>
              <w:jc w:val="left"/>
            </w:pPr>
            <w:r>
              <w:t xml:space="preserve">Network Settings</w:t>
            </w:r>
          </w:p>
        </w:tc>
        <w:tc>
          <w:tcPr/>
          <w:p>
            <w:pPr>
              <w:pStyle w:val="Compact"/>
              <w:jc w:val="left"/>
            </w:pPr>
            <w:hyperlink w:anchor="ch-configuration">
              <w:r>
                <w:rPr>
                  <w:rStyle w:val="Hyperlink"/>
                </w:rPr>
                <w:t xml:space="preserve">Chapter 11</w:t>
              </w:r>
            </w:hyperlink>
            <w:r>
              <w:t xml:space="preserve"> </w:t>
            </w:r>
            <w:r>
              <w:t xml:space="preserve">(Part II)</w:t>
            </w:r>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Other stations</w:t>
            </w:r>
          </w:p>
        </w:tc>
        <w:tc>
          <w:tcPr/>
          <w:p>
            <w:pPr>
              <w:pStyle w:val="Compact"/>
              <w:jc w:val="left"/>
            </w:pPr>
            <w:r>
              <w:t xml:space="preserve">Run Meeting</w:t>
            </w:r>
          </w:p>
        </w:tc>
        <w:tc>
          <w:tcPr/>
          <w:p>
            <w:pPr>
              <w:pStyle w:val="Compact"/>
              <w:jc w:val="left"/>
            </w:pPr>
            <w:r>
              <w:t xml:space="preserve">S, M, P, A</w:t>
            </w:r>
          </w:p>
        </w:tc>
        <w:tc>
          <w:tcPr/>
          <w:p>
            <w:pPr>
              <w:pStyle w:val="Compact"/>
              <w:jc w:val="left"/>
            </w:pPr>
            <w:r>
              <w:t xml:space="preserve">Other stations</w:t>
            </w:r>
          </w:p>
        </w:tc>
        <w:tc>
          <w:tcPr/>
          <w:p>
            <w:pPr>
              <w:pStyle w:val="Compact"/>
              <w:jc w:val="left"/>
            </w:pPr>
            <w:hyperlink w:anchor="ch-integrations">
              <w:r>
                <w:rPr>
                  <w:rStyle w:val="Hyperlink"/>
                </w:rPr>
                <w:t xml:space="preserve">Chapter 15</w:t>
              </w:r>
            </w:hyperlink>
            <w:r>
              <w:t xml:space="preserve"> </w:t>
            </w:r>
            <w:r>
              <w:t xml:space="preserve">(Part II)</w:t>
            </w:r>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82"/>
    <w:bookmarkStart w:id="783"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83"/>
    <w:bookmarkStart w:id="784"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84"/>
    <w:bookmarkEnd w:id="785"/>
    <w:bookmarkEnd w:id="7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4" Target="media/rId264.png" /><Relationship Type="http://schemas.openxmlformats.org/officeDocument/2006/relationships/image" Id="rId504" Target="media/rId504.png" /><Relationship Type="http://schemas.openxmlformats.org/officeDocument/2006/relationships/image" Id="rId363" Target="media/rId363.png" /><Relationship Type="http://schemas.openxmlformats.org/officeDocument/2006/relationships/image" Id="rId546" Target="media/rId546.png" /><Relationship Type="http://schemas.openxmlformats.org/officeDocument/2006/relationships/image" Id="rId530" Target="media/rId530.png" /><Relationship Type="http://schemas.openxmlformats.org/officeDocument/2006/relationships/image" Id="rId550" Target="media/rId550.png" /><Relationship Type="http://schemas.openxmlformats.org/officeDocument/2006/relationships/image" Id="rId496" Target="media/rId496.png" /><Relationship Type="http://schemas.openxmlformats.org/officeDocument/2006/relationships/image" Id="rId488" Target="media/rId488.png" /><Relationship Type="http://schemas.openxmlformats.org/officeDocument/2006/relationships/image" Id="rId510" Target="media/rId510.png" /><Relationship Type="http://schemas.openxmlformats.org/officeDocument/2006/relationships/image" Id="rId292" Target="media/rId292.png" /><Relationship Type="http://schemas.openxmlformats.org/officeDocument/2006/relationships/image" Id="rId517" Target="media/rId517.png" /><Relationship Type="http://schemas.openxmlformats.org/officeDocument/2006/relationships/image" Id="rId35" Target="media/rId35.png" /><Relationship Type="http://schemas.openxmlformats.org/officeDocument/2006/relationships/image" Id="rId500" Target="media/rId500.png" /><Relationship Type="http://schemas.openxmlformats.org/officeDocument/2006/relationships/image" Id="rId538" Target="media/rId538.png" /><Relationship Type="http://schemas.openxmlformats.org/officeDocument/2006/relationships/image" Id="rId542" Target="media/rId542.png" /><Relationship Type="http://schemas.openxmlformats.org/officeDocument/2006/relationships/image" Id="rId457" Target="media/rId457.png" /><Relationship Type="http://schemas.openxmlformats.org/officeDocument/2006/relationships/image" Id="rId526" Target="media/rId526.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13" Target="media/rId513.png" /><Relationship Type="http://schemas.openxmlformats.org/officeDocument/2006/relationships/image" Id="rId492" Target="media/rId492.png" /><Relationship Type="http://schemas.openxmlformats.org/officeDocument/2006/relationships/image" Id="rId73" Target="media/rId73.png" /><Relationship Type="http://schemas.openxmlformats.org/officeDocument/2006/relationships/image" Id="rId192" Target="media/rId192.png" /><Relationship Type="http://schemas.openxmlformats.org/officeDocument/2006/relationships/image" Id="rId39" Target="media/rId39.png" /><Relationship Type="http://schemas.openxmlformats.org/officeDocument/2006/relationships/image" Id="rId196" Target="media/rId196.png" /><Relationship Type="http://schemas.openxmlformats.org/officeDocument/2006/relationships/image" Id="rId76" Target="media/rId76.png" /><Relationship Type="http://schemas.openxmlformats.org/officeDocument/2006/relationships/image" Id="rId203" Target="media/rId203.png" /><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scottconverse/civiccast-native" TargetMode="External" /><Relationship Type="http://schemas.openxmlformats.org/officeDocument/2006/relationships/hyperlink" Id="rId183"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44"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49" Target="https://github.com/scottconverse/civiccast-native/blob/main/docs/ops/network-access.md" TargetMode="External" /><Relationship Type="http://schemas.openxmlformats.org/officeDocument/2006/relationships/hyperlink" Id="rId554" Target="https://github.com/scottconverse/civiccast-native/blob/main/docs/ops/preparation-performance.md" TargetMode="External" /><Relationship Type="http://schemas.openxmlformats.org/officeDocument/2006/relationships/hyperlink" Id="rId300" Target="https://github.com/scottconverse/civiccast-native/blob/main/docs/ops/restricted-service-identity.md" TargetMode="External" /><Relationship Type="http://schemas.openxmlformats.org/officeDocument/2006/relationships/hyperlink" Id="rId50"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393"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80" Target="https://github.com/scottconverse/civiccast-native/blob/main/docs/releases/v1.0.0-beta.16-verification.md" TargetMode="External" /><Relationship Type="http://schemas.openxmlformats.org/officeDocument/2006/relationships/hyperlink" Id="rId779" Target="https://github.com/scottconverse/civiccast-native/blob/main/docs/releases/v1.0.0-beta.17-verification.md" TargetMode="External" /><Relationship Type="http://schemas.openxmlformats.org/officeDocument/2006/relationships/hyperlink" Id="rId25" Target="https://github.com/scottconverse/civiccast-native/blob/main/docs/releases/v1.0.0-beta.18-verification.md"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2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2026-10-19T22:33:30Z</dcterms:created>
  <dcterms:modified xsi:type="dcterms:W3CDTF">2026-10-19T22:33:30Z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