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63D59"/>
          <w:sz w:val="96"/>
          <w:szCs w:val="96"/>
        </w:rPr>
        <w:t xml:space="preserve">CivicRecords AI</w:t>
      </w:r>
    </w:p>
    <w:p>
      <w:pPr>
        <w:spacing w:after="400"/>
        <w:jc w:val="center"/>
      </w:pPr>
      <w:r>
        <w:rPr>
          <w:rFonts w:ascii="Arial" w:cs="Arial" w:eastAsia="Arial" w:hAnsi="Arial"/>
          <w:color w:val="1F5A84"/>
          <w:sz w:val="56"/>
          <w:szCs w:val="56"/>
        </w:rPr>
        <w:t xml:space="preserve">Unified Design Specification</w:t>
      </w:r>
    </w:p>
    <w:p>
      <w:pPr>
        <w:pBdr>
          <w:top w:val="single" w:color="1F5A84" w:sz="2" w:space="12"/>
        </w:pBdr>
        <w:spacing w:after="100"/>
        <w:jc w:val="center"/>
      </w:pPr>
      <w:r>
        <w:rPr>
          <w:rFonts w:ascii="Arial" w:cs="Arial" w:eastAsia="Arial" w:hAnsi="Arial"/>
          <w:color w:val="5B6975"/>
          <w:sz w:val="28"/>
          <w:szCs w:val="28"/>
        </w:rPr>
        <w:t xml:space="preserve">Version 2.0</w:t>
      </w:r>
    </w:p>
    <w:p>
      <w:pPr>
        <w:spacing w:after="100"/>
        <w:jc w:val="center"/>
      </w:pPr>
      <w:r>
        <w:rPr>
          <w:rFonts w:ascii="Arial" w:cs="Arial" w:eastAsia="Arial" w:hAnsi="Arial"/>
          <w:color w:val="5B6975"/>
          <w:sz w:val="28"/>
          <w:szCs w:val="28"/>
        </w:rPr>
        <w:t xml:space="preserve">April 12, 2026</w:t>
      </w:r>
    </w:p>
    <w:p>
      <w:pPr>
        <w:spacing w:after="400"/>
        <w:jc w:val="center"/>
      </w:pPr>
      <w:r>
        <w:rPr>
          <w:rFonts w:ascii="Arial" w:cs="Arial" w:eastAsia="Arial" w:hAnsi="Arial"/>
          <w:b/>
          <w:bCs/>
          <w:color w:val="8A5A0A"/>
          <w:sz w:val="28"/>
          <w:szCs w:val="28"/>
        </w:rPr>
        <w:t xml:space="preserve">Draft for Review</w:t>
      </w:r>
    </w:p>
    <w:p>
      <w:pPr>
        <w:spacing w:after="80"/>
      </w:pPr>
    </w:p>
    <w:p>
      <w:pPr>
        <w:spacing w:after="80"/>
      </w:pPr>
    </w:p>
    <w:p>
      <w:pPr>
        <w:spacing w:after="80"/>
      </w:pPr>
    </w:p>
    <w:p>
      <w:pPr>
        <w:spacing w:after="60"/>
        <w:jc w:val="center"/>
      </w:pPr>
      <w:r>
        <w:rPr>
          <w:rFonts w:ascii="Arial" w:cs="Arial" w:eastAsia="Arial" w:hAnsi="Arial"/>
          <w:color w:val="5B6975"/>
          <w:sz w:val="20"/>
          <w:szCs w:val="20"/>
        </w:rPr>
        <w:t xml:space="preserve">Supersedes: Master Design Specification v1 (April 11, 2026)</w:t>
      </w:r>
    </w:p>
    <w:p>
      <w:pPr>
        <w:spacing w:after="60"/>
        <w:jc w:val="center"/>
      </w:pPr>
      <w:r>
        <w:rPr>
          <w:rFonts w:ascii="Arial" w:cs="Arial" w:eastAsia="Arial" w:hAnsi="Arial"/>
          <w:color w:val="5B6975"/>
          <w:sz w:val="20"/>
          <w:szCs w:val="20"/>
        </w:rPr>
        <w:t xml:space="preserve">Incorporates: Master Design Spec, Municipal Open Records UX Style Guide,</w:t>
      </w:r>
    </w:p>
    <w:p>
      <w:pPr>
        <w:jc w:val="center"/>
      </w:pPr>
      <w:r>
        <w:rPr>
          <w:rFonts w:ascii="Arial" w:cs="Arial" w:eastAsia="Arial" w:hAnsi="Arial"/>
          <w:color w:val="5B6975"/>
          <w:sz w:val="20"/>
          <w:szCs w:val="20"/>
        </w:rPr>
        <w:t xml:space="preserve">Design Critique (April 2026), Context-Mode Architecture Patterns,</w:t>
      </w:r>
    </w:p>
    <w:p>
      <w:pPr>
        <w:jc w:val="center"/>
      </w:pPr>
      <w:r>
        <w:rPr>
          <w:rFonts w:ascii="Arial" w:cs="Arial" w:eastAsia="Arial" w:hAnsi="Arial"/>
          <w:color w:val="5B6975"/>
          <w:sz w:val="20"/>
          <w:szCs w:val="20"/>
        </w:rPr>
        <w:t xml:space="preserve">Universal Discovery &amp; Connection Architecture</w:t>
      </w:r>
    </w:p>
    <w:p>
      <w:pPr>
        <w:sectPr>
          <w:pgSz w:w="12240" w:h="15840" w:orient="portrait"/>
          <w:pgMar w:top="1440" w:right="1440" w:bottom="1440" w:left="1440" w:header="708" w:footer="708" w:gutter="0"/>
          <w:pgNumType/>
          <w:docGrid w:linePitch="360"/>
        </w:sectPr>
      </w:pPr>
    </w:p>
    <w:p>
      <w:pPr>
        <w:pStyle w:val="Heading2"/>
        <w:spacing w:after="160" w:before="300"/>
      </w:pPr>
      <w:r>
        <w:rPr>
          <w:rFonts w:ascii="Arial" w:cs="Arial" w:eastAsia="Arial" w:hAnsi="Arial"/>
          <w:b/>
          <w:bCs/>
          <w:color w:val="1F5A84"/>
          <w:sz w:val="56"/>
          <w:szCs w:val="56"/>
        </w:rPr>
        <w:t xml:space="preserve">How to Read This Document</w:t>
      </w:r>
    </w:p>
    <w:p>
      <w:pPr>
        <w:spacing w:after="120"/>
      </w:pPr>
      <w:r>
        <w:rPr>
          <w:rFonts w:ascii="Arial" w:cs="Arial" w:eastAsia="Arial" w:hAnsi="Arial"/>
          <w:color w:val="1F2933"/>
          <w:sz w:val="24"/>
          <w:szCs w:val="24"/>
        </w:rPr>
        <w:t xml:space="preserve">This is the single source of truth for CivicRecords AI. Every feature, data model change, design decision, and implementation detail lives here. Each feature is tagged with a phase:</w:t>
      </w:r>
    </w:p>
    <w:p>
      <w:pPr>
        <w:spacing w:after="80"/>
      </w:pPr>
    </w:p>
    <w:p>
      <w:pPr>
        <w:pStyle w:val="ListParagraph"/>
        <w:numPr>
          <w:ilvl w:val="0"/>
          <w:numId w:val="2"/>
        </w:numPr>
        <w:spacing w:after="60"/>
      </w:pPr>
      <w:r>
        <w:rPr>
          <w:rFonts w:ascii="Arial" w:cs="Arial" w:eastAsia="Arial" w:hAnsi="Arial"/>
          <w:b/>
          <w:bCs/>
          <w:color w:val="2B6E4F"/>
          <w:sz w:val="24"/>
          <w:szCs w:val="24"/>
        </w:rPr>
        <w:t xml:space="preserve">[BUILT]</w:t>
      </w:r>
      <w:r>
        <w:rPr>
          <w:rFonts w:ascii="Arial" w:cs="Arial" w:eastAsia="Arial" w:hAnsi="Arial"/>
          <w:color w:val="1F2933"/>
          <w:sz w:val="24"/>
          <w:szCs w:val="24"/>
        </w:rPr>
        <w:t xml:space="preserve"> — Implemented and tested in v0.1.0</w:t>
      </w:r>
    </w:p>
    <w:p>
      <w:pPr>
        <w:pStyle w:val="ListParagraph"/>
        <w:numPr>
          <w:ilvl w:val="0"/>
          <w:numId w:val="2"/>
        </w:numPr>
        <w:spacing w:after="60"/>
      </w:pPr>
      <w:r>
        <w:rPr>
          <w:rFonts w:ascii="Arial" w:cs="Arial" w:eastAsia="Arial" w:hAnsi="Arial"/>
          <w:b/>
          <w:bCs/>
          <w:color w:val="8A5A0A"/>
          <w:sz w:val="24"/>
          <w:szCs w:val="24"/>
        </w:rPr>
        <w:t xml:space="preserve">[REDESIGN]</w:t>
      </w:r>
      <w:r>
        <w:rPr>
          <w:rFonts w:ascii="Arial" w:cs="Arial" w:eastAsia="Arial" w:hAnsi="Arial"/>
          <w:color w:val="1F2933"/>
          <w:sz w:val="24"/>
          <w:szCs w:val="24"/>
        </w:rPr>
        <w:t xml:space="preserve"> — Built but needs UI/UX overhaul</w:t>
      </w:r>
    </w:p>
    <w:p>
      <w:pPr>
        <w:pStyle w:val="ListParagraph"/>
        <w:numPr>
          <w:ilvl w:val="0"/>
          <w:numId w:val="2"/>
        </w:numPr>
        <w:spacing w:after="60"/>
      </w:pPr>
      <w:r>
        <w:rPr>
          <w:rFonts w:ascii="Arial" w:cs="Arial" w:eastAsia="Arial" w:hAnsi="Arial"/>
          <w:b/>
          <w:bCs/>
          <w:color w:val="8B2E2E"/>
          <w:sz w:val="24"/>
          <w:szCs w:val="24"/>
        </w:rPr>
        <w:t xml:space="preserve">[MVP-NOW]</w:t>
      </w:r>
      <w:r>
        <w:rPr>
          <w:rFonts w:ascii="Arial" w:cs="Arial" w:eastAsia="Arial" w:hAnsi="Arial"/>
          <w:color w:val="1F2933"/>
          <w:sz w:val="24"/>
          <w:szCs w:val="24"/>
        </w:rPr>
        <w:t xml:space="preserve"> — Must be added before v1.0 release</w:t>
      </w:r>
    </w:p>
    <w:p>
      <w:pPr>
        <w:pStyle w:val="ListParagraph"/>
        <w:numPr>
          <w:ilvl w:val="0"/>
          <w:numId w:val="2"/>
        </w:numPr>
        <w:spacing w:after="60"/>
      </w:pPr>
      <w:r>
        <w:rPr>
          <w:rFonts w:ascii="Arial" w:cs="Arial" w:eastAsia="Arial" w:hAnsi="Arial"/>
          <w:b/>
          <w:bCs/>
          <w:color w:val="1F5A84"/>
          <w:sz w:val="24"/>
          <w:szCs w:val="24"/>
        </w:rPr>
        <w:t xml:space="preserve">[v1.1]</w:t>
      </w:r>
      <w:r>
        <w:rPr>
          <w:rFonts w:ascii="Arial" w:cs="Arial" w:eastAsia="Arial" w:hAnsi="Arial"/>
          <w:color w:val="1F2933"/>
          <w:sz w:val="24"/>
          <w:szCs w:val="24"/>
        </w:rPr>
        <w:t xml:space="preserve"> — Next release after initial deployment</w:t>
      </w:r>
    </w:p>
    <w:p>
      <w:pPr>
        <w:pStyle w:val="ListParagraph"/>
        <w:numPr>
          <w:ilvl w:val="0"/>
          <w:numId w:val="2"/>
        </w:numPr>
        <w:spacing w:after="60"/>
      </w:pPr>
      <w:r>
        <w:rPr>
          <w:rFonts w:ascii="Arial" w:cs="Arial" w:eastAsia="Arial" w:hAnsi="Arial"/>
          <w:b/>
          <w:bCs/>
          <w:color w:val="5B6975"/>
          <w:sz w:val="24"/>
          <w:szCs w:val="24"/>
        </w:rPr>
        <w:t xml:space="preserve">[v2.0]</w:t>
      </w:r>
      <w:r>
        <w:rPr>
          <w:rFonts w:ascii="Arial" w:cs="Arial" w:eastAsia="Arial" w:hAnsi="Arial"/>
          <w:color w:val="1F2933"/>
          <w:sz w:val="24"/>
          <w:szCs w:val="24"/>
        </w:rPr>
        <w:t xml:space="preserve"> — Future capability, architecture should not preclude it</w:t>
      </w:r>
    </w:p>
    <w:p>
      <w:pPr>
        <w:spacing w:after="8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63D59"/>
          <w:sz w:val="72"/>
          <w:szCs w:val="72"/>
        </w:rPr>
        <w:t xml:space="preserve">1. Product Summary</w:t>
      </w:r>
    </w:p>
    <w:p>
      <w:pPr>
        <w:pStyle w:val="Heading3"/>
        <w:spacing w:after="120" w:before="240"/>
      </w:pPr>
      <w:r>
        <w:rPr>
          <w:rFonts w:ascii="Arial" w:cs="Arial" w:eastAsia="Arial" w:hAnsi="Arial"/>
          <w:b/>
          <w:bCs/>
          <w:color w:val="1F2933"/>
          <w:sz w:val="44"/>
          <w:szCs w:val="44"/>
        </w:rPr>
        <w:t xml:space="preserve">What It Is</w:t>
      </w:r>
    </w:p>
    <w:p>
      <w:pPr>
        <w:spacing w:after="120"/>
      </w:pPr>
      <w:r>
        <w:rPr>
          <w:rFonts w:ascii="Arial" w:cs="Arial" w:eastAsia="Arial" w:hAnsi="Arial"/>
          <w:color w:val="1F2933"/>
          <w:sz w:val="24"/>
          <w:szCs w:val="24"/>
        </w:rPr>
        <w:t xml:space="preserve">Open-source, locally-hosted AI system for municipal open records request processing. Runs on commodity hardware via Docker. No cloud, no vendor lock-in, no telemetry.</w:t>
      </w:r>
    </w:p>
    <w:p>
      <w:pPr>
        <w:pStyle w:val="Heading3"/>
        <w:spacing w:after="120" w:before="240"/>
      </w:pPr>
      <w:r>
        <w:rPr>
          <w:rFonts w:ascii="Arial" w:cs="Arial" w:eastAsia="Arial" w:hAnsi="Arial"/>
          <w:b/>
          <w:bCs/>
          <w:color w:val="1F2933"/>
          <w:sz w:val="44"/>
          <w:szCs w:val="44"/>
        </w:rPr>
        <w:t xml:space="preserve">North-Star Statement</w:t>
      </w:r>
    </w:p>
    <w:p>
      <w:pPr>
        <w:pBdr>
          <w:left w:val="single" w:color="1F5A84" w:sz="6" w:space="8"/>
        </w:pBdr>
        <w:spacing w:after="120"/>
        <w:ind w:left="720" w:right="720"/>
      </w:pPr>
      <w:r>
        <w:rPr>
          <w:rFonts w:ascii="Arial" w:cs="Arial" w:eastAsia="Arial" w:hAnsi="Arial"/>
          <w:i/>
          <w:iCs/>
          <w:color w:val="5B6975"/>
          <w:sz w:val="24"/>
          <w:szCs w:val="24"/>
        </w:rPr>
        <w:t xml:space="preserve">Any resident should be able to search for public records, request what is missing, and understand the status of their request without needing insider knowledge of city government.</w:t>
      </w:r>
    </w:p>
    <w:p>
      <w:pPr>
        <w:spacing w:after="120"/>
      </w:pPr>
      <w:r>
        <w:rPr>
          <w:rFonts w:ascii="Arial" w:cs="Arial" w:eastAsia="Arial" w:hAnsi="Arial"/>
          <w:i/>
          <w:iCs/>
          <w:color w:val="1F2933"/>
          <w:sz w:val="24"/>
          <w:szCs w:val="24"/>
        </w:rPr>
        <w:t xml:space="preserve">Staff corollary: Any records clerk should be able to triage, search, review, redact, and respond to records requests from a single calm interface without falling back to email, spreadsheets, or paper.</w:t>
      </w:r>
    </w:p>
    <w:p>
      <w:pPr>
        <w:pStyle w:val="Heading3"/>
        <w:spacing w:after="120" w:before="240"/>
      </w:pPr>
      <w:r>
        <w:rPr>
          <w:rFonts w:ascii="Arial" w:cs="Arial" w:eastAsia="Arial" w:hAnsi="Arial"/>
          <w:b/>
          <w:bCs/>
          <w:color w:val="1F2933"/>
          <w:sz w:val="44"/>
          <w:szCs w:val="44"/>
        </w:rPr>
        <w:t xml:space="preserve">What It Is Not</w:t>
      </w:r>
    </w:p>
    <w:p>
      <w:pPr>
        <w:pStyle w:val="ListParagraph"/>
        <w:numPr>
          <w:ilvl w:val="0"/>
          <w:numId w:val="2"/>
        </w:numPr>
        <w:spacing w:after="60"/>
      </w:pPr>
      <w:r>
        <w:rPr>
          <w:rFonts w:ascii="Arial" w:cs="Arial" w:eastAsia="Arial" w:hAnsi="Arial"/>
          <w:color w:val="1F2933"/>
          <w:sz w:val="24"/>
          <w:szCs w:val="24"/>
        </w:rPr>
        <w:t xml:space="preserve">Not a records management system — it indexes and searches what already exists.</w:t>
      </w:r>
    </w:p>
    <w:p>
      <w:pPr>
        <w:pStyle w:val="ListParagraph"/>
        <w:numPr>
          <w:ilvl w:val="0"/>
          <w:numId w:val="2"/>
        </w:numPr>
        <w:spacing w:after="60"/>
      </w:pPr>
      <w:r>
        <w:rPr>
          <w:rFonts w:ascii="Arial" w:cs="Arial" w:eastAsia="Arial" w:hAnsi="Arial"/>
          <w:color w:val="1F2933"/>
          <w:sz w:val="24"/>
          <w:szCs w:val="24"/>
        </w:rPr>
        <w:t xml:space="preserve">Not a legal advisor — it surfaces suggestions, staff make all decisions.</w:t>
      </w:r>
    </w:p>
    <w:p>
      <w:pPr>
        <w:pStyle w:val="ListParagraph"/>
        <w:numPr>
          <w:ilvl w:val="0"/>
          <w:numId w:val="2"/>
        </w:numPr>
        <w:spacing w:after="60"/>
      </w:pPr>
      <w:r>
        <w:rPr>
          <w:rFonts w:ascii="Arial" w:cs="Arial" w:eastAsia="Arial" w:hAnsi="Arial"/>
          <w:color w:val="1F2933"/>
          <w:sz w:val="24"/>
          <w:szCs w:val="24"/>
        </w:rPr>
        <w:t xml:space="preserve">Not a cloud service — every deployment is a sovereign instance owned by the city.</w:t>
      </w:r>
    </w:p>
    <w:p>
      <w:pPr>
        <w:pStyle w:val="ListParagraph"/>
        <w:numPr>
          <w:ilvl w:val="0"/>
          <w:numId w:val="2"/>
        </w:numPr>
        <w:spacing w:after="60"/>
      </w:pPr>
      <w:r>
        <w:rPr>
          <w:rFonts w:ascii="Arial" w:cs="Arial" w:eastAsia="Arial" w:hAnsi="Arial"/>
          <w:color w:val="1F2933"/>
          <w:sz w:val="24"/>
          <w:szCs w:val="24"/>
        </w:rPr>
        <w:t xml:space="preserve">Not a public-facing portal in v1.0 — internal staff tool first. Public portal in v1.1.</w:t>
      </w:r>
    </w:p>
    <w:p>
      <w:pPr>
        <w:pStyle w:val="Heading3"/>
        <w:spacing w:after="120" w:before="240"/>
      </w:pPr>
      <w:r>
        <w:rPr>
          <w:rFonts w:ascii="Arial" w:cs="Arial" w:eastAsia="Arial" w:hAnsi="Arial"/>
          <w:b/>
          <w:bCs/>
          <w:color w:val="1F2933"/>
          <w:sz w:val="44"/>
          <w:szCs w:val="44"/>
        </w:rPr>
        <w:t xml:space="preserve">Design Stance</w:t>
      </w:r>
    </w:p>
    <w:p>
      <w:pPr>
        <w:spacing w:after="120"/>
      </w:pPr>
      <w:r>
        <w:rPr>
          <w:rFonts w:ascii="Arial" w:cs="Arial" w:eastAsia="Arial" w:hAnsi="Arial"/>
          <w:color w:val="1F2933"/>
          <w:sz w:val="24"/>
          <w:szCs w:val="24"/>
        </w:rPr>
        <w:t xml:space="preserve">Transparent, calm, accessible, and government-appropriate. Civic and competent: calmer than a startup SaaS product, but cleaner and more modern than a legacy government form portal. The aesthetic target is trust through clarity, not visual excitement.</w:t>
      </w:r>
    </w:p>
    <w:p>
      <w:pPr>
        <w:pStyle w:val="Heading3"/>
        <w:spacing w:after="120" w:before="240"/>
      </w:pPr>
      <w:r>
        <w:rPr>
          <w:rFonts w:ascii="Arial" w:cs="Arial" w:eastAsia="Arial" w:hAnsi="Arial"/>
          <w:b/>
          <w:bCs/>
          <w:color w:val="1F2933"/>
          <w:sz w:val="44"/>
          <w:szCs w:val="44"/>
        </w:rPr>
        <w:t xml:space="preserve">Core Design Principles</w:t>
      </w:r>
    </w:p>
    <w:p>
      <w:pPr>
        <w:pStyle w:val="ListParagraph"/>
        <w:numPr>
          <w:ilvl w:val="0"/>
          <w:numId w:val="2"/>
        </w:numPr>
        <w:spacing w:after="60"/>
      </w:pPr>
      <w:r>
        <w:rPr>
          <w:rFonts w:ascii="Arial" w:cs="Arial" w:eastAsia="Arial" w:hAnsi="Arial"/>
          <w:b/>
          <w:bCs/>
          <w:color w:val="1F2933"/>
          <w:sz w:val="24"/>
          <w:szCs w:val="24"/>
        </w:rPr>
        <w:t xml:space="preserve">Clarity over bureaucracy</w:t>
      </w:r>
      <w:r>
        <w:rPr>
          <w:rFonts w:ascii="Arial" w:cs="Arial" w:eastAsia="Arial" w:hAnsi="Arial"/>
          <w:color w:val="1F2933"/>
          <w:sz w:val="24"/>
          <w:szCs w:val="24"/>
        </w:rPr>
        <w:t xml:space="preserve"> — residents should not need to understand government structure to make a good request.</w:t>
      </w:r>
    </w:p>
    <w:p>
      <w:pPr>
        <w:pStyle w:val="ListParagraph"/>
        <w:numPr>
          <w:ilvl w:val="0"/>
          <w:numId w:val="2"/>
        </w:numPr>
        <w:spacing w:after="60"/>
      </w:pPr>
      <w:r>
        <w:rPr>
          <w:rFonts w:ascii="Arial" w:cs="Arial" w:eastAsia="Arial" w:hAnsi="Arial"/>
          <w:b/>
          <w:bCs/>
          <w:color w:val="1F2933"/>
          <w:sz w:val="24"/>
          <w:szCs w:val="24"/>
        </w:rPr>
        <w:t xml:space="preserve">Transparency over mystery</w:t>
      </w:r>
      <w:r>
        <w:rPr>
          <w:rFonts w:ascii="Arial" w:cs="Arial" w:eastAsia="Arial" w:hAnsi="Arial"/>
          <w:color w:val="1F2933"/>
          <w:sz w:val="24"/>
          <w:szCs w:val="24"/>
        </w:rPr>
        <w:t xml:space="preserve"> — statuses, timelines, costs, and next actions should always be visible.</w:t>
      </w:r>
    </w:p>
    <w:p>
      <w:pPr>
        <w:pStyle w:val="ListParagraph"/>
        <w:numPr>
          <w:ilvl w:val="0"/>
          <w:numId w:val="2"/>
        </w:numPr>
        <w:spacing w:after="60"/>
      </w:pPr>
      <w:r>
        <w:rPr>
          <w:rFonts w:ascii="Arial" w:cs="Arial" w:eastAsia="Arial" w:hAnsi="Arial"/>
          <w:b/>
          <w:bCs/>
          <w:color w:val="1F2933"/>
          <w:sz w:val="24"/>
          <w:szCs w:val="24"/>
        </w:rPr>
        <w:t xml:space="preserve">Consistency over one-off screens</w:t>
      </w:r>
      <w:r>
        <w:rPr>
          <w:rFonts w:ascii="Arial" w:cs="Arial" w:eastAsia="Arial" w:hAnsi="Arial"/>
          <w:color w:val="1F2933"/>
          <w:sz w:val="24"/>
          <w:szCs w:val="24"/>
        </w:rPr>
        <w:t xml:space="preserve"> — shared patterns reduce confusion and development cost.</w:t>
      </w:r>
    </w:p>
    <w:p>
      <w:pPr>
        <w:pStyle w:val="ListParagraph"/>
        <w:numPr>
          <w:ilvl w:val="0"/>
          <w:numId w:val="2"/>
        </w:numPr>
        <w:spacing w:after="60"/>
      </w:pPr>
      <w:r>
        <w:rPr>
          <w:rFonts w:ascii="Arial" w:cs="Arial" w:eastAsia="Arial" w:hAnsi="Arial"/>
          <w:b/>
          <w:bCs/>
          <w:color w:val="1F2933"/>
          <w:sz w:val="24"/>
          <w:szCs w:val="24"/>
        </w:rPr>
        <w:t xml:space="preserve">Accessibility over compliance theater</w:t>
      </w:r>
      <w:r>
        <w:rPr>
          <w:rFonts w:ascii="Arial" w:cs="Arial" w:eastAsia="Arial" w:hAnsi="Arial"/>
          <w:color w:val="1F2933"/>
          <w:sz w:val="24"/>
          <w:szCs w:val="24"/>
        </w:rPr>
        <w:t xml:space="preserve"> — forms and documents must be usable, not merely technically valid.</w:t>
      </w:r>
    </w:p>
    <w:p>
      <w:pPr>
        <w:pStyle w:val="ListParagraph"/>
        <w:numPr>
          <w:ilvl w:val="0"/>
          <w:numId w:val="2"/>
        </w:numPr>
        <w:spacing w:after="60"/>
      </w:pPr>
      <w:r>
        <w:rPr>
          <w:rFonts w:ascii="Arial" w:cs="Arial" w:eastAsia="Arial" w:hAnsi="Arial"/>
          <w:b/>
          <w:bCs/>
          <w:color w:val="1F2933"/>
          <w:sz w:val="24"/>
          <w:szCs w:val="24"/>
        </w:rPr>
        <w:t xml:space="preserve">Operational calm over case chaos</w:t>
      </w:r>
      <w:r>
        <w:rPr>
          <w:rFonts w:ascii="Arial" w:cs="Arial" w:eastAsia="Arial" w:hAnsi="Arial"/>
          <w:color w:val="1F2933"/>
          <w:sz w:val="24"/>
          <w:szCs w:val="24"/>
        </w:rPr>
        <w:t xml:space="preserve"> — staff views should help triage and decision-making, not add clutter.</w:t>
      </w:r>
    </w:p>
    <w:p>
      <w:pPr>
        <w:pStyle w:val="ListParagraph"/>
        <w:numPr>
          <w:ilvl w:val="0"/>
          <w:numId w:val="2"/>
        </w:numPr>
        <w:spacing w:after="60"/>
      </w:pPr>
      <w:r>
        <w:rPr>
          <w:rFonts w:ascii="Arial" w:cs="Arial" w:eastAsia="Arial" w:hAnsi="Arial"/>
          <w:b/>
          <w:bCs/>
          <w:color w:val="1F2933"/>
          <w:sz w:val="24"/>
          <w:szCs w:val="24"/>
        </w:rPr>
        <w:t xml:space="preserve">Human-in-the-loop always</w:t>
      </w:r>
      <w:r>
        <w:rPr>
          <w:rFonts w:ascii="Arial" w:cs="Arial" w:eastAsia="Arial" w:hAnsi="Arial"/>
          <w:color w:val="1F2933"/>
          <w:sz w:val="24"/>
          <w:szCs w:val="24"/>
        </w:rPr>
        <w:t xml:space="preserve"> — no auto-redaction, no auto-denial, no auto-release. Every AI output is a draft.</w:t>
      </w:r>
    </w:p>
    <w:p>
      <w:r>
        <w:br w:type="page"/>
      </w:r>
    </w:p>
    <w:p>
      <w:pPr>
        <w:pStyle w:val="Heading1"/>
        <w:spacing w:after="200" w:before="360"/>
      </w:pPr>
      <w:r>
        <w:rPr>
          <w:rFonts w:ascii="Arial" w:cs="Arial" w:eastAsia="Arial" w:hAnsi="Arial"/>
          <w:b/>
          <w:bCs/>
          <w:color w:val="163D59"/>
          <w:sz w:val="72"/>
          <w:szCs w:val="72"/>
        </w:rPr>
        <w:t xml:space="preserve">2. User Groups</w:t>
      </w:r>
    </w:p>
    <w:p>
      <w:pPr>
        <w:pStyle w:val="Heading3"/>
        <w:spacing w:after="120" w:before="240"/>
      </w:pPr>
      <w:r>
        <w:rPr>
          <w:rFonts w:ascii="Arial" w:cs="Arial" w:eastAsia="Arial" w:hAnsi="Arial"/>
          <w:b/>
          <w:bCs/>
          <w:color w:val="1F2933"/>
          <w:sz w:val="44"/>
          <w:szCs w:val="44"/>
        </w:rPr>
        <w:t xml:space="preserve">Staff Users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User Group</w:t>
            </w:r>
          </w:p>
        </w:tc>
        <w:tc>
          <w:tcPr>
            <w:tcW w:type="dxa" w:w="32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Primary Need</w:t>
            </w:r>
          </w:p>
        </w:tc>
        <w:tc>
          <w:tcPr>
            <w:tcW w:type="dxa" w:w="39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Design Response</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City clerk / records officer</w:t>
            </w:r>
          </w:p>
        </w:tc>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Triage, route, communicate, and complete requests.</w:t>
            </w:r>
          </w:p>
        </w:tc>
        <w:tc>
          <w:tcPr>
            <w:tcW w:type="dxa" w:w="39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Queue views, routing rules, templates, SLA timers, full event history.</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Department liaison</w:t>
            </w:r>
          </w:p>
        </w:tc>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Provide documents and answer scoped questions quickly.</w:t>
            </w:r>
          </w:p>
        </w:tc>
        <w:tc>
          <w:tcPr>
            <w:tcW w:type="dxa" w:w="39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Scoped assignment view, internal notes, due dates, one-click return to records team.</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Legal / reviewer</w:t>
            </w:r>
          </w:p>
        </w:tc>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Review exemptions, redactions, and sensitive material.</w:t>
            </w:r>
          </w:p>
        </w:tc>
        <w:tc>
          <w:tcPr>
            <w:tcW w:type="dxa" w:w="39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Review queue, exemption tags, redaction ledger, approval state.</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City IT administrator</w:t>
            </w:r>
          </w:p>
        </w:tc>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Install, configure, and maintain the system.</w:t>
            </w:r>
          </w:p>
        </w:tc>
        <w:tc>
          <w:tcPr>
            <w:tcW w:type="dxa" w:w="39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Docker Compose, admin panel, model management, audit export.</w:t>
            </w:r>
          </w:p>
        </w:tc>
      </w:tr>
    </w:tbl>
    <w:p>
      <w:pPr>
        <w:spacing w:after="80"/>
      </w:pPr>
    </w:p>
    <w:p>
      <w:pPr>
        <w:pStyle w:val="Heading3"/>
        <w:spacing w:after="120" w:before="240"/>
      </w:pPr>
      <w:r>
        <w:rPr>
          <w:rFonts w:ascii="Arial" w:cs="Arial" w:eastAsia="Arial" w:hAnsi="Arial"/>
          <w:b/>
          <w:bCs/>
          <w:color w:val="1F2933"/>
          <w:sz w:val="44"/>
          <w:szCs w:val="44"/>
        </w:rPr>
        <w:t xml:space="preserve">Public Users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User Group</w:t>
            </w:r>
          </w:p>
        </w:tc>
        <w:tc>
          <w:tcPr>
            <w:tcW w:type="dxa" w:w="32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Primary Need</w:t>
            </w:r>
          </w:p>
        </w:tc>
        <w:tc>
          <w:tcPr>
            <w:tcW w:type="dxa" w:w="39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Design Response</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Resident / first-time requester</w:t>
            </w:r>
          </w:p>
        </w:tc>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Submit a request without knowing the exact record title or department.</w:t>
            </w:r>
          </w:p>
        </w:tc>
        <w:tc>
          <w:tcPr>
            <w:tcW w:type="dxa" w:w="39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Guided request flow, plain-language examples, estimated turnaround, visible help.</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Journalist / researcher</w:t>
            </w:r>
          </w:p>
        </w:tc>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Search existing records and request additional material efficiently.</w:t>
            </w:r>
          </w:p>
        </w:tc>
        <w:tc>
          <w:tcPr>
            <w:tcW w:type="dxa" w:w="39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Robust search, saved filters, exportable results, request history.</w:t>
            </w:r>
          </w:p>
        </w:tc>
      </w:tr>
    </w:tbl>
    <w:p>
      <w:pPr>
        <w:spacing w:after="80"/>
      </w:pPr>
    </w:p>
    <w:p>
      <w:pPr>
        <w:pStyle w:val="Heading3"/>
        <w:spacing w:after="120" w:before="240"/>
      </w:pPr>
      <w:r>
        <w:rPr>
          <w:rFonts w:ascii="Arial" w:cs="Arial" w:eastAsia="Arial" w:hAnsi="Arial"/>
          <w:b/>
          <w:bCs/>
          <w:color w:val="1F2933"/>
          <w:sz w:val="44"/>
          <w:szCs w:val="44"/>
        </w:rPr>
        <w:t xml:space="preserve">RBAC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rPr>
          <w:tblHeader/>
        </w:trPr>
        <w:tc>
          <w:tcPr>
            <w:tcW w:type="dxa" w:w="18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Role</w:t>
            </w:r>
          </w:p>
        </w:tc>
        <w:tc>
          <w:tcPr>
            <w:tcW w:type="dxa" w:w="55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Scope</w:t>
            </w:r>
          </w:p>
        </w:tc>
        <w:tc>
          <w:tcPr>
            <w:tcW w:type="dxa" w:w="2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Phase</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admin</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Full system access, user management, configuration</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staff</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 management, search, ingestion, exemption review</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reviewer</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Read-only access plus exemption review approval</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read_only</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View dashboards and reports only</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liaison</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Scoped to assigned department, can attach documents and add notes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public</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Submit requests, track own requests, search published records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bl>
    <w:p>
      <w:r>
        <w:br w:type="page"/>
      </w:r>
    </w:p>
    <w:p>
      <w:pPr>
        <w:pStyle w:val="Heading1"/>
        <w:spacing w:after="200" w:before="360"/>
      </w:pPr>
      <w:r>
        <w:rPr>
          <w:rFonts w:ascii="Arial" w:cs="Arial" w:eastAsia="Arial" w:hAnsi="Arial"/>
          <w:b/>
          <w:bCs/>
          <w:color w:val="163D59"/>
          <w:sz w:val="72"/>
          <w:szCs w:val="72"/>
        </w:rPr>
        <w:t xml:space="preserve">3. Information Architecture</w:t>
      </w:r>
    </w:p>
    <w:p>
      <w:pPr>
        <w:pStyle w:val="Heading3"/>
        <w:spacing w:after="120" w:before="240"/>
      </w:pPr>
      <w:r>
        <w:rPr>
          <w:rFonts w:ascii="Arial" w:cs="Arial" w:eastAsia="Arial" w:hAnsi="Arial"/>
          <w:b/>
          <w:bCs/>
          <w:color w:val="1F2933"/>
          <w:sz w:val="44"/>
          <w:szCs w:val="44"/>
        </w:rPr>
        <w:t xml:space="preserve">Staff Workbench (v1.0) — 8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Page</w:t>
            </w:r>
          </w:p>
        </w:tc>
        <w:tc>
          <w:tcPr>
            <w:tcW w:type="dxa" w:w="53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Purpose</w:t>
            </w:r>
          </w:p>
        </w:tc>
        <w:tc>
          <w:tcPr>
            <w:tcW w:type="dxa" w:w="2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Phase</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Dashboard</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System health, operational metrics, SLA overview</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[REDESIGN]</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Search</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Hybrid RAG search across ingested documents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[REDESIGN]</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Requests</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 queue with triage, routing, SLA timers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[REDESIGN]</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 Detail</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Single request: details, workflow, documents, timeline, response letter</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[REDESIGN]</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Exemptions</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Exemption rules management and flag review dashboard</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[REDESIGN]</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Sources</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Data source configuration and file upload</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[REDESIGN]</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Ingestion</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Document processing status and pipeline monitoring</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[REDESIGN]</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Users</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User management and role assignment</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[REDESIGN]</w:t>
            </w:r>
          </w:p>
        </w:tc>
      </w:tr>
    </w:tbl>
    <w:p>
      <w:pPr>
        <w:spacing w:after="80"/>
      </w:pPr>
    </w:p>
    <w:p>
      <w:pPr>
        <w:pStyle w:val="Heading3"/>
        <w:spacing w:after="120" w:before="240"/>
      </w:pPr>
      <w:r>
        <w:rPr>
          <w:rFonts w:ascii="Arial" w:cs="Arial" w:eastAsia="Arial" w:hAnsi="Arial"/>
          <w:b/>
          <w:bCs/>
          <w:color w:val="1F2933"/>
          <w:sz w:val="44"/>
          <w:szCs w:val="44"/>
        </w:rPr>
        <w:t xml:space="preserve">Public Portal (v1.1) — 5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Page</w:t>
            </w:r>
          </w:p>
        </w:tc>
        <w:tc>
          <w:tcPr>
            <w:tcW w:type="dxa" w:w="53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Purpose</w:t>
            </w:r>
          </w:p>
        </w:tc>
        <w:tc>
          <w:tcPr>
            <w:tcW w:type="dxa" w:w="2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Phase</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Home</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Search bar, common categories, response-time guidance, top tasks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Search Records</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Published records index with filters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Make a Request</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Guided intake wizard with scope helper</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Track a Request</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Public timeline, messages, delivered files, fees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Help &amp; Policy</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Open records law summary, fee schedule, exemptions, contact info</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bl>
    <w:p>
      <w:pPr>
        <w:spacing w:after="80"/>
      </w:pPr>
    </w:p>
    <w:p>
      <w:pPr>
        <w:pStyle w:val="Heading3"/>
        <w:spacing w:after="120" w:before="240"/>
      </w:pPr>
      <w:r>
        <w:rPr>
          <w:rFonts w:ascii="Arial" w:cs="Arial" w:eastAsia="Arial" w:hAnsi="Arial"/>
          <w:b/>
          <w:bCs/>
          <w:color w:val="1F2933"/>
          <w:sz w:val="44"/>
          <w:szCs w:val="44"/>
        </w:rPr>
        <w:t xml:space="preserve">Navigation Rules</w:t>
      </w:r>
    </w:p>
    <w:p>
      <w:pPr>
        <w:pStyle w:val="ListParagraph"/>
        <w:numPr>
          <w:ilvl w:val="0"/>
          <w:numId w:val="2"/>
        </w:numPr>
        <w:spacing w:after="60"/>
      </w:pPr>
      <w:r>
        <w:rPr>
          <w:rFonts w:ascii="Arial" w:cs="Arial" w:eastAsia="Arial" w:hAnsi="Arial"/>
          <w:b/>
          <w:bCs/>
          <w:color w:val="1F2933"/>
          <w:sz w:val="24"/>
          <w:szCs w:val="24"/>
        </w:rPr>
        <w:t xml:space="preserve">Staff workbench:</w:t>
      </w:r>
      <w:r>
        <w:rPr>
          <w:rFonts w:ascii="Arial" w:cs="Arial" w:eastAsia="Arial" w:hAnsi="Arial"/>
          <w:color w:val="1F2933"/>
          <w:sz w:val="24"/>
          <w:szCs w:val="24"/>
        </w:rPr>
        <w:t xml:space="preserve"> Sidebar navigation (not top nav). Better for 8+ items, standard for admin panels. Active page highlighted with left border accent.</w:t>
      </w:r>
    </w:p>
    <w:p>
      <w:pPr>
        <w:pStyle w:val="ListParagraph"/>
        <w:numPr>
          <w:ilvl w:val="0"/>
          <w:numId w:val="2"/>
        </w:numPr>
        <w:spacing w:after="60"/>
      </w:pPr>
      <w:r>
        <w:rPr>
          <w:rFonts w:ascii="Arial" w:cs="Arial" w:eastAsia="Arial" w:hAnsi="Arial"/>
          <w:b/>
          <w:bCs/>
          <w:color w:val="1F2933"/>
          <w:sz w:val="24"/>
          <w:szCs w:val="24"/>
        </w:rPr>
        <w:t xml:space="preserve">Public portal:</w:t>
      </w:r>
      <w:r>
        <w:rPr>
          <w:rFonts w:ascii="Arial" w:cs="Arial" w:eastAsia="Arial" w:hAnsi="Arial"/>
          <w:color w:val="1F2933"/>
          <w:sz w:val="24"/>
          <w:szCs w:val="24"/>
        </w:rPr>
        <w:t xml:space="preserve"> Top navigation with no more than 6 top-level choices. Complex routing inside guided flows.</w:t>
      </w:r>
    </w:p>
    <w:p>
      <w:pPr>
        <w:pStyle w:val="ListParagraph"/>
        <w:numPr>
          <w:ilvl w:val="0"/>
          <w:numId w:val="2"/>
        </w:numPr>
        <w:spacing w:after="60"/>
      </w:pPr>
      <w:r>
        <w:rPr>
          <w:rFonts w:ascii="Arial" w:cs="Arial" w:eastAsia="Arial" w:hAnsi="Arial"/>
          <w:color w:val="1F2933"/>
          <w:sz w:val="24"/>
          <w:szCs w:val="24"/>
        </w:rPr>
        <w:t xml:space="preserve">Every page must be identifiable from peripheral vision — unique page icon, header treatment, or accent color.</w:t>
      </w:r>
    </w:p>
    <w:p>
      <w:r>
        <w:br w:type="page"/>
      </w:r>
    </w:p>
    <w:p>
      <w:pPr>
        <w:pStyle w:val="Heading1"/>
        <w:spacing w:after="200" w:before="360"/>
      </w:pPr>
      <w:r>
        <w:rPr>
          <w:rFonts w:ascii="Arial" w:cs="Arial" w:eastAsia="Arial" w:hAnsi="Arial"/>
          <w:b/>
          <w:bCs/>
          <w:color w:val="163D59"/>
          <w:sz w:val="72"/>
          <w:szCs w:val="72"/>
        </w:rPr>
        <w:t xml:space="preserve">4. System Architecture</w:t>
      </w:r>
    </w:p>
    <w:p>
      <w:pPr>
        <w:pStyle w:val="Heading3"/>
        <w:spacing w:after="120" w:before="240"/>
      </w:pPr>
      <w:r>
        <w:rPr>
          <w:rFonts w:ascii="Arial" w:cs="Arial" w:eastAsia="Arial" w:hAnsi="Arial"/>
          <w:b/>
          <w:bCs/>
          <w:color w:val="1F2933"/>
          <w:sz w:val="44"/>
          <w:szCs w:val="44"/>
        </w:rPr>
        <w:t xml:space="preserve">Docker Compose Stack [BUILT]</w:t>
      </w:r>
    </w:p>
    <w:p>
      <w:pPr>
        <w:shd w:fill="F6F9FB" w:val="clear"/>
        <w:spacing w:after="120"/>
        <w:ind w:left="360"/>
      </w:pPr>
      <w:r>
        <w:rPr>
          <w:rFonts w:ascii="Consolas" w:cs="Consolas" w:eastAsia="Consolas" w:hAnsi="Consolas"/>
          <w:color w:val="1F2933"/>
          <w:sz w:val="20"/>
          <w:szCs w:val="20"/>
        </w:rPr>
        <w:t xml:space="preserve">1. postgres    — PostgreSQL 17 + pgvector (data, vectors, audit)</w:t>
      </w:r>
    </w:p>
    <w:p>
      <w:pPr>
        <w:shd w:fill="F6F9FB" w:val="clear"/>
        <w:spacing w:after="120"/>
        <w:ind w:left="360"/>
      </w:pPr>
      <w:r>
        <w:rPr>
          <w:rFonts w:ascii="Consolas" w:cs="Consolas" w:eastAsia="Consolas" w:hAnsi="Consolas"/>
          <w:color w:val="1F2933"/>
          <w:sz w:val="20"/>
          <w:szCs w:val="20"/>
        </w:rPr>
        <w:t xml:space="preserve">2. redis       — Redis 7.2 (BSD license, pinned &lt;8.0)</w:t>
      </w:r>
    </w:p>
    <w:p>
      <w:pPr>
        <w:shd w:fill="F6F9FB" w:val="clear"/>
        <w:spacing w:after="120"/>
        <w:ind w:left="360"/>
      </w:pPr>
      <w:r>
        <w:rPr>
          <w:rFonts w:ascii="Consolas" w:cs="Consolas" w:eastAsia="Consolas" w:hAnsi="Consolas"/>
          <w:color w:val="1F2933"/>
          <w:sz w:val="20"/>
          <w:szCs w:val="20"/>
        </w:rPr>
        <w:t xml:space="preserve">3. api         — FastAPI application server (port 8000)</w:t>
      </w:r>
    </w:p>
    <w:p>
      <w:pPr>
        <w:shd w:fill="F6F9FB" w:val="clear"/>
        <w:spacing w:after="120"/>
        <w:ind w:left="360"/>
      </w:pPr>
      <w:r>
        <w:rPr>
          <w:rFonts w:ascii="Consolas" w:cs="Consolas" w:eastAsia="Consolas" w:hAnsi="Consolas"/>
          <w:color w:val="1F2933"/>
          <w:sz w:val="20"/>
          <w:szCs w:val="20"/>
        </w:rPr>
        <w:t xml:space="preserve">4. worker      — Celery worker(s) for async ingestion/embedding/notifications</w:t>
      </w:r>
    </w:p>
    <w:p>
      <w:pPr>
        <w:shd w:fill="F6F9FB" w:val="clear"/>
        <w:spacing w:after="120"/>
        <w:ind w:left="360"/>
      </w:pPr>
      <w:r>
        <w:rPr>
          <w:rFonts w:ascii="Consolas" w:cs="Consolas" w:eastAsia="Consolas" w:hAnsi="Consolas"/>
          <w:color w:val="1F2933"/>
          <w:sz w:val="20"/>
          <w:szCs w:val="20"/>
        </w:rPr>
        <w:t xml:space="preserve">5. beat        — Celery Beat scheduler for periodic tasks</w:t>
      </w:r>
    </w:p>
    <w:p>
      <w:pPr>
        <w:shd w:fill="F6F9FB" w:val="clear"/>
        <w:spacing w:after="120"/>
        <w:ind w:left="360"/>
      </w:pPr>
      <w:r>
        <w:rPr>
          <w:rFonts w:ascii="Consolas" w:cs="Consolas" w:eastAsia="Consolas" w:hAnsi="Consolas"/>
          <w:color w:val="1F2933"/>
          <w:sz w:val="20"/>
          <w:szCs w:val="20"/>
        </w:rPr>
        <w:t xml:space="preserve">6. ollama      — Local LLM runtime (Gemma 4 + nomic-embed-text)</w:t>
      </w:r>
    </w:p>
    <w:p>
      <w:pPr>
        <w:shd w:fill="F6F9FB" w:val="clear"/>
        <w:spacing w:after="120"/>
        <w:ind w:left="360"/>
      </w:pPr>
      <w:r>
        <w:rPr>
          <w:rFonts w:ascii="Consolas" w:cs="Consolas" w:eastAsia="Consolas" w:hAnsi="Consolas"/>
          <w:color w:val="1F2933"/>
          <w:sz w:val="20"/>
          <w:szCs w:val="20"/>
        </w:rPr>
        <w:t xml:space="preserve">7. frontend    — React/nginx (port 8080)</w:t>
      </w:r>
    </w:p>
    <w:p>
      <w:pPr>
        <w:spacing w:after="80"/>
      </w:pPr>
    </w:p>
    <w:p>
      <w:pPr>
        <w:pStyle w:val="Heading3"/>
        <w:spacing w:after="120" w:before="240"/>
      </w:pPr>
      <w:r>
        <w:rPr>
          <w:rFonts w:ascii="Arial" w:cs="Arial" w:eastAsia="Arial" w:hAnsi="Arial"/>
          <w:b/>
          <w:bCs/>
          <w:color w:val="1F2933"/>
          <w:sz w:val="44"/>
          <w:szCs w:val="44"/>
        </w:rPr>
        <w:t xml:space="preserve">Application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Module</w:t>
            </w:r>
          </w:p>
        </w:tc>
        <w:tc>
          <w:tcPr>
            <w:tcW w:type="dxa" w:w="51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Responsibility</w:t>
            </w:r>
          </w:p>
        </w:tc>
        <w:tc>
          <w:tcPr>
            <w:tcW w:type="dxa" w:w="2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Phase</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Auth Module</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fastapi-users, JWT, RBAC, service accounts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Search API</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RAG queries, hybrid retrieval, source attribution, session context</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Workflow API</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 CRUD, status transitions, document association, deadline mgmt</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Audit Logger</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Hash-chained append-only logging, CSV/JSON export</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LLM Abstraction</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Model-agnostic Ollama wrapper, chat + embedding endpoints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Exemption Engine</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Rules engine (regex, keyword, statutory) + LLM suggestions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Context Manager</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Smart prompt assembly with token budgeting for local LLM</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Notification Service</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Email templates via Celery tasks, SMTP integration</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Fee Tracking</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Fee estimation, payment status, waiver management</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Response Generator</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Template-based response letter generation with LLM assist</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Analytics API</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Operational metrics, SLA compliance, workload reporting</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Federation API</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REST endpoints for inter-instance queries via service accounts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Public API</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Read-only endpoints for public portal with rate limiting</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bl>
    <w:p>
      <w:pPr>
        <w:spacing w:after="80"/>
      </w:pPr>
    </w:p>
    <w:p>
      <w:pPr>
        <w:pStyle w:val="Heading3"/>
        <w:spacing w:after="120" w:before="240"/>
      </w:pPr>
      <w:r>
        <w:rPr>
          <w:rFonts w:ascii="Arial" w:cs="Arial" w:eastAsia="Arial" w:hAnsi="Arial"/>
          <w:b/>
          <w:bCs/>
          <w:color w:val="1F2933"/>
          <w:sz w:val="44"/>
          <w:szCs w:val="44"/>
        </w:rPr>
        <w:t xml:space="preserve">Context Management for Local LLM [MVP-NOW]</w:t>
      </w:r>
    </w:p>
    <w:p>
      <w:pPr>
        <w:spacing w:after="120"/>
      </w:pPr>
      <w:r>
        <w:rPr>
          <w:rFonts w:ascii="Arial" w:cs="Arial" w:eastAsia="Arial" w:hAnsi="Arial"/>
          <w:color w:val="1F2933"/>
          <w:sz w:val="24"/>
          <w:szCs w:val="24"/>
        </w:rPr>
        <w:t xml:space="preserve">Local LLMs (Ollama) have limited context windows (8K–128K tokens). Municipal documents are large. The system must be deliberate about what enters the LLM prompt.</w:t>
      </w:r>
    </w:p>
    <w:p>
      <w:pPr>
        <w:spacing w:after="80"/>
      </w:pPr>
    </w:p>
    <w:p>
      <w:pPr>
        <w:spacing w:after="100" w:before="200"/>
      </w:pPr>
      <w:r>
        <w:rPr>
          <w:rFonts w:ascii="Arial" w:cs="Arial" w:eastAsia="Arial" w:hAnsi="Arial"/>
          <w:b/>
          <w:bCs/>
          <w:color w:val="1F2933"/>
          <w:sz w:val="36"/>
          <w:szCs w:val="36"/>
        </w:rPr>
        <w:t xml:space="preserve">Token Budget System</w:t>
      </w:r>
    </w:p>
    <w:p>
      <w:pPr>
        <w:spacing w:after="120"/>
      </w:pPr>
      <w:r>
        <w:rPr>
          <w:rFonts w:ascii="Arial" w:cs="Arial" w:eastAsia="Arial" w:hAnsi="Arial"/>
          <w:color w:val="1F2933"/>
          <w:sz w:val="24"/>
          <w:szCs w:val="24"/>
        </w:rPr>
        <w:t xml:space="preserve">Each LLM call has a configurable maximum context budget, partitioned into reserved sections:</w:t>
      </w:r>
    </w:p>
    <w:p>
      <w:pPr>
        <w:shd w:fill="F6F9FB" w:val="clear"/>
        <w:spacing w:after="120"/>
        <w:ind w:left="360"/>
      </w:pPr>
      <w:r>
        <w:rPr>
          <w:rFonts w:ascii="Consolas" w:cs="Consolas" w:eastAsia="Consolas" w:hAnsi="Consolas"/>
          <w:color w:val="1F2933"/>
          <w:sz w:val="20"/>
          <w:szCs w:val="20"/>
        </w:rPr>
        <w:t xml:space="preserve">System instruction:    ~500 tokens (fixed)</w:t>
      </w:r>
    </w:p>
    <w:p>
      <w:pPr>
        <w:shd w:fill="F6F9FB" w:val="clear"/>
        <w:spacing w:after="120"/>
        <w:ind w:left="360"/>
      </w:pPr>
      <w:r>
        <w:rPr>
          <w:rFonts w:ascii="Consolas" w:cs="Consolas" w:eastAsia="Consolas" w:hAnsi="Consolas"/>
          <w:color w:val="1F2933"/>
          <w:sz w:val="20"/>
          <w:szCs w:val="20"/>
        </w:rPr>
        <w:t xml:space="preserve">Request context:       ~500 tokens (requester, deadline, description)</w:t>
      </w:r>
    </w:p>
    <w:p>
      <w:pPr>
        <w:shd w:fill="F6F9FB" w:val="clear"/>
        <w:spacing w:after="120"/>
        <w:ind w:left="360"/>
      </w:pPr>
      <w:r>
        <w:rPr>
          <w:rFonts w:ascii="Consolas" w:cs="Consolas" w:eastAsia="Consolas" w:hAnsi="Consolas"/>
          <w:color w:val="1F2933"/>
          <w:sz w:val="20"/>
          <w:szCs w:val="20"/>
        </w:rPr>
        <w:t xml:space="preserve">Retrieved chunks:      ~5000 tokens (top-k from hybrid search)</w:t>
      </w:r>
    </w:p>
    <w:p>
      <w:pPr>
        <w:shd w:fill="F6F9FB" w:val="clear"/>
        <w:spacing w:after="120"/>
        <w:ind w:left="360"/>
      </w:pPr>
      <w:r>
        <w:rPr>
          <w:rFonts w:ascii="Consolas" w:cs="Consolas" w:eastAsia="Consolas" w:hAnsi="Consolas"/>
          <w:color w:val="1F2933"/>
          <w:sz w:val="20"/>
          <w:szCs w:val="20"/>
        </w:rPr>
        <w:t xml:space="preserve">Exemption rules:       ~500 tokens (applicable state rules)</w:t>
      </w:r>
    </w:p>
    <w:p>
      <w:pPr>
        <w:shd w:fill="F6F9FB" w:val="clear"/>
        <w:spacing w:after="120"/>
        <w:ind w:left="360"/>
      </w:pPr>
      <w:r>
        <w:rPr>
          <w:rFonts w:ascii="Consolas" w:cs="Consolas" w:eastAsia="Consolas" w:hAnsi="Consolas"/>
          <w:color w:val="1F2933"/>
          <w:sz w:val="20"/>
          <w:szCs w:val="20"/>
        </w:rPr>
        <w:t xml:space="preserve">Output reservation:    ~1500 tokens (response generation space)</w:t>
      </w:r>
    </w:p>
    <w:p>
      <w:pPr>
        <w:shd w:fill="F6F9FB" w:val="clear"/>
        <w:spacing w:after="120"/>
        <w:ind w:left="360"/>
      </w:pPr>
      <w:r>
        <w:rPr>
          <w:rFonts w:ascii="Consolas" w:cs="Consolas" w:eastAsia="Consolas" w:hAnsi="Consolas"/>
          <w:color w:val="1F2933"/>
          <w:sz w:val="20"/>
          <w:szCs w:val="20"/>
        </w:rPr>
        <w:t xml:space="preserve">Safety margin:         ~192 tokens</w:t>
      </w:r>
    </w:p>
    <w:p>
      <w:pPr>
        <w:spacing w:after="80"/>
      </w:pPr>
    </w:p>
    <w:p>
      <w:pPr>
        <w:spacing w:after="100" w:before="200"/>
      </w:pPr>
      <w:r>
        <w:rPr>
          <w:rFonts w:ascii="Arial" w:cs="Arial" w:eastAsia="Arial" w:hAnsi="Arial"/>
          <w:b/>
          <w:bCs/>
          <w:color w:val="1F2933"/>
          <w:sz w:val="36"/>
          <w:szCs w:val="36"/>
        </w:rPr>
        <w:t xml:space="preserve">Smart Context Assembly</w:t>
      </w:r>
    </w:p>
    <w:p>
      <w:pPr>
        <w:pStyle w:val="ListParagraph"/>
        <w:numPr>
          <w:ilvl w:val="0"/>
          <w:numId w:val="2"/>
        </w:numPr>
        <w:spacing w:after="60"/>
      </w:pPr>
      <w:r>
        <w:rPr>
          <w:rFonts w:ascii="Arial" w:cs="Arial" w:eastAsia="Arial" w:hAnsi="Arial"/>
          <w:color w:val="1F2933"/>
          <w:sz w:val="24"/>
          <w:szCs w:val="24"/>
        </w:rPr>
        <w:t xml:space="preserve">Pre-filter with PostgreSQL FTS (tsvector) for keyword relevance.</w:t>
      </w:r>
    </w:p>
    <w:p>
      <w:pPr>
        <w:pStyle w:val="ListParagraph"/>
        <w:numPr>
          <w:ilvl w:val="0"/>
          <w:numId w:val="2"/>
        </w:numPr>
        <w:spacing w:after="60"/>
      </w:pPr>
      <w:r>
        <w:rPr>
          <w:rFonts w:ascii="Arial" w:cs="Arial" w:eastAsia="Arial" w:hAnsi="Arial"/>
          <w:color w:val="1F2933"/>
          <w:sz w:val="24"/>
          <w:szCs w:val="24"/>
        </w:rPr>
        <w:t xml:space="preserve">Rank with pgvector for semantic relevance.</w:t>
      </w:r>
    </w:p>
    <w:p>
      <w:pPr>
        <w:pStyle w:val="ListParagraph"/>
        <w:numPr>
          <w:ilvl w:val="0"/>
          <w:numId w:val="2"/>
        </w:numPr>
        <w:spacing w:after="60"/>
      </w:pPr>
      <w:r>
        <w:rPr>
          <w:rFonts w:ascii="Arial" w:cs="Arial" w:eastAsia="Arial" w:hAnsi="Arial"/>
          <w:color w:val="1F2933"/>
          <w:sz w:val="24"/>
          <w:szCs w:val="24"/>
        </w:rPr>
        <w:t xml:space="preserve">Select top-k chunks that fit within budget.</w:t>
      </w:r>
    </w:p>
    <w:p>
      <w:pPr>
        <w:pStyle w:val="ListParagraph"/>
        <w:numPr>
          <w:ilvl w:val="0"/>
          <w:numId w:val="2"/>
        </w:numPr>
        <w:spacing w:after="60"/>
      </w:pPr>
      <w:r>
        <w:rPr>
          <w:rFonts w:ascii="Arial" w:cs="Arial" w:eastAsia="Arial" w:hAnsi="Arial"/>
          <w:color w:val="1F2933"/>
          <w:sz w:val="24"/>
          <w:szCs w:val="24"/>
        </w:rPr>
        <w:t xml:space="preserve">Include metadata (source filename, page number, date) but not full text of non-relevant sections.</w:t>
      </w:r>
    </w:p>
    <w:p>
      <w:pPr>
        <w:spacing w:after="80"/>
      </w:pPr>
    </w:p>
    <w:p>
      <w:pPr>
        <w:spacing w:after="100" w:before="200"/>
      </w:pPr>
      <w:r>
        <w:rPr>
          <w:rFonts w:ascii="Arial" w:cs="Arial" w:eastAsia="Arial" w:hAnsi="Arial"/>
          <w:b/>
          <w:bCs/>
          <w:color w:val="1F2933"/>
          <w:sz w:val="36"/>
          <w:szCs w:val="36"/>
        </w:rPr>
        <w:t xml:space="preserve">Model-Aware Budgeting</w:t>
      </w:r>
    </w:p>
    <w:p>
      <w:pPr>
        <w:spacing w:after="120"/>
      </w:pPr>
      <w:r>
        <w:rPr>
          <w:rFonts w:ascii="Arial" w:cs="Arial" w:eastAsia="Arial" w:hAnsi="Arial"/>
          <w:color w:val="1F2933"/>
          <w:sz w:val="24"/>
          <w:szCs w:val="24"/>
        </w:rPr>
        <w:t xml:space="preserve">Context budget reads from model_registry table. When the admin switches from Gemma 4 (8K) to Llama 3.3 (128K), budgets auto-adjust via the context_window_size column.</w:t>
      </w:r>
    </w:p>
    <w:p>
      <w:r>
        <w:br w:type="page"/>
      </w:r>
    </w:p>
    <w:p>
      <w:pPr>
        <w:pStyle w:val="Heading1"/>
        <w:spacing w:after="200" w:before="360"/>
      </w:pPr>
      <w:r>
        <w:rPr>
          <w:rFonts w:ascii="Arial" w:cs="Arial" w:eastAsia="Arial" w:hAnsi="Arial"/>
          <w:b/>
          <w:bCs/>
          <w:color w:val="163D59"/>
          <w:sz w:val="72"/>
          <w:szCs w:val="72"/>
        </w:rPr>
        <w:t xml:space="preserve">5. Data Model</w:t>
      </w:r>
    </w:p>
    <w:p>
      <w:pPr>
        <w:spacing w:after="120"/>
      </w:pPr>
      <w:r>
        <w:rPr>
          <w:rFonts w:ascii="Arial" w:cs="Arial" w:eastAsia="Arial" w:hAnsi="Arial"/>
          <w:color w:val="1F2933"/>
          <w:sz w:val="24"/>
          <w:szCs w:val="24"/>
        </w:rPr>
        <w:t xml:space="preserve">All tables below are annotated with their implementation phase. New tables and columns added in this spec are marked.</w:t>
      </w:r>
    </w:p>
    <w:p>
      <w:pPr>
        <w:pStyle w:val="Heading3"/>
        <w:spacing w:after="120" w:before="240"/>
      </w:pPr>
      <w:r>
        <w:rPr>
          <w:rFonts w:ascii="Arial" w:cs="Arial" w:eastAsia="Arial" w:hAnsi="Arial"/>
          <w:b/>
          <w:bCs/>
          <w:color w:val="1F2933"/>
          <w:sz w:val="44"/>
          <w:szCs w:val="44"/>
        </w:rPr>
        <w:t xml:space="preserve">Auth &amp; Administration</w:t>
      </w:r>
    </w:p>
    <w:p>
      <w:pPr>
        <w:shd w:fill="F6F9FB" w:val="clear"/>
        <w:spacing w:after="120"/>
        <w:ind w:left="360"/>
      </w:pPr>
      <w:r>
        <w:rPr>
          <w:rFonts w:ascii="Consolas" w:cs="Consolas" w:eastAsia="Consolas" w:hAnsi="Consolas"/>
          <w:color w:val="1F2933"/>
          <w:sz w:val="20"/>
          <w:szCs w:val="20"/>
        </w:rPr>
        <w:t xml:space="preserve">users: id, email, hashed_password, display_name, role, department_id [MVP-NOW],</w:t>
      </w:r>
    </w:p>
    <w:p>
      <w:pPr>
        <w:shd w:fill="F6F9FB" w:val="clear"/>
        <w:spacing w:after="120"/>
        <w:ind w:left="360"/>
      </w:pPr>
      <w:r>
        <w:rPr>
          <w:rFonts w:ascii="Consolas" w:cs="Consolas" w:eastAsia="Consolas" w:hAnsi="Consolas"/>
          <w:color w:val="1F2933"/>
          <w:sz w:val="20"/>
          <w:szCs w:val="20"/>
        </w:rPr>
        <w:t xml:space="preserve">       is_active, is_verified, created_at</w:t>
      </w:r>
    </w:p>
    <w:p>
      <w:pPr>
        <w:shd w:fill="F6F9FB" w:val="clear"/>
        <w:spacing w:after="120"/>
        <w:ind w:left="360"/>
      </w:pPr>
      <w:r>
        <w:rPr>
          <w:rFonts w:ascii="Consolas" w:cs="Consolas" w:eastAsia="Consolas" w:hAnsi="Consolas"/>
          <w:color w:val="1F2933"/>
          <w:sz w:val="20"/>
          <w:szCs w:val="20"/>
        </w:rPr>
        <w:t xml:space="preserve">  role ENUM: admin, staff, reviewer, read_only, liaison [MVP-NOW]</w:t>
      </w:r>
    </w:p>
    <w:p>
      <w:pPr>
        <w:spacing w:after="80"/>
      </w:pPr>
    </w:p>
    <w:p>
      <w:pPr>
        <w:shd w:fill="F6F9FB" w:val="clear"/>
        <w:spacing w:after="120"/>
        <w:ind w:left="360"/>
      </w:pPr>
      <w:r>
        <w:rPr>
          <w:rFonts w:ascii="Consolas" w:cs="Consolas" w:eastAsia="Consolas" w:hAnsi="Consolas"/>
          <w:color w:val="1F2933"/>
          <w:sz w:val="20"/>
          <w:szCs w:val="20"/>
        </w:rPr>
        <w:t xml:space="preserve">departments [MVP-NOW]: id, name, code, contact_email, created_at</w:t>
      </w:r>
    </w:p>
    <w:p>
      <w:pPr>
        <w:spacing w:after="80"/>
      </w:pPr>
    </w:p>
    <w:p>
      <w:pPr>
        <w:shd w:fill="F6F9FB" w:val="clear"/>
        <w:spacing w:after="120"/>
        <w:ind w:left="360"/>
      </w:pPr>
      <w:r>
        <w:rPr>
          <w:rFonts w:ascii="Consolas" w:cs="Consolas" w:eastAsia="Consolas" w:hAnsi="Consolas"/>
          <w:color w:val="1F2933"/>
          <w:sz w:val="20"/>
          <w:szCs w:val="20"/>
        </w:rPr>
        <w:t xml:space="preserve">audit_log: id, user_id, action, resource_type, resource_id,</w:t>
      </w:r>
    </w:p>
    <w:p>
      <w:pPr>
        <w:shd w:fill="F6F9FB" w:val="clear"/>
        <w:spacing w:after="120"/>
        <w:ind w:left="360"/>
      </w:pPr>
      <w:r>
        <w:rPr>
          <w:rFonts w:ascii="Consolas" w:cs="Consolas" w:eastAsia="Consolas" w:hAnsi="Consolas"/>
          <w:color w:val="1F2933"/>
          <w:sz w:val="20"/>
          <w:szCs w:val="20"/>
        </w:rPr>
        <w:t xml:space="preserve">           details (JSON), ip_address, previous_hash, current_hash, created_at</w:t>
      </w:r>
    </w:p>
    <w:p>
      <w:pPr>
        <w:spacing w:after="80"/>
      </w:pPr>
    </w:p>
    <w:p>
      <w:pPr>
        <w:shd w:fill="F6F9FB" w:val="clear"/>
        <w:spacing w:after="120"/>
        <w:ind w:left="360"/>
      </w:pPr>
      <w:r>
        <w:rPr>
          <w:rFonts w:ascii="Consolas" w:cs="Consolas" w:eastAsia="Consolas" w:hAnsi="Consolas"/>
          <w:color w:val="1F2933"/>
          <w:sz w:val="20"/>
          <w:szCs w:val="20"/>
        </w:rPr>
        <w:t xml:space="preserve">service_accounts: id, name, api_key_hash (SHA-256), role, scopes (JSON),</w:t>
      </w:r>
    </w:p>
    <w:p>
      <w:pPr>
        <w:shd w:fill="F6F9FB" w:val="clear"/>
        <w:spacing w:after="120"/>
        <w:ind w:left="360"/>
      </w:pPr>
      <w:r>
        <w:rPr>
          <w:rFonts w:ascii="Consolas" w:cs="Consolas" w:eastAsia="Consolas" w:hAnsi="Consolas"/>
          <w:color w:val="1F2933"/>
          <w:sz w:val="20"/>
          <w:szCs w:val="20"/>
        </w:rPr>
        <w:t xml:space="preserve">                  created_by, is_active</w:t>
      </w:r>
    </w:p>
    <w:p>
      <w:pPr>
        <w:pStyle w:val="Heading3"/>
        <w:spacing w:after="120" w:before="240"/>
      </w:pPr>
      <w:r>
        <w:rPr>
          <w:rFonts w:ascii="Arial" w:cs="Arial" w:eastAsia="Arial" w:hAnsi="Arial"/>
          <w:b/>
          <w:bCs/>
          <w:color w:val="1F2933"/>
          <w:sz w:val="44"/>
          <w:szCs w:val="44"/>
        </w:rPr>
        <w:t xml:space="preserve">Documents &amp; Ingestion</w:t>
      </w:r>
    </w:p>
    <w:p>
      <w:pPr>
        <w:shd w:fill="F6F9FB" w:val="clear"/>
        <w:spacing w:after="120"/>
        <w:ind w:left="360"/>
      </w:pPr>
      <w:r>
        <w:rPr>
          <w:rFonts w:ascii="Consolas" w:cs="Consolas" w:eastAsia="Consolas" w:hAnsi="Consolas"/>
          <w:color w:val="1F2933"/>
          <w:sz w:val="20"/>
          <w:szCs w:val="20"/>
        </w:rPr>
        <w:t xml:space="preserve">data_sources: id, name, type (file_share/database/email/upload/sharepoint/api),</w:t>
      </w:r>
    </w:p>
    <w:p>
      <w:pPr>
        <w:shd w:fill="F6F9FB" w:val="clear"/>
        <w:spacing w:after="120"/>
        <w:ind w:left="360"/>
      </w:pPr>
      <w:r>
        <w:rPr>
          <w:rFonts w:ascii="Consolas" w:cs="Consolas" w:eastAsia="Consolas" w:hAnsi="Consolas"/>
          <w:color w:val="1F2933"/>
          <w:sz w:val="20"/>
          <w:szCs w:val="20"/>
        </w:rPr>
        <w:t xml:space="preserve">              connection_config (encrypted JSON), schedule, status, created_by</w:t>
      </w:r>
    </w:p>
    <w:p>
      <w:pPr>
        <w:spacing w:after="80"/>
      </w:pPr>
    </w:p>
    <w:p>
      <w:pPr>
        <w:shd w:fill="F6F9FB" w:val="clear"/>
        <w:spacing w:after="120"/>
        <w:ind w:left="360"/>
      </w:pPr>
      <w:r>
        <w:rPr>
          <w:rFonts w:ascii="Consolas" w:cs="Consolas" w:eastAsia="Consolas" w:hAnsi="Consolas"/>
          <w:color w:val="1F2933"/>
          <w:sz w:val="20"/>
          <w:szCs w:val="20"/>
        </w:rPr>
        <w:t xml:space="preserve">documents: id, source_id, source_path, filename, display_name [MVP-NOW],</w:t>
      </w:r>
    </w:p>
    <w:p>
      <w:pPr>
        <w:shd w:fill="F6F9FB" w:val="clear"/>
        <w:spacing w:after="120"/>
        <w:ind w:left="360"/>
      </w:pPr>
      <w:r>
        <w:rPr>
          <w:rFonts w:ascii="Consolas" w:cs="Consolas" w:eastAsia="Consolas" w:hAnsi="Consolas"/>
          <w:color w:val="1F2933"/>
          <w:sz w:val="20"/>
          <w:szCs w:val="20"/>
        </w:rPr>
        <w:t xml:space="preserve">           file_type, file_hash (SHA-256), file_size, ingestion_status,</w:t>
      </w:r>
    </w:p>
    <w:p>
      <w:pPr>
        <w:shd w:fill="F6F9FB" w:val="clear"/>
        <w:spacing w:after="120"/>
        <w:ind w:left="360"/>
      </w:pPr>
      <w:r>
        <w:rPr>
          <w:rFonts w:ascii="Consolas" w:cs="Consolas" w:eastAsia="Consolas" w:hAnsi="Consolas"/>
          <w:color w:val="1F2933"/>
          <w:sz w:val="20"/>
          <w:szCs w:val="20"/>
        </w:rPr>
        <w:t xml:space="preserve">           ingested_at, metadata (JSON), department_id [MVP-NOW]</w:t>
      </w:r>
    </w:p>
    <w:p>
      <w:pPr>
        <w:spacing w:after="80"/>
      </w:pPr>
    </w:p>
    <w:p>
      <w:pPr>
        <w:shd w:fill="F6F9FB" w:val="clear"/>
        <w:spacing w:after="120"/>
        <w:ind w:left="360"/>
      </w:pPr>
      <w:r>
        <w:rPr>
          <w:rFonts w:ascii="Consolas" w:cs="Consolas" w:eastAsia="Consolas" w:hAnsi="Consolas"/>
          <w:color w:val="1F2933"/>
          <w:sz w:val="20"/>
          <w:szCs w:val="20"/>
        </w:rPr>
        <w:t xml:space="preserve">document_chunks: id, document_id, chunk_index, content_text,</w:t>
      </w:r>
    </w:p>
    <w:p>
      <w:pPr>
        <w:shd w:fill="F6F9FB" w:val="clear"/>
        <w:spacing w:after="120"/>
        <w:ind w:left="360"/>
      </w:pPr>
      <w:r>
        <w:rPr>
          <w:rFonts w:ascii="Consolas" w:cs="Consolas" w:eastAsia="Consolas" w:hAnsi="Consolas"/>
          <w:color w:val="1F2933"/>
          <w:sz w:val="20"/>
          <w:szCs w:val="20"/>
        </w:rPr>
        <w:t xml:space="preserve">                 embedding Vector(768), token_count</w:t>
      </w:r>
    </w:p>
    <w:p>
      <w:pPr>
        <w:pStyle w:val="Heading3"/>
        <w:spacing w:after="120" w:before="240"/>
      </w:pPr>
      <w:r>
        <w:rPr>
          <w:rFonts w:ascii="Arial" w:cs="Arial" w:eastAsia="Arial" w:hAnsi="Arial"/>
          <w:b/>
          <w:bCs/>
          <w:color w:val="1F2933"/>
          <w:sz w:val="44"/>
          <w:szCs w:val="44"/>
        </w:rPr>
        <w:t xml:space="preserve">Search &amp; RAG</w:t>
      </w:r>
    </w:p>
    <w:p>
      <w:pPr>
        <w:shd w:fill="F6F9FB" w:val="clear"/>
        <w:spacing w:after="120"/>
        <w:ind w:left="360"/>
      </w:pPr>
      <w:r>
        <w:rPr>
          <w:rFonts w:ascii="Consolas" w:cs="Consolas" w:eastAsia="Consolas" w:hAnsi="Consolas"/>
          <w:color w:val="1F2933"/>
          <w:sz w:val="20"/>
          <w:szCs w:val="20"/>
        </w:rPr>
        <w:t xml:space="preserve">search_sessions: id, user_id, created_at</w:t>
      </w:r>
    </w:p>
    <w:p>
      <w:pPr>
        <w:shd w:fill="F6F9FB" w:val="clear"/>
        <w:spacing w:after="120"/>
        <w:ind w:left="360"/>
      </w:pPr>
      <w:r>
        <w:rPr>
          <w:rFonts w:ascii="Consolas" w:cs="Consolas" w:eastAsia="Consolas" w:hAnsi="Consolas"/>
          <w:color w:val="1F2933"/>
          <w:sz w:val="20"/>
          <w:szCs w:val="20"/>
        </w:rPr>
        <w:t xml:space="preserve">search_queries: id, session_id, query_text, filters (JSON), results_count,</w:t>
      </w:r>
    </w:p>
    <w:p>
      <w:pPr>
        <w:shd w:fill="F6F9FB" w:val="clear"/>
        <w:spacing w:after="120"/>
        <w:ind w:left="360"/>
      </w:pPr>
      <w:r>
        <w:rPr>
          <w:rFonts w:ascii="Consolas" w:cs="Consolas" w:eastAsia="Consolas" w:hAnsi="Consolas"/>
          <w:color w:val="1F2933"/>
          <w:sz w:val="20"/>
          <w:szCs w:val="20"/>
        </w:rPr>
        <w:t xml:space="preserve">                ai_summary, created_at</w:t>
      </w:r>
    </w:p>
    <w:p>
      <w:pPr>
        <w:shd w:fill="F6F9FB" w:val="clear"/>
        <w:spacing w:after="120"/>
        <w:ind w:left="360"/>
      </w:pPr>
      <w:r>
        <w:rPr>
          <w:rFonts w:ascii="Consolas" w:cs="Consolas" w:eastAsia="Consolas" w:hAnsi="Consolas"/>
          <w:color w:val="1F2933"/>
          <w:sz w:val="20"/>
          <w:szCs w:val="20"/>
        </w:rPr>
        <w:t xml:space="preserve">search_results: id, query_id, chunk_id, similarity_score, rank,</w:t>
      </w:r>
    </w:p>
    <w:p>
      <w:pPr>
        <w:shd w:fill="F6F9FB" w:val="clear"/>
        <w:spacing w:after="120"/>
        <w:ind w:left="360"/>
      </w:pPr>
      <w:r>
        <w:rPr>
          <w:rFonts w:ascii="Consolas" w:cs="Consolas" w:eastAsia="Consolas" w:hAnsi="Consolas"/>
          <w:color w:val="1F2933"/>
          <w:sz w:val="20"/>
          <w:szCs w:val="20"/>
        </w:rPr>
        <w:t xml:space="preserve">                normalized_score [MVP-NOW] (0-100 scale)</w:t>
      </w:r>
    </w:p>
    <w:p>
      <w:pPr>
        <w:shd w:fill="F6F9FB" w:val="clear"/>
        <w:spacing w:after="120"/>
        <w:ind w:left="360"/>
      </w:pPr>
      <w:r>
        <w:rPr>
          <w:rFonts w:ascii="Consolas" w:cs="Consolas" w:eastAsia="Consolas" w:hAnsi="Consolas"/>
          <w:color w:val="1F2933"/>
          <w:sz w:val="20"/>
          <w:szCs w:val="20"/>
        </w:rPr>
        <w:t xml:space="preserve">saved_searches [v1.1]: id, user_id, name, query_text, filters (JSON), created_at</w:t>
      </w:r>
    </w:p>
    <w:p>
      <w:pPr>
        <w:pStyle w:val="Heading3"/>
        <w:spacing w:after="120" w:before="240"/>
      </w:pPr>
      <w:r>
        <w:rPr>
          <w:rFonts w:ascii="Arial" w:cs="Arial" w:eastAsia="Arial" w:hAnsi="Arial"/>
          <w:b/>
          <w:bCs/>
          <w:color w:val="1F2933"/>
          <w:sz w:val="44"/>
          <w:szCs w:val="44"/>
        </w:rPr>
        <w:t xml:space="preserve">Request Tracking</w:t>
      </w:r>
    </w:p>
    <w:p>
      <w:pPr>
        <w:shd w:fill="F6F9FB" w:val="clear"/>
        <w:spacing w:after="120"/>
        <w:ind w:left="360"/>
      </w:pPr>
      <w:r>
        <w:rPr>
          <w:rFonts w:ascii="Consolas" w:cs="Consolas" w:eastAsia="Consolas" w:hAnsi="Consolas"/>
          <w:color w:val="1F2933"/>
          <w:sz w:val="20"/>
          <w:szCs w:val="20"/>
        </w:rPr>
        <w:t xml:space="preserve">records_requests: id, requester_name, requester_email,</w:t>
      </w:r>
    </w:p>
    <w:p>
      <w:pPr>
        <w:shd w:fill="F6F9FB" w:val="clear"/>
        <w:spacing w:after="120"/>
        <w:ind w:left="360"/>
      </w:pPr>
      <w:r>
        <w:rPr>
          <w:rFonts w:ascii="Consolas" w:cs="Consolas" w:eastAsia="Consolas" w:hAnsi="Consolas"/>
          <w:color w:val="1F2933"/>
          <w:sz w:val="20"/>
          <w:szCs w:val="20"/>
        </w:rPr>
        <w:t xml:space="preserve">  requester_phone [MVP-NOW], requester_type [MVP-NOW],</w:t>
      </w:r>
    </w:p>
    <w:p>
      <w:pPr>
        <w:shd w:fill="F6F9FB" w:val="clear"/>
        <w:spacing w:after="120"/>
        <w:ind w:left="360"/>
      </w:pPr>
      <w:r>
        <w:rPr>
          <w:rFonts w:ascii="Consolas" w:cs="Consolas" w:eastAsia="Consolas" w:hAnsi="Consolas"/>
          <w:color w:val="1F2933"/>
          <w:sz w:val="20"/>
          <w:szCs w:val="20"/>
        </w:rPr>
        <w:t xml:space="preserve">  date_received, statutory_deadline, description,</w:t>
      </w:r>
    </w:p>
    <w:p>
      <w:pPr>
        <w:shd w:fill="F6F9FB" w:val="clear"/>
        <w:spacing w:after="120"/>
        <w:ind w:left="360"/>
      </w:pPr>
      <w:r>
        <w:rPr>
          <w:rFonts w:ascii="Consolas" w:cs="Consolas" w:eastAsia="Consolas" w:hAnsi="Consolas"/>
          <w:color w:val="1F2933"/>
          <w:sz w:val="20"/>
          <w:szCs w:val="20"/>
        </w:rPr>
        <w:t xml:space="preserve">  scope_assessment [MVP-NOW] (narrow/moderate/broad),</w:t>
      </w:r>
    </w:p>
    <w:p>
      <w:pPr>
        <w:shd w:fill="F6F9FB" w:val="clear"/>
        <w:spacing w:after="120"/>
        <w:ind w:left="360"/>
      </w:pPr>
      <w:r>
        <w:rPr>
          <w:rFonts w:ascii="Consolas" w:cs="Consolas" w:eastAsia="Consolas" w:hAnsi="Consolas"/>
          <w:color w:val="1F2933"/>
          <w:sz w:val="20"/>
          <w:szCs w:val="20"/>
        </w:rPr>
        <w:t xml:space="preserve">  status, assigned_to, department_id [MVP-NOW],</w:t>
      </w:r>
    </w:p>
    <w:p>
      <w:pPr>
        <w:shd w:fill="F6F9FB" w:val="clear"/>
        <w:spacing w:after="120"/>
        <w:ind w:left="360"/>
      </w:pPr>
      <w:r>
        <w:rPr>
          <w:rFonts w:ascii="Consolas" w:cs="Consolas" w:eastAsia="Consolas" w:hAnsi="Consolas"/>
          <w:color w:val="1F2933"/>
          <w:sz w:val="20"/>
          <w:szCs w:val="20"/>
        </w:rPr>
        <w:t xml:space="preserve">  estimated_fee [MVP-NOW], fee_status [MVP-NOW],</w:t>
      </w:r>
    </w:p>
    <w:p>
      <w:pPr>
        <w:shd w:fill="F6F9FB" w:val="clear"/>
        <w:spacing w:after="120"/>
        <w:ind w:left="360"/>
      </w:pPr>
      <w:r>
        <w:rPr>
          <w:rFonts w:ascii="Consolas" w:cs="Consolas" w:eastAsia="Consolas" w:hAnsi="Consolas"/>
          <w:color w:val="1F2933"/>
          <w:sz w:val="20"/>
          <w:szCs w:val="20"/>
        </w:rPr>
        <w:t xml:space="preserve">  fee_waiver_requested [MVP-NOW], priority [MVP-NOW],</w:t>
      </w:r>
    </w:p>
    <w:p>
      <w:pPr>
        <w:shd w:fill="F6F9FB" w:val="clear"/>
        <w:spacing w:after="120"/>
        <w:ind w:left="360"/>
      </w:pPr>
      <w:r>
        <w:rPr>
          <w:rFonts w:ascii="Consolas" w:cs="Consolas" w:eastAsia="Consolas" w:hAnsi="Consolas"/>
          <w:color w:val="1F2933"/>
          <w:sz w:val="20"/>
          <w:szCs w:val="20"/>
        </w:rPr>
        <w:t xml:space="preserve">  created_by, closed_at [MVP-NOW], closure_reason [MVP-NOW]</w:t>
      </w:r>
    </w:p>
    <w:p>
      <w:pPr>
        <w:spacing w:after="80"/>
      </w:pPr>
    </w:p>
    <w:p>
      <w:pPr>
        <w:spacing w:after="120"/>
      </w:pPr>
      <w:r>
        <w:rPr>
          <w:rFonts w:ascii="Arial" w:cs="Arial" w:eastAsia="Arial" w:hAnsi="Arial"/>
          <w:b/>
          <w:bCs/>
          <w:color w:val="1F2933"/>
          <w:sz w:val="24"/>
          <w:szCs w:val="24"/>
        </w:rPr>
        <w:t xml:space="preserve">Status ENUM (expanded):</w:t>
      </w:r>
    </w:p>
    <w:p>
      <w:pPr>
        <w:shd w:fill="F6F9FB" w:val="clear"/>
        <w:spacing w:after="120"/>
        <w:ind w:left="360"/>
      </w:pPr>
      <w:r>
        <w:rPr>
          <w:rFonts w:ascii="Consolas" w:cs="Consolas" w:eastAsia="Consolas" w:hAnsi="Consolas"/>
          <w:color w:val="1F2933"/>
          <w:sz w:val="20"/>
          <w:szCs w:val="20"/>
        </w:rPr>
        <w:t xml:space="preserve">  received, clarification_needed [MVP-NOW], assigned [MVP-NOW],</w:t>
      </w:r>
    </w:p>
    <w:p>
      <w:pPr>
        <w:shd w:fill="F6F9FB" w:val="clear"/>
        <w:spacing w:after="120"/>
        <w:ind w:left="360"/>
      </w:pPr>
      <w:r>
        <w:rPr>
          <w:rFonts w:ascii="Consolas" w:cs="Consolas" w:eastAsia="Consolas" w:hAnsi="Consolas"/>
          <w:color w:val="1F2933"/>
          <w:sz w:val="20"/>
          <w:szCs w:val="20"/>
        </w:rPr>
        <w:t xml:space="preserve">  searching, in_review, ready_for_release [MVP-NOW],</w:t>
      </w:r>
    </w:p>
    <w:p>
      <w:pPr>
        <w:shd w:fill="F6F9FB" w:val="clear"/>
        <w:spacing w:after="120"/>
        <w:ind w:left="360"/>
      </w:pPr>
      <w:r>
        <w:rPr>
          <w:rFonts w:ascii="Consolas" w:cs="Consolas" w:eastAsia="Consolas" w:hAnsi="Consolas"/>
          <w:color w:val="1F2933"/>
          <w:sz w:val="20"/>
          <w:szCs w:val="20"/>
        </w:rPr>
        <w:t xml:space="preserve">  drafted, approved, fulfilled [MVP-NOW], closed [MVP-NOW]</w:t>
      </w:r>
    </w:p>
    <w:p>
      <w:pPr>
        <w:spacing w:after="80"/>
      </w:pPr>
    </w:p>
    <w:p>
      <w:pPr>
        <w:shd w:fill="F6F9FB" w:val="clear"/>
        <w:spacing w:after="120"/>
        <w:ind w:left="360"/>
      </w:pPr>
      <w:r>
        <w:rPr>
          <w:rFonts w:ascii="Consolas" w:cs="Consolas" w:eastAsia="Consolas" w:hAnsi="Consolas"/>
          <w:color w:val="1F2933"/>
          <w:sz w:val="20"/>
          <w:szCs w:val="20"/>
        </w:rPr>
        <w:t xml:space="preserve">request_documents: id, request_id, document_id, relevance_note,</w:t>
      </w:r>
    </w:p>
    <w:p>
      <w:pPr>
        <w:shd w:fill="F6F9FB" w:val="clear"/>
        <w:spacing w:after="120"/>
        <w:ind w:left="360"/>
      </w:pPr>
      <w:r>
        <w:rPr>
          <w:rFonts w:ascii="Consolas" w:cs="Consolas" w:eastAsia="Consolas" w:hAnsi="Consolas"/>
          <w:color w:val="1F2933"/>
          <w:sz w:val="20"/>
          <w:szCs w:val="20"/>
        </w:rPr>
        <w:t xml:space="preserve">                   exemption_flags (JSON), inclusion_status</w:t>
      </w:r>
    </w:p>
    <w:p>
      <w:pPr>
        <w:spacing w:after="80"/>
      </w:pPr>
    </w:p>
    <w:p>
      <w:pPr>
        <w:shd w:fill="F6F9FB" w:val="clear"/>
        <w:spacing w:after="120"/>
        <w:ind w:left="360"/>
      </w:pPr>
      <w:r>
        <w:rPr>
          <w:rFonts w:ascii="Consolas" w:cs="Consolas" w:eastAsia="Consolas" w:hAnsi="Consolas"/>
          <w:color w:val="1F2933"/>
          <w:sz w:val="20"/>
          <w:szCs w:val="20"/>
        </w:rPr>
        <w:t xml:space="preserve">request_timeline [MVP-NOW]: id, request_id, event_type, actor_id,</w:t>
      </w:r>
    </w:p>
    <w:p>
      <w:pPr>
        <w:shd w:fill="F6F9FB" w:val="clear"/>
        <w:spacing w:after="120"/>
        <w:ind w:left="360"/>
      </w:pPr>
      <w:r>
        <w:rPr>
          <w:rFonts w:ascii="Consolas" w:cs="Consolas" w:eastAsia="Consolas" w:hAnsi="Consolas"/>
          <w:color w:val="1F2933"/>
          <w:sz w:val="20"/>
          <w:szCs w:val="20"/>
        </w:rPr>
        <w:t xml:space="preserve">                            actor_role, description, internal_note, created_at</w:t>
      </w:r>
    </w:p>
    <w:p>
      <w:pPr>
        <w:spacing w:after="80"/>
      </w:pPr>
    </w:p>
    <w:p>
      <w:pPr>
        <w:shd w:fill="F6F9FB" w:val="clear"/>
        <w:spacing w:after="120"/>
        <w:ind w:left="360"/>
      </w:pPr>
      <w:r>
        <w:rPr>
          <w:rFonts w:ascii="Consolas" w:cs="Consolas" w:eastAsia="Consolas" w:hAnsi="Consolas"/>
          <w:color w:val="1F2933"/>
          <w:sz w:val="20"/>
          <w:szCs w:val="20"/>
        </w:rPr>
        <w:t xml:space="preserve">request_messages [MVP-NOW]: id, request_id, sender_type, sender_id,</w:t>
      </w:r>
    </w:p>
    <w:p>
      <w:pPr>
        <w:shd w:fill="F6F9FB" w:val="clear"/>
        <w:spacing w:after="120"/>
        <w:ind w:left="360"/>
      </w:pPr>
      <w:r>
        <w:rPr>
          <w:rFonts w:ascii="Consolas" w:cs="Consolas" w:eastAsia="Consolas" w:hAnsi="Consolas"/>
          <w:color w:val="1F2933"/>
          <w:sz w:val="20"/>
          <w:szCs w:val="20"/>
        </w:rPr>
        <w:t xml:space="preserve">                            message_text, is_internal, created_at</w:t>
      </w:r>
    </w:p>
    <w:p>
      <w:pPr>
        <w:spacing w:after="80"/>
      </w:pPr>
    </w:p>
    <w:p>
      <w:pPr>
        <w:shd w:fill="F6F9FB" w:val="clear"/>
        <w:spacing w:after="120"/>
        <w:ind w:left="360"/>
      </w:pPr>
      <w:r>
        <w:rPr>
          <w:rFonts w:ascii="Consolas" w:cs="Consolas" w:eastAsia="Consolas" w:hAnsi="Consolas"/>
          <w:color w:val="1F2933"/>
          <w:sz w:val="20"/>
          <w:szCs w:val="20"/>
        </w:rPr>
        <w:t xml:space="preserve">response_letters [MVP-NOW]: id, request_id, template_id, generated_content,</w:t>
      </w:r>
    </w:p>
    <w:p>
      <w:pPr>
        <w:shd w:fill="F6F9FB" w:val="clear"/>
        <w:spacing w:after="120"/>
        <w:ind w:left="360"/>
      </w:pPr>
      <w:r>
        <w:rPr>
          <w:rFonts w:ascii="Consolas" w:cs="Consolas" w:eastAsia="Consolas" w:hAnsi="Consolas"/>
          <w:color w:val="1F2933"/>
          <w:sz w:val="20"/>
          <w:szCs w:val="20"/>
        </w:rPr>
        <w:t xml:space="preserve">                            edited_content, status (draft/approved/sent),</w:t>
      </w:r>
    </w:p>
    <w:p>
      <w:pPr>
        <w:shd w:fill="F6F9FB" w:val="clear"/>
        <w:spacing w:after="120"/>
        <w:ind w:left="360"/>
      </w:pPr>
      <w:r>
        <w:rPr>
          <w:rFonts w:ascii="Consolas" w:cs="Consolas" w:eastAsia="Consolas" w:hAnsi="Consolas"/>
          <w:color w:val="1F2933"/>
          <w:sz w:val="20"/>
          <w:szCs w:val="20"/>
        </w:rPr>
        <w:t xml:space="preserve">                            generated_by, approved_by, sent_at</w:t>
      </w:r>
    </w:p>
    <w:p>
      <w:pPr>
        <w:pStyle w:val="Heading3"/>
        <w:spacing w:after="120" w:before="240"/>
      </w:pPr>
      <w:r>
        <w:rPr>
          <w:rFonts w:ascii="Arial" w:cs="Arial" w:eastAsia="Arial" w:hAnsi="Arial"/>
          <w:b/>
          <w:bCs/>
          <w:color w:val="1F2933"/>
          <w:sz w:val="44"/>
          <w:szCs w:val="44"/>
        </w:rPr>
        <w:t xml:space="preserve">Fees [MVP-NOW]</w:t>
      </w:r>
    </w:p>
    <w:p>
      <w:pPr>
        <w:shd w:fill="F6F9FB" w:val="clear"/>
        <w:spacing w:after="120"/>
        <w:ind w:left="360"/>
      </w:pPr>
      <w:r>
        <w:rPr>
          <w:rFonts w:ascii="Consolas" w:cs="Consolas" w:eastAsia="Consolas" w:hAnsi="Consolas"/>
          <w:color w:val="1F2933"/>
          <w:sz w:val="20"/>
          <w:szCs w:val="20"/>
        </w:rPr>
        <w:t xml:space="preserve">fee_schedules: id, jurisdiction, fee_type, amount, description,</w:t>
      </w:r>
    </w:p>
    <w:p>
      <w:pPr>
        <w:shd w:fill="F6F9FB" w:val="clear"/>
        <w:spacing w:after="120"/>
        <w:ind w:left="360"/>
      </w:pPr>
      <w:r>
        <w:rPr>
          <w:rFonts w:ascii="Consolas" w:cs="Consolas" w:eastAsia="Consolas" w:hAnsi="Consolas"/>
          <w:color w:val="1F2933"/>
          <w:sz w:val="20"/>
          <w:szCs w:val="20"/>
        </w:rPr>
        <w:t xml:space="preserve">               effective_date, created_by</w:t>
      </w:r>
    </w:p>
    <w:p>
      <w:pPr>
        <w:shd w:fill="F6F9FB" w:val="clear"/>
        <w:spacing w:after="120"/>
        <w:ind w:left="360"/>
      </w:pPr>
      <w:r>
        <w:rPr>
          <w:rFonts w:ascii="Consolas" w:cs="Consolas" w:eastAsia="Consolas" w:hAnsi="Consolas"/>
          <w:color w:val="1F2933"/>
          <w:sz w:val="20"/>
          <w:szCs w:val="20"/>
        </w:rPr>
        <w:t xml:space="preserve">fee_line_items: id, request_id, fee_schedule_id, description,</w:t>
      </w:r>
    </w:p>
    <w:p>
      <w:pPr>
        <w:shd w:fill="F6F9FB" w:val="clear"/>
        <w:spacing w:after="120"/>
        <w:ind w:left="360"/>
      </w:pPr>
      <w:r>
        <w:rPr>
          <w:rFonts w:ascii="Consolas" w:cs="Consolas" w:eastAsia="Consolas" w:hAnsi="Consolas"/>
          <w:color w:val="1F2933"/>
          <w:sz w:val="20"/>
          <w:szCs w:val="20"/>
        </w:rPr>
        <w:t xml:space="preserve">                quantity, unit_price, total, status</w:t>
      </w:r>
    </w:p>
    <w:p>
      <w:pPr>
        <w:pStyle w:val="Heading3"/>
        <w:spacing w:after="120" w:before="240"/>
      </w:pPr>
      <w:r>
        <w:rPr>
          <w:rFonts w:ascii="Arial" w:cs="Arial" w:eastAsia="Arial" w:hAnsi="Arial"/>
          <w:b/>
          <w:bCs/>
          <w:color w:val="1F2933"/>
          <w:sz w:val="44"/>
          <w:szCs w:val="44"/>
        </w:rPr>
        <w:t xml:space="preserve">Notifications [MVP-NOW]</w:t>
      </w:r>
    </w:p>
    <w:p>
      <w:pPr>
        <w:shd w:fill="F6F9FB" w:val="clear"/>
        <w:spacing w:after="120"/>
        <w:ind w:left="360"/>
      </w:pPr>
      <w:r>
        <w:rPr>
          <w:rFonts w:ascii="Consolas" w:cs="Consolas" w:eastAsia="Consolas" w:hAnsi="Consolas"/>
          <w:color w:val="1F2933"/>
          <w:sz w:val="20"/>
          <w:szCs w:val="20"/>
        </w:rPr>
        <w:t xml:space="preserve">notification_templates: id, event_type, channel, subject_template,</w:t>
      </w:r>
    </w:p>
    <w:p>
      <w:pPr>
        <w:shd w:fill="F6F9FB" w:val="clear"/>
        <w:spacing w:after="120"/>
        <w:ind w:left="360"/>
      </w:pPr>
      <w:r>
        <w:rPr>
          <w:rFonts w:ascii="Consolas" w:cs="Consolas" w:eastAsia="Consolas" w:hAnsi="Consolas"/>
          <w:color w:val="1F2933"/>
          <w:sz w:val="20"/>
          <w:szCs w:val="20"/>
        </w:rPr>
        <w:t xml:space="preserve">                        body_template, is_active, created_by</w:t>
      </w:r>
    </w:p>
    <w:p>
      <w:pPr>
        <w:shd w:fill="F6F9FB" w:val="clear"/>
        <w:spacing w:after="120"/>
        <w:ind w:left="360"/>
      </w:pPr>
      <w:r>
        <w:rPr>
          <w:rFonts w:ascii="Consolas" w:cs="Consolas" w:eastAsia="Consolas" w:hAnsi="Consolas"/>
          <w:color w:val="1F2933"/>
          <w:sz w:val="20"/>
          <w:szCs w:val="20"/>
        </w:rPr>
        <w:t xml:space="preserve">notification_log: id, template_id, recipient_email, request_id,</w:t>
      </w:r>
    </w:p>
    <w:p>
      <w:pPr>
        <w:shd w:fill="F6F9FB" w:val="clear"/>
        <w:spacing w:after="120"/>
        <w:ind w:left="360"/>
      </w:pPr>
      <w:r>
        <w:rPr>
          <w:rFonts w:ascii="Consolas" w:cs="Consolas" w:eastAsia="Consolas" w:hAnsi="Consolas"/>
          <w:color w:val="1F2933"/>
          <w:sz w:val="20"/>
          <w:szCs w:val="20"/>
        </w:rPr>
        <w:t xml:space="preserve">                  channel, status, sent_at, error_message</w:t>
      </w:r>
    </w:p>
    <w:p>
      <w:pPr>
        <w:pStyle w:val="Heading3"/>
        <w:spacing w:after="120" w:before="240"/>
      </w:pPr>
      <w:r>
        <w:rPr>
          <w:rFonts w:ascii="Arial" w:cs="Arial" w:eastAsia="Arial" w:hAnsi="Arial"/>
          <w:b/>
          <w:bCs/>
          <w:color w:val="1F2933"/>
          <w:sz w:val="44"/>
          <w:szCs w:val="44"/>
        </w:rPr>
        <w:t xml:space="preserve">Exemption Detection</w:t>
      </w:r>
    </w:p>
    <w:p>
      <w:pPr>
        <w:shd w:fill="F6F9FB" w:val="clear"/>
        <w:spacing w:after="120"/>
        <w:ind w:left="360"/>
      </w:pPr>
      <w:r>
        <w:rPr>
          <w:rFonts w:ascii="Consolas" w:cs="Consolas" w:eastAsia="Consolas" w:hAnsi="Consolas"/>
          <w:color w:val="1F2933"/>
          <w:sz w:val="20"/>
          <w:szCs w:val="20"/>
        </w:rPr>
        <w:t xml:space="preserve">exemption_rules [BUILT]: id, state_code, category, rule_type,</w:t>
      </w:r>
    </w:p>
    <w:p>
      <w:pPr>
        <w:shd w:fill="F6F9FB" w:val="clear"/>
        <w:spacing w:after="120"/>
        <w:ind w:left="360"/>
      </w:pPr>
      <w:r>
        <w:rPr>
          <w:rFonts w:ascii="Consolas" w:cs="Consolas" w:eastAsia="Consolas" w:hAnsi="Consolas"/>
          <w:color w:val="1F2933"/>
          <w:sz w:val="20"/>
          <w:szCs w:val="20"/>
        </w:rPr>
        <w:t xml:space="preserve">                         rule_definition, enabled, created_by</w:t>
      </w:r>
    </w:p>
    <w:p>
      <w:pPr>
        <w:shd w:fill="F6F9FB" w:val="clear"/>
        <w:spacing w:after="120"/>
        <w:ind w:left="360"/>
      </w:pPr>
      <w:r>
        <w:rPr>
          <w:rFonts w:ascii="Consolas" w:cs="Consolas" w:eastAsia="Consolas" w:hAnsi="Consolas"/>
          <w:color w:val="1F2933"/>
          <w:sz w:val="20"/>
          <w:szCs w:val="20"/>
        </w:rPr>
        <w:t xml:space="preserve">exemption_flags [BUILT]: id, chunk_id, rule_id, request_id, category,</w:t>
      </w:r>
    </w:p>
    <w:p>
      <w:pPr>
        <w:shd w:fill="F6F9FB" w:val="clear"/>
        <w:spacing w:after="120"/>
        <w:ind w:left="360"/>
      </w:pPr>
      <w:r>
        <w:rPr>
          <w:rFonts w:ascii="Consolas" w:cs="Consolas" w:eastAsia="Consolas" w:hAnsi="Consolas"/>
          <w:color w:val="1F2933"/>
          <w:sz w:val="20"/>
          <w:szCs w:val="20"/>
        </w:rPr>
        <w:t xml:space="preserve">                         confidence, status, reviewed_by, reviewed_at,</w:t>
      </w:r>
    </w:p>
    <w:p>
      <w:pPr>
        <w:shd w:fill="F6F9FB" w:val="clear"/>
        <w:spacing w:after="120"/>
        <w:ind w:left="360"/>
      </w:pPr>
      <w:r>
        <w:rPr>
          <w:rFonts w:ascii="Consolas" w:cs="Consolas" w:eastAsia="Consolas" w:hAnsi="Consolas"/>
          <w:color w:val="1F2933"/>
          <w:sz w:val="20"/>
          <w:szCs w:val="20"/>
        </w:rPr>
        <w:t xml:space="preserve">                         review_note [MVP-NOW]</w:t>
      </w:r>
    </w:p>
    <w:p>
      <w:pPr>
        <w:shd w:fill="F6F9FB" w:val="clear"/>
        <w:spacing w:after="120"/>
        <w:ind w:left="360"/>
      </w:pPr>
      <w:r>
        <w:rPr>
          <w:rFonts w:ascii="Consolas" w:cs="Consolas" w:eastAsia="Consolas" w:hAnsi="Consolas"/>
          <w:color w:val="1F2933"/>
          <w:sz w:val="20"/>
          <w:szCs w:val="20"/>
        </w:rPr>
        <w:t xml:space="preserve">redaction_ledger [v1.1]: id, request_id, document_id, page_number,</w:t>
      </w:r>
    </w:p>
    <w:p>
      <w:pPr>
        <w:shd w:fill="F6F9FB" w:val="clear"/>
        <w:spacing w:after="120"/>
        <w:ind w:left="360"/>
      </w:pPr>
      <w:r>
        <w:rPr>
          <w:rFonts w:ascii="Consolas" w:cs="Consolas" w:eastAsia="Consolas" w:hAnsi="Consolas"/>
          <w:color w:val="1F2933"/>
          <w:sz w:val="20"/>
          <w:szCs w:val="20"/>
        </w:rPr>
        <w:t xml:space="preserve">                         redaction_type, exemption_basis, redacted_by, created_at</w:t>
      </w:r>
    </w:p>
    <w:p>
      <w:r>
        <w:br w:type="page"/>
      </w:r>
    </w:p>
    <w:p>
      <w:pPr>
        <w:pStyle w:val="Heading1"/>
        <w:spacing w:after="200" w:before="360"/>
      </w:pPr>
      <w:r>
        <w:rPr>
          <w:rFonts w:ascii="Arial" w:cs="Arial" w:eastAsia="Arial" w:hAnsi="Arial"/>
          <w:b/>
          <w:bCs/>
          <w:color w:val="163D59"/>
          <w:sz w:val="72"/>
          <w:szCs w:val="72"/>
        </w:rPr>
        <w:t xml:space="preserve">6. Visual Design System</w:t>
      </w:r>
    </w:p>
    <w:p>
      <w:pPr>
        <w:pStyle w:val="Heading3"/>
        <w:spacing w:after="120" w:before="240"/>
      </w:pPr>
      <w:r>
        <w:rPr>
          <w:rFonts w:ascii="Arial" w:cs="Arial" w:eastAsia="Arial" w:hAnsi="Arial"/>
          <w:b/>
          <w:bCs/>
          <w:color w:val="1F2933"/>
          <w:sz w:val="44"/>
          <w:szCs w:val="44"/>
        </w:rPr>
        <w:t xml:space="preserve">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Token</w:t>
            </w:r>
          </w:p>
        </w:tc>
        <w:tc>
          <w:tcPr>
            <w:tcW w:type="dxa" w:w="16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Value</w:t>
            </w:r>
          </w:p>
        </w:tc>
        <w:tc>
          <w:tcPr>
            <w:tcW w:type="dxa" w:w="55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Usage</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brand.primary</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#1F5A84</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Core actions, links, active navigation</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brand.primaryDark</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#163D59</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Page titles, hover states</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brand.primaryLight</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#E8F0F7</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Info backgrounds, selected states</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text.default</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#1F2933</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Body text, headings</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text.muted</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#5B6975</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Secondary text, labels, metadata</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surface.default</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#FFFFFF</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Page background, card background</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surface.subtle</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#F6F9FB</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Alternate row, section background</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surface.border</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#C8D3DC</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Card borders, dividers</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status.success</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#2B6E4F</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Completed, released, available</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status.warning</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#8A5A0A</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Pending, clarification needed, approaching deadline</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status.danger</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#8B2E2E</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Overdue, denied, failed</w:t>
            </w:r>
          </w:p>
        </w:tc>
      </w:tr>
    </w:tbl>
    <w:p>
      <w:pPr>
        <w:spacing w:after="80"/>
      </w:pPr>
    </w:p>
    <w:p>
      <w:pPr>
        <w:pStyle w:val="Heading3"/>
        <w:spacing w:after="120" w:before="240"/>
      </w:pPr>
      <w:r>
        <w:rPr>
          <w:rFonts w:ascii="Arial" w:cs="Arial" w:eastAsia="Arial" w:hAnsi="Arial"/>
          <w:b/>
          <w:bCs/>
          <w:color w:val="1F2933"/>
          <w:sz w:val="44"/>
          <w:szCs w:val="44"/>
        </w:rPr>
        <w:t xml:space="preserve">Typography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Element</w:t>
            </w:r>
          </w:p>
        </w:tc>
        <w:tc>
          <w:tcPr>
            <w:tcW w:type="dxa" w:w="343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Current (v0.1.0)</w:t>
            </w:r>
          </w:p>
        </w:tc>
        <w:tc>
          <w:tcPr>
            <w:tcW w:type="dxa" w:w="343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Target (v1.0)</w:t>
            </w:r>
          </w:p>
        </w:tc>
      </w:tr>
      <w:tr>
        <w:tc>
          <w:tcPr>
            <w:tcW w:type="dxa" w:w="25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H1 (page title)</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Not used</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36px / 700 weight</w:t>
            </w:r>
          </w:p>
        </w:tc>
      </w:tr>
      <w:tr>
        <w:tc>
          <w:tcPr>
            <w:tcW w:type="dxa" w:w="25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H2 (section head)</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20px / 600 weight</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28px / 600 weight</w:t>
            </w:r>
          </w:p>
        </w:tc>
      </w:tr>
      <w:tr>
        <w:tc>
          <w:tcPr>
            <w:tcW w:type="dxa" w:w="25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H3 (subsection)</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14px / 500 weight</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22px / 600 weight</w:t>
            </w:r>
          </w:p>
        </w:tc>
      </w:tr>
      <w:tr>
        <w:tc>
          <w:tcPr>
            <w:tcW w:type="dxa" w:w="25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Body</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16px / 400 weight</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16px / 400 weight (no change)</w:t>
            </w:r>
          </w:p>
        </w:tc>
      </w:tr>
      <w:tr>
        <w:tc>
          <w:tcPr>
            <w:tcW w:type="dxa" w:w="25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Labels</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14px / mixed</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13px / 500 weight / uppercase / 0.05em spacing</w:t>
            </w:r>
          </w:p>
        </w:tc>
      </w:tr>
      <w:tr>
        <w:tc>
          <w:tcPr>
            <w:tcW w:type="dxa" w:w="25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Stat card numbers</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Mixed sizes</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36px / 700 weight for primary metrics</w:t>
            </w:r>
          </w:p>
        </w:tc>
      </w:tr>
    </w:tbl>
    <w:p>
      <w:pPr>
        <w:spacing w:after="80"/>
      </w:pPr>
    </w:p>
    <w:p>
      <w:pPr>
        <w:pStyle w:val="Heading3"/>
        <w:spacing w:after="120" w:before="240"/>
      </w:pPr>
      <w:r>
        <w:rPr>
          <w:rFonts w:ascii="Arial" w:cs="Arial" w:eastAsia="Arial" w:hAnsi="Arial"/>
          <w:b/>
          <w:bCs/>
          <w:color w:val="1F2933"/>
          <w:sz w:val="44"/>
          <w:szCs w:val="44"/>
        </w:rPr>
        <w:t xml:space="preserve">Status Badge Color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Status</w:t>
            </w:r>
          </w:p>
        </w:tc>
        <w:tc>
          <w:tcPr>
            <w:tcW w:type="dxa" w:w="33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Color Role</w:t>
            </w:r>
          </w:p>
        </w:tc>
        <w:tc>
          <w:tcPr>
            <w:tcW w:type="dxa" w:w="3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Icon</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Received</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info (blue)</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Inbox</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Clarification needed</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warning (amber)</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MessageCircle</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Assigned</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info (blue)</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UserCheck</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Searching</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info (blue)</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Search</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 review</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warning (amber)</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Eye</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Ready for release</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success (green)</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CheckCircle</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Drafted</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info (blue)</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FileText</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Approved</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success (green)</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ShieldCheck</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Fulfilled</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success (green)</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Send</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Closed</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neutral (gray)</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Archive</w:t>
            </w:r>
          </w:p>
        </w:tc>
      </w:tr>
    </w:tbl>
    <w:p>
      <w:pPr>
        <w:spacing w:after="120"/>
      </w:pPr>
      <w:r>
        <w:rPr>
          <w:rFonts w:ascii="Arial" w:cs="Arial" w:eastAsia="Arial" w:hAnsi="Arial"/>
          <w:i/>
          <w:iCs/>
          <w:color w:val="1F2933"/>
          <w:sz w:val="24"/>
          <w:szCs w:val="24"/>
        </w:rPr>
        <w:t xml:space="preserve">Every badge includes an icon — never color-only. Accessible for colorblind users.</w:t>
      </w:r>
    </w:p>
    <w:p>
      <w:pPr>
        <w:spacing w:after="80"/>
      </w:pPr>
    </w:p>
    <w:p>
      <w:pPr>
        <w:pStyle w:val="Heading3"/>
        <w:spacing w:after="120" w:before="240"/>
      </w:pPr>
      <w:r>
        <w:rPr>
          <w:rFonts w:ascii="Arial" w:cs="Arial" w:eastAsia="Arial" w:hAnsi="Arial"/>
          <w:b/>
          <w:bCs/>
          <w:color w:val="1F2933"/>
          <w:sz w:val="44"/>
          <w:szCs w:val="44"/>
        </w:rPr>
        <w:t xml:space="preserve">Button Variants (3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60"/>
        <w:gridCol w:w="3500"/>
      </w:tblGrid>
      <w:tr>
        <w:trPr>
          <w:tblHeader/>
        </w:trPr>
        <w:tc>
          <w:tcPr>
            <w:tcW w:type="dxa" w:w="18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Variant</w:t>
            </w:r>
          </w:p>
        </w:tc>
        <w:tc>
          <w:tcPr>
            <w:tcW w:type="dxa" w:w="40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Use</w:t>
            </w:r>
          </w:p>
        </w:tc>
        <w:tc>
          <w:tcPr>
            <w:tcW w:type="dxa" w:w="35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Style</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Primary</w:t>
            </w:r>
          </w:p>
        </w:tc>
        <w:tc>
          <w:tcPr>
            <w:tcW w:type="dxa" w:w="40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Main page action (New Request, Submit for Review)</w:t>
            </w:r>
          </w:p>
        </w:tc>
        <w:tc>
          <w:tcPr>
            <w:tcW w:type="dxa" w:w="35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Filled brand.primary, white text</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Secondary</w:t>
            </w:r>
          </w:p>
        </w:tc>
        <w:tc>
          <w:tcPr>
            <w:tcW w:type="dxa" w:w="40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Supporting actions (Search &amp; Attach, Export)</w:t>
            </w:r>
          </w:p>
        </w:tc>
        <w:tc>
          <w:tcPr>
            <w:tcW w:type="dxa" w:w="35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Outlined brand.primary border, transparent bg</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Ghost</w:t>
            </w:r>
          </w:p>
        </w:tc>
        <w:tc>
          <w:tcPr>
            <w:tcW w:type="dxa" w:w="40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Tertiary actions (Sign out, Cancel, Back)</w:t>
            </w:r>
          </w:p>
        </w:tc>
        <w:tc>
          <w:tcPr>
            <w:tcW w:type="dxa" w:w="35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Text-only, hover bg surface.subtle</w:t>
            </w:r>
          </w:p>
        </w:tc>
      </w:tr>
    </w:tbl>
    <w:p>
      <w:r>
        <w:br w:type="page"/>
      </w:r>
    </w:p>
    <w:p>
      <w:pPr>
        <w:pStyle w:val="Heading1"/>
        <w:spacing w:after="200" w:before="360"/>
      </w:pPr>
      <w:r>
        <w:rPr>
          <w:rFonts w:ascii="Arial" w:cs="Arial" w:eastAsia="Arial" w:hAnsi="Arial"/>
          <w:b/>
          <w:bCs/>
          <w:color w:val="163D59"/>
          <w:sz w:val="72"/>
          <w:szCs w:val="72"/>
        </w:rPr>
        <w:t xml:space="preserve">7. Workflow Patterns</w:t>
      </w:r>
    </w:p>
    <w:p>
      <w:pPr>
        <w:pStyle w:val="Heading3"/>
        <w:spacing w:after="120" w:before="240"/>
      </w:pPr>
      <w:r>
        <w:rPr>
          <w:rFonts w:ascii="Arial" w:cs="Arial" w:eastAsia="Arial" w:hAnsi="Arial"/>
          <w:b/>
          <w:bCs/>
          <w:color w:val="1F2933"/>
          <w:sz w:val="44"/>
          <w:szCs w:val="44"/>
        </w:rPr>
        <w:t xml:space="preserve">7.1 Request Lifecycle</w:t>
      </w:r>
    </w:p>
    <w:p>
      <w:pPr>
        <w:spacing w:after="120"/>
      </w:pPr>
      <w:r>
        <w:rPr>
          <w:rFonts w:ascii="Arial" w:cs="Arial" w:eastAsia="Arial" w:hAnsi="Arial"/>
          <w:color w:val="1F2933"/>
          <w:sz w:val="24"/>
          <w:szCs w:val="24"/>
        </w:rPr>
        <w:t xml:space="preserve">The full request lifecycle from receipt to closure:</w:t>
      </w:r>
    </w:p>
    <w:p>
      <w:pPr>
        <w:shd w:fill="F6F9FB" w:val="clear"/>
        <w:spacing w:after="120"/>
        <w:ind w:left="360"/>
      </w:pPr>
      <w:r>
        <w:rPr>
          <w:rFonts w:ascii="Consolas" w:cs="Consolas" w:eastAsia="Consolas" w:hAnsi="Consolas"/>
          <w:color w:val="1F2933"/>
          <w:sz w:val="20"/>
          <w:szCs w:val="20"/>
        </w:rPr>
        <w:t xml:space="preserve">[Received] → [Clarification Needed]? → [Assigned] → [Searching]</w:t>
      </w:r>
    </w:p>
    <w:p>
      <w:pPr>
        <w:shd w:fill="F6F9FB" w:val="clear"/>
        <w:spacing w:after="120"/>
        <w:ind w:left="360"/>
      </w:pPr>
      <w:r>
        <w:rPr>
          <w:rFonts w:ascii="Consolas" w:cs="Consolas" w:eastAsia="Consolas" w:hAnsi="Consolas"/>
          <w:color w:val="1F2933"/>
          <w:sz w:val="20"/>
          <w:szCs w:val="20"/>
        </w:rPr>
        <w:t xml:space="preserve">  → [In Review] → [Ready for Release] → [Drafted]</w:t>
      </w:r>
    </w:p>
    <w:p>
      <w:pPr>
        <w:shd w:fill="F6F9FB" w:val="clear"/>
        <w:spacing w:after="120"/>
        <w:ind w:left="360"/>
      </w:pPr>
      <w:r>
        <w:rPr>
          <w:rFonts w:ascii="Consolas" w:cs="Consolas" w:eastAsia="Consolas" w:hAnsi="Consolas"/>
          <w:color w:val="1F2933"/>
          <w:sz w:val="20"/>
          <w:szCs w:val="20"/>
        </w:rPr>
        <w:t xml:space="preserve">  → [Approved] → [Fulfilled] → [Closed]</w:t>
      </w:r>
    </w:p>
    <w:p>
      <w:pPr>
        <w:spacing w:after="80"/>
      </w:pPr>
    </w:p>
    <w:p>
      <w:pPr>
        <w:spacing w:after="120"/>
      </w:pPr>
      <w:r>
        <w:rPr>
          <w:rFonts w:ascii="Arial" w:cs="Arial" w:eastAsia="Arial" w:hAnsi="Arial"/>
          <w:color w:val="1F2933"/>
          <w:sz w:val="24"/>
          <w:szCs w:val="24"/>
        </w:rPr>
        <w:t xml:space="preserve">Every status transition:</w:t>
      </w:r>
    </w:p>
    <w:p>
      <w:pPr>
        <w:pStyle w:val="ListParagraph"/>
        <w:numPr>
          <w:ilvl w:val="0"/>
          <w:numId w:val="2"/>
        </w:numPr>
        <w:spacing w:after="60"/>
      </w:pPr>
      <w:r>
        <w:rPr>
          <w:rFonts w:ascii="Arial" w:cs="Arial" w:eastAsia="Arial" w:hAnsi="Arial"/>
          <w:color w:val="1F2933"/>
          <w:sz w:val="24"/>
          <w:szCs w:val="24"/>
        </w:rPr>
        <w:t xml:space="preserve">Writes to request_timeline</w:t>
      </w:r>
    </w:p>
    <w:p>
      <w:pPr>
        <w:pStyle w:val="ListParagraph"/>
        <w:numPr>
          <w:ilvl w:val="0"/>
          <w:numId w:val="2"/>
        </w:numPr>
        <w:spacing w:after="60"/>
      </w:pPr>
      <w:r>
        <w:rPr>
          <w:rFonts w:ascii="Arial" w:cs="Arial" w:eastAsia="Arial" w:hAnsi="Arial"/>
          <w:color w:val="1F2933"/>
          <w:sz w:val="24"/>
          <w:szCs w:val="24"/>
        </w:rPr>
        <w:t xml:space="preserve">Writes to audit_log</w:t>
      </w:r>
    </w:p>
    <w:p>
      <w:pPr>
        <w:pStyle w:val="ListParagraph"/>
        <w:numPr>
          <w:ilvl w:val="0"/>
          <w:numId w:val="2"/>
        </w:numPr>
        <w:spacing w:after="60"/>
      </w:pPr>
      <w:r>
        <w:rPr>
          <w:rFonts w:ascii="Arial" w:cs="Arial" w:eastAsia="Arial" w:hAnsi="Arial"/>
          <w:color w:val="1F2933"/>
          <w:sz w:val="24"/>
          <w:szCs w:val="24"/>
        </w:rPr>
        <w:t xml:space="preserve">Triggers notification (if template exists for that transition)</w:t>
      </w:r>
    </w:p>
    <w:p>
      <w:pPr>
        <w:pStyle w:val="ListParagraph"/>
        <w:numPr>
          <w:ilvl w:val="0"/>
          <w:numId w:val="2"/>
        </w:numPr>
        <w:spacing w:after="60"/>
      </w:pPr>
      <w:r>
        <w:rPr>
          <w:rFonts w:ascii="Arial" w:cs="Arial" w:eastAsia="Arial" w:hAnsi="Arial"/>
          <w:color w:val="1F2933"/>
          <w:sz w:val="24"/>
          <w:szCs w:val="24"/>
        </w:rPr>
        <w:t xml:space="preserve">Updates records_requests.status</w:t>
      </w:r>
    </w:p>
    <w:p>
      <w:pPr>
        <w:spacing w:after="80"/>
      </w:pPr>
    </w:p>
    <w:p>
      <w:pPr>
        <w:pStyle w:val="Heading3"/>
        <w:spacing w:after="120" w:before="240"/>
      </w:pPr>
      <w:r>
        <w:rPr>
          <w:rFonts w:ascii="Arial" w:cs="Arial" w:eastAsia="Arial" w:hAnsi="Arial"/>
          <w:b/>
          <w:bCs/>
          <w:color w:val="1F2933"/>
          <w:sz w:val="44"/>
          <w:szCs w:val="44"/>
        </w:rPr>
        <w:t xml:space="preserve">7.2 Response Letter Generation [MVP-NOW]</w:t>
      </w:r>
    </w:p>
    <w:p>
      <w:pPr>
        <w:pStyle w:val="ListParagraph"/>
        <w:numPr>
          <w:ilvl w:val="0"/>
          <w:numId w:val="2"/>
        </w:numPr>
        <w:spacing w:after="60"/>
      </w:pPr>
      <w:r>
        <w:rPr>
          <w:rFonts w:ascii="Arial" w:cs="Arial" w:eastAsia="Arial" w:hAnsi="Arial"/>
          <w:color w:val="1F2933"/>
          <w:sz w:val="24"/>
          <w:szCs w:val="24"/>
        </w:rPr>
        <w:t xml:space="preserve">Clerk clicks [Generate Response Letter] on Request Detail</w:t>
      </w:r>
    </w:p>
    <w:p>
      <w:pPr>
        <w:pStyle w:val="ListParagraph"/>
        <w:numPr>
          <w:ilvl w:val="0"/>
          <w:numId w:val="2"/>
        </w:numPr>
        <w:spacing w:after="60"/>
      </w:pPr>
      <w:r>
        <w:rPr>
          <w:rFonts w:ascii="Arial" w:cs="Arial" w:eastAsia="Arial" w:hAnsi="Arial"/>
          <w:color w:val="1F2933"/>
          <w:sz w:val="24"/>
          <w:szCs w:val="24"/>
        </w:rPr>
        <w:t xml:space="preserve">System assembles context within token budget: request, documents, exemptions, templates, fees</w:t>
      </w:r>
    </w:p>
    <w:p>
      <w:pPr>
        <w:pStyle w:val="ListParagraph"/>
        <w:numPr>
          <w:ilvl w:val="0"/>
          <w:numId w:val="2"/>
        </w:numPr>
        <w:spacing w:after="60"/>
      </w:pPr>
      <w:r>
        <w:rPr>
          <w:rFonts w:ascii="Arial" w:cs="Arial" w:eastAsia="Arial" w:hAnsi="Arial"/>
          <w:color w:val="1F2933"/>
          <w:sz w:val="24"/>
          <w:szCs w:val="24"/>
        </w:rPr>
        <w:t xml:space="preserve">LLM generates draft letter (labeled as AI-generated draft)</w:t>
      </w:r>
    </w:p>
    <w:p>
      <w:pPr>
        <w:pStyle w:val="ListParagraph"/>
        <w:numPr>
          <w:ilvl w:val="0"/>
          <w:numId w:val="2"/>
        </w:numPr>
        <w:spacing w:after="60"/>
      </w:pPr>
      <w:r>
        <w:rPr>
          <w:rFonts w:ascii="Arial" w:cs="Arial" w:eastAsia="Arial" w:hAnsi="Arial"/>
          <w:color w:val="1F2933"/>
          <w:sz w:val="24"/>
          <w:szCs w:val="24"/>
        </w:rPr>
        <w:t xml:space="preserve">Clerk edits in rich text editor</w:t>
      </w:r>
    </w:p>
    <w:p>
      <w:pPr>
        <w:pStyle w:val="ListParagraph"/>
        <w:numPr>
          <w:ilvl w:val="0"/>
          <w:numId w:val="2"/>
        </w:numPr>
        <w:spacing w:after="60"/>
      </w:pPr>
      <w:r>
        <w:rPr>
          <w:rFonts w:ascii="Arial" w:cs="Arial" w:eastAsia="Arial" w:hAnsi="Arial"/>
          <w:color w:val="1F2933"/>
          <w:sz w:val="24"/>
          <w:szCs w:val="24"/>
        </w:rPr>
        <w:t xml:space="preserve">Submit for Approval → Supervisor reviews → Approve → Send</w:t>
      </w:r>
    </w:p>
    <w:p>
      <w:pPr>
        <w:spacing w:after="80"/>
      </w:pPr>
    </w:p>
    <w:p>
      <w:pPr>
        <w:pStyle w:val="Heading3"/>
        <w:spacing w:after="120" w:before="240"/>
      </w:pPr>
      <w:r>
        <w:rPr>
          <w:rFonts w:ascii="Arial" w:cs="Arial" w:eastAsia="Arial" w:hAnsi="Arial"/>
          <w:b/>
          <w:bCs/>
          <w:color w:val="1F2933"/>
          <w:sz w:val="44"/>
          <w:szCs w:val="44"/>
        </w:rPr>
        <w:t xml:space="preserve">7.3 Notification Templates [MVP-NOW]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rPr>
          <w:tblHeader/>
        </w:trPr>
        <w:tc>
          <w:tcPr>
            <w:tcW w:type="dxa" w:w="32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Event</w:t>
            </w:r>
          </w:p>
        </w:tc>
        <w:tc>
          <w:tcPr>
            <w:tcW w:type="dxa" w:w="31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Recipient</w:t>
            </w:r>
          </w:p>
        </w:tc>
        <w:tc>
          <w:tcPr>
            <w:tcW w:type="dxa" w:w="3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Channel</w:t>
            </w:r>
          </w:p>
        </w:tc>
      </w:tr>
      <w:tr>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 received</w:t>
            </w:r>
          </w:p>
        </w:tc>
        <w:tc>
          <w:tcPr>
            <w:tcW w:type="dxa" w:w="3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Requester</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Email</w:t>
            </w:r>
          </w:p>
        </w:tc>
      </w:tr>
      <w:tr>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Clarification needed</w:t>
            </w:r>
          </w:p>
        </w:tc>
        <w:tc>
          <w:tcPr>
            <w:tcW w:type="dxa" w:w="3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Requester</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Email</w:t>
            </w:r>
          </w:p>
        </w:tc>
      </w:tr>
      <w:tr>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 assigned</w:t>
            </w:r>
          </w:p>
        </w:tc>
        <w:tc>
          <w:tcPr>
            <w:tcW w:type="dxa" w:w="3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Liaison</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In-app</w:t>
            </w:r>
          </w:p>
        </w:tc>
      </w:tr>
      <w:tr>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Deadline approaching (3 days)</w:t>
            </w:r>
          </w:p>
        </w:tc>
        <w:tc>
          <w:tcPr>
            <w:tcW w:type="dxa" w:w="3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Assigned staff</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In-app + Email</w:t>
            </w:r>
          </w:p>
        </w:tc>
      </w:tr>
      <w:tr>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Deadline overdue</w:t>
            </w:r>
          </w:p>
        </w:tc>
        <w:tc>
          <w:tcPr>
            <w:tcW w:type="dxa" w:w="3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Assigned staff + Admin</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In-app + Email</w:t>
            </w:r>
          </w:p>
        </w:tc>
      </w:tr>
      <w:tr>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Records ready</w:t>
            </w:r>
          </w:p>
        </w:tc>
        <w:tc>
          <w:tcPr>
            <w:tcW w:type="dxa" w:w="3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Requester</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Email</w:t>
            </w:r>
          </w:p>
        </w:tc>
      </w:tr>
      <w:tr>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 closed</w:t>
            </w:r>
          </w:p>
        </w:tc>
        <w:tc>
          <w:tcPr>
            <w:tcW w:type="dxa" w:w="3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Requester</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Email</w:t>
            </w:r>
          </w:p>
        </w:tc>
      </w:tr>
    </w:tbl>
    <w:p>
      <w:pPr>
        <w:spacing w:after="120"/>
      </w:pPr>
      <w:r>
        <w:rPr>
          <w:rFonts w:ascii="Arial" w:cs="Arial" w:eastAsia="Arial" w:hAnsi="Arial"/>
          <w:i/>
          <w:iCs/>
          <w:color w:val="1F2933"/>
          <w:sz w:val="24"/>
          <w:szCs w:val="24"/>
        </w:rPr>
        <w:t xml:space="preserve">Tone: reassuring, plain language, explain process. Never defensive or legalistic.</w:t>
      </w:r>
    </w:p>
    <w:p>
      <w:r>
        <w:br w:type="page"/>
      </w:r>
    </w:p>
    <w:p>
      <w:pPr>
        <w:pStyle w:val="Heading1"/>
        <w:spacing w:after="200" w:before="360"/>
      </w:pPr>
      <w:r>
        <w:rPr>
          <w:rFonts w:ascii="Arial" w:cs="Arial" w:eastAsia="Arial" w:hAnsi="Arial"/>
          <w:b/>
          <w:bCs/>
          <w:color w:val="163D59"/>
          <w:sz w:val="72"/>
          <w:szCs w:val="72"/>
        </w:rPr>
        <w:t xml:space="preserve">8. Accessibility Standards</w:t>
      </w:r>
    </w:p>
    <w:p>
      <w:pPr>
        <w:spacing w:after="120"/>
      </w:pPr>
      <w:r>
        <w:rPr>
          <w:rFonts w:ascii="Arial" w:cs="Arial" w:eastAsia="Arial" w:hAnsi="Arial"/>
          <w:b/>
          <w:bCs/>
          <w:color w:val="1F2933"/>
          <w:sz w:val="24"/>
          <w:szCs w:val="24"/>
        </w:rPr>
        <w:t xml:space="preserve">Target: WCAG 2.2 AA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Requirement</w:t>
            </w:r>
          </w:p>
        </w:tc>
        <w:tc>
          <w:tcPr>
            <w:tcW w:type="dxa" w:w="358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Current State</w:t>
            </w:r>
          </w:p>
        </w:tc>
        <w:tc>
          <w:tcPr>
            <w:tcW w:type="dxa" w:w="358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Target</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Color contrast</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Passes (text ~15:1, muted ~5.7:1)</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Maintain</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Touch targets</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FAIL (nav links 20px, no padding)</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44x44px minimum on all interactive elements</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Focus visibility</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No visible focus styles</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focus:ring-2 focus:ring-primary on all focusables</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Skip navigation</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Missing</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Add skip-to-content link</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ARIA landmarks</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Good (nav role, table aria-labels)</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Maintain + add to new components</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Color-only indicators</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Status badges use color only</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Add icons to every badge</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Keyboard navigation</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Untested</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Full keyboard completion for all workflows</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Form error handling</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Not tested</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Preserve data on validation error, focus first error</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Screen reader</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Untested</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Test with NVDA/VoiceOver before v1.0</w:t>
            </w:r>
          </w:p>
        </w:tc>
      </w:tr>
    </w:tbl>
    <w:p>
      <w:pPr>
        <w:spacing w:after="80"/>
      </w:pPr>
    </w:p>
    <w:p>
      <w:pPr>
        <w:pStyle w:val="Heading3"/>
        <w:spacing w:after="120" w:before="240"/>
      </w:pPr>
      <w:r>
        <w:rPr>
          <w:rFonts w:ascii="Arial" w:cs="Arial" w:eastAsia="Arial" w:hAnsi="Arial"/>
          <w:b/>
          <w:bCs/>
          <w:color w:val="1F2933"/>
          <w:sz w:val="44"/>
          <w:szCs w:val="44"/>
        </w:rPr>
        <w:t xml:space="preserve">Content Design Rules</w:t>
      </w:r>
    </w:p>
    <w:p>
      <w:pPr>
        <w:pStyle w:val="ListParagraph"/>
        <w:numPr>
          <w:ilvl w:val="0"/>
          <w:numId w:val="2"/>
        </w:numPr>
        <w:spacing w:after="60"/>
      </w:pPr>
      <w:r>
        <w:rPr>
          <w:rFonts w:ascii="Arial" w:cs="Arial" w:eastAsia="Arial" w:hAnsi="Arial"/>
          <w:b/>
          <w:bCs/>
          <w:color w:val="1F2933"/>
          <w:sz w:val="24"/>
          <w:szCs w:val="24"/>
        </w:rPr>
        <w:t xml:space="preserve">Lead with action:</w:t>
      </w:r>
      <w:r>
        <w:rPr>
          <w:rFonts w:ascii="Arial" w:cs="Arial" w:eastAsia="Arial" w:hAnsi="Arial"/>
          <w:color w:val="1F2933"/>
          <w:sz w:val="24"/>
          <w:szCs w:val="24"/>
        </w:rPr>
        <w:t xml:space="preserve"> "Tell us what records you need" not "Records Request Submission Form"</w:t>
      </w:r>
    </w:p>
    <w:p>
      <w:pPr>
        <w:pStyle w:val="ListParagraph"/>
        <w:numPr>
          <w:ilvl w:val="0"/>
          <w:numId w:val="2"/>
        </w:numPr>
        <w:spacing w:after="60"/>
      </w:pPr>
      <w:r>
        <w:rPr>
          <w:rFonts w:ascii="Arial" w:cs="Arial" w:eastAsia="Arial" w:hAnsi="Arial"/>
          <w:color w:val="1F2933"/>
          <w:sz w:val="24"/>
          <w:szCs w:val="24"/>
        </w:rPr>
        <w:t xml:space="preserve">Explain why data is requested when the reason is not obvious.</w:t>
      </w:r>
    </w:p>
    <w:p>
      <w:pPr>
        <w:pStyle w:val="ListParagraph"/>
        <w:numPr>
          <w:ilvl w:val="0"/>
          <w:numId w:val="2"/>
        </w:numPr>
        <w:spacing w:after="60"/>
      </w:pPr>
      <w:r>
        <w:rPr>
          <w:rFonts w:ascii="Arial" w:cs="Arial" w:eastAsia="Arial" w:hAnsi="Arial"/>
          <w:color w:val="1F2933"/>
          <w:sz w:val="24"/>
          <w:szCs w:val="24"/>
        </w:rPr>
        <w:t xml:space="preserve">Never hide important policy terms only in tooltips.</w:t>
      </w:r>
    </w:p>
    <w:p>
      <w:pPr>
        <w:pStyle w:val="ListParagraph"/>
        <w:numPr>
          <w:ilvl w:val="0"/>
          <w:numId w:val="2"/>
        </w:numPr>
        <w:spacing w:after="60"/>
      </w:pPr>
      <w:r>
        <w:rPr>
          <w:rFonts w:ascii="Arial" w:cs="Arial" w:eastAsia="Arial" w:hAnsi="Arial"/>
          <w:color w:val="1F2933"/>
          <w:sz w:val="24"/>
          <w:szCs w:val="24"/>
        </w:rPr>
        <w:t xml:space="preserve">Every closed/denied request shows reason in human language plus formal basis.</w:t>
      </w:r>
    </w:p>
    <w:p>
      <w:pPr>
        <w:pStyle w:val="ListParagraph"/>
        <w:numPr>
          <w:ilvl w:val="0"/>
          <w:numId w:val="2"/>
        </w:numPr>
        <w:spacing w:after="60"/>
      </w:pPr>
      <w:r>
        <w:rPr>
          <w:rFonts w:ascii="Arial" w:cs="Arial" w:eastAsia="Arial" w:hAnsi="Arial"/>
          <w:b/>
          <w:bCs/>
          <w:color w:val="1F2933"/>
          <w:sz w:val="24"/>
          <w:szCs w:val="24"/>
        </w:rPr>
        <w:t xml:space="preserve">Replace jargon:</w:t>
      </w:r>
      <w:r>
        <w:rPr>
          <w:rFonts w:ascii="Arial" w:cs="Arial" w:eastAsia="Arial" w:hAnsi="Arial"/>
          <w:color w:val="1F2933"/>
          <w:sz w:val="24"/>
          <w:szCs w:val="24"/>
        </w:rPr>
        <w:t xml:space="preserve"> "responsive documents" becomes "records found for release"</w:t>
      </w:r>
    </w:p>
    <w:p>
      <w:pPr>
        <w:pStyle w:val="ListParagraph"/>
        <w:numPr>
          <w:ilvl w:val="0"/>
          <w:numId w:val="2"/>
        </w:numPr>
        <w:spacing w:after="60"/>
      </w:pPr>
      <w:r>
        <w:rPr>
          <w:rFonts w:ascii="Arial" w:cs="Arial" w:eastAsia="Arial" w:hAnsi="Arial"/>
          <w:color w:val="1F2933"/>
          <w:sz w:val="24"/>
          <w:szCs w:val="24"/>
        </w:rPr>
        <w:t xml:space="preserve">Every error state explains: what happened, how to fix it, how to get help.</w:t>
      </w:r>
    </w:p>
    <w:p>
      <w:r>
        <w:br w:type="page"/>
      </w:r>
    </w:p>
    <w:p>
      <w:pPr>
        <w:pStyle w:val="Heading1"/>
        <w:spacing w:after="200" w:before="360"/>
      </w:pPr>
      <w:r>
        <w:rPr>
          <w:rFonts w:ascii="Arial" w:cs="Arial" w:eastAsia="Arial" w:hAnsi="Arial"/>
          <w:b/>
          <w:bCs/>
          <w:color w:val="163D59"/>
          <w:sz w:val="72"/>
          <w:szCs w:val="72"/>
        </w:rPr>
        <w:t xml:space="preserve">9. Compliance Architecture [BUILT]</w:t>
      </w:r>
    </w:p>
    <w:p>
      <w:pPr>
        <w:spacing w:after="120"/>
      </w:pPr>
      <w:r>
        <w:rPr>
          <w:rFonts w:ascii="Arial" w:cs="Arial" w:eastAsia="Arial" w:hAnsi="Arial"/>
          <w:color w:val="1F2933"/>
          <w:sz w:val="24"/>
          <w:szCs w:val="24"/>
        </w:rPr>
        <w:t xml:space="preserve">Based on the 50-state regulatory analysis. These are hard requirements enforced at the API layer.</w:t>
      </w:r>
    </w:p>
    <w:p>
      <w:pPr>
        <w:pStyle w:val="Heading3"/>
        <w:spacing w:after="120" w:before="240"/>
      </w:pPr>
      <w:r>
        <w:rPr>
          <w:rFonts w:ascii="Arial" w:cs="Arial" w:eastAsia="Arial" w:hAnsi="Arial"/>
          <w:b/>
          <w:bCs/>
          <w:color w:val="1F2933"/>
          <w:sz w:val="44"/>
          <w:szCs w:val="44"/>
        </w:rPr>
        <w:t xml:space="preserve">Human-in-the-Loop</w:t>
      </w:r>
    </w:p>
    <w:p>
      <w:pPr>
        <w:pStyle w:val="ListParagraph"/>
        <w:numPr>
          <w:ilvl w:val="0"/>
          <w:numId w:val="2"/>
        </w:numPr>
        <w:spacing w:after="60"/>
      </w:pPr>
      <w:r>
        <w:rPr>
          <w:rFonts w:ascii="Arial" w:cs="Arial" w:eastAsia="Arial" w:hAnsi="Arial"/>
          <w:color w:val="1F2933"/>
          <w:sz w:val="24"/>
          <w:szCs w:val="24"/>
        </w:rPr>
        <w:t xml:space="preserve">No auto-redaction. Every exemption flag requires affirmative human action.</w:t>
      </w:r>
    </w:p>
    <w:p>
      <w:pPr>
        <w:pStyle w:val="ListParagraph"/>
        <w:numPr>
          <w:ilvl w:val="0"/>
          <w:numId w:val="2"/>
        </w:numPr>
        <w:spacing w:after="60"/>
      </w:pPr>
      <w:r>
        <w:rPr>
          <w:rFonts w:ascii="Arial" w:cs="Arial" w:eastAsia="Arial" w:hAnsi="Arial"/>
          <w:color w:val="1F2933"/>
          <w:sz w:val="24"/>
          <w:szCs w:val="24"/>
        </w:rPr>
        <w:t xml:space="preserve">No auto-denial. No denial or partial-denial response generated without human decision.</w:t>
      </w:r>
    </w:p>
    <w:p>
      <w:pPr>
        <w:pStyle w:val="ListParagraph"/>
        <w:numPr>
          <w:ilvl w:val="0"/>
          <w:numId w:val="2"/>
        </w:numPr>
        <w:spacing w:after="60"/>
      </w:pPr>
      <w:r>
        <w:rPr>
          <w:rFonts w:ascii="Arial" w:cs="Arial" w:eastAsia="Arial" w:hAnsi="Arial"/>
          <w:color w:val="1F2933"/>
          <w:sz w:val="24"/>
          <w:szCs w:val="24"/>
        </w:rPr>
        <w:t xml:space="preserve">No auto-release. No document transmitted to requester without explicit human authorization.</w:t>
      </w:r>
    </w:p>
    <w:p>
      <w:pPr>
        <w:pStyle w:val="ListParagraph"/>
        <w:numPr>
          <w:ilvl w:val="0"/>
          <w:numId w:val="2"/>
        </w:numPr>
        <w:spacing w:after="60"/>
      </w:pPr>
      <w:r>
        <w:rPr>
          <w:rFonts w:ascii="Arial" w:cs="Arial" w:eastAsia="Arial" w:hAnsi="Arial"/>
          <w:color w:val="1F2933"/>
          <w:sz w:val="24"/>
          <w:szCs w:val="24"/>
        </w:rPr>
        <w:t xml:space="preserve">All AI content labeled as "AI-generated draft requiring human review" at the API layer.</w:t>
      </w:r>
    </w:p>
    <w:p>
      <w:pPr>
        <w:pStyle w:val="Heading3"/>
        <w:spacing w:after="120" w:before="240"/>
      </w:pPr>
      <w:r>
        <w:rPr>
          <w:rFonts w:ascii="Arial" w:cs="Arial" w:eastAsia="Arial" w:hAnsi="Arial"/>
          <w:b/>
          <w:bCs/>
          <w:color w:val="1F2933"/>
          <w:sz w:val="44"/>
          <w:szCs w:val="44"/>
        </w:rPr>
        <w:t xml:space="preserve">Audit Logging</w:t>
      </w:r>
    </w:p>
    <w:p>
      <w:pPr>
        <w:pStyle w:val="ListParagraph"/>
        <w:numPr>
          <w:ilvl w:val="0"/>
          <w:numId w:val="2"/>
        </w:numPr>
        <w:spacing w:after="60"/>
      </w:pPr>
      <w:r>
        <w:rPr>
          <w:rFonts w:ascii="Arial" w:cs="Arial" w:eastAsia="Arial" w:hAnsi="Arial"/>
          <w:color w:val="1F2933"/>
          <w:sz w:val="24"/>
          <w:szCs w:val="24"/>
        </w:rPr>
        <w:t xml:space="preserve">Hash-chained, append-only audit log.</w:t>
      </w:r>
    </w:p>
    <w:p>
      <w:pPr>
        <w:pStyle w:val="ListParagraph"/>
        <w:numPr>
          <w:ilvl w:val="0"/>
          <w:numId w:val="2"/>
        </w:numPr>
        <w:spacing w:after="60"/>
      </w:pPr>
      <w:r>
        <w:rPr>
          <w:rFonts w:ascii="Arial" w:cs="Arial" w:eastAsia="Arial" w:hAnsi="Arial"/>
          <w:color w:val="1F2933"/>
          <w:sz w:val="24"/>
          <w:szCs w:val="24"/>
        </w:rPr>
        <w:t xml:space="preserve">Every API call logged with user, action, resource, timestamp, IP.</w:t>
      </w:r>
    </w:p>
    <w:p>
      <w:pPr>
        <w:pStyle w:val="ListParagraph"/>
        <w:numPr>
          <w:ilvl w:val="0"/>
          <w:numId w:val="2"/>
        </w:numPr>
        <w:spacing w:after="60"/>
      </w:pPr>
      <w:r>
        <w:rPr>
          <w:rFonts w:ascii="Arial" w:cs="Arial" w:eastAsia="Arial" w:hAnsi="Arial"/>
          <w:color w:val="1F2933"/>
          <w:sz w:val="24"/>
          <w:szCs w:val="24"/>
        </w:rPr>
        <w:t xml:space="preserve">Exportable as CSV/JSON for compliance audits.</w:t>
      </w:r>
    </w:p>
    <w:p>
      <w:pPr>
        <w:pStyle w:val="ListParagraph"/>
        <w:numPr>
          <w:ilvl w:val="0"/>
          <w:numId w:val="2"/>
        </w:numPr>
        <w:spacing w:after="60"/>
      </w:pPr>
      <w:r>
        <w:rPr>
          <w:rFonts w:ascii="Arial" w:cs="Arial" w:eastAsia="Arial" w:hAnsi="Arial"/>
          <w:color w:val="1F2933"/>
          <w:sz w:val="24"/>
          <w:szCs w:val="24"/>
        </w:rPr>
        <w:t xml:space="preserve">Retention policy configurable (cleanup job [MVP-NOW]).</w:t>
      </w:r>
    </w:p>
    <w:p>
      <w:pPr>
        <w:pStyle w:val="Heading3"/>
        <w:spacing w:after="120" w:before="240"/>
      </w:pPr>
      <w:r>
        <w:rPr>
          <w:rFonts w:ascii="Arial" w:cs="Arial" w:eastAsia="Arial" w:hAnsi="Arial"/>
          <w:b/>
          <w:bCs/>
          <w:color w:val="1F2933"/>
          <w:sz w:val="44"/>
          <w:szCs w:val="44"/>
        </w:rPr>
        <w:t xml:space="preserve">Data Sovereignty</w:t>
      </w:r>
    </w:p>
    <w:p>
      <w:pPr>
        <w:pStyle w:val="ListParagraph"/>
        <w:numPr>
          <w:ilvl w:val="0"/>
          <w:numId w:val="2"/>
        </w:numPr>
        <w:spacing w:after="60"/>
      </w:pPr>
      <w:r>
        <w:rPr>
          <w:rFonts w:ascii="Arial" w:cs="Arial" w:eastAsia="Arial" w:hAnsi="Arial"/>
          <w:color w:val="1F2933"/>
          <w:sz w:val="24"/>
          <w:szCs w:val="24"/>
        </w:rPr>
        <w:t xml:space="preserve">No outbound network connections (verification scripts provided).</w:t>
      </w:r>
    </w:p>
    <w:p>
      <w:pPr>
        <w:pStyle w:val="ListParagraph"/>
        <w:numPr>
          <w:ilvl w:val="0"/>
          <w:numId w:val="2"/>
        </w:numPr>
        <w:spacing w:after="60"/>
      </w:pPr>
      <w:r>
        <w:rPr>
          <w:rFonts w:ascii="Arial" w:cs="Arial" w:eastAsia="Arial" w:hAnsi="Arial"/>
          <w:color w:val="1F2933"/>
          <w:sz w:val="24"/>
          <w:szCs w:val="24"/>
        </w:rPr>
        <w:t xml:space="preserve">No telemetry, analytics beacons, or external API calls.</w:t>
      </w:r>
    </w:p>
    <w:p>
      <w:pPr>
        <w:pStyle w:val="ListParagraph"/>
        <w:numPr>
          <w:ilvl w:val="0"/>
          <w:numId w:val="2"/>
        </w:numPr>
        <w:spacing w:after="60"/>
      </w:pPr>
      <w:r>
        <w:rPr>
          <w:rFonts w:ascii="Arial" w:cs="Arial" w:eastAsia="Arial" w:hAnsi="Arial"/>
          <w:color w:val="1F2933"/>
          <w:sz w:val="24"/>
          <w:szCs w:val="24"/>
        </w:rPr>
        <w:t xml:space="preserve">All processing local. LLM runs on-premises via Ollama.</w:t>
      </w:r>
    </w:p>
    <w:p>
      <w:pPr>
        <w:pStyle w:val="ListParagraph"/>
        <w:numPr>
          <w:ilvl w:val="0"/>
          <w:numId w:val="2"/>
        </w:numPr>
        <w:spacing w:after="60"/>
      </w:pPr>
      <w:r>
        <w:rPr>
          <w:rFonts w:ascii="Arial" w:cs="Arial" w:eastAsia="Arial" w:hAnsi="Arial"/>
          <w:color w:val="1F2933"/>
          <w:sz w:val="24"/>
          <w:szCs w:val="24"/>
        </w:rPr>
        <w:t xml:space="preserve">All dependencies permissive or weak-copyleft licensed.</w:t>
      </w:r>
    </w:p>
    <w:p>
      <w:r>
        <w:br w:type="page"/>
      </w:r>
    </w:p>
    <w:p>
      <w:pPr>
        <w:pStyle w:val="Heading1"/>
        <w:spacing w:after="200" w:before="360"/>
      </w:pPr>
      <w:r>
        <w:rPr>
          <w:rFonts w:ascii="Arial" w:cs="Arial" w:eastAsia="Arial" w:hAnsi="Arial"/>
          <w:b/>
          <w:bCs/>
          <w:color w:val="163D59"/>
          <w:sz w:val="72"/>
          <w:szCs w:val="72"/>
        </w:rPr>
        <w:t xml:space="preserve">10. Technical Implementation Plan</w:t>
      </w:r>
    </w:p>
    <w:p>
      <w:pPr>
        <w:pStyle w:val="Heading3"/>
        <w:spacing w:after="120" w:before="240"/>
      </w:pPr>
      <w:r>
        <w:rPr>
          <w:rFonts w:ascii="Arial" w:cs="Arial" w:eastAsia="Arial" w:hAnsi="Arial"/>
          <w:b/>
          <w:bCs/>
          <w:color w:val="1F2933"/>
          <w:sz w:val="44"/>
          <w:szCs w:val="44"/>
        </w:rPr>
        <w:t xml:space="preserve">Build Order</w:t>
      </w:r>
    </w:p>
    <w:p>
      <w:pPr>
        <w:spacing w:after="80"/>
      </w:pPr>
    </w:p>
    <w:p>
      <w:pPr>
        <w:spacing w:after="100" w:before="200"/>
      </w:pPr>
      <w:r>
        <w:rPr>
          <w:rFonts w:ascii="Arial" w:cs="Arial" w:eastAsia="Arial" w:hAnsi="Arial"/>
          <w:b/>
          <w:bCs/>
          <w:color w:val="1F2933"/>
          <w:sz w:val="36"/>
          <w:szCs w:val="36"/>
        </w:rPr>
        <w:t xml:space="preserve">Phase 0: Design Foundation [MVP-NOW — do first]</w:t>
      </w:r>
    </w:p>
    <w:p>
      <w:pPr>
        <w:pStyle w:val="ListParagraph"/>
        <w:numPr>
          <w:ilvl w:val="0"/>
          <w:numId w:val="2"/>
        </w:numPr>
        <w:spacing w:after="60"/>
      </w:pPr>
      <w:r>
        <w:rPr>
          <w:rFonts w:ascii="Arial" w:cs="Arial" w:eastAsia="Arial" w:hAnsi="Arial"/>
          <w:color w:val="1F2933"/>
          <w:sz w:val="24"/>
          <w:szCs w:val="24"/>
        </w:rPr>
        <w:t xml:space="preserve">Install shadcn/ui</w:t>
      </w:r>
    </w:p>
    <w:p>
      <w:pPr>
        <w:pStyle w:val="ListParagraph"/>
        <w:numPr>
          <w:ilvl w:val="0"/>
          <w:numId w:val="2"/>
        </w:numPr>
        <w:spacing w:after="60"/>
      </w:pPr>
      <w:r>
        <w:rPr>
          <w:rFonts w:ascii="Arial" w:cs="Arial" w:eastAsia="Arial" w:hAnsi="Arial"/>
          <w:color w:val="1F2933"/>
          <w:sz w:val="24"/>
          <w:szCs w:val="24"/>
        </w:rPr>
        <w:t xml:space="preserve">Map design tokens to CSS variables</w:t>
      </w:r>
    </w:p>
    <w:p>
      <w:pPr>
        <w:pStyle w:val="ListParagraph"/>
        <w:numPr>
          <w:ilvl w:val="0"/>
          <w:numId w:val="2"/>
        </w:numPr>
        <w:spacing w:after="60"/>
      </w:pPr>
      <w:r>
        <w:rPr>
          <w:rFonts w:ascii="Arial" w:cs="Arial" w:eastAsia="Arial" w:hAnsi="Arial"/>
          <w:color w:val="1F2933"/>
          <w:sz w:val="24"/>
          <w:szCs w:val="24"/>
        </w:rPr>
        <w:t xml:space="preserve">Build sidebar layout shell</w:t>
      </w:r>
    </w:p>
    <w:p>
      <w:pPr>
        <w:pStyle w:val="ListParagraph"/>
        <w:numPr>
          <w:ilvl w:val="0"/>
          <w:numId w:val="2"/>
        </w:numPr>
        <w:spacing w:after="60"/>
      </w:pPr>
      <w:r>
        <w:rPr>
          <w:rFonts w:ascii="Arial" w:cs="Arial" w:eastAsia="Arial" w:hAnsi="Arial"/>
          <w:color w:val="1F2933"/>
          <w:sz w:val="24"/>
          <w:szCs w:val="24"/>
        </w:rPr>
        <w:t xml:space="preserve">Create component variants (buttons, badges, cards, tables)</w:t>
      </w:r>
    </w:p>
    <w:p>
      <w:pPr>
        <w:pStyle w:val="ListParagraph"/>
        <w:numPr>
          <w:ilvl w:val="0"/>
          <w:numId w:val="2"/>
        </w:numPr>
        <w:spacing w:after="60"/>
      </w:pPr>
      <w:r>
        <w:rPr>
          <w:rFonts w:ascii="Arial" w:cs="Arial" w:eastAsia="Arial" w:hAnsi="Arial"/>
          <w:color w:val="1F2933"/>
          <w:sz w:val="24"/>
          <w:szCs w:val="24"/>
        </w:rPr>
        <w:t xml:space="preserve">Typography scale implementation</w:t>
      </w:r>
    </w:p>
    <w:p>
      <w:pPr>
        <w:spacing w:after="80"/>
      </w:pPr>
    </w:p>
    <w:p>
      <w:pPr>
        <w:spacing w:after="100" w:before="200"/>
      </w:pPr>
      <w:r>
        <w:rPr>
          <w:rFonts w:ascii="Arial" w:cs="Arial" w:eastAsia="Arial" w:hAnsi="Arial"/>
          <w:b/>
          <w:bCs/>
          <w:color w:val="1F2933"/>
          <w:sz w:val="36"/>
          <w:szCs w:val="36"/>
        </w:rPr>
        <w:t xml:space="preserve">Phase 1: Staff Workbench Redesign [MVP-NOW — 8 pages]</w:t>
      </w:r>
    </w:p>
    <w:p>
      <w:pPr>
        <w:pStyle w:val="ListParagraph"/>
        <w:numPr>
          <w:ilvl w:val="0"/>
          <w:numId w:val="2"/>
        </w:numPr>
        <w:spacing w:after="60"/>
      </w:pPr>
      <w:r>
        <w:rPr>
          <w:rFonts w:ascii="Arial" w:cs="Arial" w:eastAsia="Arial" w:hAnsi="Arial"/>
          <w:color w:val="1F2933"/>
          <w:sz w:val="24"/>
          <w:szCs w:val="24"/>
        </w:rPr>
        <w:t xml:space="preserve">Dashboard with operational metrics</w:t>
      </w:r>
    </w:p>
    <w:p>
      <w:pPr>
        <w:pStyle w:val="ListParagraph"/>
        <w:numPr>
          <w:ilvl w:val="0"/>
          <w:numId w:val="2"/>
        </w:numPr>
        <w:spacing w:after="60"/>
      </w:pPr>
      <w:r>
        <w:rPr>
          <w:rFonts w:ascii="Arial" w:cs="Arial" w:eastAsia="Arial" w:hAnsi="Arial"/>
          <w:color w:val="1F2933"/>
          <w:sz w:val="24"/>
          <w:szCs w:val="24"/>
        </w:rPr>
        <w:t xml:space="preserve">Search with normalized scores and empty states</w:t>
      </w:r>
    </w:p>
    <w:p>
      <w:pPr>
        <w:pStyle w:val="ListParagraph"/>
        <w:numPr>
          <w:ilvl w:val="0"/>
          <w:numId w:val="2"/>
        </w:numPr>
        <w:spacing w:after="60"/>
      </w:pPr>
      <w:r>
        <w:rPr>
          <w:rFonts w:ascii="Arial" w:cs="Arial" w:eastAsia="Arial" w:hAnsi="Arial"/>
          <w:color w:val="1F2933"/>
          <w:sz w:val="24"/>
          <w:szCs w:val="24"/>
        </w:rPr>
        <w:t xml:space="preserve">Requests with filtering, priority, SLA indicators</w:t>
      </w:r>
    </w:p>
    <w:p>
      <w:pPr>
        <w:pStyle w:val="ListParagraph"/>
        <w:numPr>
          <w:ilvl w:val="0"/>
          <w:numId w:val="2"/>
        </w:numPr>
        <w:spacing w:after="60"/>
      </w:pPr>
      <w:r>
        <w:rPr>
          <w:rFonts w:ascii="Arial" w:cs="Arial" w:eastAsia="Arial" w:hAnsi="Arial"/>
          <w:color w:val="1F2933"/>
          <w:sz w:val="24"/>
          <w:szCs w:val="24"/>
        </w:rPr>
        <w:t xml:space="preserve">Request Detail with timeline, messages, fees</w:t>
      </w:r>
    </w:p>
    <w:p>
      <w:pPr>
        <w:pStyle w:val="ListParagraph"/>
        <w:numPr>
          <w:ilvl w:val="0"/>
          <w:numId w:val="2"/>
        </w:numPr>
        <w:spacing w:after="60"/>
      </w:pPr>
      <w:r>
        <w:rPr>
          <w:rFonts w:ascii="Arial" w:cs="Arial" w:eastAsia="Arial" w:hAnsi="Arial"/>
          <w:color w:val="1F2933"/>
          <w:sz w:val="24"/>
          <w:szCs w:val="24"/>
        </w:rPr>
        <w:t xml:space="preserve">Exemptions with flag review workflow</w:t>
      </w:r>
    </w:p>
    <w:p>
      <w:pPr>
        <w:pStyle w:val="ListParagraph"/>
        <w:numPr>
          <w:ilvl w:val="0"/>
          <w:numId w:val="2"/>
        </w:numPr>
        <w:spacing w:after="60"/>
      </w:pPr>
      <w:r>
        <w:rPr>
          <w:rFonts w:ascii="Arial" w:cs="Arial" w:eastAsia="Arial" w:hAnsi="Arial"/>
          <w:color w:val="1F2933"/>
          <w:sz w:val="24"/>
          <w:szCs w:val="24"/>
        </w:rPr>
        <w:t xml:space="preserve">Sources with guided setup and integration cards</w:t>
      </w:r>
    </w:p>
    <w:p>
      <w:pPr>
        <w:pStyle w:val="ListParagraph"/>
        <w:numPr>
          <w:ilvl w:val="0"/>
          <w:numId w:val="2"/>
        </w:numPr>
        <w:spacing w:after="60"/>
      </w:pPr>
      <w:r>
        <w:rPr>
          <w:rFonts w:ascii="Arial" w:cs="Arial" w:eastAsia="Arial" w:hAnsi="Arial"/>
          <w:color w:val="1F2933"/>
          <w:sz w:val="24"/>
          <w:szCs w:val="24"/>
        </w:rPr>
        <w:t xml:space="preserve">Ingestion with clean filenames and progress</w:t>
      </w:r>
    </w:p>
    <w:p>
      <w:pPr>
        <w:pStyle w:val="ListParagraph"/>
        <w:numPr>
          <w:ilvl w:val="0"/>
          <w:numId w:val="2"/>
        </w:numPr>
        <w:spacing w:after="60"/>
      </w:pPr>
      <w:r>
        <w:rPr>
          <w:rFonts w:ascii="Arial" w:cs="Arial" w:eastAsia="Arial" w:hAnsi="Arial"/>
          <w:color w:val="1F2933"/>
          <w:sz w:val="24"/>
          <w:szCs w:val="24"/>
        </w:rPr>
        <w:t xml:space="preserve">Users with department assignment</w:t>
      </w:r>
    </w:p>
    <w:p>
      <w:pPr>
        <w:spacing w:after="80"/>
      </w:pPr>
    </w:p>
    <w:p>
      <w:pPr>
        <w:spacing w:after="100" w:before="200"/>
      </w:pPr>
      <w:r>
        <w:rPr>
          <w:rFonts w:ascii="Arial" w:cs="Arial" w:eastAsia="Arial" w:hAnsi="Arial"/>
          <w:b/>
          <w:bCs/>
          <w:color w:val="1F2933"/>
          <w:sz w:val="36"/>
          <w:szCs w:val="36"/>
        </w:rPr>
        <w:t xml:space="preserve">Phase 2: New Backend Features [MVP-NOW]</w:t>
      </w:r>
    </w:p>
    <w:p>
      <w:pPr>
        <w:pStyle w:val="ListParagraph"/>
        <w:numPr>
          <w:ilvl w:val="0"/>
          <w:numId w:val="2"/>
        </w:numPr>
        <w:spacing w:after="60"/>
      </w:pPr>
      <w:r>
        <w:rPr>
          <w:rFonts w:ascii="Arial" w:cs="Arial" w:eastAsia="Arial" w:hAnsi="Arial"/>
          <w:color w:val="1F2933"/>
          <w:sz w:val="24"/>
          <w:szCs w:val="24"/>
        </w:rPr>
        <w:t xml:space="preserve">Database migrations (departments, fees, timeline, messages, notifications, prompts)</w:t>
      </w:r>
    </w:p>
    <w:p>
      <w:pPr>
        <w:pStyle w:val="ListParagraph"/>
        <w:numPr>
          <w:ilvl w:val="0"/>
          <w:numId w:val="2"/>
        </w:numPr>
        <w:spacing w:after="60"/>
      </w:pPr>
      <w:r>
        <w:rPr>
          <w:rFonts w:ascii="Arial" w:cs="Arial" w:eastAsia="Arial" w:hAnsi="Arial"/>
          <w:color w:val="1F2933"/>
          <w:sz w:val="24"/>
          <w:szCs w:val="24"/>
        </w:rPr>
        <w:t xml:space="preserve">Notification service (Celery + SMTP)</w:t>
      </w:r>
    </w:p>
    <w:p>
      <w:pPr>
        <w:pStyle w:val="ListParagraph"/>
        <w:numPr>
          <w:ilvl w:val="0"/>
          <w:numId w:val="2"/>
        </w:numPr>
        <w:spacing w:after="60"/>
      </w:pPr>
      <w:r>
        <w:rPr>
          <w:rFonts w:ascii="Arial" w:cs="Arial" w:eastAsia="Arial" w:hAnsi="Arial"/>
          <w:color w:val="1F2933"/>
          <w:sz w:val="24"/>
          <w:szCs w:val="24"/>
        </w:rPr>
        <w:t xml:space="preserve">Response letter generation (LLM + templates)</w:t>
      </w:r>
    </w:p>
    <w:p>
      <w:pPr>
        <w:pStyle w:val="ListParagraph"/>
        <w:numPr>
          <w:ilvl w:val="0"/>
          <w:numId w:val="2"/>
        </w:numPr>
        <w:spacing w:after="60"/>
      </w:pPr>
      <w:r>
        <w:rPr>
          <w:rFonts w:ascii="Arial" w:cs="Arial" w:eastAsia="Arial" w:hAnsi="Arial"/>
          <w:color w:val="1F2933"/>
          <w:sz w:val="24"/>
          <w:szCs w:val="24"/>
        </w:rPr>
        <w:t xml:space="preserve">Context manager (token budgeting for Ollama)</w:t>
      </w:r>
    </w:p>
    <w:p>
      <w:pPr>
        <w:pStyle w:val="ListParagraph"/>
        <w:numPr>
          <w:ilvl w:val="0"/>
          <w:numId w:val="2"/>
        </w:numPr>
        <w:spacing w:after="60"/>
      </w:pPr>
      <w:r>
        <w:rPr>
          <w:rFonts w:ascii="Arial" w:cs="Arial" w:eastAsia="Arial" w:hAnsi="Arial"/>
          <w:color w:val="1F2933"/>
          <w:sz w:val="24"/>
          <w:szCs w:val="24"/>
        </w:rPr>
        <w:t xml:space="preserve">Fee tracking API</w:t>
      </w:r>
    </w:p>
    <w:p>
      <w:pPr>
        <w:pStyle w:val="ListParagraph"/>
        <w:numPr>
          <w:ilvl w:val="0"/>
          <w:numId w:val="2"/>
        </w:numPr>
        <w:spacing w:after="60"/>
      </w:pPr>
      <w:r>
        <w:rPr>
          <w:rFonts w:ascii="Arial" w:cs="Arial" w:eastAsia="Arial" w:hAnsi="Arial"/>
          <w:color w:val="1F2933"/>
          <w:sz w:val="24"/>
          <w:szCs w:val="24"/>
        </w:rPr>
        <w:t xml:space="preserve">Request scope assessment API</w:t>
      </w:r>
    </w:p>
    <w:p>
      <w:pPr>
        <w:pStyle w:val="ListParagraph"/>
        <w:numPr>
          <w:ilvl w:val="0"/>
          <w:numId w:val="2"/>
        </w:numPr>
        <w:spacing w:after="60"/>
      </w:pPr>
      <w:r>
        <w:rPr>
          <w:rFonts w:ascii="Arial" w:cs="Arial" w:eastAsia="Arial" w:hAnsi="Arial"/>
          <w:color w:val="1F2933"/>
          <w:sz w:val="24"/>
          <w:szCs w:val="24"/>
        </w:rPr>
        <w:t xml:space="preserve">Operational analytics API</w:t>
      </w:r>
    </w:p>
    <w:p>
      <w:pPr>
        <w:pStyle w:val="ListParagraph"/>
        <w:numPr>
          <w:ilvl w:val="0"/>
          <w:numId w:val="2"/>
        </w:numPr>
        <w:spacing w:after="60"/>
      </w:pPr>
      <w:r>
        <w:rPr>
          <w:rFonts w:ascii="Arial" w:cs="Arial" w:eastAsia="Arial" w:hAnsi="Arial"/>
          <w:color w:val="1F2933"/>
          <w:sz w:val="24"/>
          <w:szCs w:val="24"/>
        </w:rPr>
        <w:t xml:space="preserve">Liaison role + department scoping</w:t>
      </w:r>
    </w:p>
    <w:p>
      <w:pPr>
        <w:pStyle w:val="ListParagraph"/>
        <w:numPr>
          <w:ilvl w:val="0"/>
          <w:numId w:val="2"/>
        </w:numPr>
        <w:spacing w:after="60"/>
      </w:pPr>
      <w:r>
        <w:rPr>
          <w:rFonts w:ascii="Arial" w:cs="Arial" w:eastAsia="Arial" w:hAnsi="Arial"/>
          <w:color w:val="1F2933"/>
          <w:sz w:val="24"/>
          <w:szCs w:val="24"/>
        </w:rPr>
        <w:t xml:space="preserve">Audit retention cleanup task</w:t>
      </w:r>
    </w:p>
    <w:p>
      <w:pPr>
        <w:spacing w:after="80"/>
      </w:pPr>
    </w:p>
    <w:p>
      <w:pPr>
        <w:spacing w:after="100" w:before="200"/>
      </w:pPr>
      <w:r>
        <w:rPr>
          <w:rFonts w:ascii="Arial" w:cs="Arial" w:eastAsia="Arial" w:hAnsi="Arial"/>
          <w:b/>
          <w:bCs/>
          <w:color w:val="1F2933"/>
          <w:sz w:val="36"/>
          <w:szCs w:val="36"/>
        </w:rPr>
        <w:t xml:space="preserve">Phase 3: Public Portal [v1.1]</w:t>
      </w:r>
    </w:p>
    <w:p>
      <w:pPr>
        <w:pStyle w:val="ListParagraph"/>
        <w:numPr>
          <w:ilvl w:val="0"/>
          <w:numId w:val="2"/>
        </w:numPr>
        <w:spacing w:after="60"/>
      </w:pPr>
      <w:r>
        <w:rPr>
          <w:rFonts w:ascii="Arial" w:cs="Arial" w:eastAsia="Arial" w:hAnsi="Arial"/>
          <w:color w:val="1F2933"/>
          <w:sz w:val="24"/>
          <w:szCs w:val="24"/>
        </w:rPr>
        <w:t xml:space="preserve">Public API with rate limiting</w:t>
      </w:r>
    </w:p>
    <w:p>
      <w:pPr>
        <w:pStyle w:val="ListParagraph"/>
        <w:numPr>
          <w:ilvl w:val="0"/>
          <w:numId w:val="2"/>
        </w:numPr>
        <w:spacing w:after="60"/>
      </w:pPr>
      <w:r>
        <w:rPr>
          <w:rFonts w:ascii="Arial" w:cs="Arial" w:eastAsia="Arial" w:hAnsi="Arial"/>
          <w:color w:val="1F2933"/>
          <w:sz w:val="24"/>
          <w:szCs w:val="24"/>
        </w:rPr>
        <w:t xml:space="preserve">Public homepage and search</w:t>
      </w:r>
    </w:p>
    <w:p>
      <w:pPr>
        <w:pStyle w:val="ListParagraph"/>
        <w:numPr>
          <w:ilvl w:val="0"/>
          <w:numId w:val="2"/>
        </w:numPr>
        <w:spacing w:after="60"/>
      </w:pPr>
      <w:r>
        <w:rPr>
          <w:rFonts w:ascii="Arial" w:cs="Arial" w:eastAsia="Arial" w:hAnsi="Arial"/>
          <w:color w:val="1F2933"/>
          <w:sz w:val="24"/>
          <w:szCs w:val="24"/>
        </w:rPr>
        <w:t xml:space="preserve">Guided request wizard</w:t>
      </w:r>
    </w:p>
    <w:p>
      <w:pPr>
        <w:pStyle w:val="ListParagraph"/>
        <w:numPr>
          <w:ilvl w:val="0"/>
          <w:numId w:val="2"/>
        </w:numPr>
        <w:spacing w:after="60"/>
      </w:pPr>
      <w:r>
        <w:rPr>
          <w:rFonts w:ascii="Arial" w:cs="Arial" w:eastAsia="Arial" w:hAnsi="Arial"/>
          <w:color w:val="1F2933"/>
          <w:sz w:val="24"/>
          <w:szCs w:val="24"/>
        </w:rPr>
        <w:t xml:space="preserve">Public request tracker</w:t>
      </w:r>
    </w:p>
    <w:p>
      <w:pPr>
        <w:pStyle w:val="ListParagraph"/>
        <w:numPr>
          <w:ilvl w:val="0"/>
          <w:numId w:val="2"/>
        </w:numPr>
        <w:spacing w:after="60"/>
      </w:pPr>
      <w:r>
        <w:rPr>
          <w:rFonts w:ascii="Arial" w:cs="Arial" w:eastAsia="Arial" w:hAnsi="Arial"/>
          <w:color w:val="1F2933"/>
          <w:sz w:val="24"/>
          <w:szCs w:val="24"/>
        </w:rPr>
        <w:t xml:space="preserve">Published records index and saved searches</w:t>
      </w:r>
    </w:p>
    <w:p>
      <w:pPr>
        <w:spacing w:after="80"/>
      </w:pPr>
    </w:p>
    <w:p>
      <w:pPr>
        <w:spacing w:after="100" w:before="200"/>
      </w:pPr>
      <w:r>
        <w:rPr>
          <w:rFonts w:ascii="Arial" w:cs="Arial" w:eastAsia="Arial" w:hAnsi="Arial"/>
          <w:b/>
          <w:bCs/>
          <w:color w:val="1F2933"/>
          <w:sz w:val="36"/>
          <w:szCs w:val="36"/>
        </w:rPr>
        <w:t xml:space="preserve">Phase 4: Transparency Layer [v2.0]</w:t>
      </w:r>
    </w:p>
    <w:p>
      <w:pPr>
        <w:pStyle w:val="ListParagraph"/>
        <w:numPr>
          <w:ilvl w:val="0"/>
          <w:numId w:val="2"/>
        </w:numPr>
        <w:spacing w:after="60"/>
      </w:pPr>
      <w:r>
        <w:rPr>
          <w:rFonts w:ascii="Arial" w:cs="Arial" w:eastAsia="Arial" w:hAnsi="Arial"/>
          <w:color w:val="1F2933"/>
          <w:sz w:val="24"/>
          <w:szCs w:val="24"/>
        </w:rPr>
        <w:t xml:space="preserve">Open records library with curated collections</w:t>
      </w:r>
    </w:p>
    <w:p>
      <w:pPr>
        <w:pStyle w:val="ListParagraph"/>
        <w:numPr>
          <w:ilvl w:val="0"/>
          <w:numId w:val="2"/>
        </w:numPr>
        <w:spacing w:after="60"/>
      </w:pPr>
      <w:r>
        <w:rPr>
          <w:rFonts w:ascii="Arial" w:cs="Arial" w:eastAsia="Arial" w:hAnsi="Arial"/>
          <w:color w:val="1F2933"/>
          <w:sz w:val="24"/>
          <w:szCs w:val="24"/>
        </w:rPr>
        <w:t xml:space="preserve">Reporting dashboards and trend analytics</w:t>
      </w:r>
    </w:p>
    <w:p>
      <w:pPr>
        <w:pStyle w:val="ListParagraph"/>
        <w:numPr>
          <w:ilvl w:val="0"/>
          <w:numId w:val="2"/>
        </w:numPr>
        <w:spacing w:after="60"/>
      </w:pPr>
      <w:r>
        <w:rPr>
          <w:rFonts w:ascii="Arial" w:cs="Arial" w:eastAsia="Arial" w:hAnsi="Arial"/>
          <w:color w:val="1F2933"/>
          <w:sz w:val="24"/>
          <w:szCs w:val="24"/>
        </w:rPr>
        <w:t xml:space="preserve">Public request archive (closed requests, opt-in)</w:t>
      </w:r>
    </w:p>
    <w:p>
      <w:pPr>
        <w:pStyle w:val="ListParagraph"/>
        <w:numPr>
          <w:ilvl w:val="0"/>
          <w:numId w:val="2"/>
        </w:numPr>
        <w:spacing w:after="60"/>
      </w:pPr>
      <w:r>
        <w:rPr>
          <w:rFonts w:ascii="Arial" w:cs="Arial" w:eastAsia="Arial" w:hAnsi="Arial"/>
          <w:color w:val="1F2933"/>
          <w:sz w:val="24"/>
          <w:szCs w:val="24"/>
        </w:rPr>
        <w:t xml:space="preserve">Federation between CivicRecords AI instances</w:t>
      </w:r>
    </w:p>
    <w:p>
      <w:r>
        <w:br w:type="page"/>
      </w:r>
    </w:p>
    <w:p>
      <w:pPr>
        <w:pStyle w:val="Heading1"/>
        <w:spacing w:after="200" w:before="360"/>
      </w:pPr>
      <w:r>
        <w:rPr>
          <w:rFonts w:ascii="Arial" w:cs="Arial" w:eastAsia="Arial" w:hAnsi="Arial"/>
          <w:b/>
          <w:bCs/>
          <w:color w:val="163D59"/>
          <w:sz w:val="72"/>
          <w:szCs w:val="72"/>
        </w:rPr>
        <w:t xml:space="preserve">12. Universal Discovery &amp; Connection Architecture</w:t>
      </w:r>
    </w:p>
    <w:p>
      <w:pPr>
        <w:pStyle w:val="Heading3"/>
        <w:spacing w:after="120" w:before="240"/>
      </w:pPr>
      <w:r>
        <w:rPr>
          <w:rFonts w:ascii="Arial" w:cs="Arial" w:eastAsia="Arial" w:hAnsi="Arial"/>
          <w:b/>
          <w:bCs/>
          <w:color w:val="1F2933"/>
          <w:sz w:val="44"/>
          <w:szCs w:val="44"/>
        </w:rPr>
        <w:t xml:space="preserve">12.0 Why This Section Matters</w:t>
      </w:r>
    </w:p>
    <w:p>
      <w:pPr>
        <w:spacing w:after="120"/>
      </w:pPr>
      <w:r>
        <w:rPr>
          <w:rFonts w:ascii="Arial" w:cs="Arial" w:eastAsia="Arial" w:hAnsi="Arial"/>
          <w:color w:val="1F2933"/>
          <w:sz w:val="24"/>
          <w:szCs w:val="24"/>
        </w:rPr>
        <w:t xml:space="preserve">Open records requests can touch any system a city operates. Clerks often spend more time finding records than reviewing them. This section defines how CivicRecords AI finds, connects to, and monitors data sources automatically.</w:t>
      </w:r>
    </w:p>
    <w:p>
      <w:pPr>
        <w:pBdr>
          <w:left w:val="single" w:color="1F5A84" w:sz="6" w:space="8"/>
        </w:pBdr>
        <w:spacing w:after="120"/>
        <w:ind w:left="720" w:right="720"/>
      </w:pPr>
      <w:r>
        <w:rPr>
          <w:rFonts w:ascii="Arial" w:cs="Arial" w:eastAsia="Arial" w:hAnsi="Arial"/>
          <w:i/>
          <w:iCs/>
          <w:color w:val="5B6975"/>
          <w:sz w:val="24"/>
          <w:szCs w:val="24"/>
        </w:rPr>
        <w:t xml:space="preserve">Instead of you tracking down every system that might have responsive records, CivicRecords AI learns what systems your city uses and goes looking for you. You still decide what gets released.</w:t>
      </w:r>
    </w:p>
    <w:p>
      <w:pPr>
        <w:pStyle w:val="Heading3"/>
        <w:spacing w:after="120" w:before="240"/>
      </w:pPr>
      <w:r>
        <w:rPr>
          <w:rFonts w:ascii="Arial" w:cs="Arial" w:eastAsia="Arial" w:hAnsi="Arial"/>
          <w:b/>
          <w:bCs/>
          <w:color w:val="1F2933"/>
          <w:sz w:val="44"/>
          <w:szCs w:val="44"/>
        </w:rPr>
        <w:t xml:space="preserve">12.1 Municipal Knowledge Graph</w:t>
      </w:r>
    </w:p>
    <w:p>
      <w:pPr>
        <w:spacing w:after="120"/>
      </w:pPr>
      <w:r>
        <w:rPr>
          <w:rFonts w:ascii="Arial" w:cs="Arial" w:eastAsia="Arial" w:hAnsi="Arial"/>
          <w:color w:val="1F2933"/>
          <w:sz w:val="24"/>
          <w:szCs w:val="24"/>
        </w:rPr>
        <w:t xml:space="preserve">The system ships with a curated Municipal Systems Catalog — a structured graph mapping functional domains to systems, data shapes, access protocols, and discovery hints. Organized by 12 functional domains.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Domain</w:t>
            </w:r>
          </w:p>
        </w:tc>
        <w:tc>
          <w:tcPr>
            <w:tcW w:type="dxa" w:w="41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Typical Systems</w:t>
            </w:r>
          </w:p>
        </w:tc>
        <w:tc>
          <w:tcPr>
            <w:tcW w:type="dxa" w:w="26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Sensitivity</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Finance &amp; Budgeting</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Tyler Munis, Caselle, OpenGov, SAP</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Tax IDs, bank accounts, SSNs</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Public Safety</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Mark43, Spillman, Axon, Genetec</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CJIS-protected, juvenile records</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Land Use &amp; Permitting</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Accela, CityWorks, EnerGov</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Homeowner PII, contractor data</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Human Resources</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NEOGOV, Workday, ADP, Paylocity</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HIPAA, background checks, SSNs</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Document Management</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Laserfiche, OnBase, SharePoint</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Varies</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Email &amp; Communication</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Microsoft 365, Google Workspace</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Personal emails, deliberations</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Utilities &amp; Public Works</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CIS Infinity, Cartegraph, Lucity</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Account numbers, payment info</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Courts &amp; Legal</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Tyler Odyssey, Journal Technologies</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Sealed records, juvenile cases</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Parks &amp; Recreation</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RecTrac, CivicRec, ActiveNet</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Minor personal info, payment data</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Asset &amp; Fleet Mgmt</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Samsara, Asset Panda, FleetWave</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Driver IDs, GPS patrol patterns</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Legacy &amp; Custom</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AS/400, Access DBs, FoxPro, flat files</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Often unknown</w:t>
            </w:r>
          </w:p>
        </w:tc>
      </w:tr>
    </w:tbl>
    <w:p>
      <w:pPr>
        <w:spacing w:after="120"/>
      </w:pPr>
      <w:r>
        <w:rPr>
          <w:rFonts w:ascii="Arial" w:cs="Arial" w:eastAsia="Arial" w:hAnsi="Arial"/>
          <w:i/>
          <w:iCs/>
          <w:color w:val="1F2933"/>
          <w:sz w:val="24"/>
          <w:szCs w:val="24"/>
        </w:rPr>
        <w:t xml:space="preserve">The catalog is community-maintained and versioned. Cities contribute updates. Local config is never overwritten.</w:t>
      </w:r>
    </w:p>
    <w:p>
      <w:pPr>
        <w:spacing w:after="80"/>
      </w:pPr>
    </w:p>
    <w:p>
      <w:pPr>
        <w:pStyle w:val="Heading3"/>
        <w:spacing w:after="120" w:before="240"/>
      </w:pPr>
      <w:r>
        <w:rPr>
          <w:rFonts w:ascii="Arial" w:cs="Arial" w:eastAsia="Arial" w:hAnsi="Arial"/>
          <w:b/>
          <w:bCs/>
          <w:color w:val="1F2933"/>
          <w:sz w:val="44"/>
          <w:szCs w:val="44"/>
        </w:rPr>
        <w:t xml:space="preserve">12.2 Guided Onboarding Interview</w:t>
      </w:r>
    </w:p>
    <w:p>
      <w:pPr>
        <w:spacing w:after="120"/>
      </w:pPr>
      <w:r>
        <w:rPr>
          <w:rFonts w:ascii="Arial" w:cs="Arial" w:eastAsia="Arial" w:hAnsi="Arial"/>
          <w:color w:val="1F2933"/>
          <w:sz w:val="24"/>
          <w:szCs w:val="24"/>
        </w:rPr>
        <w:t xml:space="preserve">An LLM-guided adaptive interview that starts broad and gets specific based on answers. Three phases:</w:t>
      </w:r>
    </w:p>
    <w:p>
      <w:pPr>
        <w:pStyle w:val="ListParagraph"/>
        <w:numPr>
          <w:ilvl w:val="0"/>
          <w:numId w:val="2"/>
        </w:numPr>
        <w:spacing w:after="60"/>
      </w:pPr>
      <w:r>
        <w:rPr>
          <w:rFonts w:ascii="Arial" w:cs="Arial" w:eastAsia="Arial" w:hAnsi="Arial"/>
          <w:b/>
          <w:bCs/>
          <w:color w:val="1F2933"/>
          <w:sz w:val="24"/>
          <w:szCs w:val="24"/>
        </w:rPr>
        <w:t xml:space="preserve">Phase 1: City Profile (5–10 min)</w:t>
      </w:r>
      <w:r>
        <w:rPr>
          <w:rFonts w:ascii="Arial" w:cs="Arial" w:eastAsia="Arial" w:hAnsi="Arial"/>
          <w:color w:val="1F2933"/>
          <w:sz w:val="24"/>
          <w:szCs w:val="24"/>
        </w:rPr>
        <w:t xml:space="preserve"> — state, population, email platform, IT staffing, request volume.</w:t>
      </w:r>
    </w:p>
    <w:p>
      <w:pPr>
        <w:pStyle w:val="ListParagraph"/>
        <w:numPr>
          <w:ilvl w:val="0"/>
          <w:numId w:val="2"/>
        </w:numPr>
        <w:spacing w:after="60"/>
      </w:pPr>
      <w:r>
        <w:rPr>
          <w:rFonts w:ascii="Arial" w:cs="Arial" w:eastAsia="Arial" w:hAnsi="Arial"/>
          <w:b/>
          <w:bCs/>
          <w:color w:val="1F2933"/>
          <w:sz w:val="24"/>
          <w:szCs w:val="24"/>
        </w:rPr>
        <w:t xml:space="preserve">Phase 2: System Identification (10–20 min)</w:t>
      </w:r>
      <w:r>
        <w:rPr>
          <w:rFonts w:ascii="Arial" w:cs="Arial" w:eastAsia="Arial" w:hAnsi="Arial"/>
          <w:color w:val="1F2933"/>
          <w:sz w:val="24"/>
          <w:szCs w:val="24"/>
        </w:rPr>
        <w:t xml:space="preserve"> — walks through each domain, asks targeted questions based on city profile.</w:t>
      </w:r>
    </w:p>
    <w:p>
      <w:pPr>
        <w:pStyle w:val="ListParagraph"/>
        <w:numPr>
          <w:ilvl w:val="0"/>
          <w:numId w:val="2"/>
        </w:numPr>
        <w:spacing w:after="60"/>
      </w:pPr>
      <w:r>
        <w:rPr>
          <w:rFonts w:ascii="Arial" w:cs="Arial" w:eastAsia="Arial" w:hAnsi="Arial"/>
          <w:b/>
          <w:bCs/>
          <w:color w:val="1F2933"/>
          <w:sz w:val="24"/>
          <w:szCs w:val="24"/>
        </w:rPr>
        <w:t xml:space="preserve">Phase 3: Gap Map (5 min)</w:t>
      </w:r>
      <w:r>
        <w:rPr>
          <w:rFonts w:ascii="Arial" w:cs="Arial" w:eastAsia="Arial" w:hAnsi="Arial"/>
          <w:color w:val="1F2933"/>
          <w:sz w:val="24"/>
          <w:szCs w:val="24"/>
        </w:rPr>
        <w:t xml:space="preserve"> — identifies domains where the city should have data but hasn't identified a source.</w:t>
      </w:r>
    </w:p>
    <w:p>
      <w:pPr>
        <w:spacing w:after="120"/>
      </w:pPr>
      <w:r>
        <w:rPr>
          <w:rFonts w:ascii="Arial" w:cs="Arial" w:eastAsia="Arial" w:hAnsi="Arial"/>
          <w:color w:val="1F2933"/>
          <w:sz w:val="24"/>
          <w:szCs w:val="24"/>
        </w:rPr>
        <w:t xml:space="preserve">Output: a City Profile with confirmed systems, gap map, IT environment notes, and priority ranking.</w:t>
      </w:r>
    </w:p>
    <w:p>
      <w:pPr>
        <w:spacing w:after="80"/>
      </w:pPr>
    </w:p>
    <w:p>
      <w:pPr>
        <w:pStyle w:val="Heading3"/>
        <w:spacing w:after="120" w:before="240"/>
      </w:pPr>
      <w:r>
        <w:rPr>
          <w:rFonts w:ascii="Arial" w:cs="Arial" w:eastAsia="Arial" w:hAnsi="Arial"/>
          <w:b/>
          <w:bCs/>
          <w:color w:val="1F2933"/>
          <w:sz w:val="44"/>
          <w:szCs w:val="44"/>
        </w:rPr>
        <w:t xml:space="preserve">12.3 Active Discovery Engine [v1.1]</w:t>
      </w:r>
    </w:p>
    <w:p>
      <w:pPr>
        <w:spacing w:after="120"/>
      </w:pPr>
      <w:r>
        <w:rPr>
          <w:rFonts w:ascii="Arial" w:cs="Arial" w:eastAsia="Arial" w:hAnsi="Arial"/>
          <w:color w:val="1F2933"/>
          <w:sz w:val="24"/>
          <w:szCs w:val="24"/>
        </w:rPr>
        <w:t xml:space="preserve">With explicit IT permission, scans the local network and cross-references findings against the Systems Catalog.</w:t>
      </w:r>
    </w:p>
    <w:p>
      <w:pPr>
        <w:pBdr>
          <w:left w:val="single" w:color="1F5A84" w:sz="6" w:space="8"/>
        </w:pBdr>
        <w:spacing w:after="120"/>
        <w:ind w:left="720" w:right="720"/>
      </w:pPr>
      <w:r>
        <w:rPr>
          <w:rFonts w:ascii="Arial" w:cs="Arial" w:eastAsia="Arial" w:hAnsi="Arial"/>
          <w:i/>
          <w:iCs/>
          <w:color w:val="5B6975"/>
          <w:sz w:val="24"/>
          <w:szCs w:val="24"/>
        </w:rPr>
        <w:t xml:space="preserve">After setup, the system looks around your network and says: 'I found a database that looks like your parks reservation system. Want me to connect to it?' It never connects without your approval.</w:t>
      </w:r>
    </w:p>
    <w:p>
      <w:pPr>
        <w:pStyle w:val="ListParagraph"/>
        <w:numPr>
          <w:ilvl w:val="0"/>
          <w:numId w:val="2"/>
        </w:numPr>
        <w:spacing w:after="60"/>
      </w:pPr>
      <w:r>
        <w:rPr>
          <w:rFonts w:ascii="Arial" w:cs="Arial" w:eastAsia="Arial" w:hAnsi="Arial"/>
          <w:b/>
          <w:bCs/>
          <w:color w:val="1F2933"/>
          <w:sz w:val="24"/>
          <w:szCs w:val="24"/>
        </w:rPr>
        <w:t xml:space="preserve">Method 1: Network Service Scanning</w:t>
      </w:r>
      <w:r>
        <w:rPr>
          <w:rFonts w:ascii="Arial" w:cs="Arial" w:eastAsia="Arial" w:hAnsi="Arial"/>
          <w:color w:val="1F2933"/>
          <w:sz w:val="24"/>
          <w:szCs w:val="24"/>
        </w:rPr>
        <w:t xml:space="preserve"> — fingerprints on common ports (SQL 1433, PostgreSQL 5432, SMB, HTTP).</w:t>
      </w:r>
    </w:p>
    <w:p>
      <w:pPr>
        <w:pStyle w:val="ListParagraph"/>
        <w:numPr>
          <w:ilvl w:val="0"/>
          <w:numId w:val="2"/>
        </w:numPr>
        <w:spacing w:after="60"/>
      </w:pPr>
      <w:r>
        <w:rPr>
          <w:rFonts w:ascii="Arial" w:cs="Arial" w:eastAsia="Arial" w:hAnsi="Arial"/>
          <w:b/>
          <w:bCs/>
          <w:color w:val="1F2933"/>
          <w:sz w:val="24"/>
          <w:szCs w:val="24"/>
        </w:rPr>
        <w:t xml:space="preserve">Method 2: Directory Enumeration</w:t>
      </w:r>
      <w:r>
        <w:rPr>
          <w:rFonts w:ascii="Arial" w:cs="Arial" w:eastAsia="Arial" w:hAnsi="Arial"/>
          <w:color w:val="1F2933"/>
          <w:sz w:val="24"/>
          <w:szCs w:val="24"/>
        </w:rPr>
        <w:t xml:space="preserve"> — Active Directory service accounts and security groups.</w:t>
      </w:r>
    </w:p>
    <w:p>
      <w:pPr>
        <w:pStyle w:val="ListParagraph"/>
        <w:numPr>
          <w:ilvl w:val="0"/>
          <w:numId w:val="2"/>
        </w:numPr>
        <w:spacing w:after="60"/>
      </w:pPr>
      <w:r>
        <w:rPr>
          <w:rFonts w:ascii="Arial" w:cs="Arial" w:eastAsia="Arial" w:hAnsi="Arial"/>
          <w:b/>
          <w:bCs/>
          <w:color w:val="1F2933"/>
          <w:sz w:val="24"/>
          <w:szCs w:val="24"/>
        </w:rPr>
        <w:t xml:space="preserve">Method 3: API Endpoint Probing [v2.0]</w:t>
      </w:r>
      <w:r>
        <w:rPr>
          <w:rFonts w:ascii="Arial" w:cs="Arial" w:eastAsia="Arial" w:hAnsi="Arial"/>
          <w:color w:val="1F2933"/>
          <w:sz w:val="24"/>
          <w:szCs w:val="24"/>
        </w:rPr>
        <w:t xml:space="preserve"> — standard vendor API paths. Probe only, no auth.</w:t>
      </w:r>
    </w:p>
    <w:p>
      <w:pPr>
        <w:spacing w:after="80"/>
      </w:pPr>
    </w:p>
    <w:p>
      <w:pPr>
        <w:spacing w:after="100" w:before="200"/>
      </w:pPr>
      <w:r>
        <w:rPr>
          <w:rFonts w:ascii="Arial" w:cs="Arial" w:eastAsia="Arial" w:hAnsi="Arial"/>
          <w:b/>
          <w:bCs/>
          <w:color w:val="1F2933"/>
          <w:sz w:val="36"/>
          <w:szCs w:val="36"/>
        </w:rPr>
        <w:t xml:space="preserve">Confidence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Score</w:t>
            </w:r>
          </w:p>
        </w:tc>
        <w:tc>
          <w:tcPr>
            <w:tcW w:type="dxa" w:w="45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Meaning</w:t>
            </w:r>
          </w:p>
        </w:tc>
        <w:tc>
          <w:tcPr>
            <w:tcW w:type="dxa" w:w="3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Admin Action</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90–100%</w:t>
            </w:r>
          </w:p>
        </w:tc>
        <w:tc>
          <w:tcPr>
            <w:tcW w:type="dxa" w:w="4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High confidence — vendor API confirmed</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One-click confirm and connect</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60–89%</w:t>
            </w:r>
          </w:p>
        </w:tc>
        <w:tc>
          <w:tcPr>
            <w:tcW w:type="dxa" w:w="4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Probable match — DB name or service account pattern</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Review details, confirm, authorize</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30–59%</w:t>
            </w:r>
          </w:p>
        </w:tc>
        <w:tc>
          <w:tcPr>
            <w:tcW w:type="dxa" w:w="4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Possible match — type unclear</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Investigate with IT, classify manually</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Below 30%</w:t>
            </w:r>
          </w:p>
        </w:tc>
        <w:tc>
          <w:tcPr>
            <w:tcW w:type="dxa" w:w="4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Unknown — unidentifiable</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Flag for IT review or ignore</w:t>
            </w:r>
          </w:p>
        </w:tc>
      </w:tr>
    </w:tbl>
    <w:p>
      <w:pPr>
        <w:spacing w:after="80"/>
      </w:pPr>
    </w:p>
    <w:p>
      <w:pPr>
        <w:pStyle w:val="Heading3"/>
        <w:spacing w:after="120" w:before="240"/>
      </w:pPr>
      <w:r>
        <w:rPr>
          <w:rFonts w:ascii="Arial" w:cs="Arial" w:eastAsia="Arial" w:hAnsi="Arial"/>
          <w:b/>
          <w:bCs/>
          <w:color w:val="1F2933"/>
          <w:sz w:val="44"/>
          <w:szCs w:val="44"/>
        </w:rPr>
        <w:t xml:space="preserve">12.4 Universal Connector Protocol</w:t>
      </w:r>
    </w:p>
    <w:p>
      <w:pPr>
        <w:spacing w:after="120"/>
      </w:pPr>
      <w:r>
        <w:rPr>
          <w:rFonts w:ascii="Arial" w:cs="Arial" w:eastAsia="Arial" w:hAnsi="Arial"/>
          <w:color w:val="1F2933"/>
          <w:sz w:val="24"/>
          <w:szCs w:val="24"/>
        </w:rPr>
        <w:t xml:space="preserve">Every connector implements four standard operations:</w:t>
      </w:r>
    </w:p>
    <w:p>
      <w:pPr>
        <w:pStyle w:val="ListParagraph"/>
        <w:numPr>
          <w:ilvl w:val="0"/>
          <w:numId w:val="2"/>
        </w:numPr>
        <w:spacing w:after="60"/>
      </w:pPr>
      <w:r>
        <w:rPr>
          <w:rFonts w:ascii="Arial" w:cs="Arial" w:eastAsia="Arial" w:hAnsi="Arial"/>
          <w:b/>
          <w:bCs/>
          <w:color w:val="1F2933"/>
          <w:sz w:val="24"/>
          <w:szCs w:val="24"/>
        </w:rPr>
        <w:t xml:space="preserve">authenticate()</w:t>
      </w:r>
      <w:r>
        <w:rPr>
          <w:rFonts w:ascii="Arial" w:cs="Arial" w:eastAsia="Arial" w:hAnsi="Arial"/>
          <w:color w:val="1F2933"/>
          <w:sz w:val="24"/>
          <w:szCs w:val="24"/>
        </w:rPr>
        <w:t xml:space="preserve"> — secure connection via OAuth2, DB credentials, API key, or service account.</w:t>
      </w:r>
    </w:p>
    <w:p>
      <w:pPr>
        <w:pStyle w:val="ListParagraph"/>
        <w:numPr>
          <w:ilvl w:val="0"/>
          <w:numId w:val="2"/>
        </w:numPr>
        <w:spacing w:after="60"/>
      </w:pPr>
      <w:r>
        <w:rPr>
          <w:rFonts w:ascii="Arial" w:cs="Arial" w:eastAsia="Arial" w:hAnsi="Arial"/>
          <w:b/>
          <w:bCs/>
          <w:color w:val="1F2933"/>
          <w:sz w:val="24"/>
          <w:szCs w:val="24"/>
        </w:rPr>
        <w:t xml:space="preserve">discover()</w:t>
      </w:r>
      <w:r>
        <w:rPr>
          <w:rFonts w:ascii="Arial" w:cs="Arial" w:eastAsia="Arial" w:hAnsi="Arial"/>
          <w:color w:val="1F2933"/>
          <w:sz w:val="24"/>
          <w:szCs w:val="24"/>
        </w:rPr>
        <w:t xml:space="preserve"> — enumerate available records in the source system.</w:t>
      </w:r>
    </w:p>
    <w:p>
      <w:pPr>
        <w:pStyle w:val="ListParagraph"/>
        <w:numPr>
          <w:ilvl w:val="0"/>
          <w:numId w:val="2"/>
        </w:numPr>
        <w:spacing w:after="60"/>
      </w:pPr>
      <w:r>
        <w:rPr>
          <w:rFonts w:ascii="Arial" w:cs="Arial" w:eastAsia="Arial" w:hAnsi="Arial"/>
          <w:b/>
          <w:bCs/>
          <w:color w:val="1F2933"/>
          <w:sz w:val="24"/>
          <w:szCs w:val="24"/>
        </w:rPr>
        <w:t xml:space="preserve">fetch()</w:t>
      </w:r>
      <w:r>
        <w:rPr>
          <w:rFonts w:ascii="Arial" w:cs="Arial" w:eastAsia="Arial" w:hAnsi="Arial"/>
          <w:color w:val="1F2933"/>
          <w:sz w:val="24"/>
          <w:szCs w:val="24"/>
        </w:rPr>
        <w:t xml:space="preserve"> — pull records and convert to standard document format.</w:t>
      </w:r>
    </w:p>
    <w:p>
      <w:pPr>
        <w:pStyle w:val="ListParagraph"/>
        <w:numPr>
          <w:ilvl w:val="0"/>
          <w:numId w:val="2"/>
        </w:numPr>
        <w:spacing w:after="60"/>
      </w:pPr>
      <w:r>
        <w:rPr>
          <w:rFonts w:ascii="Arial" w:cs="Arial" w:eastAsia="Arial" w:hAnsi="Arial"/>
          <w:b/>
          <w:bCs/>
          <w:color w:val="1F2933"/>
          <w:sz w:val="24"/>
          <w:szCs w:val="24"/>
        </w:rPr>
        <w:t xml:space="preserve">health_check()</w:t>
      </w:r>
      <w:r>
        <w:rPr>
          <w:rFonts w:ascii="Arial" w:cs="Arial" w:eastAsia="Arial" w:hAnsi="Arial"/>
          <w:color w:val="1F2933"/>
          <w:sz w:val="24"/>
          <w:szCs w:val="24"/>
        </w:rPr>
        <w:t xml:space="preserve"> — verify connection alive, credentials valid, schema unchanged.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Protocol</w:t>
            </w:r>
          </w:p>
        </w:tc>
        <w:tc>
          <w:tcPr>
            <w:tcW w:type="dxa" w:w="47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Best For</w:t>
            </w:r>
          </w:p>
        </w:tc>
        <w:tc>
          <w:tcPr>
            <w:tcW w:type="dxa" w:w="2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Phase</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File System / SMB</w:t>
            </w:r>
          </w:p>
        </w:tc>
        <w:tc>
          <w:tcPr>
            <w:tcW w:type="dxa" w:w="47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Shared drives, document repos, scanned archives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SMTP / IMAP Journal</w:t>
            </w:r>
          </w:p>
        </w:tc>
        <w:tc>
          <w:tcPr>
            <w:tcW w:type="dxa" w:w="47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Email archives (#1 source for records requests)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REST API (Modern SaaS)</w:t>
            </w:r>
          </w:p>
        </w:tc>
        <w:tc>
          <w:tcPr>
            <w:tcW w:type="dxa" w:w="47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Tyler, Accela, NEOGOV, cloud platforms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ODBC / JDBC Bridge</w:t>
            </w:r>
          </w:p>
        </w:tc>
        <w:tc>
          <w:tcPr>
            <w:tcW w:type="dxa" w:w="47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On-prem databases, legacy SQL, AS/400</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GIS REST API</w:t>
            </w:r>
          </w:p>
        </w:tc>
        <w:tc>
          <w:tcPr>
            <w:tcW w:type="dxa" w:w="47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Esri ArcGIS, spatial data, property records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[v2.0]</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Vendor SDK</w:t>
            </w:r>
          </w:p>
        </w:tc>
        <w:tc>
          <w:tcPr>
            <w:tcW w:type="dxa" w:w="47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Evidence management (Axon), CAD systems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[v2.0]</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Manual / Export Drop</w:t>
            </w:r>
          </w:p>
        </w:tc>
        <w:tc>
          <w:tcPr>
            <w:tcW w:type="dxa" w:w="47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Systems with no API — clerk uploads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bl>
    <w:p>
      <w:pPr>
        <w:spacing w:after="80"/>
      </w:pPr>
    </w:p>
    <w:p>
      <w:pPr>
        <w:pStyle w:val="Heading3"/>
        <w:spacing w:after="120" w:before="240"/>
      </w:pPr>
      <w:r>
        <w:rPr>
          <w:rFonts w:ascii="Arial" w:cs="Arial" w:eastAsia="Arial" w:hAnsi="Arial"/>
          <w:b/>
          <w:bCs/>
          <w:color w:val="1F2933"/>
          <w:sz w:val="44"/>
          <w:szCs w:val="44"/>
        </w:rPr>
        <w:t xml:space="preserve">12.5 Continuous Discovery &amp; Self-Healing</w:t>
      </w:r>
    </w:p>
    <w:p>
      <w:pPr>
        <w:spacing w:after="120"/>
      </w:pPr>
      <w:r>
        <w:rPr>
          <w:rFonts w:ascii="Arial" w:cs="Arial" w:eastAsia="Arial" w:hAnsi="Arial"/>
          <w:color w:val="1F2933"/>
          <w:sz w:val="24"/>
          <w:szCs w:val="24"/>
        </w:rPr>
        <w:t xml:space="preserve">Weekly scheduled discovery runs detect new, changed, and lost sources. Connection health monitoring with automatic handling:</w:t>
      </w:r>
    </w:p>
    <w:p>
      <w:pPr>
        <w:pStyle w:val="ListParagraph"/>
        <w:numPr>
          <w:ilvl w:val="0"/>
          <w:numId w:val="2"/>
        </w:numPr>
        <w:spacing w:after="60"/>
      </w:pPr>
      <w:r>
        <w:rPr>
          <w:rFonts w:ascii="Arial" w:cs="Arial" w:eastAsia="Arial" w:hAnsi="Arial"/>
          <w:color w:val="1F2933"/>
          <w:sz w:val="24"/>
          <w:szCs w:val="24"/>
        </w:rPr>
        <w:t xml:space="preserve">Expired OAuth2 tokens: auto-refreshed.</w:t>
      </w:r>
    </w:p>
    <w:p>
      <w:pPr>
        <w:pStyle w:val="ListParagraph"/>
        <w:numPr>
          <w:ilvl w:val="0"/>
          <w:numId w:val="2"/>
        </w:numPr>
        <w:spacing w:after="60"/>
      </w:pPr>
      <w:r>
        <w:rPr>
          <w:rFonts w:ascii="Arial" w:cs="Arial" w:eastAsia="Arial" w:hAnsi="Arial"/>
          <w:color w:val="1F2933"/>
          <w:sz w:val="24"/>
          <w:szCs w:val="24"/>
        </w:rPr>
        <w:t xml:space="preserve">Temporary outages: exponential backoff (1m → 5m → 15m → 60m).</w:t>
      </w:r>
    </w:p>
    <w:p>
      <w:pPr>
        <w:pStyle w:val="ListParagraph"/>
        <w:numPr>
          <w:ilvl w:val="0"/>
          <w:numId w:val="2"/>
        </w:numPr>
        <w:spacing w:after="60"/>
      </w:pPr>
      <w:r>
        <w:rPr>
          <w:rFonts w:ascii="Arial" w:cs="Arial" w:eastAsia="Arial" w:hAnsi="Arial"/>
          <w:color w:val="1F2933"/>
          <w:sz w:val="24"/>
          <w:szCs w:val="24"/>
        </w:rPr>
        <w:t xml:space="preserve">Password rotation: detects auth failures, prompts admin.</w:t>
      </w:r>
    </w:p>
    <w:p>
      <w:pPr>
        <w:pStyle w:val="ListParagraph"/>
        <w:numPr>
          <w:ilvl w:val="0"/>
          <w:numId w:val="2"/>
        </w:numPr>
        <w:spacing w:after="60"/>
      </w:pPr>
      <w:r>
        <w:rPr>
          <w:rFonts w:ascii="Arial" w:cs="Arial" w:eastAsia="Arial" w:hAnsi="Arial"/>
          <w:color w:val="1F2933"/>
          <w:sz w:val="24"/>
          <w:szCs w:val="24"/>
        </w:rPr>
        <w:t xml:space="preserve">Schema drift: pauses ingestion, alerts admin with change description.</w:t>
      </w:r>
    </w:p>
    <w:p>
      <w:pPr>
        <w:pStyle w:val="ListParagraph"/>
        <w:numPr>
          <w:ilvl w:val="0"/>
          <w:numId w:val="2"/>
        </w:numPr>
        <w:spacing w:after="60"/>
      </w:pPr>
      <w:r>
        <w:rPr>
          <w:rFonts w:ascii="Arial" w:cs="Arial" w:eastAsia="Arial" w:hAnsi="Arial"/>
          <w:color w:val="1F2933"/>
          <w:sz w:val="24"/>
          <w:szCs w:val="24"/>
        </w:rPr>
        <w:t xml:space="preserve">API rate limiting: auto-throttles, shifts to off-peak hours.</w:t>
      </w:r>
    </w:p>
    <w:p>
      <w:pPr>
        <w:spacing w:after="80"/>
      </w:pPr>
    </w:p>
    <w:p>
      <w:pPr>
        <w:spacing w:after="100" w:before="200"/>
      </w:pPr>
      <w:r>
        <w:rPr>
          <w:rFonts w:ascii="Arial" w:cs="Arial" w:eastAsia="Arial" w:hAnsi="Arial"/>
          <w:b/>
          <w:bCs/>
          <w:color w:val="1F2933"/>
          <w:sz w:val="36"/>
          <w:szCs w:val="36"/>
        </w:rPr>
        <w:t xml:space="preserve">Coverage Gap Analysis</w:t>
      </w:r>
    </w:p>
    <w:p>
      <w:pPr>
        <w:spacing w:after="120"/>
      </w:pPr>
      <w:r>
        <w:rPr>
          <w:rFonts w:ascii="Arial" w:cs="Arial" w:eastAsia="Arial" w:hAnsi="Arial"/>
          <w:color w:val="1F2933"/>
          <w:sz w:val="24"/>
          <w:szCs w:val="24"/>
        </w:rPr>
        <w:t xml:space="preserve">Cross-references connected sources against request patterns monthly. Example:</w:t>
      </w:r>
    </w:p>
    <w:p>
      <w:pPr>
        <w:pBdr>
          <w:left w:val="single" w:color="1F5A84" w:sz="6" w:space="8"/>
        </w:pBdr>
        <w:spacing w:after="120"/>
        <w:ind w:left="720" w:right="720"/>
      </w:pPr>
      <w:r>
        <w:rPr>
          <w:rFonts w:ascii="Arial" w:cs="Arial" w:eastAsia="Arial" w:hAnsi="Arial"/>
          <w:i/>
          <w:iCs/>
          <w:color w:val="5B6975"/>
          <w:sz w:val="24"/>
          <w:szCs w:val="24"/>
        </w:rPr>
        <w:t xml:space="preserve">32% of your requests reference 'police' or 'incident report,' but you don't have a public safety data source connected. Would you like help setting that up?</w:t>
      </w:r>
    </w:p>
    <w:p>
      <w:pPr>
        <w:spacing w:after="80"/>
      </w:pPr>
    </w:p>
    <w:p>
      <w:pPr>
        <w:pStyle w:val="Heading3"/>
        <w:spacing w:after="120" w:before="240"/>
      </w:pPr>
      <w:r>
        <w:rPr>
          <w:rFonts w:ascii="Arial" w:cs="Arial" w:eastAsia="Arial" w:hAnsi="Arial"/>
          <w:b/>
          <w:bCs/>
          <w:color w:val="1F2933"/>
          <w:sz w:val="44"/>
          <w:szCs w:val="44"/>
        </w:rPr>
        <w:t xml:space="preserve">12.6 Handling Unknown and Legacy Systems</w:t>
      </w:r>
    </w:p>
    <w:p>
      <w:pPr>
        <w:spacing w:after="120"/>
      </w:pPr>
      <w:r>
        <w:rPr>
          <w:rFonts w:ascii="Arial" w:cs="Arial" w:eastAsia="Arial" w:hAnsi="Arial"/>
          <w:color w:val="1F2933"/>
          <w:sz w:val="24"/>
          <w:szCs w:val="24"/>
        </w:rPr>
        <w:t xml:space="preserve">For unknown databases, the system can enumerate table/column names (with authorization) and feed metadata to the LLM for characterization.</w:t>
      </w:r>
    </w:p>
    <w:p>
      <w:pPr>
        <w:spacing w:after="100" w:before="200"/>
      </w:pPr>
      <w:r>
        <w:rPr>
          <w:rFonts w:ascii="Arial" w:cs="Arial" w:eastAsia="Arial" w:hAnsi="Arial"/>
          <w:b/>
          <w:bCs/>
          <w:color w:val="1F2933"/>
          <w:sz w:val="36"/>
          <w:szCs w:val="36"/>
        </w:rPr>
        <w:t xml:space="preserve">Schema Metadata Sensitivity</w:t>
      </w:r>
    </w:p>
    <w:p>
      <w:pPr>
        <w:pStyle w:val="ListParagraph"/>
        <w:numPr>
          <w:ilvl w:val="0"/>
          <w:numId w:val="2"/>
        </w:numPr>
        <w:spacing w:after="60"/>
      </w:pPr>
      <w:r>
        <w:rPr>
          <w:rFonts w:ascii="Arial" w:cs="Arial" w:eastAsia="Arial" w:hAnsi="Arial"/>
          <w:color w:val="1F2933"/>
          <w:sz w:val="24"/>
          <w:szCs w:val="24"/>
        </w:rPr>
        <w:t xml:space="preserve">Schema enumeration results stored encrypted at rest, never in plaintext.</w:t>
      </w:r>
    </w:p>
    <w:p>
      <w:pPr>
        <w:pStyle w:val="ListParagraph"/>
        <w:numPr>
          <w:ilvl w:val="0"/>
          <w:numId w:val="2"/>
        </w:numPr>
        <w:spacing w:after="60"/>
      </w:pPr>
      <w:r>
        <w:rPr>
          <w:rFonts w:ascii="Arial" w:cs="Arial" w:eastAsia="Arial" w:hAnsi="Arial"/>
          <w:color w:val="1F2933"/>
          <w:sz w:val="24"/>
          <w:szCs w:val="24"/>
        </w:rPr>
        <w:t xml:space="preserve">LLM characterization subject to same context management rules as document content.</w:t>
      </w:r>
    </w:p>
    <w:p>
      <w:pPr>
        <w:pStyle w:val="ListParagraph"/>
        <w:numPr>
          <w:ilvl w:val="0"/>
          <w:numId w:val="2"/>
        </w:numPr>
        <w:spacing w:after="60"/>
      </w:pPr>
      <w:r>
        <w:rPr>
          <w:rFonts w:ascii="Arial" w:cs="Arial" w:eastAsia="Arial" w:hAnsi="Arial"/>
          <w:color w:val="1F2933"/>
          <w:sz w:val="24"/>
          <w:szCs w:val="24"/>
        </w:rPr>
        <w:t xml:space="preserve">Audit trail records enumeration occurred but does not log table/column names in plaintext.</w:t>
      </w:r>
    </w:p>
    <w:p>
      <w:pPr>
        <w:pStyle w:val="ListParagraph"/>
        <w:numPr>
          <w:ilvl w:val="0"/>
          <w:numId w:val="2"/>
        </w:numPr>
        <w:spacing w:after="60"/>
      </w:pPr>
      <w:r>
        <w:rPr>
          <w:rFonts w:ascii="Arial" w:cs="Arial" w:eastAsia="Arial" w:hAnsi="Arial"/>
          <w:color w:val="1F2933"/>
          <w:sz w:val="24"/>
          <w:szCs w:val="24"/>
        </w:rPr>
        <w:t xml:space="preserve">LLM describes system function in general terms without echoing sensitive names.</w:t>
      </w:r>
    </w:p>
    <w:p>
      <w:pPr>
        <w:spacing w:after="80"/>
      </w:pPr>
    </w:p>
    <w:p>
      <w:pPr>
        <w:spacing w:after="100" w:before="200"/>
      </w:pPr>
      <w:r>
        <w:rPr>
          <w:rFonts w:ascii="Arial" w:cs="Arial" w:eastAsia="Arial" w:hAnsi="Arial"/>
          <w:b/>
          <w:bCs/>
          <w:color w:val="1F2933"/>
          <w:sz w:val="36"/>
          <w:szCs w:val="36"/>
        </w:rPr>
        <w:t xml:space="preserve">Manual Fallback Paths (priority order)</w:t>
      </w:r>
    </w:p>
    <w:p>
      <w:pPr>
        <w:pStyle w:val="ListParagraph"/>
        <w:numPr>
          <w:ilvl w:val="0"/>
          <w:numId w:val="2"/>
        </w:numPr>
        <w:spacing w:after="60"/>
      </w:pPr>
      <w:r>
        <w:rPr>
          <w:rFonts w:ascii="Arial" w:cs="Arial" w:eastAsia="Arial" w:hAnsi="Arial"/>
          <w:b/>
          <w:bCs/>
          <w:color w:val="1F2933"/>
          <w:sz w:val="24"/>
          <w:szCs w:val="24"/>
        </w:rPr>
        <w:t xml:space="preserve">1. Watched folder</w:t>
      </w:r>
      <w:r>
        <w:rPr>
          <w:rFonts w:ascii="Arial" w:cs="Arial" w:eastAsia="Arial" w:hAnsi="Arial"/>
          <w:color w:val="1F2933"/>
          <w:sz w:val="24"/>
          <w:szCs w:val="24"/>
        </w:rPr>
        <w:t xml:space="preserve"> — department exports to designated folder, system auto-ingests.</w:t>
      </w:r>
    </w:p>
    <w:p>
      <w:pPr>
        <w:pStyle w:val="ListParagraph"/>
        <w:numPr>
          <w:ilvl w:val="0"/>
          <w:numId w:val="2"/>
        </w:numPr>
        <w:spacing w:after="60"/>
      </w:pPr>
      <w:r>
        <w:rPr>
          <w:rFonts w:ascii="Arial" w:cs="Arial" w:eastAsia="Arial" w:hAnsi="Arial"/>
          <w:b/>
          <w:bCs/>
          <w:color w:val="1F2933"/>
          <w:sz w:val="24"/>
          <w:szCs w:val="24"/>
        </w:rPr>
        <w:t xml:space="preserve">2. Scheduled export</w:t>
      </w:r>
      <w:r>
        <w:rPr>
          <w:rFonts w:ascii="Arial" w:cs="Arial" w:eastAsia="Arial" w:hAnsi="Arial"/>
          <w:color w:val="1F2933"/>
          <w:sz w:val="24"/>
          <w:szCs w:val="24"/>
        </w:rPr>
        <w:t xml:space="preserve"> — IT cron job dumps data to drop location.</w:t>
      </w:r>
    </w:p>
    <w:p>
      <w:pPr>
        <w:pStyle w:val="ListParagraph"/>
        <w:numPr>
          <w:ilvl w:val="0"/>
          <w:numId w:val="2"/>
        </w:numPr>
        <w:spacing w:after="60"/>
      </w:pPr>
      <w:r>
        <w:rPr>
          <w:rFonts w:ascii="Arial" w:cs="Arial" w:eastAsia="Arial" w:hAnsi="Arial"/>
          <w:b/>
          <w:bCs/>
          <w:color w:val="1F2933"/>
          <w:sz w:val="24"/>
          <w:szCs w:val="24"/>
        </w:rPr>
        <w:t xml:space="preserve">3. Manual upload</w:t>
      </w:r>
      <w:r>
        <w:rPr>
          <w:rFonts w:ascii="Arial" w:cs="Arial" w:eastAsia="Arial" w:hAnsi="Arial"/>
          <w:color w:val="1F2933"/>
          <w:sz w:val="24"/>
          <w:szCs w:val="24"/>
        </w:rPr>
        <w:t xml:space="preserve"> — staff upload via Sources page. Universal fallback.</w:t>
      </w:r>
    </w:p>
    <w:p>
      <w:pPr>
        <w:pStyle w:val="ListParagraph"/>
        <w:numPr>
          <w:ilvl w:val="0"/>
          <w:numId w:val="2"/>
        </w:numPr>
        <w:spacing w:after="60"/>
      </w:pPr>
      <w:r>
        <w:rPr>
          <w:rFonts w:ascii="Arial" w:cs="Arial" w:eastAsia="Arial" w:hAnsi="Arial"/>
          <w:b/>
          <w:bCs/>
          <w:color w:val="1F2933"/>
          <w:sz w:val="24"/>
          <w:szCs w:val="24"/>
        </w:rPr>
        <w:t xml:space="preserve">4. RPA bridge [v2.0]</w:t>
      </w:r>
      <w:r>
        <w:rPr>
          <w:rFonts w:ascii="Arial" w:cs="Arial" w:eastAsia="Arial" w:hAnsi="Arial"/>
          <w:color w:val="1F2933"/>
          <w:sz w:val="24"/>
          <w:szCs w:val="24"/>
        </w:rPr>
        <w:t xml:space="preserve"> — last resort. Deploy only when: no API, no export, no DB access, AND high request frequency.</w:t>
      </w:r>
    </w:p>
    <w:p>
      <w:r>
        <w:br w:type="page"/>
      </w:r>
    </w:p>
    <w:p>
      <w:pPr>
        <w:pStyle w:val="Heading3"/>
        <w:spacing w:after="120" w:before="240"/>
      </w:pPr>
      <w:r>
        <w:rPr>
          <w:rFonts w:ascii="Arial" w:cs="Arial" w:eastAsia="Arial" w:hAnsi="Arial"/>
          <w:b/>
          <w:bCs/>
          <w:color w:val="1F2933"/>
          <w:sz w:val="44"/>
          <w:szCs w:val="44"/>
        </w:rPr>
        <w:t xml:space="preserve">12.7 Tiered Redaction Engine</w:t>
      </w:r>
    </w:p>
    <w:p>
      <w:pPr>
        <w:spacing w:after="120"/>
      </w:pPr>
      <w:r>
        <w:rPr>
          <w:rFonts w:ascii="Arial" w:cs="Arial" w:eastAsia="Arial" w:hAnsi="Arial"/>
          <w:color w:val="1F2933"/>
          <w:sz w:val="24"/>
          <w:szCs w:val="24"/>
        </w:rPr>
        <w:t xml:space="preserve">Extends the Exemption Engine with automated detection in three tiers. All redaction is proposal-only — humans approve.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360"/>
        <w:gridCol w:w="2000"/>
      </w:tblGrid>
      <w:tr>
        <w:trPr>
          <w:tblHeader/>
        </w:trPr>
        <w:tc>
          <w:tcPr>
            <w:tcW w:type="dxa" w:w="12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Tier</w:t>
            </w:r>
          </w:p>
        </w:tc>
        <w:tc>
          <w:tcPr>
            <w:tcW w:type="dxa" w:w="28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Method</w:t>
            </w:r>
          </w:p>
        </w:tc>
        <w:tc>
          <w:tcPr>
            <w:tcW w:type="dxa" w:w="33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What It Detects</w:t>
            </w:r>
          </w:p>
        </w:tc>
        <w:tc>
          <w:tcPr>
            <w:tcW w:type="dxa" w:w="2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Phase</w:t>
            </w:r>
          </w:p>
        </w:tc>
      </w:tr>
      <w:tr>
        <w:tc>
          <w:tcPr>
            <w:tcW w:type="dxa" w:w="1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Tier 1</w:t>
            </w:r>
          </w:p>
        </w:tc>
        <w:tc>
          <w:tcPr>
            <w:tcW w:type="dxa" w:w="2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RegEx pattern matching</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SSNs, credit cards, phone numbers, email, bank accounts, driver's licenses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r>
        <w:tc>
          <w:tcPr>
            <w:tcW w:type="dxa" w:w="1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Tier 2</w:t>
            </w:r>
          </w:p>
        </w:tc>
        <w:tc>
          <w:tcPr>
            <w:tcW w:type="dxa" w:w="2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NLP/NER (Ollama or spaCy)</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Person names in sensitive contexts, medical info, juvenile IDs, attorney-client privilege</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r>
        <w:tc>
          <w:tcPr>
            <w:tcW w:type="dxa" w:w="1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Tier 3</w:t>
            </w:r>
          </w:p>
        </w:tc>
        <w:tc>
          <w:tcPr>
            <w:tcW w:type="dxa" w:w="2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Visual AI (GPU required)</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Faces/plates in video, OCR for scanned docs, speech-to-text for 911 recordings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[v2.0]</w:t>
            </w:r>
          </w:p>
        </w:tc>
      </w:tr>
    </w:tbl>
    <w:p>
      <w:pPr>
        <w:spacing w:after="80"/>
      </w:pPr>
    </w:p>
    <w:p>
      <w:pPr>
        <w:pStyle w:val="Heading3"/>
        <w:spacing w:after="120" w:before="240"/>
      </w:pPr>
      <w:r>
        <w:rPr>
          <w:rFonts w:ascii="Arial" w:cs="Arial" w:eastAsia="Arial" w:hAnsi="Arial"/>
          <w:b/>
          <w:bCs/>
          <w:color w:val="1F2933"/>
          <w:sz w:val="44"/>
          <w:szCs w:val="44"/>
        </w:rPr>
        <w:t xml:space="preserve">12.8 Security &amp; Compliance</w:t>
      </w:r>
    </w:p>
    <w:p>
      <w:pPr>
        <w:spacing w:after="100" w:before="200"/>
      </w:pPr>
      <w:r>
        <w:rPr>
          <w:rFonts w:ascii="Arial" w:cs="Arial" w:eastAsia="Arial" w:hAnsi="Arial"/>
          <w:b/>
          <w:bCs/>
          <w:color w:val="1F2933"/>
          <w:sz w:val="36"/>
          <w:szCs w:val="36"/>
        </w:rPr>
        <w:t xml:space="preserve">Permission Model</w:t>
      </w:r>
    </w:p>
    <w:p>
      <w:pPr>
        <w:pStyle w:val="ListParagraph"/>
        <w:numPr>
          <w:ilvl w:val="0"/>
          <w:numId w:val="2"/>
        </w:numPr>
        <w:spacing w:after="60"/>
      </w:pPr>
      <w:r>
        <w:rPr>
          <w:rFonts w:ascii="Arial" w:cs="Arial" w:eastAsia="Arial" w:hAnsi="Arial"/>
          <w:color w:val="1F2933"/>
          <w:sz w:val="24"/>
          <w:szCs w:val="24"/>
        </w:rPr>
        <w:t xml:space="preserve">Network discovery: disabled by default, explicit IT opt-in, scope-limited, audit-logged.</w:t>
      </w:r>
    </w:p>
    <w:p>
      <w:pPr>
        <w:pStyle w:val="ListParagraph"/>
        <w:numPr>
          <w:ilvl w:val="0"/>
          <w:numId w:val="2"/>
        </w:numPr>
        <w:spacing w:after="60"/>
      </w:pPr>
      <w:r>
        <w:rPr>
          <w:rFonts w:ascii="Arial" w:cs="Arial" w:eastAsia="Arial" w:hAnsi="Arial"/>
          <w:color w:val="1F2933"/>
          <w:sz w:val="24"/>
          <w:szCs w:val="24"/>
        </w:rPr>
        <w:t xml:space="preserve">Every connection: admin must review, confirm, provide credentials, and authorize.</w:t>
      </w:r>
    </w:p>
    <w:p>
      <w:pPr>
        <w:pStyle w:val="ListParagraph"/>
        <w:numPr>
          <w:ilvl w:val="0"/>
          <w:numId w:val="2"/>
        </w:numPr>
        <w:spacing w:after="60"/>
      </w:pPr>
      <w:r>
        <w:rPr>
          <w:rFonts w:ascii="Arial" w:cs="Arial" w:eastAsia="Arial" w:hAnsi="Arial"/>
          <w:color w:val="1F2933"/>
          <w:sz w:val="24"/>
          <w:szCs w:val="24"/>
        </w:rPr>
        <w:t xml:space="preserve">Credentials: AES-256 encrypted at rest. Never logged, exported, or displayed after entry.</w:t>
      </w:r>
    </w:p>
    <w:p>
      <w:pPr>
        <w:pStyle w:val="ListParagraph"/>
        <w:numPr>
          <w:ilvl w:val="0"/>
          <w:numId w:val="2"/>
        </w:numPr>
        <w:spacing w:after="60"/>
      </w:pPr>
      <w:r>
        <w:rPr>
          <w:rFonts w:ascii="Arial" w:cs="Arial" w:eastAsia="Arial" w:hAnsi="Arial"/>
          <w:color w:val="1F2933"/>
          <w:sz w:val="24"/>
          <w:szCs w:val="24"/>
        </w:rPr>
        <w:t xml:space="preserve">Least-privilege: read-only accounts and API scopes. System never writes to source systems.</w:t>
      </w:r>
    </w:p>
    <w:p>
      <w:pPr>
        <w:spacing w:after="80"/>
      </w:pPr>
    </w:p>
    <w:p>
      <w:pPr>
        <w:spacing w:after="100" w:before="200"/>
      </w:pPr>
      <w:r>
        <w:rPr>
          <w:rFonts w:ascii="Arial" w:cs="Arial" w:eastAsia="Arial" w:hAnsi="Arial"/>
          <w:b/>
          <w:bCs/>
          <w:color w:val="1F2933"/>
          <w:sz w:val="36"/>
          <w:szCs w:val="36"/>
        </w:rPr>
        <w:t xml:space="preserve">Originals vs. Redacted Derivatives</w:t>
      </w:r>
    </w:p>
    <w:p>
      <w:pPr>
        <w:spacing w:after="120"/>
      </w:pPr>
      <w:r>
        <w:rPr>
          <w:rFonts w:ascii="Arial" w:cs="Arial" w:eastAsia="Arial" w:hAnsi="Arial"/>
          <w:color w:val="1F2933"/>
          <w:sz w:val="24"/>
          <w:szCs w:val="24"/>
        </w:rPr>
        <w:t xml:space="preserve">Redaction produces a separate Derivative copy. Original preserved read-only. Redaction ledger records every redaction with legal basis and approving staff member. Non-destructive.</w:t>
      </w:r>
    </w:p>
    <w:p>
      <w:pPr>
        <w:spacing w:after="80"/>
      </w:pPr>
    </w:p>
    <w:p>
      <w:pPr>
        <w:spacing w:after="100" w:before="200"/>
      </w:pPr>
      <w:r>
        <w:rPr>
          <w:rFonts w:ascii="Arial" w:cs="Arial" w:eastAsia="Arial" w:hAnsi="Arial"/>
          <w:b/>
          <w:bCs/>
          <w:color w:val="1F2933"/>
          <w:sz w:val="36"/>
          <w:szCs w:val="36"/>
        </w:rPr>
        <w:t xml:space="preserve">CJIS Compliance for Public Safety Connectors</w:t>
      </w:r>
    </w:p>
    <w:p>
      <w:pPr>
        <w:spacing w:after="120"/>
      </w:pPr>
      <w:r>
        <w:rPr>
          <w:rFonts w:ascii="Arial" w:cs="Arial" w:eastAsia="Arial" w:hAnsi="Arial"/>
          <w:color w:val="1F2933"/>
          <w:sz w:val="24"/>
          <w:szCs w:val="24"/>
        </w:rPr>
        <w:t xml:space="preserve">Connecting to police records triggers FBI CJIS Security Policy. Architecture already satisfies encryption (5.10.1), audit logging (5.4), access control (5.5), and no cloud egress (5.10.3.2).</w:t>
      </w:r>
    </w:p>
    <w:p>
      <w:pPr>
        <w:spacing w:after="120"/>
      </w:pPr>
      <w:r>
        <w:rPr>
          <w:rFonts w:ascii="Arial" w:cs="Arial" w:eastAsia="Arial" w:hAnsi="Arial"/>
          <w:color w:val="1F2933"/>
          <w:sz w:val="24"/>
          <w:szCs w:val="24"/>
        </w:rPr>
        <w:t xml:space="preserve">City must also satisfy: fingerprint-based background checks (5.12), signed CJIS Security Addendum, and security awareness training (5.2).</w:t>
      </w:r>
    </w:p>
    <w:p>
      <w:pPr>
        <w:spacing w:after="120"/>
      </w:pPr>
      <w:r>
        <w:rPr>
          <w:rFonts w:ascii="Arial" w:cs="Arial" w:eastAsia="Arial" w:hAnsi="Arial"/>
          <w:b/>
          <w:bCs/>
          <w:color w:val="1F2933"/>
          <w:sz w:val="24"/>
          <w:szCs w:val="24"/>
        </w:rPr>
        <w:t xml:space="preserve">Enforcement:</w:t>
      </w:r>
      <w:r>
        <w:rPr>
          <w:rFonts w:ascii="Arial" w:cs="Arial" w:eastAsia="Arial" w:hAnsi="Arial"/>
          <w:color w:val="1F2933"/>
          <w:sz w:val="24"/>
          <w:szCs w:val="24"/>
        </w:rPr>
        <w:t xml:space="preserve"> CJIS compliance checklist blocks public safety connector activation until admin confirms all requirements. Gate applies regardless of how the source was discovered.</w:t>
      </w:r>
    </w:p>
    <w:p>
      <w:pPr>
        <w:spacing w:after="80"/>
      </w:pPr>
    </w:p>
    <w:p>
      <w:pPr>
        <w:pStyle w:val="Heading3"/>
        <w:spacing w:after="120" w:before="240"/>
      </w:pPr>
      <w:r>
        <w:rPr>
          <w:rFonts w:ascii="Arial" w:cs="Arial" w:eastAsia="Arial" w:hAnsi="Arial"/>
          <w:b/>
          <w:bCs/>
          <w:color w:val="1F2933"/>
          <w:sz w:val="44"/>
          <w:szCs w:val="44"/>
        </w:rPr>
        <w:t xml:space="preserve">12.9 Data Model Additions</w:t>
      </w:r>
    </w:p>
    <w:p>
      <w:pPr>
        <w:spacing w:after="120"/>
      </w:pPr>
      <w:r>
        <w:rPr>
          <w:rFonts w:ascii="Arial" w:cs="Arial" w:eastAsia="Arial" w:hAnsi="Arial"/>
          <w:color w:val="1F2933"/>
          <w:sz w:val="24"/>
          <w:szCs w:val="24"/>
        </w:rPr>
        <w:t xml:space="preserve">7 new tables:</w:t>
      </w:r>
    </w:p>
    <w:p>
      <w:pPr>
        <w:shd w:fill="F6F9FB" w:val="clear"/>
        <w:spacing w:after="120"/>
        <w:ind w:left="360"/>
      </w:pPr>
      <w:r>
        <w:rPr>
          <w:rFonts w:ascii="Consolas" w:cs="Consolas" w:eastAsia="Consolas" w:hAnsi="Consolas"/>
          <w:color w:val="1F2933"/>
          <w:sz w:val="20"/>
          <w:szCs w:val="20"/>
        </w:rPr>
        <w:t xml:space="preserve">city_profile [MVP-NOW], system_catalog [MVP-NOW], connector_templates [MVP-NOW]</w:t>
      </w:r>
    </w:p>
    <w:p>
      <w:pPr>
        <w:shd w:fill="F6F9FB" w:val="clear"/>
        <w:spacing w:after="120"/>
        <w:ind w:left="360"/>
      </w:pPr>
      <w:r>
        <w:rPr>
          <w:rFonts w:ascii="Consolas" w:cs="Consolas" w:eastAsia="Consolas" w:hAnsi="Consolas"/>
          <w:color w:val="1F2933"/>
          <w:sz w:val="20"/>
          <w:szCs w:val="20"/>
        </w:rPr>
        <w:t xml:space="preserve">discovered_sources [v1.1], discovery_runs [v1.1], source_health_log [v1.1], coverage_gaps [v1.1]</w:t>
      </w:r>
    </w:p>
    <w:p>
      <w:pPr>
        <w:spacing w:after="80"/>
      </w:pPr>
    </w:p>
    <w:p>
      <w:pPr>
        <w:spacing w:after="120"/>
      </w:pPr>
      <w:r>
        <w:rPr>
          <w:rFonts w:ascii="Arial" w:cs="Arial" w:eastAsia="Arial" w:hAnsi="Arial"/>
          <w:color w:val="1F2933"/>
          <w:sz w:val="24"/>
          <w:szCs w:val="24"/>
        </w:rPr>
        <w:t xml:space="preserve">Extended columns on existing tables:</w:t>
      </w:r>
    </w:p>
    <w:p>
      <w:pPr>
        <w:shd w:fill="F6F9FB" w:val="clear"/>
        <w:spacing w:after="120"/>
        <w:ind w:left="360"/>
      </w:pPr>
      <w:r>
        <w:rPr>
          <w:rFonts w:ascii="Consolas" w:cs="Consolas" w:eastAsia="Consolas" w:hAnsi="Consolas"/>
          <w:color w:val="1F2933"/>
          <w:sz w:val="20"/>
          <w:szCs w:val="20"/>
        </w:rPr>
        <w:t xml:space="preserve">data_sources: +discovered_source_id, connector_template_id, sync_schedule, health_status, schema_hash</w:t>
      </w:r>
    </w:p>
    <w:p>
      <w:pPr>
        <w:shd w:fill="F6F9FB" w:val="clear"/>
        <w:spacing w:after="120"/>
        <w:ind w:left="360"/>
      </w:pPr>
      <w:r>
        <w:rPr>
          <w:rFonts w:ascii="Consolas" w:cs="Consolas" w:eastAsia="Consolas" w:hAnsi="Consolas"/>
          <w:color w:val="1F2933"/>
          <w:sz w:val="20"/>
          <w:szCs w:val="20"/>
        </w:rPr>
        <w:t xml:space="preserve">documents: +redaction_status, derivative_path, original_locked</w:t>
      </w:r>
    </w:p>
    <w:p>
      <w:pPr>
        <w:shd w:fill="F6F9FB" w:val="clear"/>
        <w:spacing w:after="120"/>
        <w:ind w:left="360"/>
      </w:pPr>
      <w:r>
        <w:rPr>
          <w:rFonts w:ascii="Consolas" w:cs="Consolas" w:eastAsia="Consolas" w:hAnsi="Consolas"/>
          <w:color w:val="1F2933"/>
          <w:sz w:val="20"/>
          <w:szCs w:val="20"/>
        </w:rPr>
        <w:t xml:space="preserve">exemption_flags: +detection_tier, detection_method, auto_detected</w:t>
      </w:r>
    </w:p>
    <w:p>
      <w:pPr>
        <w:shd w:fill="F6F9FB" w:val="clear"/>
        <w:spacing w:after="120"/>
        <w:ind w:left="360"/>
      </w:pPr>
      <w:r>
        <w:rPr>
          <w:rFonts w:ascii="Consolas" w:cs="Consolas" w:eastAsia="Consolas" w:hAnsi="Consolas"/>
          <w:color w:val="1F2933"/>
          <w:sz w:val="20"/>
          <w:szCs w:val="20"/>
        </w:rPr>
        <w:t xml:space="preserve">model_registry: +supports_ner, supports_vision</w:t>
      </w:r>
    </w:p>
    <w:p>
      <w:pPr>
        <w:spacing w:after="80"/>
      </w:pPr>
    </w:p>
    <w:p>
      <w:pPr>
        <w:pStyle w:val="Heading3"/>
        <w:spacing w:after="120" w:before="240"/>
      </w:pPr>
      <w:r>
        <w:rPr>
          <w:rFonts w:ascii="Arial" w:cs="Arial" w:eastAsia="Arial" w:hAnsi="Arial"/>
          <w:b/>
          <w:bCs/>
          <w:color w:val="1F2933"/>
          <w:sz w:val="44"/>
          <w:szCs w:val="44"/>
        </w:rPr>
        <w:t xml:space="preserve">12.11 Engineering Acceptance Criteria</w:t>
      </w:r>
    </w:p>
    <w:p>
      <w:pPr>
        <w:spacing w:after="120"/>
      </w:pPr>
      <w:r>
        <w:rPr>
          <w:rFonts w:ascii="Arial" w:cs="Arial" w:eastAsia="Arial" w:hAnsi="Arial"/>
          <w:color w:val="1F2933"/>
          <w:sz w:val="24"/>
          <w:szCs w:val="24"/>
        </w:rPr>
        <w:t xml:space="preserve">13 criteria including: onboarding completable by clerk alone, network discovery opt-in, connector authorization logged, health checks surfaced on Dashboard, AES-256 credentials, gap map auto-updates, zero false negatives for Tier 1 regex, all redaction proposal-only, CJIS gate enforced, schema metadata encrypted, RPA self-diagnostics.</w:t>
      </w:r>
    </w:p>
    <w:p>
      <w:r>
        <w:br w:type="page"/>
      </w:r>
    </w:p>
    <w:p>
      <w:pPr>
        <w:pStyle w:val="Heading1"/>
        <w:spacing w:after="200" w:before="360"/>
      </w:pPr>
      <w:r>
        <w:rPr>
          <w:rFonts w:ascii="Arial" w:cs="Arial" w:eastAsia="Arial" w:hAnsi="Arial"/>
          <w:b/>
          <w:bCs/>
          <w:color w:val="163D59"/>
          <w:sz w:val="72"/>
          <w:szCs w:val="72"/>
        </w:rPr>
        <w:t xml:space="preserve">13. Phased Rollout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Phase</w:t>
            </w:r>
          </w:p>
        </w:tc>
        <w:tc>
          <w:tcPr>
            <w:tcW w:type="dxa" w:w="368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What</w:t>
            </w:r>
          </w:p>
        </w:tc>
        <w:tc>
          <w:tcPr>
            <w:tcW w:type="dxa" w:w="368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Exit Criteria</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0. Foundations</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Token set, component library, sidebar shell, content model</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Team agrees on tokens, components, and page patterns</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1. Staff redesign</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Redesign all 8 pages with new design system</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All pages match spec, WCAG 2.2 AA passes, 80+ tests green</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2. New features</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Fees, notifications, response letters, context manager, analytics</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Clerk can process request end-to-end: receive, clarify, search, review, draft, approve, fulfill, close</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3. Public portal</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Homepage, search, request wizard, tracker, help</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Requester can submit, track, and receive records end-to-end</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4. Transparency</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Open records library, analytics, public archive, federation</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City can publish record sets and measure self-service adoption</w:t>
            </w:r>
          </w:p>
        </w:tc>
      </w:tr>
    </w:tbl>
    <w:p>
      <w:pPr>
        <w:spacing w:after="80"/>
      </w:pPr>
    </w:p>
    <w:p>
      <w:pPr>
        <w:pStyle w:val="Heading3"/>
        <w:spacing w:after="120" w:before="240"/>
      </w:pPr>
      <w:r>
        <w:rPr>
          <w:rFonts w:ascii="Arial" w:cs="Arial" w:eastAsia="Arial" w:hAnsi="Arial"/>
          <w:b/>
          <w:bCs/>
          <w:color w:val="1F2933"/>
          <w:sz w:val="44"/>
          <w:szCs w:val="44"/>
        </w:rPr>
        <w:t xml:space="preserve">Engineering Acceptance Criteria</w:t>
      </w:r>
    </w:p>
    <w:p>
      <w:pPr>
        <w:pStyle w:val="ListParagraph"/>
        <w:numPr>
          <w:ilvl w:val="0"/>
          <w:numId w:val="2"/>
        </w:numPr>
        <w:spacing w:after="60"/>
      </w:pPr>
      <w:r>
        <w:rPr>
          <w:rFonts w:ascii="Arial" w:cs="Arial" w:eastAsia="Arial" w:hAnsi="Arial"/>
          <w:color w:val="1F2933"/>
          <w:sz w:val="24"/>
          <w:szCs w:val="24"/>
        </w:rPr>
        <w:t xml:space="preserve">Every component must support loading, empty, error, and disabled states.</w:t>
      </w:r>
    </w:p>
    <w:p>
      <w:pPr>
        <w:pStyle w:val="ListParagraph"/>
        <w:numPr>
          <w:ilvl w:val="0"/>
          <w:numId w:val="2"/>
        </w:numPr>
        <w:spacing w:after="60"/>
      </w:pPr>
      <w:r>
        <w:rPr>
          <w:rFonts w:ascii="Arial" w:cs="Arial" w:eastAsia="Arial" w:hAnsi="Arial"/>
          <w:color w:val="1F2933"/>
          <w:sz w:val="24"/>
          <w:szCs w:val="24"/>
        </w:rPr>
        <w:t xml:space="preserve">Every workflow must support keyboard-only completion.</w:t>
      </w:r>
    </w:p>
    <w:p>
      <w:pPr>
        <w:pStyle w:val="ListParagraph"/>
        <w:numPr>
          <w:ilvl w:val="0"/>
          <w:numId w:val="2"/>
        </w:numPr>
        <w:spacing w:after="60"/>
      </w:pPr>
      <w:r>
        <w:rPr>
          <w:rFonts w:ascii="Arial" w:cs="Arial" w:eastAsia="Arial" w:hAnsi="Arial"/>
          <w:color w:val="1F2933"/>
          <w:sz w:val="24"/>
          <w:szCs w:val="24"/>
        </w:rPr>
        <w:t xml:space="preserve">Role-based permissions change available actions, not layout or naming.</w:t>
      </w:r>
    </w:p>
    <w:p>
      <w:pPr>
        <w:pStyle w:val="ListParagraph"/>
        <w:numPr>
          <w:ilvl w:val="0"/>
          <w:numId w:val="2"/>
        </w:numPr>
        <w:spacing w:after="60"/>
      </w:pPr>
      <w:r>
        <w:rPr>
          <w:rFonts w:ascii="Arial" w:cs="Arial" w:eastAsia="Arial" w:hAnsi="Arial"/>
          <w:color w:val="1F2933"/>
          <w:sz w:val="24"/>
          <w:szCs w:val="24"/>
        </w:rPr>
        <w:t xml:space="preserve">All status transitions write to audit log automatically.</w:t>
      </w:r>
    </w:p>
    <w:p>
      <w:pPr>
        <w:pStyle w:val="ListParagraph"/>
        <w:numPr>
          <w:ilvl w:val="0"/>
          <w:numId w:val="2"/>
        </w:numPr>
        <w:spacing w:after="60"/>
      </w:pPr>
      <w:r>
        <w:rPr>
          <w:rFonts w:ascii="Arial" w:cs="Arial" w:eastAsia="Arial" w:hAnsi="Arial"/>
          <w:color w:val="1F2933"/>
          <w:sz w:val="24"/>
          <w:szCs w:val="24"/>
        </w:rPr>
        <w:t xml:space="preserve">Public status pages understandable without staff login.</w:t>
      </w:r>
    </w:p>
    <w:p>
      <w:r>
        <w:br w:type="page"/>
      </w:r>
    </w:p>
    <w:p>
      <w:pPr>
        <w:pStyle w:val="Heading1"/>
        <w:spacing w:after="200" w:before="360"/>
      </w:pPr>
      <w:r>
        <w:rPr>
          <w:rFonts w:ascii="Arial" w:cs="Arial" w:eastAsia="Arial" w:hAnsi="Arial"/>
          <w:b/>
          <w:bCs/>
          <w:color w:val="163D59"/>
          <w:sz w:val="72"/>
          <w:szCs w:val="72"/>
        </w:rPr>
        <w:t xml:space="preserve">Appendix A: Migration from v0.1.0</w:t>
      </w:r>
    </w:p>
    <w:p>
      <w:pPr>
        <w:pStyle w:val="Heading3"/>
        <w:spacing w:after="120" w:before="240"/>
      </w:pPr>
      <w:r>
        <w:rPr>
          <w:rFonts w:ascii="Arial" w:cs="Arial" w:eastAsia="Arial" w:hAnsi="Arial"/>
          <w:b/>
          <w:bCs/>
          <w:color w:val="1F2933"/>
          <w:sz w:val="44"/>
          <w:szCs w:val="44"/>
        </w:rPr>
        <w:t xml:space="preserve">Status Value Migration</w:t>
      </w:r>
    </w:p>
    <w:p>
      <w:pPr>
        <w:shd w:fill="F6F9FB" w:val="clear"/>
        <w:spacing w:after="120"/>
        <w:ind w:left="360"/>
      </w:pPr>
      <w:r>
        <w:rPr>
          <w:rFonts w:ascii="Consolas" w:cs="Consolas" w:eastAsia="Consolas" w:hAnsi="Consolas"/>
          <w:color w:val="1F2933"/>
          <w:sz w:val="20"/>
          <w:szCs w:val="20"/>
        </w:rPr>
        <w:t xml:space="preserve">-- 'received', 'searching', 'in_review', 'drafted', 'approved' remain valid</w:t>
      </w:r>
    </w:p>
    <w:p>
      <w:pPr>
        <w:shd w:fill="F6F9FB" w:val="clear"/>
        <w:spacing w:after="120"/>
        <w:ind w:left="360"/>
      </w:pPr>
      <w:r>
        <w:rPr>
          <w:rFonts w:ascii="Consolas" w:cs="Consolas" w:eastAsia="Consolas" w:hAnsi="Consolas"/>
          <w:color w:val="1F2933"/>
          <w:sz w:val="20"/>
          <w:szCs w:val="20"/>
        </w:rPr>
        <w:t xml:space="preserve">-- New: clarification_needed, assigned, ready_for_release, fulfilled, closed</w:t>
      </w:r>
    </w:p>
    <w:p>
      <w:pPr>
        <w:shd w:fill="F6F9FB" w:val="clear"/>
        <w:spacing w:after="120"/>
        <w:ind w:left="360"/>
      </w:pPr>
      <w:r>
        <w:rPr>
          <w:rFonts w:ascii="Consolas" w:cs="Consolas" w:eastAsia="Consolas" w:hAnsi="Consolas"/>
          <w:color w:val="1F2933"/>
          <w:sz w:val="20"/>
          <w:szCs w:val="20"/>
        </w:rPr>
        <w:t xml:space="preserve">-- Note: legacy 'sent' value removed in migration 010_remove_sent_status</w:t>
      </w:r>
    </w:p>
    <w:p>
      <w:pPr>
        <w:spacing w:after="80"/>
      </w:pPr>
    </w:p>
    <w:p>
      <w:pPr>
        <w:pStyle w:val="Heading3"/>
        <w:spacing w:after="120" w:before="240"/>
      </w:pPr>
      <w:r>
        <w:rPr>
          <w:rFonts w:ascii="Arial" w:cs="Arial" w:eastAsia="Arial" w:hAnsi="Arial"/>
          <w:b/>
          <w:bCs/>
          <w:color w:val="1F2933"/>
          <w:sz w:val="44"/>
          <w:szCs w:val="44"/>
        </w:rPr>
        <w:t xml:space="preserve">New Database Tables (12)</w:t>
      </w:r>
    </w:p>
    <w:p>
      <w:pPr>
        <w:spacing w:after="120"/>
      </w:pPr>
      <w:r>
        <w:rPr>
          <w:rFonts w:ascii="Arial" w:cs="Arial" w:eastAsia="Arial" w:hAnsi="Arial"/>
          <w:color w:val="1F2933"/>
          <w:sz w:val="24"/>
          <w:szCs w:val="24"/>
        </w:rPr>
        <w:t xml:space="preserve">departments, fee_schedules, fee_line_items, request_timeline, request_messages, response_letters, notification_templates, notification_log, prompt_templates, saved_searches (v1.1), published_records (v1.1), redaction_ledger (v1.1)</w:t>
      </w:r>
    </w:p>
    <w:p>
      <w:pPr>
        <w:spacing w:after="80"/>
      </w:pPr>
    </w:p>
    <w:p>
      <w:pPr>
        <w:pStyle w:val="Heading3"/>
        <w:spacing w:after="120" w:before="240"/>
      </w:pPr>
      <w:r>
        <w:rPr>
          <w:rFonts w:ascii="Arial" w:cs="Arial" w:eastAsia="Arial" w:hAnsi="Arial"/>
          <w:b/>
          <w:bCs/>
          <w:color w:val="1F2933"/>
          <w:sz w:val="44"/>
          <w:szCs w:val="44"/>
        </w:rPr>
        <w:t xml:space="preserve">New Columns on Existing Tables</w:t>
      </w:r>
    </w:p>
    <w:p>
      <w:pPr>
        <w:pStyle w:val="ListParagraph"/>
        <w:numPr>
          <w:ilvl w:val="0"/>
          <w:numId w:val="2"/>
        </w:numPr>
        <w:spacing w:after="60"/>
      </w:pPr>
      <w:r>
        <w:rPr>
          <w:rFonts w:ascii="Arial" w:cs="Arial" w:eastAsia="Arial" w:hAnsi="Arial"/>
          <w:color w:val="1F2933"/>
          <w:sz w:val="24"/>
          <w:szCs w:val="24"/>
        </w:rPr>
        <w:t xml:space="preserve">users: department_id</w:t>
      </w:r>
    </w:p>
    <w:p>
      <w:pPr>
        <w:pStyle w:val="ListParagraph"/>
        <w:numPr>
          <w:ilvl w:val="0"/>
          <w:numId w:val="2"/>
        </w:numPr>
        <w:spacing w:after="60"/>
      </w:pPr>
      <w:r>
        <w:rPr>
          <w:rFonts w:ascii="Arial" w:cs="Arial" w:eastAsia="Arial" w:hAnsi="Arial"/>
          <w:color w:val="1F2933"/>
          <w:sz w:val="24"/>
          <w:szCs w:val="24"/>
        </w:rPr>
        <w:t xml:space="preserve">documents: display_name, department_id</w:t>
      </w:r>
    </w:p>
    <w:p>
      <w:pPr>
        <w:pStyle w:val="ListParagraph"/>
        <w:numPr>
          <w:ilvl w:val="0"/>
          <w:numId w:val="2"/>
        </w:numPr>
        <w:spacing w:after="60"/>
      </w:pPr>
      <w:r>
        <w:rPr>
          <w:rFonts w:ascii="Arial" w:cs="Arial" w:eastAsia="Arial" w:hAnsi="Arial"/>
          <w:color w:val="1F2933"/>
          <w:sz w:val="24"/>
          <w:szCs w:val="24"/>
        </w:rPr>
        <w:t xml:space="preserve">records_requests: requester_phone, requester_type, scope_assessment, department_id, estimated_fee, fee_status, fee_waiver_requested, priority, closed_at, closure_reason</w:t>
      </w:r>
    </w:p>
    <w:p>
      <w:pPr>
        <w:pStyle w:val="ListParagraph"/>
        <w:numPr>
          <w:ilvl w:val="0"/>
          <w:numId w:val="2"/>
        </w:numPr>
        <w:spacing w:after="60"/>
      </w:pPr>
      <w:r>
        <w:rPr>
          <w:rFonts w:ascii="Arial" w:cs="Arial" w:eastAsia="Arial" w:hAnsi="Arial"/>
          <w:color w:val="1F2933"/>
          <w:sz w:val="24"/>
          <w:szCs w:val="24"/>
        </w:rPr>
        <w:t xml:space="preserve">search_results: normalized_score</w:t>
      </w:r>
    </w:p>
    <w:p>
      <w:pPr>
        <w:pStyle w:val="ListParagraph"/>
        <w:numPr>
          <w:ilvl w:val="0"/>
          <w:numId w:val="2"/>
        </w:numPr>
        <w:spacing w:after="60"/>
      </w:pPr>
      <w:r>
        <w:rPr>
          <w:rFonts w:ascii="Arial" w:cs="Arial" w:eastAsia="Arial" w:hAnsi="Arial"/>
          <w:color w:val="1F2933"/>
          <w:sz w:val="24"/>
          <w:szCs w:val="24"/>
        </w:rPr>
        <w:t xml:space="preserve">exemption_flags: review_note</w:t>
      </w:r>
    </w:p>
    <w:p>
      <w:pPr>
        <w:pStyle w:val="ListParagraph"/>
        <w:numPr>
          <w:ilvl w:val="0"/>
          <w:numId w:val="2"/>
        </w:numPr>
        <w:spacing w:after="60"/>
      </w:pPr>
      <w:r>
        <w:rPr>
          <w:rFonts w:ascii="Arial" w:cs="Arial" w:eastAsia="Arial" w:hAnsi="Arial"/>
          <w:color w:val="1F2933"/>
          <w:sz w:val="24"/>
          <w:szCs w:val="24"/>
        </w:rPr>
        <w:t xml:space="preserve">model_registry: context_window_size</w:t>
      </w:r>
    </w:p>
    <w:p>
      <w:r>
        <w:br w:type="page"/>
      </w:r>
    </w:p>
    <w:p>
      <w:pPr>
        <w:pStyle w:val="Heading1"/>
        <w:spacing w:after="200" w:before="360"/>
      </w:pPr>
      <w:r>
        <w:rPr>
          <w:rFonts w:ascii="Arial" w:cs="Arial" w:eastAsia="Arial" w:hAnsi="Arial"/>
          <w:b/>
          <w:bCs/>
          <w:color w:val="163D59"/>
          <w:sz w:val="72"/>
          <w:szCs w:val="72"/>
        </w:rPr>
        <w:t xml:space="preserve">Appendix B: Document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File</w:t>
            </w:r>
          </w:p>
        </w:tc>
        <w:tc>
          <w:tcPr>
            <w:tcW w:type="dxa" w:w="43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Purpose</w:t>
            </w:r>
          </w:p>
        </w:tc>
      </w:tr>
      <w:tr>
        <w:tc>
          <w:tcPr>
            <w:tcW w:type="dxa" w:w="5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docs/UNIFIED-SPEC.md</w:t>
            </w:r>
          </w:p>
        </w:tc>
        <w:tc>
          <w:tcPr>
            <w:tcW w:type="dxa" w:w="4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This document — single source of truth (markdown version)</w:t>
            </w:r>
          </w:p>
        </w:tc>
      </w:tr>
      <w:tr>
        <w:tc>
          <w:tcPr>
            <w:tcW w:type="dxa" w:w="5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docs/DESIGN-CRITIQUE.md</w:t>
            </w:r>
          </w:p>
        </w:tc>
        <w:tc>
          <w:tcPr>
            <w:tcW w:type="dxa" w:w="4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Design audit of v0.1.0 UI</w:t>
            </w:r>
          </w:p>
        </w:tc>
      </w:tr>
      <w:tr>
        <w:tc>
          <w:tcPr>
            <w:tcW w:type="dxa" w:w="5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docs/superpowers/specs/2026-04-11-civicrecords-ai-master-design.md</w:t>
            </w:r>
          </w:p>
        </w:tc>
        <w:tc>
          <w:tcPr>
            <w:tcW w:type="dxa" w:w="4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Original build spec (superseded)</w:t>
            </w:r>
          </w:p>
        </w:tc>
      </w:tr>
      <w:tr>
        <w:tc>
          <w:tcPr>
            <w:tcW w:type="dxa" w:w="5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QA-VERIFICATION-REPORT.docx</w:t>
            </w:r>
          </w:p>
        </w:tc>
        <w:tc>
          <w:tcPr>
            <w:tcW w:type="dxa" w:w="4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v0.1.0 QA report</w:t>
            </w:r>
          </w:p>
        </w:tc>
      </w:tr>
      <w:tr>
        <w:tc>
          <w:tcPr>
            <w:tcW w:type="dxa" w:w="5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Municipal Open Records UX Style Guide</w:t>
            </w:r>
          </w:p>
        </w:tc>
        <w:tc>
          <w:tcPr>
            <w:tcW w:type="dxa" w:w="4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External design direction document</w:t>
            </w:r>
          </w:p>
        </w:tc>
      </w:tr>
    </w:tbl>
    <w:p>
      <w:pPr>
        <w:spacing w:after="80"/>
      </w:pPr>
    </w:p>
    <w:p>
      <w:pPr>
        <w:spacing w:after="80"/>
      </w:pPr>
    </w:p>
    <w:p>
      <w:pPr>
        <w:pBdr>
          <w:top w:val="single" w:color="C8D3DC" w:sz="1" w:space="12"/>
        </w:pBdr>
        <w:spacing w:before="400"/>
        <w:jc w:val="center"/>
      </w:pPr>
      <w:r>
        <w:rPr>
          <w:rFonts w:ascii="Arial" w:cs="Arial" w:eastAsia="Arial" w:hAnsi="Arial"/>
          <w:i/>
          <w:iCs/>
          <w:color w:val="5B6975"/>
          <w:sz w:val="20"/>
          <w:szCs w:val="20"/>
        </w:rPr>
        <w:t xml:space="preserve">This specification was assembled from the original master design spec (67 commits, 80 tests, 5 sub-projects), a live UI design critique of 8 running pages, the Municipal Open Records UX Style Guide, and context-mode architectural patterns.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3DC" w:sz="1" w:space="4"/>
      </w:pBdr>
      <w:jc w:val="center"/>
    </w:pPr>
    <w:r>
      <w:rPr>
        <w:rFonts w:ascii="Arial" w:cs="Arial" w:eastAsia="Arial" w:hAnsi="Arial"/>
        <w:color w:val="5B6975"/>
        <w:sz w:val="18"/>
        <w:szCs w:val="18"/>
      </w:rPr>
      <w:t xml:space="preserve">Page </w:t>
    </w:r>
    <w:r>
      <w:rPr>
        <w:rFonts w:ascii="Arial" w:cs="Arial" w:eastAsia="Arial" w:hAnsi="Arial"/>
        <w:color w:val="5B69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3DC" w:sz="1" w:space="4"/>
      </w:pBdr>
    </w:pPr>
    <w:r>
      <w:rPr>
        <w:rFonts w:ascii="Arial" w:cs="Arial" w:eastAsia="Arial" w:hAnsi="Arial"/>
        <w:color w:val="5B6975"/>
        <w:sz w:val="18"/>
        <w:szCs w:val="18"/>
      </w:rPr>
      <w:t xml:space="preserve">CivicRecords AI — Unified Design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63D59"/>
      <w:sz w:val="72"/>
      <w:szCs w:val="72"/>
    </w:rPr>
  </w:style>
  <w:style w:type="paragraph" w:styleId="Heading2">
    <w:name w:val="Heading 2"/>
    <w:basedOn w:val="Normal"/>
    <w:next w:val="Normal"/>
    <w:qFormat/>
    <w:pPr>
      <w:spacing w:after="160" w:before="300"/>
      <w:outlineLvl w:val="1"/>
    </w:pPr>
    <w:rPr>
      <w:rFonts w:ascii="Arial" w:cs="Arial" w:eastAsia="Arial" w:hAnsi="Arial"/>
      <w:b/>
      <w:bCs/>
      <w:color w:val="1F5A84"/>
      <w:sz w:val="56"/>
      <w:szCs w:val="56"/>
    </w:rPr>
  </w:style>
  <w:style w:type="paragraph" w:styleId="Heading3">
    <w:name w:val="Heading 3"/>
    <w:basedOn w:val="Normal"/>
    <w:next w:val="Normal"/>
    <w:qFormat/>
    <w:pPr>
      <w:spacing w:after="120" w:before="240"/>
      <w:outlineLvl w:val="2"/>
    </w:pPr>
    <w:rPr>
      <w:rFonts w:ascii="Arial" w:cs="Arial" w:eastAsia="Arial" w:hAnsi="Arial"/>
      <w:b/>
      <w:bCs/>
      <w:color w:val="1F2933"/>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2026-04-26T02:31:19.041Z</dcterms:created>
  <dcterms:modified xsi:type="dcterms:W3CDTF">2026-04-26T02:31:19.041Z</dcterms:modified>
</cp:coreProperties>
</file>

<file path=docProps/custom.xml><?xml version="1.0" encoding="utf-8"?>
<Properties xmlns="http://schemas.openxmlformats.org/officeDocument/2006/custom-properties" xmlns:vt="http://schemas.openxmlformats.org/officeDocument/2006/docPropsVTypes"/>
</file>