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1.6.1 - May 2026</w:t>
      </w:r>
    </w:p>
    <w:p>
      <w:r>
        <w:t xml:space="preserve"/>
      </w:r>
    </w:p>
    <w:p>
      <w:r>
        <w:t xml:space="preserve">&gt; Release recovery notice (2026-05-15). CivicRecords AI v1.6.1 is the ingestion worker recovery patch on top of the v1.6.0 Docker secret-file extraction release and the v1.5.0 CivicCore v1.0.1 recovery alignment. The older v1.4.10 tag remains available as historical pre-gate, provisional source only and must not be promoted as an attested baseline.</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(lifecycle-certified). macOS 13+, Ubuntu 22.04+, Debian 12+ on script path (not lifecycle-certified) — Windows-only currently; macOS support pending lifecycle certification. | Ubuntu 22.04 LTS |</w:t>
      </w:r>
    </w:p>
    <w:p>
      <w:r>
        <w:t xml:space="preserve">| Runtime | Docker Desktop on Windows (lifecycle-certified) or macOS (not lifecycle-certified)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not lifecycle-certified — and Windows if you prefer CLI). Windows-only currently; macOS support pending lifecycle certification. The scripts below configure and launch the Docker Compose stack on macOS and Linux as a non-certified path, and on Windows as a CLI alternative.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Windows-only currently; macOS support pending lifecycle certification. No native installer ships for macOS or Linux — that parity is explicit follow-on work and is not scheduled. macOS and Linux operators use the script path below, which is not lifecycle-certified.</w:t>
      </w:r>
    </w:p>
    <w:p>
      <w:r>
        <w:t xml:space="preserve"/>
      </w:r>
    </w:p>
    <w:p>
      <w:r>
        <w:t xml:space="preserve">Before you begin — prerequisites:</w:t>
      </w:r>
    </w:p>
    <w:p>
      <w:r>
        <w:t xml:space="preserve"/>
      </w:r>
    </w:p>
    <w:p>
      <w:r>
        <w:t xml:space="preserve">1. Install Docker Desktop (Windows 10/11; macOS 13+ supported on the script path but Windows-only currently — macOS support pending lifecycle certification):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https://github.com/CivicSuite/civicrecords-ai.git</w:t>
      </w:r>
    </w:p>
    <w:p>
      <w:r>
        <w:t xml:space="preserve">cd civicrecords-ai</w:t>
      </w:r>
    </w:p>
    <w:p>
      <w:r>
        <w:t xml:space="preserve">.\install.ps1</w:t>
      </w:r>
    </w:p>
    <w:p>
      <w:r>
        <w:t xml:space="preserve">```</w:t>
      </w:r>
    </w:p>
    <w:p>
      <w:r>
        <w:t xml:space="preserve"/>
      </w:r>
    </w:p>
    <w:p>
      <w:r>
        <w:t xml:space="preserve">macOS / Linux (script path; not lifecycle-certified — see B.1 System Requirements):</w:t>
      </w:r>
    </w:p>
    <w:p>
      <w:r>
        <w:t xml:space="preserve">```bash</w:t>
      </w:r>
    </w:p>
    <w:p>
      <w:r>
        <w:t xml:space="preserve">git clone https://github.com/CivicSuite/civicrecords-ai.git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FIRST_ADMIN_EMAIL | Yes | — | Initial admin account email |</w:t>
      </w:r>
    </w:p>
    <w:p>
      <w:r>
        <w:t xml:space="preserve">| CIVICRECORDS_SECRET_DIR | Yes | ./data/secrets | Host directory used by Docker Compose for file-backed secrets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B.3.2) |</w:t>
      </w:r>
    </w:p>
    <w:p>
      <w:r>
        <w:t xml:space="preserve">| ENCRYPTION_KEY | Yes | — | Fernet key used to encrypt data_sources.connection_config at rest. Installer auto-generates on fresh installs; back it up separately from the database (see B.3.3) |</w:t>
      </w:r>
    </w:p>
    <w:p>
      <w:r>
        <w:t xml:space="preserve"/>
      </w:r>
    </w:p>
    <w:p>
      <w:r>
        <w:t xml:space="preserve"/>
      </w:r>
    </w:p>
    <w:p>
      <w:r>
        <w:t xml:space="preserve"/>
      </w:r>
    </w:p>
    <w:p>
      <w:pPr>
        <w:pStyle w:val="Heading3"/>
      </w:pPr>
      <w:r>
        <w:rPr>
          <w:b/>
          <w:bCs/>
          <w:sz w:val="28"/>
          <w:szCs w:val="28"/>
        </w:rPr>
        <w:t xml:space="preserve">B.3.1 Secrets Handling</w:t>
      </w:r>
    </w:p>
    <w:p>
      <w:r>
        <w:t xml:space="preserve"/>
      </w:r>
    </w:p>
    <w:p>
      <w:r>
        <w:t xml:space="preserve">CivicRecords AI v1.6.0 and later stores the JWT signing secret and first-admin password</w:t>
      </w:r>
    </w:p>
    <w:p>
      <w:r>
        <w:t xml:space="preserve">in files instead of container environment variables. On Linux and macOS,</w:t>
      </w:r>
    </w:p>
    <w:p>
      <w:r>
        <w:t xml:space="preserve">install.sh writes ./data/secrets/jwt_secret and</w:t>
      </w:r>
    </w:p>
    <w:p>
      <w:r>
        <w:t xml:space="preserve">./data/secrets/first_admin_password with 0400 permissions. Docker Compose</w:t>
      </w:r>
    </w:p>
    <w:p>
      <w:r>
        <w:t xml:space="preserve">mounts those files at /run/secrets/jwt_secret and</w:t>
      </w:r>
    </w:p>
    <w:p>
      <w:r>
        <w:t xml:space="preserve">/run/secrets/first_admin_password; .env contains no JWT_SECRET* or</w:t>
      </w:r>
    </w:p>
    <w:p>
      <w:r>
        <w:t xml:space="preserve">FIRST_ADMIN_PASSWORD* names.</w:t>
      </w:r>
    </w:p>
    <w:p>
      <w:r>
        <w:t xml:space="preserve"/>
      </w:r>
    </w:p>
    <w:p>
      <w:r>
        <w:t xml:space="preserve">To verify the secret material is not exposed in a running API container:</w:t>
      </w:r>
    </w:p>
    <w:p>
      <w:r>
        <w:t xml:space="preserve"/>
      </w:r>
    </w:p>
    <w:p>
      <w:r>
        <w:t xml:space="preserve">```bash</w:t>
      </w:r>
    </w:p>
    <w:p>
      <w:r>
        <w:t xml:space="preserve">docker exec &lt;records-api-container&gt; env | grep -E "JWT_SECRET|FIRST_ADMIN_PASSWORD"</w:t>
      </w:r>
    </w:p>
    <w:p>
      <w:r>
        <w:t xml:space="preserve">```</w:t>
      </w:r>
    </w:p>
    <w:p>
      <w:r>
        <w:t xml:space="preserve"/>
      </w:r>
    </w:p>
    <w:p>
      <w:r>
        <w:t xml:space="preserve">The command should return no lines.</w:t>
      </w:r>
    </w:p>
    <w:p>
      <w:r>
        <w:t xml:space="preserve"/>
      </w:r>
    </w:p>
    <w:p>
      <w:r>
        <w:t xml:space="preserve">Upgrade from v1.5.x: if your .env still contains JWT_SECRET= or</w:t>
      </w:r>
    </w:p>
    <w:p>
      <w:r>
        <w:t xml:space="preserve">FIRST_ADMIN_PASSWORD=, re-run install.sh or install.ps1. The runtime no</w:t>
      </w:r>
    </w:p>
    <w:p>
      <w:r>
        <w:t xml:space="preserve">longer treats those env vars, or matching _FILE pointer env vars, as the</w:t>
      </w:r>
    </w:p>
    <w:p>
      <w:r>
        <w:t xml:space="preserve">Docker deployment path because any operator with container access can recover</w:t>
      </w:r>
    </w:p>
    <w:p>
      <w:r>
        <w:t xml:space="preserve">the names with docker exec env.</w:t>
      </w:r>
    </w:p>
    <w:p>
      <w:r>
        <w:t xml:space="preserve"/>
      </w:r>
    </w:p>
    <w:p>
      <w:r>
        <w:t xml:space="preserve">#### Secrets handling on Windows</w:t>
      </w:r>
    </w:p>
    <w:p>
      <w:r>
        <w:t xml:space="preserve"/>
      </w:r>
    </w:p>
    <w:p>
      <w:r>
        <w:t xml:space="preserve">install.ps1 writes the same two secret files under .\data\secrets\ and uses</w:t>
      </w:r>
    </w:p>
    <w:p>
      <w:r>
        <w:t xml:space="preserve">icacls to remove inherited ACLs, granting read access only to SYSTEM,</w:t>
      </w:r>
    </w:p>
    <w:p>
      <w:r>
        <w:t xml:space="preserve">Administrators, and the current Windows account that runs Docker Desktop. This</w:t>
      </w:r>
    </w:p>
    <w:p>
      <w:r>
        <w:t xml:space="preserve">is the Windows equivalent of the Linux/macOS 0400 file mode for local Docker</w:t>
      </w:r>
    </w:p>
    <w:p>
      <w:r>
        <w:t xml:space="preserve">Desktop deployments.</w:t>
      </w:r>
    </w:p>
    <w:p>
      <w:r>
        <w:t xml:space="preserve"/>
      </w:r>
    </w:p>
    <w:p>
      <w:r>
        <w:t xml:space="preserve"/>
      </w:r>
    </w:p>
    <w:p>
      <w:r>
        <w:t xml:space="preserve"/>
      </w:r>
    </w:p>
    <w:p>
      <w:pPr>
        <w:pStyle w:val="Heading2"/>
      </w:pPr>
      <w:r>
        <w:rPr>
          <w:b/>
          <w:bCs/>
          <w:sz w:val="36"/>
          <w:szCs w:val="36"/>
        </w:rPr>
        <w:t xml:space="preserve">B.3.2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B.3.3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a842b284bc70f3aee9fac56ca6da80c2da1fc29.png"/><Relationship Id="rId8" Type="http://schemas.openxmlformats.org/officeDocument/2006/relationships/image" Target="media/f8aa2f3a82e48c523deee26f8986226df519e7f4.png"/><Relationship Id="rId9" Type="http://schemas.openxmlformats.org/officeDocument/2006/relationships/image" Target="media/5efc22c9b823d07db109788be86213b4cd61b4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2026-05-15T06:16:15.336Z</dcterms:created>
  <dcterms:modified xsi:type="dcterms:W3CDTF">2026-05-15T06:16:15.336Z</dcterms:modified>
</cp:coreProperties>
</file>

<file path=docProps/custom.xml><?xml version="1.0" encoding="utf-8"?>
<Properties xmlns="http://schemas.openxmlformats.org/officeDocument/2006/custom-properties" xmlns:vt="http://schemas.openxmlformats.org/officeDocument/2006/docPropsVTypes"/>
</file>