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The left sidebar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(180 rules covering all 50 states and DC).</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Windows:</w:t>
      </w:r>
    </w:p>
    <w:p>
      <w:r>
        <w:t xml:space="preserve">```powershell</w:t>
      </w:r>
    </w:p>
    <w:p>
      <w:r>
        <w:t xml:space="preserve">git clone https://github.com/scottconverse/civicrecords-ai.git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https://github.com/scottconverse/civicrecords-ai.git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w:t>
      </w:r>
    </w:p>
    <w:p>
      <w:r>
        <w:t xml:space="preserve">2. Pulls Docker images (~8–12 GB first time)</w:t>
      </w:r>
    </w:p>
    <w:p>
      <w:r>
        <w:t xml:space="preserve">3. Pulls the Ollama model (nomic-embed-text always; gemma4 or your configured model)</w:t>
      </w:r>
    </w:p>
    <w:p>
      <w:r>
        <w:t xml:space="preserve">4. Starts all 7 Docker Compose services</w:t>
      </w:r>
    </w:p>
    <w:p>
      <w:r>
        <w:t xml:space="preserve">5. Runs database migrations</w:t>
      </w:r>
    </w:p>
    <w:p>
      <w:r>
        <w:t xml:space="preserve">6. Creates the initial admin account</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gemma4:27b (recommended) | Used for document analysis, AI summaries, and OCR on scanned PDFs |</w:t>
      </w:r>
    </w:p>
    <w:p>
      <w:r>
        <w:t xml:space="preserve"/>
      </w:r>
    </w:p>
    <w:p>
      <w:r>
        <w:t xml:space="preserve">To change models:</w:t>
      </w:r>
    </w:p>
    <w:p>
      <w:r>
        <w:t xml:space="preserve">1. Go to Admin → Model Registry</w:t>
      </w:r>
    </w:p>
    <w:p>
      <w:r>
        <w:t xml:space="preserve">2. Select the model type</w:t>
      </w:r>
    </w:p>
    <w:p>
      <w:r>
        <w:t xml:space="preserve">3. Enter the Ollama model identifier (e.g.,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gemma4:27b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gemma4:27b  # Pull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2026-04-21T13:41:50.216Z</dcterms:created>
  <dcterms:modified xsi:type="dcterms:W3CDTF">2026-04-21T13:41:50.216Z</dcterms:modified>
</cp:coreProperties>
</file>

<file path=docProps/custom.xml><?xml version="1.0" encoding="utf-8"?>
<Properties xmlns="http://schemas.openxmlformats.org/officeDocument/2006/custom-properties" xmlns:vt="http://schemas.openxmlformats.org/officeDocument/2006/docPropsVTypes"/>
</file>