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C1F" w:rsidRDefault="00BE3367">
      <w:r>
        <w:rPr>
          <w:rFonts w:hint="eastAsia"/>
        </w:rPr>
        <w:t>User types:</w:t>
      </w:r>
    </w:p>
    <w:p w:rsidR="00BE3367" w:rsidRDefault="00BE3367"/>
    <w:p w:rsidR="00BE3367" w:rsidRDefault="00BE3367">
      <w:r>
        <w:rPr>
          <w:rFonts w:hint="eastAsia"/>
        </w:rPr>
        <w:t xml:space="preserve">Same as Taobao, all users (except administrators) can be assigned as either a </w:t>
      </w:r>
      <w:r w:rsidRPr="00BE3367">
        <w:rPr>
          <w:rFonts w:hint="eastAsia"/>
          <w:i/>
        </w:rPr>
        <w:t>service provider</w:t>
      </w:r>
      <w:r>
        <w:rPr>
          <w:rFonts w:hint="eastAsia"/>
        </w:rPr>
        <w:t xml:space="preserve"> or a </w:t>
      </w:r>
      <w:r w:rsidR="000527D5">
        <w:rPr>
          <w:rFonts w:hint="eastAsia"/>
          <w:i/>
        </w:rPr>
        <w:t xml:space="preserve">customer , </w:t>
      </w:r>
      <w:r w:rsidR="000527D5">
        <w:rPr>
          <w:rFonts w:hint="eastAsia"/>
        </w:rPr>
        <w:t>a</w:t>
      </w:r>
      <w:r>
        <w:rPr>
          <w:rFonts w:hint="eastAsia"/>
        </w:rPr>
        <w:t>s long as his/her/their application of providing service is approved. A service provider can be a customer for requesting services from others.</w:t>
      </w:r>
    </w:p>
    <w:p w:rsidR="00BE3367" w:rsidRPr="00BE3367" w:rsidRDefault="00BE3367"/>
    <w:p w:rsidR="00BE3367" w:rsidRDefault="00BE3367" w:rsidP="00BE33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Customers</w:t>
      </w:r>
    </w:p>
    <w:p w:rsidR="00BE3367" w:rsidRDefault="00BE3367" w:rsidP="00BE3367">
      <w:pPr>
        <w:pStyle w:val="a3"/>
        <w:numPr>
          <w:ilvl w:val="0"/>
          <w:numId w:val="1"/>
        </w:numPr>
        <w:ind w:firstLineChars="0"/>
      </w:pPr>
      <w:r>
        <w:t>Service Provider</w:t>
      </w:r>
    </w:p>
    <w:p w:rsidR="00BE3367" w:rsidRDefault="00BE3367" w:rsidP="00BE3367">
      <w:pPr>
        <w:pStyle w:val="a3"/>
        <w:numPr>
          <w:ilvl w:val="0"/>
          <w:numId w:val="1"/>
        </w:numPr>
        <w:ind w:firstLineChars="0"/>
      </w:pPr>
      <w:r>
        <w:t>Administrator</w:t>
      </w:r>
    </w:p>
    <w:p w:rsidR="00BE3367" w:rsidRDefault="00BE3367" w:rsidP="00BE3367"/>
    <w:p w:rsidR="00BE3367" w:rsidRDefault="00BE3367" w:rsidP="00BE3367">
      <w:r>
        <w:rPr>
          <w:rFonts w:hint="eastAsia"/>
        </w:rPr>
        <w:t xml:space="preserve">Whenever anyone or any </w:t>
      </w:r>
      <w:r>
        <w:t>organization</w:t>
      </w:r>
      <w:r>
        <w:rPr>
          <w:rFonts w:hint="eastAsia"/>
        </w:rPr>
        <w:t xml:space="preserve"> signs up, he/she/they will immediately become a customer. Then he</w:t>
      </w:r>
      <w:r w:rsidR="000527D5">
        <w:rPr>
          <w:rFonts w:hint="eastAsia"/>
        </w:rPr>
        <w:t>/she/they</w:t>
      </w:r>
      <w:r>
        <w:rPr>
          <w:rFonts w:hint="eastAsia"/>
        </w:rPr>
        <w:t xml:space="preserve"> can apply for becoming a service provider.</w:t>
      </w:r>
    </w:p>
    <w:p w:rsidR="00BE3367" w:rsidRDefault="00BE3367" w:rsidP="00BE3367"/>
    <w:p w:rsidR="00BE3367" w:rsidRDefault="00BE3367" w:rsidP="00BE3367">
      <w:r>
        <w:rPr>
          <w:rFonts w:hint="eastAsia"/>
        </w:rPr>
        <w:t>For Signup, the following information is to be acquired: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4072"/>
        <w:gridCol w:w="1610"/>
      </w:tblGrid>
      <w:tr w:rsidR="00BE3367" w:rsidTr="000527D5">
        <w:tc>
          <w:tcPr>
            <w:tcW w:w="2840" w:type="dxa"/>
          </w:tcPr>
          <w:p w:rsidR="00BE3367" w:rsidRDefault="000527D5" w:rsidP="00BE3367">
            <w:r>
              <w:rPr>
                <w:rFonts w:hint="eastAsia"/>
              </w:rPr>
              <w:t>Column Name</w:t>
            </w:r>
          </w:p>
        </w:tc>
        <w:tc>
          <w:tcPr>
            <w:tcW w:w="4072" w:type="dxa"/>
          </w:tcPr>
          <w:p w:rsidR="00BE3367" w:rsidRDefault="000527D5" w:rsidP="00BE3367">
            <w:r>
              <w:rPr>
                <w:rFonts w:hint="eastAsia"/>
              </w:rPr>
              <w:t>Note</w:t>
            </w:r>
          </w:p>
        </w:tc>
        <w:tc>
          <w:tcPr>
            <w:tcW w:w="1610" w:type="dxa"/>
          </w:tcPr>
          <w:p w:rsidR="00BE3367" w:rsidRDefault="000527D5" w:rsidP="00BE3367">
            <w:r>
              <w:rPr>
                <w:rFonts w:hint="eastAsia"/>
              </w:rPr>
              <w:t>Required Field</w:t>
            </w:r>
          </w:p>
        </w:tc>
      </w:tr>
      <w:tr w:rsidR="000527D5" w:rsidTr="000527D5">
        <w:tc>
          <w:tcPr>
            <w:tcW w:w="2840" w:type="dxa"/>
          </w:tcPr>
          <w:p w:rsidR="000527D5" w:rsidRDefault="000527D5" w:rsidP="000527D5">
            <w:r>
              <w:rPr>
                <w:rFonts w:hint="eastAsia"/>
              </w:rPr>
              <w:t xml:space="preserve">Name (can be expanded to Surname, First Name and Middle Name, or an </w:t>
            </w:r>
            <w:r>
              <w:t>Organization’s</w:t>
            </w:r>
            <w:r>
              <w:rPr>
                <w:rFonts w:hint="eastAsia"/>
              </w:rPr>
              <w:t xml:space="preserve"> name)</w:t>
            </w:r>
          </w:p>
        </w:tc>
        <w:tc>
          <w:tcPr>
            <w:tcW w:w="4072" w:type="dxa"/>
          </w:tcPr>
          <w:p w:rsidR="000527D5" w:rsidRPr="000527D5" w:rsidRDefault="000527D5" w:rsidP="000527D5">
            <w:r>
              <w:rPr>
                <w:rFonts w:hint="eastAsia"/>
              </w:rPr>
              <w:t>The name can be of a person or an organization. A person</w:t>
            </w:r>
            <w:r>
              <w:t>’</w:t>
            </w:r>
            <w:r>
              <w:rPr>
                <w:rFonts w:hint="eastAsia"/>
              </w:rPr>
              <w:t>s account can be upgraded to one for an organization</w:t>
            </w:r>
            <w:r>
              <w:t>.</w:t>
            </w:r>
            <w:r>
              <w:rPr>
                <w:rFonts w:hint="eastAsia"/>
              </w:rPr>
              <w:t xml:space="preserve"> But an </w:t>
            </w:r>
            <w:r>
              <w:t>organization</w:t>
            </w:r>
            <w:r>
              <w:rPr>
                <w:rFonts w:hint="eastAsia"/>
              </w:rPr>
              <w:t xml:space="preserve"> cannot be downgraded to a person.</w:t>
            </w:r>
          </w:p>
        </w:tc>
        <w:tc>
          <w:tcPr>
            <w:tcW w:w="1610" w:type="dxa"/>
          </w:tcPr>
          <w:p w:rsidR="000527D5" w:rsidRPr="000527D5" w:rsidRDefault="000527D5" w:rsidP="00BE3367">
            <w:r>
              <w:rPr>
                <w:rFonts w:hint="eastAsia"/>
              </w:rPr>
              <w:t>Y</w:t>
            </w:r>
          </w:p>
        </w:tc>
      </w:tr>
      <w:tr w:rsidR="000527D5" w:rsidTr="000527D5">
        <w:tc>
          <w:tcPr>
            <w:tcW w:w="2840" w:type="dxa"/>
          </w:tcPr>
          <w:p w:rsidR="000527D5" w:rsidRDefault="000527D5" w:rsidP="00BE3367">
            <w:r>
              <w:rPr>
                <w:rFonts w:hint="eastAsia"/>
              </w:rPr>
              <w:t>Customer type</w:t>
            </w:r>
          </w:p>
        </w:tc>
        <w:tc>
          <w:tcPr>
            <w:tcW w:w="4072" w:type="dxa"/>
          </w:tcPr>
          <w:p w:rsidR="000527D5" w:rsidRDefault="000527D5" w:rsidP="00BE3367">
            <w:r>
              <w:rPr>
                <w:rFonts w:hint="eastAsia"/>
              </w:rPr>
              <w:t>Organizational / Personal</w:t>
            </w:r>
          </w:p>
        </w:tc>
        <w:tc>
          <w:tcPr>
            <w:tcW w:w="1610" w:type="dxa"/>
          </w:tcPr>
          <w:p w:rsidR="000527D5" w:rsidRDefault="000527D5" w:rsidP="00BE3367">
            <w:r>
              <w:rPr>
                <w:rFonts w:hint="eastAsia"/>
              </w:rPr>
              <w:t>Y</w:t>
            </w:r>
          </w:p>
        </w:tc>
      </w:tr>
      <w:tr w:rsidR="00B11CAF" w:rsidTr="000527D5">
        <w:tc>
          <w:tcPr>
            <w:tcW w:w="2840" w:type="dxa"/>
          </w:tcPr>
          <w:p w:rsidR="00B11CAF" w:rsidRDefault="00B11CAF" w:rsidP="00BE3367">
            <w:r>
              <w:rPr>
                <w:rFonts w:hint="eastAsia"/>
              </w:rPr>
              <w:t>Gender</w:t>
            </w:r>
          </w:p>
        </w:tc>
        <w:tc>
          <w:tcPr>
            <w:tcW w:w="4072" w:type="dxa"/>
          </w:tcPr>
          <w:p w:rsidR="00B11CAF" w:rsidRDefault="00B11CAF" w:rsidP="00BE3367">
            <w:r>
              <w:rPr>
                <w:rFonts w:hint="eastAsia"/>
              </w:rPr>
              <w:t>Only applicable for personal account</w:t>
            </w:r>
          </w:p>
        </w:tc>
        <w:tc>
          <w:tcPr>
            <w:tcW w:w="1610" w:type="dxa"/>
          </w:tcPr>
          <w:p w:rsidR="00B11CAF" w:rsidRDefault="00B11CAF" w:rsidP="00BE3367"/>
        </w:tc>
      </w:tr>
      <w:tr w:rsidR="000527D5" w:rsidTr="000527D5">
        <w:tc>
          <w:tcPr>
            <w:tcW w:w="2840" w:type="dxa"/>
          </w:tcPr>
          <w:p w:rsidR="000527D5" w:rsidRDefault="000527D5" w:rsidP="001B50F8">
            <w:r>
              <w:rPr>
                <w:rFonts w:hint="eastAsia"/>
              </w:rPr>
              <w:t>email</w:t>
            </w:r>
          </w:p>
        </w:tc>
        <w:tc>
          <w:tcPr>
            <w:tcW w:w="4072" w:type="dxa"/>
          </w:tcPr>
          <w:p w:rsidR="000527D5" w:rsidRDefault="000527D5" w:rsidP="001B50F8">
            <w:r>
              <w:t>T</w:t>
            </w:r>
            <w:r>
              <w:rPr>
                <w:rFonts w:hint="eastAsia"/>
              </w:rPr>
              <w:t>his can become the customer</w:t>
            </w:r>
            <w:r>
              <w:t>’</w:t>
            </w:r>
            <w:r>
              <w:rPr>
                <w:rFonts w:hint="eastAsia"/>
              </w:rPr>
              <w:t>s initial id</w:t>
            </w:r>
          </w:p>
        </w:tc>
        <w:tc>
          <w:tcPr>
            <w:tcW w:w="1610" w:type="dxa"/>
          </w:tcPr>
          <w:p w:rsidR="000527D5" w:rsidRDefault="000527D5" w:rsidP="00BE3367"/>
        </w:tc>
      </w:tr>
      <w:tr w:rsidR="000527D5" w:rsidTr="000527D5">
        <w:tc>
          <w:tcPr>
            <w:tcW w:w="2840" w:type="dxa"/>
          </w:tcPr>
          <w:p w:rsidR="000527D5" w:rsidRDefault="000527D5" w:rsidP="001B50F8">
            <w:r>
              <w:t>C</w:t>
            </w:r>
            <w:r>
              <w:rPr>
                <w:rFonts w:hint="eastAsia"/>
              </w:rPr>
              <w:t>ellphone number</w:t>
            </w:r>
          </w:p>
        </w:tc>
        <w:tc>
          <w:tcPr>
            <w:tcW w:w="4072" w:type="dxa"/>
          </w:tcPr>
          <w:p w:rsidR="000527D5" w:rsidRDefault="000527D5" w:rsidP="001B50F8">
            <w:r>
              <w:t>T</w:t>
            </w:r>
            <w:r>
              <w:rPr>
                <w:rFonts w:hint="eastAsia"/>
              </w:rPr>
              <w:t>his can become the customer</w:t>
            </w:r>
            <w:r>
              <w:t>’</w:t>
            </w:r>
            <w:r>
              <w:rPr>
                <w:rFonts w:hint="eastAsia"/>
              </w:rPr>
              <w:t>s initial id, if email is not provided.</w:t>
            </w:r>
          </w:p>
        </w:tc>
        <w:tc>
          <w:tcPr>
            <w:tcW w:w="1610" w:type="dxa"/>
          </w:tcPr>
          <w:p w:rsidR="000527D5" w:rsidRDefault="000527D5" w:rsidP="00BE3367">
            <w:r>
              <w:rPr>
                <w:rFonts w:hint="eastAsia"/>
              </w:rPr>
              <w:t>Y</w:t>
            </w:r>
          </w:p>
        </w:tc>
      </w:tr>
      <w:tr w:rsidR="00A56569" w:rsidTr="000527D5">
        <w:tc>
          <w:tcPr>
            <w:tcW w:w="2840" w:type="dxa"/>
          </w:tcPr>
          <w:p w:rsidR="00A56569" w:rsidRDefault="00A56569" w:rsidP="001B50F8">
            <w:r>
              <w:rPr>
                <w:rFonts w:hint="eastAsia"/>
              </w:rPr>
              <w:t>Password</w:t>
            </w:r>
          </w:p>
        </w:tc>
        <w:tc>
          <w:tcPr>
            <w:tcW w:w="4072" w:type="dxa"/>
          </w:tcPr>
          <w:p w:rsidR="00A56569" w:rsidRDefault="00A56569" w:rsidP="001B50F8"/>
        </w:tc>
        <w:tc>
          <w:tcPr>
            <w:tcW w:w="1610" w:type="dxa"/>
          </w:tcPr>
          <w:p w:rsidR="00A56569" w:rsidRDefault="00A56569" w:rsidP="00BE3367">
            <w:r>
              <w:rPr>
                <w:rFonts w:hint="eastAsia"/>
              </w:rPr>
              <w:t>Y</w:t>
            </w:r>
          </w:p>
        </w:tc>
      </w:tr>
      <w:tr w:rsidR="000527D5" w:rsidTr="000527D5">
        <w:tc>
          <w:tcPr>
            <w:tcW w:w="2840" w:type="dxa"/>
          </w:tcPr>
          <w:p w:rsidR="000527D5" w:rsidRPr="000527D5" w:rsidRDefault="000527D5" w:rsidP="000527D5">
            <w:r>
              <w:t>F</w:t>
            </w:r>
            <w:r>
              <w:rPr>
                <w:rFonts w:hint="eastAsia"/>
              </w:rPr>
              <w:t>ixed line phone</w:t>
            </w:r>
          </w:p>
        </w:tc>
        <w:tc>
          <w:tcPr>
            <w:tcW w:w="4072" w:type="dxa"/>
          </w:tcPr>
          <w:p w:rsidR="000527D5" w:rsidRDefault="000527D5" w:rsidP="001B50F8"/>
        </w:tc>
        <w:tc>
          <w:tcPr>
            <w:tcW w:w="1610" w:type="dxa"/>
          </w:tcPr>
          <w:p w:rsidR="000527D5" w:rsidRDefault="000527D5" w:rsidP="00BE3367"/>
        </w:tc>
      </w:tr>
      <w:tr w:rsidR="000527D5" w:rsidTr="000527D5">
        <w:tc>
          <w:tcPr>
            <w:tcW w:w="2840" w:type="dxa"/>
          </w:tcPr>
          <w:p w:rsidR="000527D5" w:rsidRDefault="000527D5" w:rsidP="00BE3367">
            <w:r>
              <w:rPr>
                <w:rFonts w:hint="eastAsia"/>
              </w:rPr>
              <w:t>Country</w:t>
            </w:r>
          </w:p>
        </w:tc>
        <w:tc>
          <w:tcPr>
            <w:tcW w:w="4072" w:type="dxa"/>
          </w:tcPr>
          <w:p w:rsidR="000527D5" w:rsidRDefault="000527D5" w:rsidP="00BE3367"/>
        </w:tc>
        <w:tc>
          <w:tcPr>
            <w:tcW w:w="1610" w:type="dxa"/>
          </w:tcPr>
          <w:p w:rsidR="000527D5" w:rsidRDefault="000527D5" w:rsidP="00BE3367"/>
        </w:tc>
      </w:tr>
      <w:tr w:rsidR="000527D5" w:rsidTr="000527D5">
        <w:tc>
          <w:tcPr>
            <w:tcW w:w="2840" w:type="dxa"/>
          </w:tcPr>
          <w:p w:rsidR="000527D5" w:rsidRDefault="000527D5" w:rsidP="00BE3367">
            <w:r>
              <w:rPr>
                <w:rFonts w:hint="eastAsia"/>
              </w:rPr>
              <w:t>Sate/Province</w:t>
            </w:r>
          </w:p>
        </w:tc>
        <w:tc>
          <w:tcPr>
            <w:tcW w:w="4072" w:type="dxa"/>
          </w:tcPr>
          <w:p w:rsidR="000527D5" w:rsidRDefault="000527D5" w:rsidP="00BE3367"/>
        </w:tc>
        <w:tc>
          <w:tcPr>
            <w:tcW w:w="1610" w:type="dxa"/>
          </w:tcPr>
          <w:p w:rsidR="000527D5" w:rsidRDefault="000527D5" w:rsidP="00BE3367"/>
        </w:tc>
      </w:tr>
      <w:tr w:rsidR="000527D5" w:rsidTr="000527D5">
        <w:tc>
          <w:tcPr>
            <w:tcW w:w="2840" w:type="dxa"/>
          </w:tcPr>
          <w:p w:rsidR="000527D5" w:rsidRDefault="000527D5" w:rsidP="00BE3367">
            <w:r>
              <w:rPr>
                <w:rFonts w:hint="eastAsia"/>
              </w:rPr>
              <w:t>City/Region</w:t>
            </w:r>
          </w:p>
        </w:tc>
        <w:tc>
          <w:tcPr>
            <w:tcW w:w="4072" w:type="dxa"/>
          </w:tcPr>
          <w:p w:rsidR="000527D5" w:rsidRDefault="000527D5" w:rsidP="00BE3367"/>
        </w:tc>
        <w:tc>
          <w:tcPr>
            <w:tcW w:w="1610" w:type="dxa"/>
          </w:tcPr>
          <w:p w:rsidR="000527D5" w:rsidRDefault="000527D5" w:rsidP="00BE3367"/>
        </w:tc>
      </w:tr>
      <w:tr w:rsidR="000527D5" w:rsidTr="000527D5">
        <w:tc>
          <w:tcPr>
            <w:tcW w:w="2840" w:type="dxa"/>
          </w:tcPr>
          <w:p w:rsidR="000527D5" w:rsidRDefault="000527D5" w:rsidP="00BE3367">
            <w:r>
              <w:rPr>
                <w:rFonts w:hint="eastAsia"/>
              </w:rPr>
              <w:t>Street Address</w:t>
            </w:r>
          </w:p>
        </w:tc>
        <w:tc>
          <w:tcPr>
            <w:tcW w:w="4072" w:type="dxa"/>
          </w:tcPr>
          <w:p w:rsidR="000527D5" w:rsidRDefault="000527D5" w:rsidP="00BE3367"/>
        </w:tc>
        <w:tc>
          <w:tcPr>
            <w:tcW w:w="1610" w:type="dxa"/>
          </w:tcPr>
          <w:p w:rsidR="000527D5" w:rsidRDefault="000527D5" w:rsidP="00BE3367"/>
        </w:tc>
      </w:tr>
      <w:tr w:rsidR="00B11CAF" w:rsidTr="000527D5">
        <w:tc>
          <w:tcPr>
            <w:tcW w:w="2840" w:type="dxa"/>
          </w:tcPr>
          <w:p w:rsidR="00B11CAF" w:rsidRDefault="00B11CAF" w:rsidP="00BE3367">
            <w:r>
              <w:rPr>
                <w:rFonts w:hint="eastAsia"/>
              </w:rPr>
              <w:t>Work Address</w:t>
            </w:r>
          </w:p>
        </w:tc>
        <w:tc>
          <w:tcPr>
            <w:tcW w:w="4072" w:type="dxa"/>
          </w:tcPr>
          <w:p w:rsidR="00B11CAF" w:rsidRDefault="00B11CAF" w:rsidP="00BE3367"/>
        </w:tc>
        <w:tc>
          <w:tcPr>
            <w:tcW w:w="1610" w:type="dxa"/>
          </w:tcPr>
          <w:p w:rsidR="00B11CAF" w:rsidRDefault="00B11CAF" w:rsidP="00BE3367"/>
        </w:tc>
      </w:tr>
      <w:tr w:rsidR="0072038F" w:rsidTr="000527D5">
        <w:tc>
          <w:tcPr>
            <w:tcW w:w="2840" w:type="dxa"/>
          </w:tcPr>
          <w:p w:rsidR="0072038F" w:rsidRDefault="0072038F" w:rsidP="00BE3367">
            <w:r>
              <w:rPr>
                <w:rFonts w:hint="eastAsia"/>
              </w:rPr>
              <w:t>Account Icon</w:t>
            </w:r>
          </w:p>
        </w:tc>
        <w:tc>
          <w:tcPr>
            <w:tcW w:w="4072" w:type="dxa"/>
          </w:tcPr>
          <w:p w:rsidR="0072038F" w:rsidRDefault="0072038F" w:rsidP="00BE3367">
            <w:r>
              <w:rPr>
                <w:rFonts w:hint="eastAsia"/>
              </w:rPr>
              <w:t>For displaying use</w:t>
            </w:r>
          </w:p>
        </w:tc>
        <w:tc>
          <w:tcPr>
            <w:tcW w:w="1610" w:type="dxa"/>
          </w:tcPr>
          <w:p w:rsidR="0072038F" w:rsidRDefault="0072038F" w:rsidP="00BE3367"/>
        </w:tc>
      </w:tr>
    </w:tbl>
    <w:p w:rsidR="00BE3367" w:rsidRDefault="00BE3367" w:rsidP="00BE3367"/>
    <w:p w:rsidR="00B11CAF" w:rsidRDefault="00B11CAF" w:rsidP="00BE3367">
      <w:r>
        <w:rPr>
          <w:rFonts w:hint="eastAsia"/>
        </w:rPr>
        <w:t xml:space="preserve">Both personal and organizational account can apply to </w:t>
      </w:r>
      <w:r>
        <w:t>become</w:t>
      </w:r>
      <w:r>
        <w:rPr>
          <w:rFonts w:hint="eastAsia"/>
        </w:rPr>
        <w:t xml:space="preserve"> a service provider, however, the following </w:t>
      </w:r>
      <w:r>
        <w:t>additional</w:t>
      </w:r>
      <w:r>
        <w:rPr>
          <w:rFonts w:hint="eastAsia"/>
        </w:rPr>
        <w:t xml:space="preserve"> information are to be </w:t>
      </w:r>
      <w:r>
        <w:t>acquired</w:t>
      </w:r>
      <w:r>
        <w:rPr>
          <w:rFonts w:hint="eastAsia"/>
        </w:rPr>
        <w:t xml:space="preserve"> when submitting an application on it: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4072"/>
        <w:gridCol w:w="1610"/>
      </w:tblGrid>
      <w:tr w:rsidR="00B11CAF" w:rsidTr="00B11CAF">
        <w:tc>
          <w:tcPr>
            <w:tcW w:w="2840" w:type="dxa"/>
          </w:tcPr>
          <w:p w:rsidR="00B11CAF" w:rsidRDefault="00B11CAF" w:rsidP="00BE3367">
            <w:r>
              <w:rPr>
                <w:rFonts w:hint="eastAsia"/>
              </w:rPr>
              <w:t>Column name</w:t>
            </w:r>
          </w:p>
        </w:tc>
        <w:tc>
          <w:tcPr>
            <w:tcW w:w="4072" w:type="dxa"/>
          </w:tcPr>
          <w:p w:rsidR="00B11CAF" w:rsidRDefault="00B11CAF" w:rsidP="00BE3367">
            <w:r>
              <w:rPr>
                <w:rFonts w:hint="eastAsia"/>
              </w:rPr>
              <w:t>Note</w:t>
            </w:r>
          </w:p>
        </w:tc>
        <w:tc>
          <w:tcPr>
            <w:tcW w:w="1610" w:type="dxa"/>
          </w:tcPr>
          <w:p w:rsidR="00B11CAF" w:rsidRDefault="00B11CAF" w:rsidP="00BE3367">
            <w:r>
              <w:rPr>
                <w:rFonts w:hint="eastAsia"/>
              </w:rPr>
              <w:t>Required Field</w:t>
            </w:r>
          </w:p>
        </w:tc>
      </w:tr>
      <w:tr w:rsidR="00B11CAF" w:rsidTr="00B11CAF">
        <w:tc>
          <w:tcPr>
            <w:tcW w:w="2840" w:type="dxa"/>
          </w:tcPr>
          <w:p w:rsidR="00B11CAF" w:rsidRDefault="00B11CAF" w:rsidP="00B11CAF">
            <w:r>
              <w:rPr>
                <w:rFonts w:hint="eastAsia"/>
              </w:rPr>
              <w:t>Nationality of the person in charge in the business</w:t>
            </w:r>
          </w:p>
        </w:tc>
        <w:tc>
          <w:tcPr>
            <w:tcW w:w="4072" w:type="dxa"/>
          </w:tcPr>
          <w:p w:rsidR="00B11CAF" w:rsidRPr="00B11CAF" w:rsidRDefault="00B11CAF" w:rsidP="00BE3367"/>
        </w:tc>
        <w:tc>
          <w:tcPr>
            <w:tcW w:w="1610" w:type="dxa"/>
          </w:tcPr>
          <w:p w:rsidR="00B11CAF" w:rsidRDefault="00B11CAF" w:rsidP="00BE3367">
            <w:r>
              <w:rPr>
                <w:rFonts w:hint="eastAsia"/>
              </w:rPr>
              <w:t>Y</w:t>
            </w:r>
          </w:p>
        </w:tc>
      </w:tr>
      <w:tr w:rsidR="00B11CAF" w:rsidTr="00B11CAF">
        <w:tc>
          <w:tcPr>
            <w:tcW w:w="2840" w:type="dxa"/>
          </w:tcPr>
          <w:p w:rsidR="00B11CAF" w:rsidRDefault="00B11CAF" w:rsidP="00B11CAF">
            <w:r>
              <w:rPr>
                <w:rFonts w:hint="eastAsia"/>
              </w:rPr>
              <w:t>ID type of the person in charge in the business</w:t>
            </w:r>
          </w:p>
        </w:tc>
        <w:tc>
          <w:tcPr>
            <w:tcW w:w="4072" w:type="dxa"/>
          </w:tcPr>
          <w:p w:rsidR="00B11CAF" w:rsidRPr="00B11CAF" w:rsidRDefault="00B11CAF" w:rsidP="001B50F8">
            <w:r>
              <w:rPr>
                <w:rFonts w:hint="eastAsia"/>
              </w:rPr>
              <w:t>National ID or Passport or other type, such as military officer certificate</w:t>
            </w:r>
          </w:p>
        </w:tc>
        <w:tc>
          <w:tcPr>
            <w:tcW w:w="1610" w:type="dxa"/>
          </w:tcPr>
          <w:p w:rsidR="00B11CAF" w:rsidRDefault="00027B15" w:rsidP="00BE3367">
            <w:r>
              <w:rPr>
                <w:rFonts w:hint="eastAsia"/>
              </w:rPr>
              <w:t>Y</w:t>
            </w:r>
            <w:r w:rsidR="00B11CAF">
              <w:rPr>
                <w:rFonts w:hint="eastAsia"/>
              </w:rPr>
              <w:t xml:space="preserve"> </w:t>
            </w:r>
          </w:p>
        </w:tc>
      </w:tr>
      <w:tr w:rsidR="00B11CAF" w:rsidTr="00B11CAF">
        <w:tc>
          <w:tcPr>
            <w:tcW w:w="2840" w:type="dxa"/>
          </w:tcPr>
          <w:p w:rsidR="00B11CAF" w:rsidRDefault="00B11CAF" w:rsidP="00B11CAF">
            <w:r>
              <w:rPr>
                <w:rFonts w:hint="eastAsia"/>
              </w:rPr>
              <w:t>ID number of the person in charge in the business</w:t>
            </w:r>
          </w:p>
        </w:tc>
        <w:tc>
          <w:tcPr>
            <w:tcW w:w="4072" w:type="dxa"/>
          </w:tcPr>
          <w:p w:rsidR="00B11CAF" w:rsidRDefault="0072038F" w:rsidP="001B50F8">
            <w:r>
              <w:rPr>
                <w:rFonts w:hint="eastAsia"/>
              </w:rPr>
              <w:t>Number</w:t>
            </w:r>
          </w:p>
        </w:tc>
        <w:tc>
          <w:tcPr>
            <w:tcW w:w="1610" w:type="dxa"/>
          </w:tcPr>
          <w:p w:rsidR="00B11CAF" w:rsidRDefault="00027B15" w:rsidP="00BE3367">
            <w:r>
              <w:rPr>
                <w:rFonts w:hint="eastAsia"/>
              </w:rPr>
              <w:t>Y</w:t>
            </w:r>
          </w:p>
        </w:tc>
      </w:tr>
      <w:tr w:rsidR="00B11CAF" w:rsidTr="00B11CAF">
        <w:tc>
          <w:tcPr>
            <w:tcW w:w="2840" w:type="dxa"/>
          </w:tcPr>
          <w:p w:rsidR="00B11CAF" w:rsidRDefault="00B11CAF" w:rsidP="001B50F8">
            <w:r>
              <w:rPr>
                <w:rFonts w:hint="eastAsia"/>
              </w:rPr>
              <w:t>ID photo</w:t>
            </w:r>
          </w:p>
        </w:tc>
        <w:tc>
          <w:tcPr>
            <w:tcW w:w="4072" w:type="dxa"/>
          </w:tcPr>
          <w:p w:rsidR="00B11CAF" w:rsidRDefault="0072038F" w:rsidP="001B50F8">
            <w:r>
              <w:rPr>
                <w:rFonts w:hint="eastAsia"/>
              </w:rPr>
              <w:t>A</w:t>
            </w:r>
            <w:r w:rsidR="001D1688">
              <w:rPr>
                <w:rFonts w:hint="eastAsia"/>
              </w:rPr>
              <w:t>n image</w:t>
            </w:r>
            <w:r>
              <w:rPr>
                <w:rFonts w:hint="eastAsia"/>
              </w:rPr>
              <w:t xml:space="preserve"> file</w:t>
            </w:r>
          </w:p>
        </w:tc>
        <w:tc>
          <w:tcPr>
            <w:tcW w:w="1610" w:type="dxa"/>
          </w:tcPr>
          <w:p w:rsidR="00B11CAF" w:rsidRDefault="001D1688" w:rsidP="00BE3367">
            <w:r>
              <w:rPr>
                <w:rFonts w:hint="eastAsia"/>
              </w:rPr>
              <w:t>Y</w:t>
            </w:r>
          </w:p>
        </w:tc>
      </w:tr>
      <w:tr w:rsidR="001D1688" w:rsidTr="00B11CAF">
        <w:tc>
          <w:tcPr>
            <w:tcW w:w="2840" w:type="dxa"/>
          </w:tcPr>
          <w:p w:rsidR="001D1688" w:rsidRDefault="001D1688" w:rsidP="001B50F8">
            <w:r>
              <w:rPr>
                <w:rFonts w:hint="eastAsia"/>
              </w:rPr>
              <w:lastRenderedPageBreak/>
              <w:t>Business Permit Photo</w:t>
            </w:r>
          </w:p>
        </w:tc>
        <w:tc>
          <w:tcPr>
            <w:tcW w:w="4072" w:type="dxa"/>
          </w:tcPr>
          <w:p w:rsidR="001D1688" w:rsidRDefault="001D1688" w:rsidP="001B50F8">
            <w:r>
              <w:t>A</w:t>
            </w:r>
            <w:r>
              <w:rPr>
                <w:rFonts w:hint="eastAsia"/>
              </w:rPr>
              <w:t>n image file</w:t>
            </w:r>
            <w:r w:rsidR="00216A9F">
              <w:rPr>
                <w:rFonts w:hint="eastAsia"/>
              </w:rPr>
              <w:t xml:space="preserve"> (For a business, this is the company</w:t>
            </w:r>
            <w:r w:rsidR="00216A9F">
              <w:t>’</w:t>
            </w:r>
            <w:r w:rsidR="00216A9F">
              <w:rPr>
                <w:rFonts w:hint="eastAsia"/>
              </w:rPr>
              <w:t>s business certificate, for a technician, this can be the person</w:t>
            </w:r>
            <w:r w:rsidR="00216A9F">
              <w:t>’</w:t>
            </w:r>
            <w:r w:rsidR="00216A9F">
              <w:rPr>
                <w:rFonts w:hint="eastAsia"/>
              </w:rPr>
              <w:t>s certificate of skills, health and or related documents).</w:t>
            </w:r>
          </w:p>
        </w:tc>
        <w:tc>
          <w:tcPr>
            <w:tcW w:w="1610" w:type="dxa"/>
          </w:tcPr>
          <w:p w:rsidR="001D1688" w:rsidRDefault="001D1688" w:rsidP="00BE3367"/>
        </w:tc>
      </w:tr>
      <w:tr w:rsidR="00B11CAF" w:rsidTr="00B11CAF">
        <w:tc>
          <w:tcPr>
            <w:tcW w:w="2840" w:type="dxa"/>
          </w:tcPr>
          <w:p w:rsidR="00B11CAF" w:rsidRDefault="0072038F" w:rsidP="00BE3367">
            <w:r>
              <w:rPr>
                <w:rFonts w:hint="eastAsia"/>
              </w:rPr>
              <w:t>Business Scope</w:t>
            </w:r>
          </w:p>
        </w:tc>
        <w:tc>
          <w:tcPr>
            <w:tcW w:w="4072" w:type="dxa"/>
          </w:tcPr>
          <w:p w:rsidR="00B11CAF" w:rsidRDefault="00346426" w:rsidP="00346426">
            <w:r>
              <w:rPr>
                <w:rFonts w:hint="eastAsia"/>
                <w:color w:val="FF0000"/>
              </w:rPr>
              <w:t xml:space="preserve">For organization: such as providing </w:t>
            </w:r>
            <w:r>
              <w:rPr>
                <w:color w:val="FF0000"/>
              </w:rPr>
              <w:t xml:space="preserve">babysitter or cleaner or cook HR service. </w:t>
            </w:r>
            <w:r>
              <w:rPr>
                <w:rFonts w:hint="eastAsia"/>
                <w:color w:val="FF0000"/>
              </w:rPr>
              <w:t xml:space="preserve">For person: such as fixing electric appliance, wall painting, window/gate fixing. </w:t>
            </w:r>
            <w:r w:rsidR="0072038F" w:rsidRPr="0072038F">
              <w:rPr>
                <w:rFonts w:hint="eastAsia"/>
                <w:color w:val="FF0000"/>
              </w:rPr>
              <w:t>From multiple choice, the choices will be discussed further</w:t>
            </w:r>
          </w:p>
        </w:tc>
        <w:tc>
          <w:tcPr>
            <w:tcW w:w="1610" w:type="dxa"/>
          </w:tcPr>
          <w:p w:rsidR="00B11CAF" w:rsidRDefault="00B11CAF" w:rsidP="00BE3367"/>
        </w:tc>
      </w:tr>
      <w:tr w:rsidR="00B11CAF" w:rsidTr="00B11CAF">
        <w:tc>
          <w:tcPr>
            <w:tcW w:w="2840" w:type="dxa"/>
          </w:tcPr>
          <w:p w:rsidR="00B11CAF" w:rsidRDefault="0072038F" w:rsidP="00BE3367">
            <w:r>
              <w:rPr>
                <w:rFonts w:hint="eastAsia"/>
              </w:rPr>
              <w:t>Business Description</w:t>
            </w:r>
          </w:p>
        </w:tc>
        <w:tc>
          <w:tcPr>
            <w:tcW w:w="4072" w:type="dxa"/>
          </w:tcPr>
          <w:p w:rsidR="00B11CAF" w:rsidRDefault="00B11CAF" w:rsidP="00BE3367"/>
        </w:tc>
        <w:tc>
          <w:tcPr>
            <w:tcW w:w="1610" w:type="dxa"/>
          </w:tcPr>
          <w:p w:rsidR="00B11CAF" w:rsidRDefault="00B11CAF" w:rsidP="00BE3367"/>
        </w:tc>
      </w:tr>
      <w:tr w:rsidR="00B11CAF" w:rsidTr="00B11CAF">
        <w:tc>
          <w:tcPr>
            <w:tcW w:w="2840" w:type="dxa"/>
          </w:tcPr>
          <w:p w:rsidR="00B11CAF" w:rsidRDefault="00216A9F" w:rsidP="00216A9F">
            <w:r>
              <w:rPr>
                <w:rFonts w:hint="eastAsia"/>
              </w:rPr>
              <w:t>Geographical a</w:t>
            </w:r>
            <w:r w:rsidR="001D1688">
              <w:rPr>
                <w:rFonts w:hint="eastAsia"/>
              </w:rPr>
              <w:t>rea limitation for providing services</w:t>
            </w:r>
          </w:p>
        </w:tc>
        <w:tc>
          <w:tcPr>
            <w:tcW w:w="4072" w:type="dxa"/>
          </w:tcPr>
          <w:p w:rsidR="00B11CAF" w:rsidRDefault="001D1688" w:rsidP="00BE3367">
            <w:r>
              <w:rPr>
                <w:rFonts w:hint="eastAsia"/>
              </w:rPr>
              <w:t>From multiple choice</w:t>
            </w:r>
          </w:p>
        </w:tc>
        <w:tc>
          <w:tcPr>
            <w:tcW w:w="1610" w:type="dxa"/>
          </w:tcPr>
          <w:p w:rsidR="00B11CAF" w:rsidRDefault="00B11CAF" w:rsidP="00BE3367"/>
        </w:tc>
      </w:tr>
      <w:tr w:rsidR="00B11CAF" w:rsidTr="00B11CAF">
        <w:tc>
          <w:tcPr>
            <w:tcW w:w="2840" w:type="dxa"/>
          </w:tcPr>
          <w:p w:rsidR="00B11CAF" w:rsidRDefault="00FD6BAD" w:rsidP="00BE3367">
            <w:r>
              <w:rPr>
                <w:rFonts w:hint="eastAsia"/>
              </w:rPr>
              <w:t>Charge Unit</w:t>
            </w:r>
          </w:p>
        </w:tc>
        <w:tc>
          <w:tcPr>
            <w:tcW w:w="4072" w:type="dxa"/>
          </w:tcPr>
          <w:p w:rsidR="00B11CAF" w:rsidRDefault="00FD6BAD" w:rsidP="00FD6BAD">
            <w:r>
              <w:rPr>
                <w:rFonts w:hint="eastAsia"/>
              </w:rPr>
              <w:t xml:space="preserve">Only </w:t>
            </w:r>
            <w:r>
              <w:t>applicable</w:t>
            </w:r>
            <w:r>
              <w:rPr>
                <w:rFonts w:hint="eastAsia"/>
              </w:rPr>
              <w:t xml:space="preserve"> to personal account. This is the normal charge unit for the service, such as 1 time, 1 kilometer (for delivery or moving), 1 minute, 1 quarter of an hour, 1 hour, 1 day, 1 week, 1 month, 1 year</w:t>
            </w:r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1610" w:type="dxa"/>
          </w:tcPr>
          <w:p w:rsidR="00B11CAF" w:rsidRDefault="00B11CAF" w:rsidP="00BE3367"/>
        </w:tc>
      </w:tr>
      <w:tr w:rsidR="00FD6BAD" w:rsidTr="00B11CAF">
        <w:tc>
          <w:tcPr>
            <w:tcW w:w="2840" w:type="dxa"/>
          </w:tcPr>
          <w:p w:rsidR="00FD6BAD" w:rsidRDefault="00FD6BAD" w:rsidP="00BE3367">
            <w:r>
              <w:rPr>
                <w:rFonts w:hint="eastAsia"/>
              </w:rPr>
              <w:t>Currency of Charge</w:t>
            </w:r>
          </w:p>
        </w:tc>
        <w:tc>
          <w:tcPr>
            <w:tcW w:w="4072" w:type="dxa"/>
          </w:tcPr>
          <w:p w:rsidR="00FD6BAD" w:rsidRDefault="00FD6BAD" w:rsidP="00FD6BAD">
            <w:r>
              <w:rPr>
                <w:rFonts w:hint="eastAsia"/>
              </w:rPr>
              <w:t>RMB, USD, JPY, EUR, GBP</w:t>
            </w:r>
            <w:r>
              <w:t>…</w:t>
            </w:r>
          </w:p>
        </w:tc>
        <w:tc>
          <w:tcPr>
            <w:tcW w:w="1610" w:type="dxa"/>
          </w:tcPr>
          <w:p w:rsidR="00FD6BAD" w:rsidRDefault="00FD6BAD" w:rsidP="00BE3367"/>
        </w:tc>
      </w:tr>
      <w:tr w:rsidR="00FD6BAD" w:rsidTr="00B11CAF">
        <w:tc>
          <w:tcPr>
            <w:tcW w:w="2840" w:type="dxa"/>
          </w:tcPr>
          <w:p w:rsidR="00FD6BAD" w:rsidRDefault="00F11A4B" w:rsidP="00BE3367">
            <w:r>
              <w:t>X</w:t>
            </w:r>
            <w:r>
              <w:rPr>
                <w:rFonts w:hint="eastAsia"/>
              </w:rPr>
              <w:t>x currency</w:t>
            </w:r>
          </w:p>
        </w:tc>
        <w:tc>
          <w:tcPr>
            <w:tcW w:w="4072" w:type="dxa"/>
          </w:tcPr>
          <w:p w:rsidR="00FD6BAD" w:rsidRDefault="00F11A4B" w:rsidP="00FD6BAD">
            <w:r>
              <w:rPr>
                <w:rFonts w:hint="eastAsia"/>
              </w:rPr>
              <w:t>Number</w:t>
            </w:r>
          </w:p>
        </w:tc>
        <w:tc>
          <w:tcPr>
            <w:tcW w:w="1610" w:type="dxa"/>
          </w:tcPr>
          <w:p w:rsidR="00FD6BAD" w:rsidRDefault="00FD6BAD" w:rsidP="00BE3367"/>
        </w:tc>
      </w:tr>
      <w:tr w:rsidR="00F11A4B" w:rsidTr="00B11CAF">
        <w:tc>
          <w:tcPr>
            <w:tcW w:w="2840" w:type="dxa"/>
          </w:tcPr>
          <w:p w:rsidR="00F11A4B" w:rsidRDefault="00F11A4B" w:rsidP="00BE3367">
            <w:r>
              <w:t>Y</w:t>
            </w:r>
            <w:r>
              <w:rPr>
                <w:rFonts w:hint="eastAsia"/>
              </w:rPr>
              <w:t>y units</w:t>
            </w:r>
          </w:p>
        </w:tc>
        <w:tc>
          <w:tcPr>
            <w:tcW w:w="4072" w:type="dxa"/>
          </w:tcPr>
          <w:p w:rsidR="00F11A4B" w:rsidRDefault="00F11A4B" w:rsidP="005146A0">
            <w:r>
              <w:rPr>
                <w:rFonts w:hint="eastAsia"/>
              </w:rPr>
              <w:t xml:space="preserve">Applicable only with xx currency, i.e., xx RMB/ yy units, this can be multiple choice, if service has multiple charge </w:t>
            </w:r>
            <w:r w:rsidR="005146A0">
              <w:rPr>
                <w:rFonts w:hint="eastAsia"/>
              </w:rPr>
              <w:t>with respect to</w:t>
            </w:r>
            <w:r>
              <w:rPr>
                <w:rFonts w:hint="eastAsia"/>
              </w:rPr>
              <w:t xml:space="preserve"> service length</w:t>
            </w:r>
            <w:r w:rsidR="005146A0">
              <w:rPr>
                <w:rFonts w:hint="eastAsia"/>
              </w:rPr>
              <w:t>s</w:t>
            </w:r>
            <w:r>
              <w:rPr>
                <w:rFonts w:hint="eastAsia"/>
              </w:rPr>
              <w:t>.</w:t>
            </w:r>
          </w:p>
        </w:tc>
        <w:tc>
          <w:tcPr>
            <w:tcW w:w="1610" w:type="dxa"/>
          </w:tcPr>
          <w:p w:rsidR="00F11A4B" w:rsidRDefault="00F11A4B" w:rsidP="00BE3367"/>
        </w:tc>
      </w:tr>
      <w:tr w:rsidR="005146A0" w:rsidTr="00B11CAF">
        <w:tc>
          <w:tcPr>
            <w:tcW w:w="2840" w:type="dxa"/>
          </w:tcPr>
          <w:p w:rsidR="005146A0" w:rsidRDefault="005146A0" w:rsidP="00BE3367">
            <w:r>
              <w:rPr>
                <w:rFonts w:hint="eastAsia"/>
              </w:rPr>
              <w:t>Out-of-negotiation price</w:t>
            </w:r>
          </w:p>
        </w:tc>
        <w:tc>
          <w:tcPr>
            <w:tcW w:w="4072" w:type="dxa"/>
          </w:tcPr>
          <w:p w:rsidR="005146A0" w:rsidRDefault="005146A0" w:rsidP="005146A0">
            <w:r>
              <w:rPr>
                <w:rFonts w:hint="eastAsia"/>
              </w:rPr>
              <w:t>面谈最低价</w:t>
            </w:r>
            <w:r>
              <w:rPr>
                <w:rFonts w:hint="eastAsia"/>
              </w:rPr>
              <w:t>, this is the lowest price set for the service provider, if customer offers a price lower than this, the service provider won</w:t>
            </w:r>
            <w:r>
              <w:t>’</w:t>
            </w:r>
            <w:r>
              <w:rPr>
                <w:rFonts w:hint="eastAsia"/>
              </w:rPr>
              <w:t>t be able to be disturbed.</w:t>
            </w:r>
          </w:p>
        </w:tc>
        <w:tc>
          <w:tcPr>
            <w:tcW w:w="1610" w:type="dxa"/>
          </w:tcPr>
          <w:p w:rsidR="005146A0" w:rsidRPr="005146A0" w:rsidRDefault="005146A0" w:rsidP="00BE3367"/>
        </w:tc>
      </w:tr>
    </w:tbl>
    <w:p w:rsidR="00B11CAF" w:rsidRDefault="00B11CAF" w:rsidP="00BE3367"/>
    <w:p w:rsidR="00346426" w:rsidRDefault="00346426" w:rsidP="00BE3367"/>
    <w:p w:rsidR="001E5363" w:rsidRDefault="001E5363" w:rsidP="00BE3367">
      <w:r>
        <w:rPr>
          <w:rFonts w:hint="eastAsia"/>
        </w:rPr>
        <w:t>For an organization, it includes certain amount of person</w:t>
      </w:r>
      <w:r>
        <w:t>s’</w:t>
      </w:r>
      <w:r>
        <w:rPr>
          <w:rFonts w:hint="eastAsia"/>
        </w:rPr>
        <w:t xml:space="preserve"> account as its employees. Each employee has a personal account. We can grant some organizations with the access right to sign-up its own employees. However, we can delete or modify certain employee</w:t>
      </w:r>
      <w:r>
        <w:t>s’</w:t>
      </w:r>
      <w:r>
        <w:rPr>
          <w:rFonts w:hint="eastAsia"/>
        </w:rPr>
        <w:t xml:space="preserve"> account if forged or wrong information are provided by the organizations.</w:t>
      </w:r>
    </w:p>
    <w:p w:rsidR="001E5363" w:rsidRDefault="001E5363" w:rsidP="00BE3367"/>
    <w:p w:rsidR="00216A9F" w:rsidRDefault="00346426" w:rsidP="00BE3367">
      <w:r>
        <w:rPr>
          <w:rFonts w:hint="eastAsia"/>
        </w:rPr>
        <w:t>The following workflow is for a customer to select:</w:t>
      </w:r>
    </w:p>
    <w:p w:rsidR="00346426" w:rsidRDefault="00346426" w:rsidP="00BE3367"/>
    <w:p w:rsidR="00346426" w:rsidRDefault="00346426" w:rsidP="003464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Input certain keywords</w:t>
      </w:r>
      <w:r w:rsidR="001430BC">
        <w:rPr>
          <w:rFonts w:hint="eastAsia"/>
        </w:rPr>
        <w:t xml:space="preserve"> of query</w:t>
      </w:r>
      <w:r>
        <w:rPr>
          <w:rFonts w:hint="eastAsia"/>
        </w:rPr>
        <w:t xml:space="preserve">, such as </w:t>
      </w:r>
      <w:r>
        <w:t>“</w:t>
      </w:r>
      <w:r>
        <w:rPr>
          <w:rFonts w:hint="eastAsia"/>
        </w:rPr>
        <w:t>保姆</w:t>
      </w:r>
      <w:r>
        <w:t>”</w:t>
      </w:r>
      <w:r w:rsidR="001430BC">
        <w:rPr>
          <w:rFonts w:hint="eastAsia"/>
        </w:rPr>
        <w:t xml:space="preserve">, or select from combo-box of certain work types such as </w:t>
      </w:r>
      <w:r w:rsidR="001430BC">
        <w:t>“</w:t>
      </w:r>
      <w:r w:rsidR="001430BC">
        <w:rPr>
          <w:rFonts w:hint="eastAsia"/>
        </w:rPr>
        <w:t>保姆</w:t>
      </w:r>
      <w:r w:rsidR="001430BC">
        <w:t>”</w:t>
      </w:r>
      <w:r w:rsidR="001430BC">
        <w:rPr>
          <w:rFonts w:hint="eastAsia"/>
        </w:rPr>
        <w:t>、“月嫂”、“开奶师”、“家电维修”、“刷墙”</w:t>
      </w:r>
      <w:r w:rsidR="001E5363">
        <w:rPr>
          <w:rFonts w:hint="eastAsia"/>
        </w:rPr>
        <w:t>.</w:t>
      </w:r>
    </w:p>
    <w:p w:rsidR="001E5363" w:rsidRDefault="001430BC" w:rsidP="003464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Display list of retrieved query that contains certain information of the service provider (the level of personal service provider, but organization name will be provided</w:t>
      </w:r>
      <w:r w:rsidR="00FD6BAD">
        <w:rPr>
          <w:rFonts w:hint="eastAsia"/>
        </w:rPr>
        <w:t xml:space="preserve"> if he/she belongs to one</w:t>
      </w:r>
      <w:r>
        <w:rPr>
          <w:rFonts w:hint="eastAsia"/>
        </w:rPr>
        <w:t>.</w:t>
      </w:r>
      <w:r w:rsidR="00FD6BAD">
        <w:rPr>
          <w:rFonts w:hint="eastAsia"/>
        </w:rPr>
        <w:t xml:space="preserve"> One person in different organization can ask for different prices, which means organization could charge different agent fees.</w:t>
      </w:r>
      <w:r>
        <w:rPr>
          <w:rFonts w:hint="eastAsia"/>
        </w:rPr>
        <w:t>)</w:t>
      </w:r>
      <w:r w:rsidR="00FD6BAD">
        <w:rPr>
          <w:rFonts w:hint="eastAsia"/>
        </w:rPr>
        <w:t>, other information such as unit of charge, charge number will be provided.</w:t>
      </w:r>
    </w:p>
    <w:p w:rsidR="005146A0" w:rsidRDefault="00FD6BAD" w:rsidP="003464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Even the customer see</w:t>
      </w:r>
      <w:r w:rsidR="005146A0">
        <w:rPr>
          <w:rFonts w:hint="eastAsia"/>
        </w:rPr>
        <w:t>s</w:t>
      </w:r>
      <w:r>
        <w:rPr>
          <w:rFonts w:hint="eastAsia"/>
        </w:rPr>
        <w:t xml:space="preserve"> the price </w:t>
      </w:r>
      <w:r w:rsidR="006D110F">
        <w:rPr>
          <w:rFonts w:hint="eastAsia"/>
        </w:rPr>
        <w:t xml:space="preserve">offer </w:t>
      </w:r>
      <w:r>
        <w:rPr>
          <w:rFonts w:hint="eastAsia"/>
        </w:rPr>
        <w:t xml:space="preserve">provided by </w:t>
      </w:r>
      <w:r w:rsidR="005146A0">
        <w:rPr>
          <w:rFonts w:hint="eastAsia"/>
        </w:rPr>
        <w:t>service provider, he</w:t>
      </w:r>
      <w:r w:rsidR="005146A0">
        <w:t>/she/they can still ask for the prices they want</w:t>
      </w:r>
      <w:r w:rsidR="005146A0">
        <w:rPr>
          <w:rFonts w:hint="eastAsia"/>
        </w:rPr>
        <w:t xml:space="preserve">, by sending </w:t>
      </w:r>
      <w:r w:rsidR="006D110F">
        <w:rPr>
          <w:rFonts w:hint="eastAsia"/>
        </w:rPr>
        <w:t>the service request</w:t>
      </w:r>
      <w:r w:rsidR="006D110F">
        <w:rPr>
          <w:rFonts w:hint="eastAsia"/>
        </w:rPr>
        <w:t xml:space="preserve"> to </w:t>
      </w:r>
      <w:r w:rsidR="005146A0">
        <w:rPr>
          <w:rFonts w:hint="eastAsia"/>
        </w:rPr>
        <w:t>multiple service providers, along with his offer and some other basic information</w:t>
      </w:r>
      <w:r w:rsidR="006D110F">
        <w:rPr>
          <w:rFonts w:hint="eastAsia"/>
        </w:rPr>
        <w:t xml:space="preserve">, such as some simple notes or </w:t>
      </w:r>
      <w:r w:rsidR="006D110F">
        <w:t>explanation</w:t>
      </w:r>
      <w:r w:rsidR="006D110F">
        <w:rPr>
          <w:rFonts w:hint="eastAsia"/>
        </w:rPr>
        <w:t xml:space="preserve"> of his/her environment</w:t>
      </w:r>
      <w:r w:rsidR="005146A0">
        <w:t>.</w:t>
      </w:r>
      <w:r w:rsidR="005146A0">
        <w:rPr>
          <w:rFonts w:hint="eastAsia"/>
        </w:rPr>
        <w:t xml:space="preserve"> </w:t>
      </w:r>
    </w:p>
    <w:p w:rsidR="001430BC" w:rsidRDefault="005146A0" w:rsidP="003464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The service provider</w:t>
      </w:r>
      <w:r w:rsidR="006D110F">
        <w:rPr>
          <w:rFonts w:hint="eastAsia"/>
        </w:rPr>
        <w:t>s</w:t>
      </w:r>
      <w:r>
        <w:rPr>
          <w:rFonts w:hint="eastAsia"/>
        </w:rPr>
        <w:t xml:space="preserve"> receive the </w:t>
      </w:r>
      <w:r w:rsidR="006D110F">
        <w:rPr>
          <w:rFonts w:hint="eastAsia"/>
        </w:rPr>
        <w:t>service request</w:t>
      </w:r>
      <w:r w:rsidR="00A56569">
        <w:rPr>
          <w:rFonts w:hint="eastAsia"/>
        </w:rPr>
        <w:t xml:space="preserve">, </w:t>
      </w:r>
      <w:r>
        <w:rPr>
          <w:rFonts w:hint="eastAsia"/>
        </w:rPr>
        <w:t>if the service provider agree</w:t>
      </w:r>
      <w:r w:rsidR="006D110F">
        <w:rPr>
          <w:rFonts w:hint="eastAsia"/>
        </w:rPr>
        <w:t>s</w:t>
      </w:r>
      <w:r>
        <w:rPr>
          <w:rFonts w:hint="eastAsia"/>
        </w:rPr>
        <w:t xml:space="preserve"> with this</w:t>
      </w:r>
      <w:r w:rsidR="00A56569">
        <w:rPr>
          <w:rFonts w:hint="eastAsia"/>
        </w:rPr>
        <w:t xml:space="preserve"> offer</w:t>
      </w:r>
      <w:r>
        <w:rPr>
          <w:rFonts w:hint="eastAsia"/>
        </w:rPr>
        <w:t xml:space="preserve">, he/she/they can select a button </w:t>
      </w:r>
      <w:r>
        <w:t>‘</w:t>
      </w:r>
      <w:r>
        <w:rPr>
          <w:rFonts w:hint="eastAsia"/>
        </w:rPr>
        <w:t>Agree</w:t>
      </w:r>
      <w:r>
        <w:t xml:space="preserve"> the offer’</w:t>
      </w:r>
      <w:r w:rsidR="006D110F">
        <w:rPr>
          <w:rFonts w:hint="eastAsia"/>
        </w:rPr>
        <w:t xml:space="preserve"> (Multiple service providers receives, but only the first service provider who </w:t>
      </w:r>
      <w:r w:rsidR="006D110F">
        <w:t>‘</w:t>
      </w:r>
      <w:r w:rsidR="006D110F">
        <w:rPr>
          <w:rFonts w:hint="eastAsia"/>
        </w:rPr>
        <w:t>agree the offer</w:t>
      </w:r>
      <w:r w:rsidR="006D110F">
        <w:t>’</w:t>
      </w:r>
      <w:r w:rsidR="006D110F">
        <w:rPr>
          <w:rFonts w:hint="eastAsia"/>
        </w:rPr>
        <w:t xml:space="preserve"> can continue to provide the service)</w:t>
      </w:r>
      <w:r w:rsidR="00A56569">
        <w:rPr>
          <w:rFonts w:hint="eastAsia"/>
        </w:rPr>
        <w:t>. Only at this time, service provider can receive the customer</w:t>
      </w:r>
      <w:r w:rsidR="00A56569">
        <w:t>’</w:t>
      </w:r>
      <w:r w:rsidR="00A56569">
        <w:rPr>
          <w:rFonts w:hint="eastAsia"/>
        </w:rPr>
        <w:t>s contact information. A</w:t>
      </w:r>
      <w:r>
        <w:rPr>
          <w:rFonts w:hint="eastAsia"/>
        </w:rPr>
        <w:t xml:space="preserve">nd </w:t>
      </w:r>
      <w:r w:rsidR="00A56569">
        <w:rPr>
          <w:rFonts w:hint="eastAsia"/>
        </w:rPr>
        <w:t xml:space="preserve">then </w:t>
      </w:r>
      <w:r>
        <w:rPr>
          <w:rFonts w:hint="eastAsia"/>
        </w:rPr>
        <w:t xml:space="preserve">start to </w:t>
      </w:r>
      <w:r w:rsidR="006D110F">
        <w:rPr>
          <w:rFonts w:hint="eastAsia"/>
        </w:rPr>
        <w:t xml:space="preserve">discuss with </w:t>
      </w:r>
      <w:r>
        <w:rPr>
          <w:rFonts w:hint="eastAsia"/>
        </w:rPr>
        <w:t>the custom</w:t>
      </w:r>
      <w:r w:rsidR="00A56569">
        <w:rPr>
          <w:rFonts w:hint="eastAsia"/>
        </w:rPr>
        <w:t xml:space="preserve">er for detailed information. Once one service </w:t>
      </w:r>
      <w:r w:rsidR="006D110F">
        <w:rPr>
          <w:rFonts w:hint="eastAsia"/>
        </w:rPr>
        <w:t xml:space="preserve">provider </w:t>
      </w:r>
      <w:r w:rsidR="00A56569">
        <w:rPr>
          <w:rFonts w:hint="eastAsia"/>
        </w:rPr>
        <w:t>agree</w:t>
      </w:r>
      <w:r w:rsidR="00D77AEA">
        <w:rPr>
          <w:rFonts w:hint="eastAsia"/>
        </w:rPr>
        <w:t>s</w:t>
      </w:r>
      <w:r w:rsidR="00A56569">
        <w:rPr>
          <w:rFonts w:hint="eastAsia"/>
        </w:rPr>
        <w:t xml:space="preserve"> with the offer, the rest contact cannot get the contact information of the customer. However, after communicating or test-work, if the customer is not </w:t>
      </w:r>
      <w:r w:rsidR="00A56569">
        <w:t>satisfied</w:t>
      </w:r>
      <w:r w:rsidR="00A56569">
        <w:rPr>
          <w:rFonts w:hint="eastAsia"/>
        </w:rPr>
        <w:t xml:space="preserve"> with the service provider, he can resume the of</w:t>
      </w:r>
      <w:r w:rsidR="006D110F">
        <w:rPr>
          <w:rFonts w:hint="eastAsia"/>
        </w:rPr>
        <w:t>fer to another service provider, in a way of iteration.</w:t>
      </w:r>
    </w:p>
    <w:p w:rsidR="00A56569" w:rsidRPr="00BE3367" w:rsidRDefault="00A56569" w:rsidP="003464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In the initial version, </w:t>
      </w:r>
      <w:r w:rsidR="00D77AEA">
        <w:rPr>
          <w:rFonts w:hint="eastAsia"/>
        </w:rPr>
        <w:t>we can allow customer to close the agreement, and we allow customer</w:t>
      </w:r>
      <w:r w:rsidR="008C2460">
        <w:rPr>
          <w:rFonts w:hint="eastAsia"/>
        </w:rPr>
        <w:t>s</w:t>
      </w:r>
      <w:r w:rsidR="00D77AEA">
        <w:rPr>
          <w:rFonts w:hint="eastAsia"/>
        </w:rPr>
        <w:t xml:space="preserve"> to comment and rank the service provider</w:t>
      </w:r>
      <w:r w:rsidR="008C2460">
        <w:rPr>
          <w:rFonts w:hint="eastAsia"/>
        </w:rPr>
        <w:t>s</w:t>
      </w:r>
      <w:r w:rsidR="00D77AEA">
        <w:rPr>
          <w:rFonts w:hint="eastAsia"/>
        </w:rPr>
        <w:t>.</w:t>
      </w:r>
      <w:r w:rsidR="008C2460">
        <w:rPr>
          <w:rFonts w:hint="eastAsia"/>
        </w:rPr>
        <w:t xml:space="preserve"> However, same as other e-commerce systems, we don</w:t>
      </w:r>
      <w:r w:rsidR="008C2460">
        <w:t>’</w:t>
      </w:r>
      <w:r w:rsidR="008C2460">
        <w:rPr>
          <w:rFonts w:hint="eastAsia"/>
        </w:rPr>
        <w:t>t force customers to do this.</w:t>
      </w:r>
      <w:bookmarkStart w:id="0" w:name="_GoBack"/>
      <w:bookmarkEnd w:id="0"/>
    </w:p>
    <w:sectPr w:rsidR="00A56569" w:rsidRPr="00BE3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370B9"/>
    <w:multiLevelType w:val="hybridMultilevel"/>
    <w:tmpl w:val="77CEA532"/>
    <w:lvl w:ilvl="0" w:tplc="EB000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2C458C"/>
    <w:multiLevelType w:val="hybridMultilevel"/>
    <w:tmpl w:val="1966CB66"/>
    <w:lvl w:ilvl="0" w:tplc="2AC2B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5F"/>
    <w:rsid w:val="00027B15"/>
    <w:rsid w:val="000527D5"/>
    <w:rsid w:val="00056C1F"/>
    <w:rsid w:val="001430BC"/>
    <w:rsid w:val="001D1688"/>
    <w:rsid w:val="001E5363"/>
    <w:rsid w:val="00216A9F"/>
    <w:rsid w:val="00346426"/>
    <w:rsid w:val="00406AA2"/>
    <w:rsid w:val="0043595F"/>
    <w:rsid w:val="005146A0"/>
    <w:rsid w:val="006D110F"/>
    <w:rsid w:val="0072038F"/>
    <w:rsid w:val="008C2460"/>
    <w:rsid w:val="00A56569"/>
    <w:rsid w:val="00B11CAF"/>
    <w:rsid w:val="00BE3367"/>
    <w:rsid w:val="00D77AEA"/>
    <w:rsid w:val="00E31373"/>
    <w:rsid w:val="00F11A4B"/>
    <w:rsid w:val="00FD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367"/>
    <w:pPr>
      <w:ind w:firstLineChars="200" w:firstLine="420"/>
    </w:pPr>
  </w:style>
  <w:style w:type="table" w:styleId="a4">
    <w:name w:val="Table Grid"/>
    <w:basedOn w:val="a1"/>
    <w:uiPriority w:val="59"/>
    <w:rsid w:val="00BE3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367"/>
    <w:pPr>
      <w:ind w:firstLineChars="200" w:firstLine="420"/>
    </w:pPr>
  </w:style>
  <w:style w:type="table" w:styleId="a4">
    <w:name w:val="Table Grid"/>
    <w:basedOn w:val="a1"/>
    <w:uiPriority w:val="59"/>
    <w:rsid w:val="00BE3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xymac</dc:creator>
  <cp:keywords/>
  <dc:description/>
  <cp:lastModifiedBy>xymac</cp:lastModifiedBy>
  <cp:revision>9</cp:revision>
  <dcterms:created xsi:type="dcterms:W3CDTF">2015-09-29T12:50:00Z</dcterms:created>
  <dcterms:modified xsi:type="dcterms:W3CDTF">2015-09-29T15:01:00Z</dcterms:modified>
</cp:coreProperties>
</file>