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r>
        <w:rPr>
          <w:b w:val="0"/>
          <w:w w:val="95"/>
        </w:rPr>
        <w:t>CYBR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520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Lab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1: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Introduction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R</w:t>
      </w:r>
      <w:r>
        <w:rPr>
          <w:b w:val="0"/>
          <w:spacing w:val="-5"/>
          <w:w w:val="95"/>
        </w:rPr>
        <w:t> and</w:t>
      </w:r>
    </w:p>
    <w:p>
      <w:pPr>
        <w:tabs>
          <w:tab w:pos="6661" w:val="left" w:leader="none"/>
        </w:tabs>
        <w:spacing w:before="0"/>
        <w:ind w:left="180" w:right="0" w:firstLine="0"/>
        <w:jc w:val="left"/>
        <w:rPr>
          <w:rFonts w:ascii="Calibri Light"/>
          <w:b w:val="0"/>
          <w:sz w:val="40"/>
        </w:rPr>
      </w:pPr>
      <w:r>
        <w:rPr>
          <w:rFonts w:ascii="Calibri Light"/>
          <w:b w:val="0"/>
          <w:w w:val="95"/>
          <w:sz w:val="56"/>
        </w:rPr>
        <w:t>Exploratory</w:t>
      </w:r>
      <w:r>
        <w:rPr>
          <w:rFonts w:ascii="Calibri Light"/>
          <w:b w:val="0"/>
          <w:spacing w:val="-24"/>
          <w:w w:val="95"/>
          <w:sz w:val="56"/>
        </w:rPr>
        <w:t> </w:t>
      </w:r>
      <w:r>
        <w:rPr>
          <w:rFonts w:ascii="Calibri Light"/>
          <w:b w:val="0"/>
          <w:w w:val="95"/>
          <w:sz w:val="56"/>
        </w:rPr>
        <w:t>Data</w:t>
      </w:r>
      <w:r>
        <w:rPr>
          <w:rFonts w:ascii="Calibri Light"/>
          <w:b w:val="0"/>
          <w:spacing w:val="-22"/>
          <w:w w:val="95"/>
          <w:sz w:val="56"/>
        </w:rPr>
        <w:t> </w:t>
      </w:r>
      <w:r>
        <w:rPr>
          <w:rFonts w:ascii="Calibri Light"/>
          <w:b w:val="0"/>
          <w:spacing w:val="-2"/>
          <w:w w:val="95"/>
          <w:sz w:val="56"/>
        </w:rPr>
        <w:t>Analysis</w:t>
      </w:r>
      <w:r>
        <w:rPr>
          <w:rFonts w:ascii="Calibri Light"/>
          <w:b w:val="0"/>
          <w:sz w:val="56"/>
        </w:rPr>
        <w:tab/>
      </w:r>
      <w:r>
        <w:rPr>
          <w:rFonts w:ascii="Calibri Light"/>
          <w:b w:val="0"/>
          <w:spacing w:val="-9"/>
          <w:sz w:val="40"/>
        </w:rPr>
        <w:t>(100</w:t>
      </w:r>
      <w:r>
        <w:rPr>
          <w:rFonts w:ascii="Calibri Light"/>
          <w:b w:val="0"/>
          <w:spacing w:val="-17"/>
          <w:sz w:val="40"/>
        </w:rPr>
        <w:t> </w:t>
      </w:r>
      <w:r>
        <w:rPr>
          <w:rFonts w:ascii="Calibri Light"/>
          <w:b w:val="0"/>
          <w:spacing w:val="-2"/>
          <w:sz w:val="40"/>
        </w:rPr>
        <w:t>points)</w:t>
      </w:r>
    </w:p>
    <w:p>
      <w:pPr>
        <w:pStyle w:val="Heading1"/>
        <w:spacing w:before="450"/>
        <w:ind w:firstLine="0"/>
        <w:rPr>
          <w:rFonts w:ascii="Calibri"/>
          <w:sz w:val="22"/>
        </w:rPr>
      </w:pPr>
      <w:r>
        <w:rPr>
          <w:b w:val="0"/>
          <w:color w:val="2E5395"/>
          <w:spacing w:val="-2"/>
        </w:rPr>
        <w:t>Instructions</w:t>
      </w:r>
      <w:r>
        <w:rPr>
          <w:rFonts w:ascii="Calibri"/>
          <w:spacing w:val="-2"/>
          <w:sz w:val="22"/>
        </w:rPr>
        <w:t>:</w:t>
      </w:r>
    </w:p>
    <w:p>
      <w:pPr>
        <w:pStyle w:val="BodyText"/>
        <w:spacing w:line="259" w:lineRule="auto" w:before="189"/>
        <w:ind w:left="180" w:right="1010"/>
      </w:pPr>
      <w:r>
        <w:rPr/>
        <w:t>The is a group lab, each team is to submit one submission on eCampus. After the lab is submitted, each group member is to submit a </w:t>
      </w:r>
      <w:hyperlink r:id="rId5">
        <w:r>
          <w:rPr>
            <w:color w:val="0462C1"/>
            <w:u w:val="single" w:color="0462C1"/>
          </w:rPr>
          <w:t>group member evaluation</w:t>
        </w:r>
      </w:hyperlink>
      <w:r>
        <w:rPr>
          <w:color w:val="0462C1"/>
        </w:rPr>
        <w:t> </w:t>
      </w:r>
      <w:r>
        <w:rPr/>
        <w:t>for each group member (this is worth 15 % of 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grade).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Rstudio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lab.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and provide your answer </w:t>
      </w:r>
      <w:r>
        <w:rPr>
          <w:b/>
          <w:u w:val="single"/>
        </w:rPr>
        <w:t>below</w:t>
      </w:r>
      <w:r>
        <w:rPr>
          <w:b/>
        </w:rPr>
        <w:t> </w:t>
      </w:r>
      <w:r>
        <w:rPr/>
        <w:t>each question. Keep the formatting of the document as is.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480" w:bottom="280" w:left="1260" w:right="440"/>
        </w:sectPr>
      </w:pPr>
    </w:p>
    <w:p>
      <w:pPr>
        <w:spacing w:before="57"/>
        <w:ind w:left="18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Dataset: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4"/>
          <w:sz w:val="22"/>
          <w:u w:val="single"/>
        </w:rPr>
        <w:t>iris</w:t>
      </w:r>
    </w:p>
    <w:p>
      <w:pPr>
        <w:spacing w:before="180"/>
        <w:ind w:left="18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Packages:</w:t>
      </w:r>
      <w:r>
        <w:rPr>
          <w:b/>
          <w:spacing w:val="-3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ggplot2</w:t>
      </w:r>
    </w:p>
    <w:p>
      <w:pPr>
        <w:pStyle w:val="BodyText"/>
        <w:spacing w:line="259" w:lineRule="auto" w:before="180"/>
        <w:ind w:left="180" w:right="11"/>
      </w:pPr>
      <w:r>
        <w:rPr/>
        <w:t>Background: The iris dataset is a classic example dataset used for machine learning in R.</w:t>
      </w:r>
      <w:r>
        <w:rPr>
          <w:spacing w:val="40"/>
        </w:rPr>
        <w:t> </w:t>
      </w:r>
      <w:r>
        <w:rPr/>
        <w:t>Most, if not all flowers have a sepal and a petal.</w:t>
      </w:r>
      <w:r>
        <w:rPr>
          <w:spacing w:val="40"/>
        </w:rPr>
        <w:t> </w:t>
      </w:r>
      <w:r>
        <w:rPr/>
        <w:t>The sepal (Figure</w:t>
      </w:r>
      <w:r>
        <w:rPr>
          <w:spacing w:val="40"/>
        </w:rPr>
        <w:t> </w:t>
      </w:r>
      <w:r>
        <w:rPr/>
        <w:t>1)</w:t>
      </w:r>
      <w:r>
        <w:rPr>
          <w:spacing w:val="-21"/>
        </w:rPr>
        <w:t> </w:t>
      </w:r>
      <w:r>
        <w:rPr>
          <w:vertAlign w:val="super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protector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flower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petals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flower is in bloom:</w:t>
      </w:r>
    </w:p>
    <w:p>
      <w:pPr>
        <w:pStyle w:val="BodyText"/>
        <w:spacing w:line="259" w:lineRule="auto" w:before="160"/>
        <w:ind w:left="180"/>
      </w:pPr>
      <w:r>
        <w:rPr/>
        <w:t>The Iris dataset contains measurements (in cm) of petal length and width, and sepal length and width for 3 species of the iris flower: </w:t>
      </w:r>
      <w:r>
        <w:rPr>
          <w:i/>
        </w:rPr>
        <w:t>iris versicolor, iris setosa,</w:t>
      </w:r>
      <w:r>
        <w:rPr>
          <w:i/>
        </w:rPr>
        <w:t> </w:t>
      </w:r>
      <w:r>
        <w:rPr/>
        <w:t>and </w:t>
      </w:r>
      <w:r>
        <w:rPr>
          <w:i/>
        </w:rPr>
        <w:t>iris virginica </w:t>
      </w:r>
      <w:r>
        <w:rPr/>
        <w:t>(Figure 2)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exactly 50 observations for each species type,</w:t>
      </w:r>
      <w:r>
        <w:rPr>
          <w:spacing w:val="-2"/>
          <w:vertAlign w:val="baseline"/>
        </w:rPr>
        <w:t> </w:t>
      </w:r>
      <w:r>
        <w:rPr>
          <w:vertAlign w:val="baseline"/>
        </w:rPr>
        <w:t>bringing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150.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</w:p>
    <w:p>
      <w:pPr>
        <w:spacing w:line="240" w:lineRule="auto" w:before="8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77"/>
        <w:rPr>
          <w:sz w:val="20"/>
        </w:rPr>
      </w:pPr>
      <w:r>
        <w:rPr>
          <w:sz w:val="20"/>
        </w:rPr>
        <w:drawing>
          <wp:inline distT="0" distB="0" distL="0" distR="0">
            <wp:extent cx="1564637" cy="16638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37" cy="16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2"/>
        <w:ind w:left="446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Sepal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pacing w:val="-2"/>
          <w:sz w:val="18"/>
        </w:rPr>
        <w:t>Petal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480" w:bottom="280" w:left="1260" w:right="440"/>
          <w:cols w:num="2" w:equalWidth="0">
            <w:col w:w="7522" w:space="40"/>
            <w:col w:w="2978"/>
          </w:cols>
        </w:sectPr>
      </w:pPr>
    </w:p>
    <w:p>
      <w:pPr>
        <w:pStyle w:val="BodyText"/>
        <w:spacing w:before="11" w:after="1"/>
        <w:rPr>
          <w:i/>
          <w:sz w:val="20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6105079" cy="225856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7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i/>
          <w:sz w:val="6"/>
        </w:rPr>
      </w:pPr>
    </w:p>
    <w:p>
      <w:pPr>
        <w:spacing w:before="63"/>
        <w:ind w:left="4369" w:right="4632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2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Iris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pacing w:val="-2"/>
          <w:sz w:val="18"/>
        </w:rPr>
        <w:t>Species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9"/>
        </w:rPr>
      </w:pPr>
      <w:r>
        <w:rPr/>
        <w:pict>
          <v:rect style="position:absolute;margin-left:72.024002pt;margin-top:19.488796pt;width:144.020pt;height:.71997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spacing w:before="100"/>
        <w:ind w:left="180" w:right="0" w:firstLine="0"/>
        <w:jc w:val="left"/>
        <w:rPr>
          <w:sz w:val="20"/>
        </w:rPr>
      </w:pPr>
      <w:r>
        <w:rPr>
          <w:w w:val="95"/>
          <w:sz w:val="20"/>
          <w:vertAlign w:val="superscript"/>
        </w:rPr>
        <w:t>1</w:t>
      </w:r>
      <w:r>
        <w:rPr>
          <w:spacing w:val="66"/>
          <w:sz w:val="20"/>
          <w:vertAlign w:val="baseline"/>
        </w:rPr>
        <w:t>  </w:t>
      </w:r>
      <w:r>
        <w:rPr>
          <w:color w:val="0462C1"/>
          <w:w w:val="95"/>
          <w:sz w:val="20"/>
          <w:u w:val="single" w:color="0462C1"/>
          <w:vertAlign w:val="baseline"/>
        </w:rPr>
        <w:t>https://en.wikipedia.org/wiki/Petal#/media/File:Petal-</w:t>
      </w:r>
      <w:r>
        <w:rPr>
          <w:color w:val="0462C1"/>
          <w:spacing w:val="-2"/>
          <w:w w:val="95"/>
          <w:sz w:val="20"/>
          <w:u w:val="single" w:color="0462C1"/>
          <w:vertAlign w:val="baseline"/>
        </w:rPr>
        <w:t>sepal.jpg</w:t>
      </w:r>
    </w:p>
    <w:p>
      <w:pPr>
        <w:spacing w:before="0"/>
        <w:ind w:left="180" w:right="0" w:firstLine="0"/>
        <w:jc w:val="left"/>
        <w:rPr>
          <w:sz w:val="20"/>
        </w:rPr>
      </w:pPr>
      <w:r>
        <w:rPr>
          <w:w w:val="95"/>
          <w:sz w:val="20"/>
          <w:vertAlign w:val="superscript"/>
        </w:rPr>
        <w:t>2</w:t>
      </w:r>
      <w:r>
        <w:rPr>
          <w:spacing w:val="69"/>
          <w:w w:val="150"/>
          <w:sz w:val="20"/>
          <w:vertAlign w:val="baseline"/>
        </w:rPr>
        <w:t>  </w:t>
      </w:r>
      <w:hyperlink r:id="rId8">
        <w:r>
          <w:rPr>
            <w:color w:val="0462C1"/>
            <w:w w:val="95"/>
            <w:sz w:val="20"/>
            <w:u w:val="single" w:color="0462C1"/>
            <w:vertAlign w:val="baseline"/>
          </w:rPr>
          <w:t>https://www.datacamp.com/community/tutorials/machine-learning-in-</w:t>
        </w:r>
        <w:r>
          <w:rPr>
            <w:color w:val="0462C1"/>
            <w:spacing w:val="-10"/>
            <w:w w:val="95"/>
            <w:sz w:val="20"/>
            <w:u w:val="single" w:color="0462C1"/>
            <w:vertAlign w:val="baseline"/>
          </w:rPr>
          <w:t>r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80" w:bottom="280" w:left="1260" w:right="440"/>
        </w:sectPr>
      </w:pPr>
    </w:p>
    <w:p>
      <w:pPr>
        <w:pStyle w:val="BodyText"/>
        <w:spacing w:line="259" w:lineRule="auto" w:before="39"/>
        <w:ind w:left="180" w:right="1010"/>
      </w:pPr>
      <w:r>
        <w:rPr/>
        <w:t>assigned</w:t>
      </w:r>
      <w:r>
        <w:rPr>
          <w:spacing w:val="-2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species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(aka</w:t>
      </w:r>
      <w:r>
        <w:rPr>
          <w:spacing w:val="-4"/>
        </w:rPr>
        <w:t> </w:t>
      </w:r>
      <w:r>
        <w:rPr/>
        <w:t>“class</w:t>
      </w:r>
      <w:r>
        <w:rPr>
          <w:spacing w:val="-2"/>
        </w:rPr>
        <w:t> </w:t>
      </w:r>
      <w:r>
        <w:rPr/>
        <w:t>label”)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based upon the name of the species “versicolor”, “setosa”, “virginica”.</w:t>
      </w:r>
    </w:p>
    <w:p>
      <w:pPr>
        <w:pStyle w:val="BodyText"/>
        <w:spacing w:line="259" w:lineRule="auto" w:before="160"/>
        <w:ind w:left="180" w:right="1010"/>
      </w:pPr>
      <w:r>
        <w:rPr/>
        <w:t>The</w:t>
      </w:r>
      <w:r>
        <w:rPr>
          <w:spacing w:val="-2"/>
        </w:rPr>
        <w:t> </w:t>
      </w:r>
      <w:r>
        <w:rPr/>
        <w:t>iris</w:t>
      </w:r>
      <w:r>
        <w:rPr>
          <w:spacing w:val="-1"/>
        </w:rPr>
        <w:t> </w:t>
      </w:r>
      <w:r>
        <w:rPr/>
        <w:t>dataset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R,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source or file.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0" w:right="0" w:hanging="361"/>
        <w:jc w:val="left"/>
        <w:rPr>
          <w:b w:val="0"/>
          <w:color w:val="2E5395"/>
        </w:rPr>
      </w:pPr>
      <w:r>
        <w:rPr>
          <w:b w:val="0"/>
          <w:color w:val="2E5395"/>
        </w:rPr>
        <w:t>Load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in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our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  <w:spacing w:val="-4"/>
        </w:rPr>
        <w:t>Data</w:t>
      </w:r>
    </w:p>
    <w:p>
      <w:pPr>
        <w:pStyle w:val="BodyText"/>
        <w:spacing w:before="10"/>
        <w:rPr>
          <w:rFonts w:ascii="Calibri Light"/>
          <w:b w:val="0"/>
          <w:sz w:val="38"/>
        </w:rPr>
      </w:pPr>
    </w:p>
    <w:p>
      <w:pPr>
        <w:pStyle w:val="BodyText"/>
        <w:ind w:left="180"/>
      </w:pPr>
      <w:r>
        <w:rPr/>
        <w:t>Launch</w:t>
      </w:r>
      <w:r>
        <w:rPr>
          <w:spacing w:val="-1"/>
        </w:rPr>
        <w:t> </w:t>
      </w:r>
      <w:r>
        <w:rPr/>
        <w:t>R</w:t>
      </w:r>
      <w:r>
        <w:rPr>
          <w:spacing w:val="-1"/>
        </w:rPr>
        <w:t> </w:t>
      </w:r>
      <w:r>
        <w:rPr>
          <w:spacing w:val="-2"/>
        </w:rPr>
        <w:t>Studio</w:t>
      </w:r>
    </w:p>
    <w:p>
      <w:pPr>
        <w:pStyle w:val="BodyText"/>
        <w:spacing w:line="259" w:lineRule="auto" w:before="181"/>
        <w:ind w:left="180" w:right="1010"/>
      </w:pPr>
      <w:r>
        <w:rPr/>
        <w:t>After R Studio has launched, we’re going to need to load in some basic packages.</w:t>
      </w:r>
      <w:r>
        <w:rPr>
          <w:spacing w:val="40"/>
        </w:rPr>
        <w:t> </w:t>
      </w:r>
      <w:r>
        <w:rPr/>
        <w:t>The first package, datasets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iris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we’ll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using.</w:t>
      </w:r>
      <w:r>
        <w:rPr>
          <w:spacing w:val="40"/>
        </w:rPr>
        <w:t> </w:t>
      </w:r>
      <w:r>
        <w:rPr/>
        <w:t>We’re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ggplot2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lab</w:t>
      </w:r>
      <w:r>
        <w:rPr>
          <w:spacing w:val="-5"/>
        </w:rPr>
        <w:t> </w:t>
      </w:r>
      <w:r>
        <w:rPr/>
        <w:t>as </w:t>
      </w:r>
      <w:r>
        <w:rPr>
          <w:spacing w:val="-2"/>
        </w:rPr>
        <w:t>well.</w:t>
      </w:r>
    </w:p>
    <w:p>
      <w:pPr>
        <w:pStyle w:val="BodyText"/>
        <w:spacing w:before="160"/>
        <w:ind w:left="180"/>
      </w:pPr>
      <w:r>
        <w:rPr>
          <w:spacing w:val="-2"/>
        </w:rPr>
        <w:t>Type: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3038475</wp:posOffset>
            </wp:positionH>
            <wp:positionV relativeFrom="paragraph">
              <wp:posOffset>191738</wp:posOffset>
            </wp:positionV>
            <wp:extent cx="1288356" cy="1238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35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 w:before="1"/>
        <w:ind w:left="180" w:right="1010"/>
      </w:pPr>
      <w:r>
        <w:rPr/>
        <w:t>We</w:t>
      </w:r>
      <w:r>
        <w:rPr>
          <w:spacing w:val="-1"/>
        </w:rPr>
        <w:t> </w:t>
      </w:r>
      <w:r>
        <w:rPr/>
        <w:t>also need</w:t>
      </w:r>
      <w:r>
        <w:rPr>
          <w:spacing w:val="-1"/>
        </w:rPr>
        <w:t> </w:t>
      </w:r>
      <w:r>
        <w:rPr/>
        <w:t>to install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ggplot</w:t>
      </w:r>
      <w:r>
        <w:rPr>
          <w:spacing w:val="-1"/>
        </w:rPr>
        <w:t> </w:t>
      </w:r>
      <w:r>
        <w:rPr/>
        <w:t>package.</w:t>
      </w:r>
      <w:r>
        <w:rPr>
          <w:spacing w:val="40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either</w:t>
      </w:r>
      <w:r>
        <w:rPr>
          <w:spacing w:val="-1"/>
        </w:rPr>
        <w:t> </w:t>
      </w:r>
      <w:r>
        <w:rPr/>
        <w:t>go</w:t>
      </w:r>
      <w:r>
        <w:rPr>
          <w:spacing w:val="-3"/>
        </w:rPr>
        <w:t> </w:t>
      </w:r>
      <w:r>
        <w:rPr/>
        <w:t>the packages</w:t>
      </w:r>
      <w:r>
        <w:rPr>
          <w:spacing w:val="-4"/>
        </w:rPr>
        <w:t> </w:t>
      </w:r>
      <w:r>
        <w:rPr/>
        <w:t>tab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click install.</w:t>
      </w:r>
      <w:r>
        <w:rPr>
          <w:spacing w:val="40"/>
        </w:rPr>
        <w:t> </w:t>
      </w:r>
      <w:r>
        <w:rPr/>
        <w:t>Type in ggplot2 under packages and click install.</w:t>
      </w:r>
      <w:r>
        <w:rPr>
          <w:spacing w:val="40"/>
        </w:rPr>
        <w:t> </w:t>
      </w:r>
      <w:r>
        <w:rPr/>
        <w:t>Or you can type: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2695575</wp:posOffset>
            </wp:positionH>
            <wp:positionV relativeFrom="paragraph">
              <wp:posOffset>168028</wp:posOffset>
            </wp:positionV>
            <wp:extent cx="2019300" cy="1238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  <w:ind w:left="180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  <w:r>
        <w:rPr>
          <w:spacing w:val="46"/>
        </w:rPr>
        <w:t> </w:t>
      </w:r>
      <w:r>
        <w:rPr>
          <w:spacing w:val="-4"/>
        </w:rPr>
        <w:t>Type: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3238500</wp:posOffset>
            </wp:positionH>
            <wp:positionV relativeFrom="paragraph">
              <wp:posOffset>190586</wp:posOffset>
            </wp:positionV>
            <wp:extent cx="752475" cy="219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80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irisi</w:t>
      </w:r>
      <w:r>
        <w:rPr>
          <w:spacing w:val="-2"/>
        </w:rPr>
        <w:t> </w:t>
      </w:r>
      <w:r>
        <w:rPr/>
        <w:t>dataset.</w:t>
      </w:r>
      <w:r>
        <w:rPr>
          <w:spacing w:val="-4"/>
        </w:rPr>
        <w:t> Type: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3305175</wp:posOffset>
            </wp:positionH>
            <wp:positionV relativeFrom="paragraph">
              <wp:posOffset>115823</wp:posOffset>
            </wp:positionV>
            <wp:extent cx="754486" cy="2190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96"/>
        <w:ind w:left="180" w:right="1010"/>
      </w:pP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iris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now show up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global</w:t>
      </w:r>
      <w:r>
        <w:rPr>
          <w:spacing w:val="-1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Let’s</w:t>
      </w:r>
      <w:r>
        <w:rPr>
          <w:spacing w:val="-2"/>
        </w:rPr>
        <w:t> </w:t>
      </w:r>
      <w:r>
        <w:rPr/>
        <w:t>now look at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dataset by typing: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3295650</wp:posOffset>
            </wp:positionH>
            <wp:positionV relativeFrom="paragraph">
              <wp:posOffset>139066</wp:posOffset>
            </wp:positionV>
            <wp:extent cx="981075" cy="1238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spacing w:line="259" w:lineRule="auto" w:before="171"/>
        <w:ind w:left="180" w:right="101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shown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output?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dataset? (10 </w:t>
      </w:r>
      <w:r>
        <w:rPr>
          <w:b/>
          <w:spacing w:val="-2"/>
          <w:sz w:val="22"/>
        </w:rPr>
        <w:t>points)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00" w:bottom="280" w:left="1260" w:right="440"/>
        </w:sectPr>
      </w:pPr>
    </w:p>
    <w:p>
      <w:pPr>
        <w:pStyle w:val="Heading2"/>
        <w:numPr>
          <w:ilvl w:val="0"/>
          <w:numId w:val="1"/>
        </w:numPr>
        <w:tabs>
          <w:tab w:pos="901" w:val="left" w:leader="none"/>
        </w:tabs>
        <w:spacing w:line="240" w:lineRule="auto" w:before="22" w:after="0"/>
        <w:ind w:left="900" w:right="0" w:hanging="361"/>
        <w:jc w:val="left"/>
        <w:rPr>
          <w:b w:val="0"/>
          <w:color w:val="2E5395"/>
        </w:rPr>
      </w:pPr>
      <w:r>
        <w:rPr>
          <w:b w:val="0"/>
          <w:color w:val="2E5395"/>
        </w:rPr>
        <w:t>Exploratory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Analysis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–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Iris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  <w:spacing w:val="-2"/>
        </w:rPr>
        <w:t>Sataset</w:t>
      </w:r>
    </w:p>
    <w:p>
      <w:pPr>
        <w:pStyle w:val="BodyText"/>
        <w:spacing w:before="10"/>
        <w:rPr>
          <w:rFonts w:ascii="Calibri Light"/>
          <w:b w:val="0"/>
          <w:sz w:val="38"/>
        </w:rPr>
      </w:pPr>
    </w:p>
    <w:p>
      <w:pPr>
        <w:pStyle w:val="BodyText"/>
        <w:spacing w:line="259" w:lineRule="auto"/>
        <w:ind w:left="180" w:right="1010"/>
      </w:pPr>
      <w:r>
        <w:rPr/>
        <w:t>Now let’s do some exploratory data analysis.</w:t>
      </w:r>
      <w:r>
        <w:rPr>
          <w:spacing w:val="40"/>
        </w:rPr>
        <w:t> </w:t>
      </w:r>
      <w:r>
        <w:rPr/>
        <w:t>Exploratory data analysis is a process of performing an initially</w:t>
      </w:r>
      <w:r>
        <w:rPr>
          <w:spacing w:val="-1"/>
        </w:rPr>
        <w:t> </w:t>
      </w:r>
      <w:r>
        <w:rPr/>
        <w:t>investigation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patterns,</w:t>
      </w:r>
      <w:r>
        <w:rPr>
          <w:spacing w:val="-4"/>
        </w:rPr>
        <w:t> </w:t>
      </w:r>
      <w:r>
        <w:rPr/>
        <w:t>spot outliers and anomalies, and relationships between variables in the data. This is an often skipped, but critical step in any analysis.</w:t>
      </w:r>
      <w:r>
        <w:rPr>
          <w:spacing w:val="40"/>
        </w:rPr>
        <w:t> </w:t>
      </w:r>
      <w:r>
        <w:rPr/>
        <w:t>It can also help you develop a more informed hypothesis for scientific inquiries.</w:t>
      </w:r>
      <w:r>
        <w:rPr>
          <w:spacing w:val="40"/>
        </w:rPr>
        <w:t> </w:t>
      </w:r>
      <w:r>
        <w:rPr/>
        <w:t>In essence, we’re going to try to gain some insight on this dataset.</w:t>
      </w:r>
    </w:p>
    <w:p>
      <w:pPr>
        <w:pStyle w:val="BodyText"/>
        <w:spacing w:before="160"/>
        <w:ind w:left="180"/>
      </w:pPr>
      <w:r>
        <w:rPr/>
        <w:t>Let’s</w:t>
      </w:r>
      <w:r>
        <w:rPr>
          <w:spacing w:val="-5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ggplot</w:t>
      </w:r>
      <w:r>
        <w:rPr>
          <w:spacing w:val="-2"/>
        </w:rPr>
        <w:t> </w:t>
      </w:r>
      <w:r>
        <w:rPr/>
        <w:t>package.</w:t>
      </w:r>
      <w:r>
        <w:rPr>
          <w:spacing w:val="46"/>
        </w:rPr>
        <w:t> </w:t>
      </w:r>
      <w:r>
        <w:rPr>
          <w:spacing w:val="-4"/>
        </w:rPr>
        <w:t>Type: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3095625</wp:posOffset>
            </wp:positionH>
            <wp:positionV relativeFrom="paragraph">
              <wp:posOffset>115078</wp:posOffset>
            </wp:positionV>
            <wp:extent cx="1324075" cy="3333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59" w:lineRule="auto"/>
        <w:ind w:left="180" w:right="1010"/>
      </w:pPr>
      <w:r>
        <w:rPr/>
        <w:t>Now</w:t>
      </w:r>
      <w:r>
        <w:rPr>
          <w:spacing w:val="-1"/>
        </w:rPr>
        <w:t> </w:t>
      </w:r>
      <w:r>
        <w:rPr/>
        <w:t>let’s</w:t>
      </w:r>
      <w:r>
        <w:rPr>
          <w:spacing w:val="-4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data.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R,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store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variable.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4"/>
        </w:rPr>
        <w:t> </w:t>
      </w:r>
      <w:r>
        <w:rPr/>
        <w:t>any function or command, or output as a variable we type an arrow “ &lt;- “ pointing to a variable.</w:t>
      </w:r>
    </w:p>
    <w:p>
      <w:pPr>
        <w:pStyle w:val="BodyText"/>
        <w:spacing w:before="160"/>
        <w:ind w:left="180"/>
      </w:pPr>
      <w:r>
        <w:rPr>
          <w:spacing w:val="-2"/>
        </w:rPr>
        <w:t>Type: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115621</wp:posOffset>
            </wp:positionV>
            <wp:extent cx="6499124" cy="31299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24" cy="31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ind w:left="180"/>
      </w:pPr>
      <w:r>
        <w:rPr/>
        <w:t>Now</w:t>
      </w:r>
      <w:r>
        <w:rPr>
          <w:spacing w:val="-3"/>
        </w:rPr>
        <w:t> </w:t>
      </w:r>
      <w:r>
        <w:rPr/>
        <w:t>let’s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plot.</w:t>
      </w:r>
      <w:r>
        <w:rPr>
          <w:spacing w:val="43"/>
        </w:rPr>
        <w:t> </w:t>
      </w:r>
      <w:r>
        <w:rPr>
          <w:spacing w:val="-2"/>
        </w:rPr>
        <w:t>Type: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3243324</wp:posOffset>
            </wp:positionH>
            <wp:positionV relativeFrom="paragraph">
              <wp:posOffset>181897</wp:posOffset>
            </wp:positionV>
            <wp:extent cx="990504" cy="1524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0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197"/>
        <w:ind w:left="180" w:right="101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screenshot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below.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function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snipping/screen capture tool.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8"/>
        </w:rPr>
      </w:pPr>
    </w:p>
    <w:p>
      <w:pPr>
        <w:spacing w:before="0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observations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any)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graph?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80"/>
      </w:pPr>
      <w:r>
        <w:rPr/>
        <w:t>Now</w:t>
      </w:r>
      <w:r>
        <w:rPr>
          <w:spacing w:val="-4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plotted</w:t>
      </w:r>
      <w:r>
        <w:rPr>
          <w:spacing w:val="-2"/>
        </w:rPr>
        <w:t> </w:t>
      </w:r>
      <w:r>
        <w:rPr/>
        <w:t>Sepal.Length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Sepal.Width.</w:t>
      </w:r>
    </w:p>
    <w:p>
      <w:pPr>
        <w:pStyle w:val="BodyText"/>
        <w:spacing w:line="259" w:lineRule="auto" w:before="184"/>
        <w:ind w:left="180" w:right="1010"/>
      </w:pP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plot</w:t>
      </w:r>
      <w:r>
        <w:rPr>
          <w:spacing w:val="-2"/>
        </w:rPr>
        <w:t> </w:t>
      </w:r>
      <w:r>
        <w:rPr/>
        <w:t>petal</w:t>
      </w:r>
      <w:r>
        <w:rPr>
          <w:spacing w:val="-2"/>
        </w:rPr>
        <w:t> </w:t>
      </w:r>
      <w:r>
        <w:rPr/>
        <w:t>length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petal</w:t>
      </w:r>
      <w:r>
        <w:rPr>
          <w:spacing w:val="-5"/>
        </w:rPr>
        <w:t> </w:t>
      </w:r>
      <w:r>
        <w:rPr/>
        <w:t>width,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store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as a</w:t>
      </w:r>
      <w:r>
        <w:rPr>
          <w:spacing w:val="-2"/>
        </w:rPr>
        <w:t> </w:t>
      </w:r>
      <w:r>
        <w:rPr/>
        <w:t>new variable.</w:t>
      </w:r>
      <w:r>
        <w:rPr>
          <w:spacing w:val="40"/>
        </w:rPr>
        <w:t> </w:t>
      </w:r>
      <w:r>
        <w:rPr/>
        <w:t>HINT: use the summary(iris) command first to identify the other two petal variables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spacing w:line="259" w:lineRule="auto" w:before="0"/>
        <w:ind w:left="180" w:right="101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Paste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modified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below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screenshot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graph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showing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length and petal width.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420" w:bottom="280" w:left="1260" w:right="440"/>
        </w:sectPr>
      </w:pPr>
    </w:p>
    <w:p>
      <w:pPr>
        <w:spacing w:before="39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5"/>
          <w:sz w:val="22"/>
        </w:rPr>
        <w:t> 5: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81" w:after="0"/>
        <w:ind w:left="900" w:right="0" w:hanging="361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observations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(if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any)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make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visualization?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22" w:after="0"/>
        <w:ind w:left="900" w:right="0" w:hanging="361"/>
        <w:jc w:val="left"/>
        <w:rPr>
          <w:b/>
          <w:sz w:val="22"/>
        </w:rPr>
      </w:pPr>
      <w:r>
        <w:rPr>
          <w:b/>
          <w:sz w:val="22"/>
        </w:rPr>
        <w:t>Which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previous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visualizations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shows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clear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distinction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three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species?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59" w:lineRule="auto" w:before="21" w:after="0"/>
        <w:ind w:left="900" w:right="1795" w:hanging="360"/>
        <w:jc w:val="left"/>
        <w:rPr>
          <w:b/>
          <w:sz w:val="22"/>
        </w:rPr>
      </w:pPr>
      <w:r>
        <w:rPr>
          <w:b/>
          <w:sz w:val="22"/>
        </w:rPr>
        <w:t>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visualizations,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would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useful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identifying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 distinguishing all three species from each other?</w:t>
      </w:r>
    </w:p>
    <w:p>
      <w:pPr>
        <w:pStyle w:val="BodyText"/>
        <w:rPr>
          <w:b/>
        </w:rPr>
      </w:pPr>
    </w:p>
    <w:p>
      <w:pPr>
        <w:pStyle w:val="BodyText"/>
        <w:spacing w:line="259" w:lineRule="auto" w:before="160"/>
        <w:ind w:left="180" w:right="2145"/>
      </w:pP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ggplot</w:t>
      </w:r>
      <w:r>
        <w:rPr>
          <w:spacing w:val="-6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(</w:t>
      </w:r>
      <w:hyperlink r:id="rId17">
        <w:r>
          <w:rPr>
            <w:color w:val="944F71"/>
            <w:u w:val="single" w:color="944F71"/>
          </w:rPr>
          <w:t>https://datacarpentry.org/R-ecology-lesson/04-</w:t>
        </w:r>
      </w:hyperlink>
      <w:r>
        <w:rPr>
          <w:color w:val="944F71"/>
        </w:rPr>
        <w:t> </w:t>
      </w:r>
      <w:hyperlink r:id="rId17">
        <w:r>
          <w:rPr>
            <w:color w:val="944F71"/>
            <w:spacing w:val="-2"/>
            <w:u w:val="single" w:color="944F71"/>
          </w:rPr>
          <w:t>visualization-ggplot2.html</w:t>
        </w:r>
      </w:hyperlink>
      <w:r>
        <w:rPr>
          <w:spacing w:val="-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56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6: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59" w:lineRule="auto" w:before="181" w:after="0"/>
        <w:ind w:left="900" w:right="1118" w:hanging="36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histogram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boxplot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visualization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two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variables.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creative with the coloring and visualization.</w:t>
      </w: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56" w:lineRule="auto" w:before="0" w:after="0"/>
        <w:ind w:left="900" w:right="1729" w:hanging="360"/>
        <w:jc w:val="left"/>
        <w:rPr>
          <w:b/>
          <w:sz w:val="22"/>
        </w:rPr>
      </w:pPr>
      <w:r>
        <w:rPr>
          <w:b/>
          <w:sz w:val="22"/>
        </w:rPr>
        <w:t>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think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either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plots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useful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exploring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data?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Paste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copy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 visualizations below and the code you used to create them.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0" w:right="0" w:hanging="361"/>
        <w:jc w:val="left"/>
        <w:rPr>
          <w:b w:val="0"/>
          <w:color w:val="2E5395"/>
        </w:rPr>
      </w:pPr>
      <w:r>
        <w:rPr>
          <w:b w:val="0"/>
          <w:color w:val="2E5395"/>
        </w:rPr>
        <w:t>Exploratory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Analysis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-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  <w:spacing w:val="-2"/>
        </w:rPr>
        <w:t>Freeform</w:t>
      </w:r>
    </w:p>
    <w:p>
      <w:pPr>
        <w:pStyle w:val="BodyText"/>
        <w:spacing w:before="3"/>
        <w:rPr>
          <w:rFonts w:ascii="Calibri Light"/>
          <w:b w:val="0"/>
          <w:sz w:val="39"/>
        </w:rPr>
      </w:pPr>
    </w:p>
    <w:p>
      <w:pPr>
        <w:pStyle w:val="BodyText"/>
        <w:spacing w:line="259" w:lineRule="auto" w:before="1"/>
        <w:ind w:left="180" w:right="1010"/>
      </w:pPr>
      <w:r>
        <w:rPr/>
        <w:t>There</w:t>
      </w:r>
      <w:r>
        <w:rPr>
          <w:spacing w:val="-2"/>
        </w:rPr>
        <w:t> </w:t>
      </w:r>
      <w:r>
        <w:rPr/>
        <w:t>are several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preloaded</w:t>
      </w:r>
      <w:r>
        <w:rPr>
          <w:spacing w:val="-5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R.</w:t>
      </w:r>
      <w:r>
        <w:rPr>
          <w:spacing w:val="40"/>
        </w:rPr>
        <w:t> </w:t>
      </w:r>
      <w:r>
        <w:rPr/>
        <w:t>Explore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datasets</w:t>
      </w:r>
      <w:r>
        <w:rPr>
          <w:spacing w:val="-2"/>
        </w:rPr>
        <w:t> </w:t>
      </w:r>
      <w:r>
        <w:rPr/>
        <w:t>and conduct an exploratory data analysis.</w:t>
      </w:r>
    </w:p>
    <w:p>
      <w:pPr>
        <w:spacing w:before="159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Question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7: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56" w:lineRule="auto" w:before="182" w:after="0"/>
        <w:ind w:left="900" w:right="1276" w:hanging="36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brief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1-2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exploratory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summary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dataset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choice,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 your exploratory data analysis of that sample dataset.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59" w:lineRule="auto" w:before="4" w:after="0"/>
        <w:ind w:left="900" w:right="1059" w:hanging="360"/>
        <w:jc w:val="left"/>
        <w:rPr>
          <w:b/>
          <w:sz w:val="22"/>
        </w:rPr>
      </w:pPr>
      <w:r>
        <w:rPr>
          <w:b/>
          <w:sz w:val="22"/>
        </w:rPr>
        <w:t>Include a useful visualization or two of the datasets of your choice as well.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There are also several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cybersecurity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related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datasets that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easily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loaded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including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spambase dataset that I’ve loaded on eCampus.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Feel free to explore that dataset as your example as </w:t>
      </w:r>
      <w:r>
        <w:rPr>
          <w:b/>
          <w:spacing w:val="-2"/>
          <w:sz w:val="22"/>
        </w:rPr>
        <w:t>well.</w:t>
      </w:r>
    </w:p>
    <w:p>
      <w:pPr>
        <w:pStyle w:val="BodyText"/>
        <w:spacing w:before="161"/>
        <w:ind w:left="180"/>
      </w:pP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csv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R,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read.csv</w:t>
      </w:r>
      <w:r>
        <w:rPr>
          <w:spacing w:val="-3"/>
        </w:rPr>
        <w:t> </w:t>
      </w:r>
      <w:r>
        <w:rPr/>
        <w:t>command </w:t>
      </w:r>
      <w:r>
        <w:rPr>
          <w:spacing w:val="-2"/>
        </w:rPr>
        <w:t>below: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107419</wp:posOffset>
            </wp:positionV>
            <wp:extent cx="3810000" cy="1238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40"/>
        <w:ind w:left="180"/>
      </w:pP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slashes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navigation,</w:t>
      </w:r>
      <w:r>
        <w:rPr>
          <w:spacing w:val="-5"/>
        </w:rPr>
        <w:t> </w:t>
      </w:r>
      <w:r>
        <w:rPr/>
        <w:t>even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Windows.</w:t>
      </w:r>
    </w:p>
    <w:sectPr>
      <w:pgSz w:w="12240" w:h="15840"/>
      <w:pgMar w:top="1400" w:bottom="280" w:left="12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90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0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0" w:hanging="361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0" w:hanging="361"/>
      <w:outlineLvl w:val="2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18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orms.gle/TvsvercxLsb7sgev9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www.datacamp.com/community/tutorials/machine-learning-in-r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datacarpentry.org/R-ecology-lesson/04-visualization-ggplot2.html" TargetMode="External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Ahmad</dc:creator>
  <dcterms:created xsi:type="dcterms:W3CDTF">2022-10-21T08:03:51Z</dcterms:created>
  <dcterms:modified xsi:type="dcterms:W3CDTF">2022-10-21T08:03:51Z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for Microsoft 365</vt:lpwstr>
  </property>
</Properties>
</file>