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1E02CA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6DBFB88B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1D4499">
        <w:rPr>
          <w:rFonts w:ascii="Calibri" w:eastAsia="Gulim" w:hAnsi="Calibri" w:cs="Calibri"/>
          <w:sz w:val="22"/>
          <w:szCs w:val="22"/>
        </w:rPr>
        <w:t>Has executed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B977E2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</w:t>
      </w:r>
      <w:r w:rsidR="00FD436E">
        <w:rPr>
          <w:rFonts w:ascii="Calibri" w:eastAsia="Gulim" w:hAnsi="Calibri" w:cs="Calibri"/>
          <w:sz w:val="22"/>
          <w:szCs w:val="22"/>
        </w:rPr>
        <w:t>deploying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463BEB61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</w:t>
      </w:r>
      <w:r w:rsidR="0067228B">
        <w:rPr>
          <w:rFonts w:ascii="Calibri" w:eastAsia="Gulim" w:hAnsi="Calibri" w:cs="Calibri"/>
          <w:sz w:val="22"/>
          <w:szCs w:val="22"/>
        </w:rPr>
        <w:t>s,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E336C6">
        <w:rPr>
          <w:rFonts w:ascii="Calibri" w:eastAsia="Gulim" w:hAnsi="Calibri" w:cs="Calibri"/>
          <w:sz w:val="22"/>
          <w:szCs w:val="22"/>
        </w:rPr>
        <w:t>financial management</w:t>
      </w:r>
      <w:r w:rsidR="0067228B">
        <w:rPr>
          <w:rFonts w:ascii="Calibri" w:eastAsia="Gulim" w:hAnsi="Calibri" w:cs="Calibri"/>
          <w:sz w:val="22"/>
          <w:szCs w:val="22"/>
        </w:rPr>
        <w:t xml:space="preserve">, and </w:t>
      </w:r>
      <w:r w:rsidR="0067228B">
        <w:rPr>
          <w:rFonts w:ascii="Calibri" w:eastAsia="Gulim" w:hAnsi="Calibri" w:cs="Calibri"/>
          <w:sz w:val="22"/>
          <w:szCs w:val="22"/>
        </w:rPr>
        <w:t>commitment purchasing strategies</w:t>
      </w:r>
    </w:p>
    <w:p w14:paraId="08C08117" w14:textId="22CECCF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</w:t>
      </w:r>
      <w:r w:rsidR="0067228B">
        <w:rPr>
          <w:rFonts w:ascii="Calibri" w:eastAsia="Gulim" w:hAnsi="Calibri" w:cs="Calibri"/>
          <w:sz w:val="22"/>
          <w:szCs w:val="22"/>
        </w:rPr>
        <w:t xml:space="preserve">Python, </w:t>
      </w:r>
      <w:r>
        <w:rPr>
          <w:rFonts w:ascii="Calibri" w:eastAsia="Gulim" w:hAnsi="Calibri" w:cs="Calibri"/>
          <w:sz w:val="22"/>
          <w:szCs w:val="22"/>
        </w:rPr>
        <w:t xml:space="preserve">Node.js, </w:t>
      </w:r>
      <w:r w:rsidR="0067228B">
        <w:rPr>
          <w:rFonts w:ascii="Calibri" w:eastAsia="Gulim" w:hAnsi="Calibri" w:cs="Calibri"/>
          <w:sz w:val="22"/>
          <w:szCs w:val="22"/>
        </w:rPr>
        <w:t>.NET</w:t>
      </w:r>
      <w:r>
        <w:rPr>
          <w:rFonts w:ascii="Calibri" w:eastAsia="Gulim" w:hAnsi="Calibri" w:cs="Calibri"/>
          <w:sz w:val="22"/>
          <w:szCs w:val="22"/>
        </w:rPr>
        <w:t>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068BFE35" w:rsidR="00907C2B" w:rsidRDefault="00E336C6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 m</w:t>
      </w:r>
      <w:r w:rsidR="00907C2B">
        <w:rPr>
          <w:rFonts w:ascii="Calibri" w:eastAsia="Gulim" w:hAnsi="Calibri" w:cs="Calibri"/>
          <w:sz w:val="22"/>
          <w:szCs w:val="22"/>
        </w:rPr>
        <w:t xml:space="preserve">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 w:rsidR="00907C2B"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 w:rsidR="00907C2B"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 w:rsidR="00907C2B"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B977E2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249E80E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</w:t>
      </w:r>
      <w:r w:rsidR="00323738">
        <w:rPr>
          <w:rFonts w:ascii="Calibri" w:eastAsia="Gulim" w:hAnsi="Calibri" w:cs="Calibri"/>
          <w:sz w:val="22"/>
          <w:szCs w:val="22"/>
        </w:rPr>
        <w:t>,</w:t>
      </w:r>
      <w:r w:rsidRPr="00B04D17">
        <w:rPr>
          <w:rFonts w:ascii="Calibri" w:eastAsia="Gulim" w:hAnsi="Calibri" w:cs="Calibri"/>
          <w:sz w:val="22"/>
          <w:szCs w:val="22"/>
        </w:rPr>
        <w:t xml:space="preserve">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1B2416E7" w14:textId="7F83306C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>Deliver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620EE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>
        <w:rPr>
          <w:rFonts w:ascii="Calibri" w:eastAsia="Gulim" w:hAnsi="Calibri" w:cs="Calibri"/>
          <w:sz w:val="22"/>
          <w:szCs w:val="22"/>
        </w:rPr>
        <w:t>built</w:t>
      </w:r>
      <w:r w:rsidRPr="00B620EE">
        <w:rPr>
          <w:rFonts w:ascii="Calibri" w:eastAsia="Gulim" w:hAnsi="Calibri" w:cs="Calibri"/>
          <w:sz w:val="22"/>
          <w:szCs w:val="22"/>
        </w:rPr>
        <w:t xml:space="preserve">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10F8DD14" w:rsidR="00B620EE" w:rsidRDefault="00340F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B620EE" w:rsidRPr="00B620EE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230F136C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</w:t>
      </w:r>
      <w:r w:rsidR="000E0A34">
        <w:rPr>
          <w:rFonts w:ascii="Calibri" w:eastAsia="Gulim" w:hAnsi="Calibri" w:cs="Calibri"/>
          <w:sz w:val="22"/>
          <w:szCs w:val="22"/>
        </w:rPr>
        <w:t>to present to</w:t>
      </w:r>
      <w:r w:rsidRP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B977E2" w:rsidRDefault="00354DE8" w:rsidP="00354DE8">
      <w:pPr>
        <w:rPr>
          <w:rFonts w:ascii="Calibri" w:eastAsia="Gulim" w:hAnsi="Calibri" w:cs="Calibri"/>
          <w:sz w:val="16"/>
          <w:szCs w:val="16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B977E2" w:rsidRDefault="00D16C60" w:rsidP="00D16C60">
      <w:pPr>
        <w:rPr>
          <w:rFonts w:ascii="Calibri" w:eastAsia="Gulim" w:hAnsi="Calibri" w:cs="Calibri"/>
          <w:sz w:val="16"/>
          <w:szCs w:val="16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EA491" w14:textId="77777777" w:rsidR="006D0097" w:rsidRDefault="006D0097" w:rsidP="00D70DC5">
      <w:r>
        <w:separator/>
      </w:r>
    </w:p>
  </w:endnote>
  <w:endnote w:type="continuationSeparator" w:id="0">
    <w:p w14:paraId="54795578" w14:textId="77777777" w:rsidR="006D0097" w:rsidRDefault="006D0097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BFD68" w14:textId="77777777" w:rsidR="006D0097" w:rsidRDefault="006D0097" w:rsidP="00D70DC5">
      <w:r>
        <w:separator/>
      </w:r>
    </w:p>
  </w:footnote>
  <w:footnote w:type="continuationSeparator" w:id="0">
    <w:p w14:paraId="384AF6AA" w14:textId="77777777" w:rsidR="006D0097" w:rsidRDefault="006D0097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09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7107"/>
    <w:rsid w:val="0085150A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33179129-1e02-4f47-8a2a-013fe9b5c6b2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757</Words>
  <Characters>4320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8</cp:revision>
  <cp:lastPrinted>2025-04-09T03:04:00Z</cp:lastPrinted>
  <dcterms:created xsi:type="dcterms:W3CDTF">2025-05-07T23:09:00Z</dcterms:created>
  <dcterms:modified xsi:type="dcterms:W3CDTF">2025-05-07T23:23:00Z</dcterms:modified>
</cp:coreProperties>
</file>