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5C7F" w14:textId="6EDA0878" w:rsidR="00B76FFB" w:rsidRDefault="00F441B6">
      <w:pPr>
        <w:jc w:val="center"/>
      </w:pPr>
      <w:r>
        <w:rPr>
          <w:b/>
          <w:bCs/>
          <w:sz w:val="48"/>
          <w:szCs w:val="48"/>
        </w:rPr>
        <w:t xml:space="preserve">Total Activation and the </w:t>
      </w:r>
      <w:proofErr w:type="spellStart"/>
      <w:r>
        <w:rPr>
          <w:b/>
          <w:bCs/>
          <w:sz w:val="48"/>
          <w:szCs w:val="48"/>
        </w:rPr>
        <w:t>iCAPy</w:t>
      </w:r>
      <w:proofErr w:type="spellEnd"/>
      <w:r>
        <w:rPr>
          <w:b/>
          <w:bCs/>
          <w:sz w:val="48"/>
          <w:szCs w:val="48"/>
        </w:rPr>
        <w:t xml:space="preserve"> Toolbox</w:t>
      </w:r>
    </w:p>
    <w:p w14:paraId="0B1D644F" w14:textId="77777777" w:rsidR="00B76FFB" w:rsidRDefault="00000000">
      <w:pPr>
        <w:jc w:val="center"/>
      </w:pPr>
      <w:r>
        <w:rPr>
          <w:b/>
          <w:bCs/>
          <w:color w:val="2E75B6"/>
          <w:sz w:val="32"/>
          <w:szCs w:val="32"/>
        </w:rPr>
        <w:t>Python Implementation</w:t>
      </w:r>
    </w:p>
    <w:p w14:paraId="019DDAF5" w14:textId="77777777" w:rsidR="00B76FFB" w:rsidRDefault="00B76FFB"/>
    <w:p w14:paraId="468E6DE9" w14:textId="27D0BB58" w:rsidR="00B76FFB" w:rsidRDefault="00000000" w:rsidP="00530542">
      <w:pPr>
        <w:jc w:val="center"/>
      </w:pPr>
      <w:r>
        <w:t>Version 1.0</w:t>
      </w:r>
    </w:p>
    <w:p w14:paraId="6F6FDBC1" w14:textId="77777777" w:rsidR="00B76FFB" w:rsidRDefault="00000000">
      <w:pPr>
        <w:jc w:val="center"/>
      </w:pPr>
      <w:r>
        <w:t>April 3, 2026</w:t>
      </w:r>
    </w:p>
    <w:p w14:paraId="314E61D7" w14:textId="77777777" w:rsidR="00B76FFB" w:rsidRDefault="00B76FFB"/>
    <w:p w14:paraId="270C5025" w14:textId="77777777" w:rsidR="00B76FFB" w:rsidRDefault="00B76FFB"/>
    <w:sdt>
      <w:sdtPr>
        <w:rPr>
          <w:rFonts w:ascii="Arial" w:eastAsia="Arial" w:hAnsi="Arial" w:cs="Arial"/>
          <w:color w:val="auto"/>
          <w:sz w:val="24"/>
          <w:szCs w:val="24"/>
        </w:rPr>
        <w:id w:val="1578942926"/>
        <w:docPartObj>
          <w:docPartGallery w:val="Table of Contents"/>
          <w:docPartUnique/>
        </w:docPartObj>
      </w:sdtPr>
      <w:sdtEndPr>
        <w:rPr>
          <w:b/>
          <w:bCs/>
          <w:noProof/>
        </w:rPr>
      </w:sdtEndPr>
      <w:sdtContent>
        <w:p w14:paraId="6BB026A7" w14:textId="13FE883B" w:rsidR="00CD3901" w:rsidRDefault="00CD3901">
          <w:pPr>
            <w:pStyle w:val="TOCHeading"/>
          </w:pPr>
          <w:r>
            <w:t>Contents</w:t>
          </w:r>
        </w:p>
        <w:p w14:paraId="6225D12B" w14:textId="38E7153C"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127087" w:history="1">
            <w:r w:rsidRPr="004D4B2F">
              <w:rPr>
                <w:rStyle w:val="Hyperlink"/>
                <w:noProof/>
              </w:rPr>
              <w:t>1 License</w:t>
            </w:r>
            <w:r>
              <w:rPr>
                <w:noProof/>
                <w:webHidden/>
              </w:rPr>
              <w:tab/>
            </w:r>
            <w:r>
              <w:rPr>
                <w:noProof/>
                <w:webHidden/>
              </w:rPr>
              <w:fldChar w:fldCharType="begin"/>
            </w:r>
            <w:r>
              <w:rPr>
                <w:noProof/>
                <w:webHidden/>
              </w:rPr>
              <w:instrText xml:space="preserve"> PAGEREF _Toc226127087 \h </w:instrText>
            </w:r>
            <w:r>
              <w:rPr>
                <w:noProof/>
                <w:webHidden/>
              </w:rPr>
            </w:r>
            <w:r>
              <w:rPr>
                <w:noProof/>
                <w:webHidden/>
              </w:rPr>
              <w:fldChar w:fldCharType="separate"/>
            </w:r>
            <w:r>
              <w:rPr>
                <w:noProof/>
                <w:webHidden/>
              </w:rPr>
              <w:t>1</w:t>
            </w:r>
            <w:r>
              <w:rPr>
                <w:noProof/>
                <w:webHidden/>
              </w:rPr>
              <w:fldChar w:fldCharType="end"/>
            </w:r>
          </w:hyperlink>
        </w:p>
        <w:p w14:paraId="5FD63C0E" w14:textId="23D7AC6A"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88" w:history="1">
            <w:r w:rsidRPr="004D4B2F">
              <w:rPr>
                <w:rStyle w:val="Hyperlink"/>
                <w:noProof/>
              </w:rPr>
              <w:t>2 Introduction</w:t>
            </w:r>
            <w:r>
              <w:rPr>
                <w:noProof/>
                <w:webHidden/>
              </w:rPr>
              <w:tab/>
            </w:r>
            <w:r>
              <w:rPr>
                <w:noProof/>
                <w:webHidden/>
              </w:rPr>
              <w:fldChar w:fldCharType="begin"/>
            </w:r>
            <w:r>
              <w:rPr>
                <w:noProof/>
                <w:webHidden/>
              </w:rPr>
              <w:instrText xml:space="preserve"> PAGEREF _Toc226127088 \h </w:instrText>
            </w:r>
            <w:r>
              <w:rPr>
                <w:noProof/>
                <w:webHidden/>
              </w:rPr>
            </w:r>
            <w:r>
              <w:rPr>
                <w:noProof/>
                <w:webHidden/>
              </w:rPr>
              <w:fldChar w:fldCharType="separate"/>
            </w:r>
            <w:r>
              <w:rPr>
                <w:noProof/>
                <w:webHidden/>
              </w:rPr>
              <w:t>2</w:t>
            </w:r>
            <w:r>
              <w:rPr>
                <w:noProof/>
                <w:webHidden/>
              </w:rPr>
              <w:fldChar w:fldCharType="end"/>
            </w:r>
          </w:hyperlink>
        </w:p>
        <w:p w14:paraId="38CAD255" w14:textId="66AB4F35"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89" w:history="1">
            <w:r w:rsidRPr="004D4B2F">
              <w:rPr>
                <w:rStyle w:val="Hyperlink"/>
                <w:noProof/>
              </w:rPr>
              <w:t>3 Example Data</w:t>
            </w:r>
            <w:r>
              <w:rPr>
                <w:noProof/>
                <w:webHidden/>
              </w:rPr>
              <w:tab/>
            </w:r>
            <w:r>
              <w:rPr>
                <w:noProof/>
                <w:webHidden/>
              </w:rPr>
              <w:fldChar w:fldCharType="begin"/>
            </w:r>
            <w:r>
              <w:rPr>
                <w:noProof/>
                <w:webHidden/>
              </w:rPr>
              <w:instrText xml:space="preserve"> PAGEREF _Toc226127089 \h </w:instrText>
            </w:r>
            <w:r>
              <w:rPr>
                <w:noProof/>
                <w:webHidden/>
              </w:rPr>
            </w:r>
            <w:r>
              <w:rPr>
                <w:noProof/>
                <w:webHidden/>
              </w:rPr>
              <w:fldChar w:fldCharType="separate"/>
            </w:r>
            <w:r>
              <w:rPr>
                <w:noProof/>
                <w:webHidden/>
              </w:rPr>
              <w:t>2</w:t>
            </w:r>
            <w:r>
              <w:rPr>
                <w:noProof/>
                <w:webHidden/>
              </w:rPr>
              <w:fldChar w:fldCharType="end"/>
            </w:r>
          </w:hyperlink>
        </w:p>
        <w:p w14:paraId="57F3DA46" w14:textId="0FB68355"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0" w:history="1">
            <w:r w:rsidRPr="004D4B2F">
              <w:rPr>
                <w:rStyle w:val="Hyperlink"/>
                <w:noProof/>
              </w:rPr>
              <w:t>4 Total Activation</w:t>
            </w:r>
            <w:r>
              <w:rPr>
                <w:noProof/>
                <w:webHidden/>
              </w:rPr>
              <w:tab/>
            </w:r>
            <w:r>
              <w:rPr>
                <w:noProof/>
                <w:webHidden/>
              </w:rPr>
              <w:fldChar w:fldCharType="begin"/>
            </w:r>
            <w:r>
              <w:rPr>
                <w:noProof/>
                <w:webHidden/>
              </w:rPr>
              <w:instrText xml:space="preserve"> PAGEREF _Toc226127090 \h </w:instrText>
            </w:r>
            <w:r>
              <w:rPr>
                <w:noProof/>
                <w:webHidden/>
              </w:rPr>
            </w:r>
            <w:r>
              <w:rPr>
                <w:noProof/>
                <w:webHidden/>
              </w:rPr>
              <w:fldChar w:fldCharType="separate"/>
            </w:r>
            <w:r>
              <w:rPr>
                <w:noProof/>
                <w:webHidden/>
              </w:rPr>
              <w:t>2</w:t>
            </w:r>
            <w:r>
              <w:rPr>
                <w:noProof/>
                <w:webHidden/>
              </w:rPr>
              <w:fldChar w:fldCharType="end"/>
            </w:r>
          </w:hyperlink>
        </w:p>
        <w:p w14:paraId="41098FA3" w14:textId="0CC8168D"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1" w:history="1">
            <w:r w:rsidRPr="004D4B2F">
              <w:rPr>
                <w:rStyle w:val="Hyperlink"/>
                <w:noProof/>
              </w:rPr>
              <w:t>4.1 Data Input and Preprocessing Options</w:t>
            </w:r>
            <w:r>
              <w:rPr>
                <w:noProof/>
                <w:webHidden/>
              </w:rPr>
              <w:tab/>
            </w:r>
            <w:r>
              <w:rPr>
                <w:noProof/>
                <w:webHidden/>
              </w:rPr>
              <w:fldChar w:fldCharType="begin"/>
            </w:r>
            <w:r>
              <w:rPr>
                <w:noProof/>
                <w:webHidden/>
              </w:rPr>
              <w:instrText xml:space="preserve"> PAGEREF _Toc226127091 \h </w:instrText>
            </w:r>
            <w:r>
              <w:rPr>
                <w:noProof/>
                <w:webHidden/>
              </w:rPr>
            </w:r>
            <w:r>
              <w:rPr>
                <w:noProof/>
                <w:webHidden/>
              </w:rPr>
              <w:fldChar w:fldCharType="separate"/>
            </w:r>
            <w:r>
              <w:rPr>
                <w:noProof/>
                <w:webHidden/>
              </w:rPr>
              <w:t>3</w:t>
            </w:r>
            <w:r>
              <w:rPr>
                <w:noProof/>
                <w:webHidden/>
              </w:rPr>
              <w:fldChar w:fldCharType="end"/>
            </w:r>
          </w:hyperlink>
        </w:p>
        <w:p w14:paraId="26D842BF" w14:textId="2954B6C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2" w:history="1">
            <w:r w:rsidRPr="004D4B2F">
              <w:rPr>
                <w:rStyle w:val="Hyperlink"/>
                <w:noProof/>
              </w:rPr>
              <w:t>4.2 TA-related Options</w:t>
            </w:r>
            <w:r>
              <w:rPr>
                <w:noProof/>
                <w:webHidden/>
              </w:rPr>
              <w:tab/>
            </w:r>
            <w:r>
              <w:rPr>
                <w:noProof/>
                <w:webHidden/>
              </w:rPr>
              <w:fldChar w:fldCharType="begin"/>
            </w:r>
            <w:r>
              <w:rPr>
                <w:noProof/>
                <w:webHidden/>
              </w:rPr>
              <w:instrText xml:space="preserve"> PAGEREF _Toc226127092 \h </w:instrText>
            </w:r>
            <w:r>
              <w:rPr>
                <w:noProof/>
                <w:webHidden/>
              </w:rPr>
            </w:r>
            <w:r>
              <w:rPr>
                <w:noProof/>
                <w:webHidden/>
              </w:rPr>
              <w:fldChar w:fldCharType="separate"/>
            </w:r>
            <w:r>
              <w:rPr>
                <w:noProof/>
                <w:webHidden/>
              </w:rPr>
              <w:t>3</w:t>
            </w:r>
            <w:r>
              <w:rPr>
                <w:noProof/>
                <w:webHidden/>
              </w:rPr>
              <w:fldChar w:fldCharType="end"/>
            </w:r>
          </w:hyperlink>
        </w:p>
        <w:p w14:paraId="51856DC1" w14:textId="11E8067B"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3" w:history="1">
            <w:r w:rsidRPr="004D4B2F">
              <w:rPr>
                <w:rStyle w:val="Hyperlink"/>
                <w:noProof/>
              </w:rPr>
              <w:t>5 Thresholding</w:t>
            </w:r>
            <w:r>
              <w:rPr>
                <w:noProof/>
                <w:webHidden/>
              </w:rPr>
              <w:tab/>
            </w:r>
            <w:r>
              <w:rPr>
                <w:noProof/>
                <w:webHidden/>
              </w:rPr>
              <w:fldChar w:fldCharType="begin"/>
            </w:r>
            <w:r>
              <w:rPr>
                <w:noProof/>
                <w:webHidden/>
              </w:rPr>
              <w:instrText xml:space="preserve"> PAGEREF _Toc226127093 \h </w:instrText>
            </w:r>
            <w:r>
              <w:rPr>
                <w:noProof/>
                <w:webHidden/>
              </w:rPr>
            </w:r>
            <w:r>
              <w:rPr>
                <w:noProof/>
                <w:webHidden/>
              </w:rPr>
              <w:fldChar w:fldCharType="separate"/>
            </w:r>
            <w:r>
              <w:rPr>
                <w:noProof/>
                <w:webHidden/>
              </w:rPr>
              <w:t>4</w:t>
            </w:r>
            <w:r>
              <w:rPr>
                <w:noProof/>
                <w:webHidden/>
              </w:rPr>
              <w:fldChar w:fldCharType="end"/>
            </w:r>
          </w:hyperlink>
        </w:p>
        <w:p w14:paraId="06D07330" w14:textId="6D28229D"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4" w:history="1">
            <w:r w:rsidRPr="004D4B2F">
              <w:rPr>
                <w:rStyle w:val="Hyperlink"/>
                <w:noProof/>
              </w:rPr>
              <w:t>5.1 Thresholding-related Options</w:t>
            </w:r>
            <w:r>
              <w:rPr>
                <w:noProof/>
                <w:webHidden/>
              </w:rPr>
              <w:tab/>
            </w:r>
            <w:r>
              <w:rPr>
                <w:noProof/>
                <w:webHidden/>
              </w:rPr>
              <w:fldChar w:fldCharType="begin"/>
            </w:r>
            <w:r>
              <w:rPr>
                <w:noProof/>
                <w:webHidden/>
              </w:rPr>
              <w:instrText xml:space="preserve"> PAGEREF _Toc226127094 \h </w:instrText>
            </w:r>
            <w:r>
              <w:rPr>
                <w:noProof/>
                <w:webHidden/>
              </w:rPr>
            </w:r>
            <w:r>
              <w:rPr>
                <w:noProof/>
                <w:webHidden/>
              </w:rPr>
              <w:fldChar w:fldCharType="separate"/>
            </w:r>
            <w:r>
              <w:rPr>
                <w:noProof/>
                <w:webHidden/>
              </w:rPr>
              <w:t>4</w:t>
            </w:r>
            <w:r>
              <w:rPr>
                <w:noProof/>
                <w:webHidden/>
              </w:rPr>
              <w:fldChar w:fldCharType="end"/>
            </w:r>
          </w:hyperlink>
        </w:p>
        <w:p w14:paraId="05DFA566" w14:textId="11F9ECD9"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095" w:history="1">
            <w:r w:rsidRPr="004D4B2F">
              <w:rPr>
                <w:rStyle w:val="Hyperlink"/>
                <w:noProof/>
              </w:rPr>
              <w:t>6 Clustering</w:t>
            </w:r>
            <w:r>
              <w:rPr>
                <w:noProof/>
                <w:webHidden/>
              </w:rPr>
              <w:tab/>
            </w:r>
            <w:r>
              <w:rPr>
                <w:noProof/>
                <w:webHidden/>
              </w:rPr>
              <w:fldChar w:fldCharType="begin"/>
            </w:r>
            <w:r>
              <w:rPr>
                <w:noProof/>
                <w:webHidden/>
              </w:rPr>
              <w:instrText xml:space="preserve"> PAGEREF _Toc226127095 \h </w:instrText>
            </w:r>
            <w:r>
              <w:rPr>
                <w:noProof/>
                <w:webHidden/>
              </w:rPr>
            </w:r>
            <w:r>
              <w:rPr>
                <w:noProof/>
                <w:webHidden/>
              </w:rPr>
              <w:fldChar w:fldCharType="separate"/>
            </w:r>
            <w:r>
              <w:rPr>
                <w:noProof/>
                <w:webHidden/>
              </w:rPr>
              <w:t>4</w:t>
            </w:r>
            <w:r>
              <w:rPr>
                <w:noProof/>
                <w:webHidden/>
              </w:rPr>
              <w:fldChar w:fldCharType="end"/>
            </w:r>
          </w:hyperlink>
        </w:p>
        <w:p w14:paraId="6FD8ECEE" w14:textId="66FE58D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6" w:history="1">
            <w:r w:rsidRPr="004D4B2F">
              <w:rPr>
                <w:rStyle w:val="Hyperlink"/>
                <w:noProof/>
              </w:rPr>
              <w:t>6.1 Aggregating Data</w:t>
            </w:r>
            <w:r>
              <w:rPr>
                <w:noProof/>
                <w:webHidden/>
              </w:rPr>
              <w:tab/>
            </w:r>
            <w:r>
              <w:rPr>
                <w:noProof/>
                <w:webHidden/>
              </w:rPr>
              <w:fldChar w:fldCharType="begin"/>
            </w:r>
            <w:r>
              <w:rPr>
                <w:noProof/>
                <w:webHidden/>
              </w:rPr>
              <w:instrText xml:space="preserve"> PAGEREF _Toc226127096 \h </w:instrText>
            </w:r>
            <w:r>
              <w:rPr>
                <w:noProof/>
                <w:webHidden/>
              </w:rPr>
            </w:r>
            <w:r>
              <w:rPr>
                <w:noProof/>
                <w:webHidden/>
              </w:rPr>
              <w:fldChar w:fldCharType="separate"/>
            </w:r>
            <w:r>
              <w:rPr>
                <w:noProof/>
                <w:webHidden/>
              </w:rPr>
              <w:t>4</w:t>
            </w:r>
            <w:r>
              <w:rPr>
                <w:noProof/>
                <w:webHidden/>
              </w:rPr>
              <w:fldChar w:fldCharType="end"/>
            </w:r>
          </w:hyperlink>
        </w:p>
        <w:p w14:paraId="70064D1C" w14:textId="7C2B07C2"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7" w:history="1">
            <w:r w:rsidRPr="004D4B2F">
              <w:rPr>
                <w:rStyle w:val="Hyperlink"/>
                <w:noProof/>
              </w:rPr>
              <w:t>6.2 Clustering</w:t>
            </w:r>
            <w:r>
              <w:rPr>
                <w:noProof/>
                <w:webHidden/>
              </w:rPr>
              <w:tab/>
            </w:r>
            <w:r>
              <w:rPr>
                <w:noProof/>
                <w:webHidden/>
              </w:rPr>
              <w:fldChar w:fldCharType="begin"/>
            </w:r>
            <w:r>
              <w:rPr>
                <w:noProof/>
                <w:webHidden/>
              </w:rPr>
              <w:instrText xml:space="preserve"> PAGEREF _Toc226127097 \h </w:instrText>
            </w:r>
            <w:r>
              <w:rPr>
                <w:noProof/>
                <w:webHidden/>
              </w:rPr>
            </w:r>
            <w:r>
              <w:rPr>
                <w:noProof/>
                <w:webHidden/>
              </w:rPr>
              <w:fldChar w:fldCharType="separate"/>
            </w:r>
            <w:r>
              <w:rPr>
                <w:noProof/>
                <w:webHidden/>
              </w:rPr>
              <w:t>5</w:t>
            </w:r>
            <w:r>
              <w:rPr>
                <w:noProof/>
                <w:webHidden/>
              </w:rPr>
              <w:fldChar w:fldCharType="end"/>
            </w:r>
          </w:hyperlink>
        </w:p>
        <w:p w14:paraId="3CC925AE" w14:textId="31BE9D2A"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8" w:history="1">
            <w:r w:rsidRPr="004D4B2F">
              <w:rPr>
                <w:rStyle w:val="Hyperlink"/>
                <w:noProof/>
              </w:rPr>
              <w:t>6.3 Consensus Clustering</w:t>
            </w:r>
            <w:r>
              <w:rPr>
                <w:noProof/>
                <w:webHidden/>
              </w:rPr>
              <w:tab/>
            </w:r>
            <w:r>
              <w:rPr>
                <w:noProof/>
                <w:webHidden/>
              </w:rPr>
              <w:fldChar w:fldCharType="begin"/>
            </w:r>
            <w:r>
              <w:rPr>
                <w:noProof/>
                <w:webHidden/>
              </w:rPr>
              <w:instrText xml:space="preserve"> PAGEREF _Toc226127098 \h </w:instrText>
            </w:r>
            <w:r>
              <w:rPr>
                <w:noProof/>
                <w:webHidden/>
              </w:rPr>
            </w:r>
            <w:r>
              <w:rPr>
                <w:noProof/>
                <w:webHidden/>
              </w:rPr>
              <w:fldChar w:fldCharType="separate"/>
            </w:r>
            <w:r>
              <w:rPr>
                <w:noProof/>
                <w:webHidden/>
              </w:rPr>
              <w:t>5</w:t>
            </w:r>
            <w:r>
              <w:rPr>
                <w:noProof/>
                <w:webHidden/>
              </w:rPr>
              <w:fldChar w:fldCharType="end"/>
            </w:r>
          </w:hyperlink>
        </w:p>
        <w:p w14:paraId="0BB75D74" w14:textId="339F6C0F"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099" w:history="1">
            <w:r w:rsidRPr="004D4B2F">
              <w:rPr>
                <w:rStyle w:val="Hyperlink"/>
                <w:noProof/>
              </w:rPr>
              <w:t>6.4 Cluster Consensus</w:t>
            </w:r>
            <w:r>
              <w:rPr>
                <w:noProof/>
                <w:webHidden/>
              </w:rPr>
              <w:tab/>
            </w:r>
            <w:r>
              <w:rPr>
                <w:noProof/>
                <w:webHidden/>
              </w:rPr>
              <w:fldChar w:fldCharType="begin"/>
            </w:r>
            <w:r>
              <w:rPr>
                <w:noProof/>
                <w:webHidden/>
              </w:rPr>
              <w:instrText xml:space="preserve"> PAGEREF _Toc226127099 \h </w:instrText>
            </w:r>
            <w:r>
              <w:rPr>
                <w:noProof/>
                <w:webHidden/>
              </w:rPr>
            </w:r>
            <w:r>
              <w:rPr>
                <w:noProof/>
                <w:webHidden/>
              </w:rPr>
              <w:fldChar w:fldCharType="separate"/>
            </w:r>
            <w:r>
              <w:rPr>
                <w:noProof/>
                <w:webHidden/>
              </w:rPr>
              <w:t>5</w:t>
            </w:r>
            <w:r>
              <w:rPr>
                <w:noProof/>
                <w:webHidden/>
              </w:rPr>
              <w:fldChar w:fldCharType="end"/>
            </w:r>
          </w:hyperlink>
        </w:p>
        <w:p w14:paraId="1488EB6F" w14:textId="78B6B1A4"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0" w:history="1">
            <w:r w:rsidRPr="004D4B2F">
              <w:rPr>
                <w:rStyle w:val="Hyperlink"/>
                <w:noProof/>
              </w:rPr>
              <w:t>6.5 Clustering-related Options</w:t>
            </w:r>
            <w:r>
              <w:rPr>
                <w:noProof/>
                <w:webHidden/>
              </w:rPr>
              <w:tab/>
            </w:r>
            <w:r>
              <w:rPr>
                <w:noProof/>
                <w:webHidden/>
              </w:rPr>
              <w:fldChar w:fldCharType="begin"/>
            </w:r>
            <w:r>
              <w:rPr>
                <w:noProof/>
                <w:webHidden/>
              </w:rPr>
              <w:instrText xml:space="preserve"> PAGEREF _Toc226127100 \h </w:instrText>
            </w:r>
            <w:r>
              <w:rPr>
                <w:noProof/>
                <w:webHidden/>
              </w:rPr>
            </w:r>
            <w:r>
              <w:rPr>
                <w:noProof/>
                <w:webHidden/>
              </w:rPr>
              <w:fldChar w:fldCharType="separate"/>
            </w:r>
            <w:r>
              <w:rPr>
                <w:noProof/>
                <w:webHidden/>
              </w:rPr>
              <w:t>5</w:t>
            </w:r>
            <w:r>
              <w:rPr>
                <w:noProof/>
                <w:webHidden/>
              </w:rPr>
              <w:fldChar w:fldCharType="end"/>
            </w:r>
          </w:hyperlink>
        </w:p>
        <w:p w14:paraId="63BCAEF4" w14:textId="446A9743"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101" w:history="1">
            <w:r w:rsidRPr="004D4B2F">
              <w:rPr>
                <w:rStyle w:val="Hyperlink"/>
                <w:noProof/>
              </w:rPr>
              <w:t>7 Time Courses</w:t>
            </w:r>
            <w:r>
              <w:rPr>
                <w:noProof/>
                <w:webHidden/>
              </w:rPr>
              <w:tab/>
            </w:r>
            <w:r>
              <w:rPr>
                <w:noProof/>
                <w:webHidden/>
              </w:rPr>
              <w:fldChar w:fldCharType="begin"/>
            </w:r>
            <w:r>
              <w:rPr>
                <w:noProof/>
                <w:webHidden/>
              </w:rPr>
              <w:instrText xml:space="preserve"> PAGEREF _Toc226127101 \h </w:instrText>
            </w:r>
            <w:r>
              <w:rPr>
                <w:noProof/>
                <w:webHidden/>
              </w:rPr>
            </w:r>
            <w:r>
              <w:rPr>
                <w:noProof/>
                <w:webHidden/>
              </w:rPr>
              <w:fldChar w:fldCharType="separate"/>
            </w:r>
            <w:r>
              <w:rPr>
                <w:noProof/>
                <w:webHidden/>
              </w:rPr>
              <w:t>6</w:t>
            </w:r>
            <w:r>
              <w:rPr>
                <w:noProof/>
                <w:webHidden/>
              </w:rPr>
              <w:fldChar w:fldCharType="end"/>
            </w:r>
          </w:hyperlink>
        </w:p>
        <w:p w14:paraId="5890B83B" w14:textId="6BF7A76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2" w:history="1">
            <w:r w:rsidRPr="004D4B2F">
              <w:rPr>
                <w:rStyle w:val="Hyperlink"/>
                <w:noProof/>
              </w:rPr>
              <w:t>7.1 Time Courses-related Options</w:t>
            </w:r>
            <w:r>
              <w:rPr>
                <w:noProof/>
                <w:webHidden/>
              </w:rPr>
              <w:tab/>
            </w:r>
            <w:r>
              <w:rPr>
                <w:noProof/>
                <w:webHidden/>
              </w:rPr>
              <w:fldChar w:fldCharType="begin"/>
            </w:r>
            <w:r>
              <w:rPr>
                <w:noProof/>
                <w:webHidden/>
              </w:rPr>
              <w:instrText xml:space="preserve"> PAGEREF _Toc226127102 \h </w:instrText>
            </w:r>
            <w:r>
              <w:rPr>
                <w:noProof/>
                <w:webHidden/>
              </w:rPr>
            </w:r>
            <w:r>
              <w:rPr>
                <w:noProof/>
                <w:webHidden/>
              </w:rPr>
              <w:fldChar w:fldCharType="separate"/>
            </w:r>
            <w:r>
              <w:rPr>
                <w:noProof/>
                <w:webHidden/>
              </w:rPr>
              <w:t>6</w:t>
            </w:r>
            <w:r>
              <w:rPr>
                <w:noProof/>
                <w:webHidden/>
              </w:rPr>
              <w:fldChar w:fldCharType="end"/>
            </w:r>
          </w:hyperlink>
        </w:p>
        <w:p w14:paraId="42F8975C" w14:textId="620373AE"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3" w:history="1">
            <w:r w:rsidRPr="004D4B2F">
              <w:rPr>
                <w:rStyle w:val="Hyperlink"/>
                <w:noProof/>
              </w:rPr>
              <w:t>7.2 Transient-informed Regression</w:t>
            </w:r>
            <w:r>
              <w:rPr>
                <w:noProof/>
                <w:webHidden/>
              </w:rPr>
              <w:tab/>
            </w:r>
            <w:r>
              <w:rPr>
                <w:noProof/>
                <w:webHidden/>
              </w:rPr>
              <w:fldChar w:fldCharType="begin"/>
            </w:r>
            <w:r>
              <w:rPr>
                <w:noProof/>
                <w:webHidden/>
              </w:rPr>
              <w:instrText xml:space="preserve"> PAGEREF _Toc226127103 \h </w:instrText>
            </w:r>
            <w:r>
              <w:rPr>
                <w:noProof/>
                <w:webHidden/>
              </w:rPr>
            </w:r>
            <w:r>
              <w:rPr>
                <w:noProof/>
                <w:webHidden/>
              </w:rPr>
              <w:fldChar w:fldCharType="separate"/>
            </w:r>
            <w:r>
              <w:rPr>
                <w:noProof/>
                <w:webHidden/>
              </w:rPr>
              <w:t>6</w:t>
            </w:r>
            <w:r>
              <w:rPr>
                <w:noProof/>
                <w:webHidden/>
              </w:rPr>
              <w:fldChar w:fldCharType="end"/>
            </w:r>
          </w:hyperlink>
        </w:p>
        <w:p w14:paraId="55D37BCA" w14:textId="12020E97" w:rsidR="00CD3901" w:rsidRDefault="00CD3901">
          <w:pPr>
            <w:pStyle w:val="TOC2"/>
            <w:tabs>
              <w:tab w:val="right" w:leader="dot" w:pos="9350"/>
            </w:tabs>
            <w:rPr>
              <w:rFonts w:asciiTheme="minorHAnsi" w:eastAsiaTheme="minorEastAsia" w:hAnsiTheme="minorHAnsi" w:cstheme="minorBidi"/>
              <w:noProof/>
              <w:kern w:val="2"/>
              <w14:ligatures w14:val="standardContextual"/>
            </w:rPr>
          </w:pPr>
          <w:hyperlink w:anchor="_Toc226127104" w:history="1">
            <w:r w:rsidRPr="004D4B2F">
              <w:rPr>
                <w:rStyle w:val="Hyperlink"/>
                <w:noProof/>
              </w:rPr>
              <w:t>7.3 Unconstrained Regression</w:t>
            </w:r>
            <w:r>
              <w:rPr>
                <w:noProof/>
                <w:webHidden/>
              </w:rPr>
              <w:tab/>
            </w:r>
            <w:r>
              <w:rPr>
                <w:noProof/>
                <w:webHidden/>
              </w:rPr>
              <w:fldChar w:fldCharType="begin"/>
            </w:r>
            <w:r>
              <w:rPr>
                <w:noProof/>
                <w:webHidden/>
              </w:rPr>
              <w:instrText xml:space="preserve"> PAGEREF _Toc226127104 \h </w:instrText>
            </w:r>
            <w:r>
              <w:rPr>
                <w:noProof/>
                <w:webHidden/>
              </w:rPr>
            </w:r>
            <w:r>
              <w:rPr>
                <w:noProof/>
                <w:webHidden/>
              </w:rPr>
              <w:fldChar w:fldCharType="separate"/>
            </w:r>
            <w:r>
              <w:rPr>
                <w:noProof/>
                <w:webHidden/>
              </w:rPr>
              <w:t>7</w:t>
            </w:r>
            <w:r>
              <w:rPr>
                <w:noProof/>
                <w:webHidden/>
              </w:rPr>
              <w:fldChar w:fldCharType="end"/>
            </w:r>
          </w:hyperlink>
        </w:p>
        <w:p w14:paraId="2D40C648" w14:textId="4F2EF27D" w:rsidR="00CD3901" w:rsidRDefault="00CD3901">
          <w:pPr>
            <w:pStyle w:val="TOC1"/>
            <w:tabs>
              <w:tab w:val="right" w:leader="dot" w:pos="9350"/>
            </w:tabs>
            <w:rPr>
              <w:rFonts w:asciiTheme="minorHAnsi" w:eastAsiaTheme="minorEastAsia" w:hAnsiTheme="minorHAnsi" w:cstheme="minorBidi"/>
              <w:noProof/>
              <w:kern w:val="2"/>
              <w14:ligatures w14:val="standardContextual"/>
            </w:rPr>
          </w:pPr>
          <w:hyperlink w:anchor="_Toc226127105" w:history="1">
            <w:r w:rsidRPr="004D4B2F">
              <w:rPr>
                <w:rStyle w:val="Hyperlink"/>
                <w:noProof/>
              </w:rPr>
              <w:t>References</w:t>
            </w:r>
            <w:r>
              <w:rPr>
                <w:noProof/>
                <w:webHidden/>
              </w:rPr>
              <w:tab/>
            </w:r>
            <w:r>
              <w:rPr>
                <w:noProof/>
                <w:webHidden/>
              </w:rPr>
              <w:fldChar w:fldCharType="begin"/>
            </w:r>
            <w:r>
              <w:rPr>
                <w:noProof/>
                <w:webHidden/>
              </w:rPr>
              <w:instrText xml:space="preserve"> PAGEREF _Toc226127105 \h </w:instrText>
            </w:r>
            <w:r>
              <w:rPr>
                <w:noProof/>
                <w:webHidden/>
              </w:rPr>
            </w:r>
            <w:r>
              <w:rPr>
                <w:noProof/>
                <w:webHidden/>
              </w:rPr>
              <w:fldChar w:fldCharType="separate"/>
            </w:r>
            <w:r>
              <w:rPr>
                <w:noProof/>
                <w:webHidden/>
              </w:rPr>
              <w:t>7</w:t>
            </w:r>
            <w:r>
              <w:rPr>
                <w:noProof/>
                <w:webHidden/>
              </w:rPr>
              <w:fldChar w:fldCharType="end"/>
            </w:r>
          </w:hyperlink>
        </w:p>
        <w:p w14:paraId="5FC7CFC6" w14:textId="29038017" w:rsidR="00CD3901" w:rsidRDefault="00CD3901">
          <w:r>
            <w:rPr>
              <w:b/>
              <w:bCs/>
              <w:noProof/>
            </w:rPr>
            <w:fldChar w:fldCharType="end"/>
          </w:r>
        </w:p>
      </w:sdtContent>
    </w:sdt>
    <w:p w14:paraId="0711C2EF" w14:textId="77777777" w:rsidR="00F441B6" w:rsidRDefault="00F441B6"/>
    <w:p w14:paraId="1E6B6985" w14:textId="1B02DEEE" w:rsidR="00B76FFB" w:rsidRDefault="00CD3901">
      <w:pPr>
        <w:pStyle w:val="Heading1"/>
      </w:pPr>
      <w:bookmarkStart w:id="0" w:name="_Toc226127087"/>
      <w:r>
        <w:t>1 License</w:t>
      </w:r>
      <w:bookmarkEnd w:id="0"/>
    </w:p>
    <w:p w14:paraId="19BBD123" w14:textId="77777777" w:rsidR="00B76FFB" w:rsidRDefault="00000000">
      <w:r>
        <w:t>This toolbox is shared under the GPLv3 License (https://opensource.org/licenses/gpl-3.0).</w:t>
      </w:r>
    </w:p>
    <w:p w14:paraId="5552D992" w14:textId="77777777" w:rsidR="00B76FFB" w:rsidRDefault="00B76FFB"/>
    <w:p w14:paraId="6671962C" w14:textId="6111ED21" w:rsidR="00B76FFB" w:rsidRDefault="00CD3901">
      <w:pPr>
        <w:pStyle w:val="Heading1"/>
      </w:pPr>
      <w:bookmarkStart w:id="1" w:name="_Toc226127088"/>
      <w:r>
        <w:t>2 Introduction</w:t>
      </w:r>
      <w:bookmarkEnd w:id="1"/>
    </w:p>
    <w:p w14:paraId="2E9AF18C" w14:textId="77777777" w:rsidR="00B76FFB" w:rsidRDefault="00000000">
      <w:r>
        <w:lastRenderedPageBreak/>
        <w:t xml:space="preserve">This document gives a </w:t>
      </w:r>
      <w:proofErr w:type="gramStart"/>
      <w:r>
        <w:t>step by step</w:t>
      </w:r>
      <w:proofErr w:type="gramEnd"/>
      <w:r>
        <w:t xml:space="preserve"> guide on how to use the total activation (TA) and innovation-driven co-activation patterns (</w:t>
      </w:r>
      <w:proofErr w:type="spellStart"/>
      <w:r>
        <w:t>iCAPy</w:t>
      </w:r>
      <w:proofErr w:type="spellEnd"/>
      <w:r>
        <w:t>) toolbox in Python. Theory and background of the algorithms can be found in [</w:t>
      </w:r>
      <w:proofErr w:type="spellStart"/>
      <w:r>
        <w:t>Karahanoglu</w:t>
      </w:r>
      <w:proofErr w:type="spellEnd"/>
      <w:r>
        <w:t xml:space="preserve"> et al., 2011, </w:t>
      </w:r>
      <w:proofErr w:type="spellStart"/>
      <w:r>
        <w:t>Karahanoglu</w:t>
      </w:r>
      <w:proofErr w:type="spellEnd"/>
      <w:r>
        <w:t xml:space="preserve"> et al., 2013, </w:t>
      </w:r>
      <w:proofErr w:type="spellStart"/>
      <w:r>
        <w:t>Karahanoglu</w:t>
      </w:r>
      <w:proofErr w:type="spellEnd"/>
      <w:r>
        <w:t xml:space="preserve"> and Van De Ville, 2015, </w:t>
      </w:r>
      <w:proofErr w:type="spellStart"/>
      <w:r>
        <w:t>Farouj</w:t>
      </w:r>
      <w:proofErr w:type="spellEnd"/>
      <w:r>
        <w:t xml:space="preserve"> et al., 2017, Zoller et al., 2018].</w:t>
      </w:r>
    </w:p>
    <w:p w14:paraId="0931605A" w14:textId="77777777" w:rsidR="00B76FFB" w:rsidRDefault="00B76FFB"/>
    <w:p w14:paraId="464A2407" w14:textId="77777777" w:rsidR="00B76FFB" w:rsidRDefault="00000000">
      <w:r>
        <w:t>Main functionalities of the toolbox include:</w:t>
      </w:r>
    </w:p>
    <w:p w14:paraId="2554F763" w14:textId="77777777" w:rsidR="00B76FFB" w:rsidRDefault="00000000">
      <w:pPr>
        <w:pStyle w:val="ListParagraph"/>
        <w:numPr>
          <w:ilvl w:val="0"/>
          <w:numId w:val="2"/>
        </w:numPr>
      </w:pPr>
      <w:r>
        <w:t>Total activation for regularized deconvolution of fMRI data</w:t>
      </w:r>
    </w:p>
    <w:p w14:paraId="47A35872" w14:textId="77777777" w:rsidR="00B76FFB" w:rsidRDefault="00000000">
      <w:pPr>
        <w:pStyle w:val="ListParagraph"/>
        <w:numPr>
          <w:ilvl w:val="0"/>
          <w:numId w:val="2"/>
        </w:numPr>
      </w:pPr>
      <w:r>
        <w:t>Thresholding of innovation frames based on surrogate data</w:t>
      </w:r>
    </w:p>
    <w:p w14:paraId="6084F231" w14:textId="77777777" w:rsidR="00B76FFB" w:rsidRDefault="00000000">
      <w:pPr>
        <w:pStyle w:val="ListParagraph"/>
        <w:numPr>
          <w:ilvl w:val="0"/>
          <w:numId w:val="2"/>
        </w:numPr>
      </w:pPr>
      <w:r>
        <w:t>Clustering of innovation frames to extract spatial brain activity patterns</w:t>
      </w:r>
    </w:p>
    <w:p w14:paraId="674C2767" w14:textId="77777777" w:rsidR="00B76FFB" w:rsidRDefault="00000000">
      <w:pPr>
        <w:pStyle w:val="ListParagraph"/>
        <w:numPr>
          <w:ilvl w:val="0"/>
          <w:numId w:val="2"/>
        </w:numPr>
      </w:pPr>
      <w:proofErr w:type="spellStart"/>
      <w:r>
        <w:t>Spatio</w:t>
      </w:r>
      <w:proofErr w:type="spellEnd"/>
      <w:r>
        <w:t>-temporal regression for time course recovery of networks</w:t>
      </w:r>
    </w:p>
    <w:p w14:paraId="6F907FF1" w14:textId="77777777" w:rsidR="00B76FFB" w:rsidRDefault="00B76FFB"/>
    <w:p w14:paraId="1589457A" w14:textId="77777777" w:rsidR="00B76FFB" w:rsidRDefault="00000000">
      <w:r>
        <w:t>For each step, there exists a script main_[</w:t>
      </w:r>
      <w:proofErr w:type="spellStart"/>
      <w:r>
        <w:t>stepname</w:t>
      </w:r>
      <w:proofErr w:type="spellEnd"/>
      <w:r>
        <w:t>].</w:t>
      </w:r>
      <w:proofErr w:type="spellStart"/>
      <w:r>
        <w:t>py</w:t>
      </w:r>
      <w:proofErr w:type="spellEnd"/>
      <w:r>
        <w:t>, which first calls a script Inputs_[</w:t>
      </w:r>
      <w:proofErr w:type="spellStart"/>
      <w:r>
        <w:t>stepname</w:t>
      </w:r>
      <w:proofErr w:type="spellEnd"/>
      <w:r>
        <w:t>].</w:t>
      </w:r>
      <w:proofErr w:type="spellStart"/>
      <w:r>
        <w:t>py</w:t>
      </w:r>
      <w:proofErr w:type="spellEnd"/>
      <w:r>
        <w:t xml:space="preserve"> and Inputs_[</w:t>
      </w:r>
      <w:proofErr w:type="spellStart"/>
      <w:r>
        <w:t>stepname</w:t>
      </w:r>
      <w:proofErr w:type="spellEnd"/>
      <w:r>
        <w:t>]_data.py to specify the parameters, and then the function Run_[</w:t>
      </w:r>
      <w:proofErr w:type="spellStart"/>
      <w:r>
        <w:t>stepname</w:t>
      </w:r>
      <w:proofErr w:type="spellEnd"/>
      <w:r>
        <w:t>].</w:t>
      </w:r>
      <w:proofErr w:type="spellStart"/>
      <w:r>
        <w:t>py</w:t>
      </w:r>
      <w:proofErr w:type="spellEnd"/>
      <w:r>
        <w:t xml:space="preserve"> to execute the selected step according to the specified parameters. All parameters are stored in a Python dictionary called param.</w:t>
      </w:r>
    </w:p>
    <w:p w14:paraId="4E3B15C9" w14:textId="77777777" w:rsidR="00B76FFB" w:rsidRDefault="00B76FFB"/>
    <w:p w14:paraId="4BBFB043" w14:textId="5AEB4986" w:rsidR="00B76FFB" w:rsidRDefault="00CD3901">
      <w:pPr>
        <w:pStyle w:val="Heading1"/>
      </w:pPr>
      <w:bookmarkStart w:id="2" w:name="_Toc226127089"/>
      <w:r>
        <w:t>3 Example Data</w:t>
      </w:r>
      <w:bookmarkEnd w:id="2"/>
    </w:p>
    <w:p w14:paraId="13D9D7EE" w14:textId="77777777" w:rsidR="00B76FFB" w:rsidRDefault="00000000">
      <w:r>
        <w:t xml:space="preserve">The toolbox includes scripts and </w:t>
      </w:r>
      <w:proofErr w:type="gramStart"/>
      <w:r>
        <w:t>results</w:t>
      </w:r>
      <w:proofErr w:type="gramEnd"/>
      <w:r>
        <w:t xml:space="preserve"> for </w:t>
      </w:r>
      <w:proofErr w:type="gramStart"/>
      <w:r>
        <w:t>an example</w:t>
      </w:r>
      <w:proofErr w:type="gramEnd"/>
      <w:r>
        <w:t xml:space="preserve"> resting-state fMRI dataset. The example data was obtained from the </w:t>
      </w:r>
      <w:proofErr w:type="spellStart"/>
      <w:r>
        <w:t>OpenfMRI</w:t>
      </w:r>
      <w:proofErr w:type="spellEnd"/>
      <w:r>
        <w:t xml:space="preserve"> database (https://openfmri.org/dataset/ds000030/) [Poldrack et al., 2016] and pre-processed using Statistical Parametric Mapping (SPM12). Initial preprocessing steps included realignment, spatial smoothing with an isotropic Gaussian kernel of 6 mm full-width half-maximum, co-registration of structural scans to the functional </w:t>
      </w:r>
      <w:proofErr w:type="gramStart"/>
      <w:r>
        <w:t>mean</w:t>
      </w:r>
      <w:proofErr w:type="gramEnd"/>
      <w:r>
        <w:t xml:space="preserve"> and segmentation with the SPM12 Segmentation algorithm [Ashburner and Friston, 2005]. Further motion correction steps are included in the total activation pipeline.</w:t>
      </w:r>
    </w:p>
    <w:p w14:paraId="273D73EB" w14:textId="77777777" w:rsidR="00B76FFB" w:rsidRDefault="00B76FFB"/>
    <w:p w14:paraId="7B94C985" w14:textId="77777777" w:rsidR="00B76FFB" w:rsidRDefault="00000000">
      <w:r>
        <w:t xml:space="preserve">Look at the example main and input scripts to see how to run the complete pipeline on the example fMRI data. Note that the results are not stable for </w:t>
      </w:r>
      <w:proofErr w:type="gramStart"/>
      <w:r>
        <w:t>this</w:t>
      </w:r>
      <w:proofErr w:type="gramEnd"/>
      <w:r>
        <w:t xml:space="preserve"> few data — the example only exists to demonstrate how input and output data is saved. Resulting </w:t>
      </w:r>
      <w:proofErr w:type="spellStart"/>
      <w:r>
        <w:t>iCAPs</w:t>
      </w:r>
      <w:proofErr w:type="spellEnd"/>
      <w:r>
        <w:t xml:space="preserve"> and time courses are very noisy and unstable because there is not enough input data for the clustering. For stable results, more subjects or longer runs would be necessary.</w:t>
      </w:r>
    </w:p>
    <w:p w14:paraId="1603FAA4" w14:textId="77777777" w:rsidR="00B76FFB" w:rsidRDefault="00B76FFB"/>
    <w:p w14:paraId="31B31ADA" w14:textId="682C2590" w:rsidR="00B76FFB" w:rsidRDefault="00CD3901">
      <w:pPr>
        <w:pStyle w:val="Heading1"/>
      </w:pPr>
      <w:bookmarkStart w:id="3" w:name="_Toc226127090"/>
      <w:r>
        <w:t>4 Total Activation</w:t>
      </w:r>
      <w:bookmarkEnd w:id="3"/>
    </w:p>
    <w:p w14:paraId="3F19FCA8" w14:textId="77777777" w:rsidR="00B76FFB" w:rsidRDefault="00000000">
      <w:r>
        <w:t xml:space="preserve">This sub-routine reads input fMRI data, conducts preprocessing steps for motion correction according to the options specified by the user, and saves the results for every subject in a subdirectory </w:t>
      </w:r>
      <w:proofErr w:type="spellStart"/>
      <w:r>
        <w:t>TA_results</w:t>
      </w:r>
      <w:proofErr w:type="spellEnd"/>
      <w:r>
        <w:t>/&lt;title of project&gt; in every subject's folder. After execution of the TA pipeline, this folder will contain the following subfolders:</w:t>
      </w:r>
    </w:p>
    <w:p w14:paraId="62FE7C3D" w14:textId="77777777" w:rsidR="00B76FFB" w:rsidRDefault="00B76FFB"/>
    <w:p w14:paraId="57F12DBD" w14:textId="77777777" w:rsidR="00B76FFB" w:rsidRDefault="00000000">
      <w:pPr>
        <w:pStyle w:val="ListParagraph"/>
        <w:numPr>
          <w:ilvl w:val="0"/>
          <w:numId w:val="2"/>
        </w:numPr>
      </w:pPr>
      <w:proofErr w:type="spellStart"/>
      <w:r>
        <w:t>inputData</w:t>
      </w:r>
      <w:proofErr w:type="spellEnd"/>
      <w:r>
        <w:t>: contains preprocessed input data</w:t>
      </w:r>
    </w:p>
    <w:p w14:paraId="5A7495FB" w14:textId="77777777" w:rsidR="00B76FFB" w:rsidRDefault="00000000">
      <w:pPr>
        <w:pStyle w:val="ListParagraph"/>
        <w:numPr>
          <w:ilvl w:val="0"/>
          <w:numId w:val="2"/>
        </w:numPr>
      </w:pPr>
      <w:proofErr w:type="spellStart"/>
      <w:r>
        <w:t>TotalActivation</w:t>
      </w:r>
      <w:proofErr w:type="spellEnd"/>
      <w:r>
        <w:t>: contains results of total activation on real data</w:t>
      </w:r>
    </w:p>
    <w:p w14:paraId="45AAB4B8" w14:textId="77777777" w:rsidR="00B76FFB" w:rsidRDefault="00000000">
      <w:pPr>
        <w:pStyle w:val="ListParagraph"/>
        <w:numPr>
          <w:ilvl w:val="0"/>
          <w:numId w:val="2"/>
        </w:numPr>
      </w:pPr>
      <w:r>
        <w:t>Surrogate: contains results of total activation on surrogate data</w:t>
      </w:r>
    </w:p>
    <w:p w14:paraId="40E3DE52" w14:textId="77777777" w:rsidR="00B76FFB" w:rsidRDefault="00B76FFB"/>
    <w:p w14:paraId="00D4C3B7" w14:textId="77777777" w:rsidR="00B76FFB" w:rsidRDefault="00000000">
      <w:r>
        <w:lastRenderedPageBreak/>
        <w:t xml:space="preserve">Both the </w:t>
      </w:r>
      <w:proofErr w:type="spellStart"/>
      <w:r>
        <w:t>TotalActivation</w:t>
      </w:r>
      <w:proofErr w:type="spellEnd"/>
      <w:r>
        <w:t xml:space="preserve"> and Surrogate folders also contain a rolling checkpoint file (ta_checkpoint.h5) during the run. This file is saved after every N </w:t>
      </w:r>
      <w:proofErr w:type="gramStart"/>
      <w:r>
        <w:t>iterations</w:t>
      </w:r>
      <w:proofErr w:type="gramEnd"/>
      <w:r>
        <w:t xml:space="preserve"> (controlled by param['</w:t>
      </w:r>
      <w:proofErr w:type="spellStart"/>
      <w:r>
        <w:t>checkpoint_every</w:t>
      </w:r>
      <w:proofErr w:type="spellEnd"/>
      <w:r>
        <w:t>'] in Inputs_TA.py) and deleted automatically on successful completion. If the run is interrupted, it resumes automatically from the last saved checkpoint on restart.</w:t>
      </w:r>
    </w:p>
    <w:p w14:paraId="7D64E160" w14:textId="77777777" w:rsidR="00B76FFB" w:rsidRDefault="00B76FFB"/>
    <w:p w14:paraId="22270BED" w14:textId="23177E9C" w:rsidR="00B76FFB" w:rsidRDefault="00CD3901">
      <w:pPr>
        <w:pStyle w:val="Heading2"/>
      </w:pPr>
      <w:bookmarkStart w:id="4" w:name="_Toc226127091"/>
      <w:r>
        <w:t>4.1 Data Input and Preprocessing Options</w:t>
      </w:r>
      <w:bookmarkEnd w:id="4"/>
    </w:p>
    <w:p w14:paraId="4F013F44" w14:textId="77777777" w:rsidR="00B76FFB" w:rsidRDefault="00000000">
      <w:r>
        <w:t xml:space="preserve">Have a look at the file </w:t>
      </w:r>
      <w:r>
        <w:rPr>
          <w:b/>
          <w:bCs/>
        </w:rPr>
        <w:t>Inputs_TA_data.py</w:t>
      </w:r>
      <w:r>
        <w:t xml:space="preserve"> for the required inputs related to fMRI data reading and preprocessing. If you don't want to do any motion correction (possibly if you have done it already beforehand), set the fields </w:t>
      </w:r>
      <w:r>
        <w:rPr>
          <w:b/>
          <w:bCs/>
        </w:rPr>
        <w:t>param['</w:t>
      </w:r>
      <w:proofErr w:type="spellStart"/>
      <w:r>
        <w:rPr>
          <w:b/>
          <w:bCs/>
        </w:rPr>
        <w:t>doDetrend</w:t>
      </w:r>
      <w:proofErr w:type="spellEnd"/>
      <w:r>
        <w:rPr>
          <w:b/>
          <w:bCs/>
        </w:rPr>
        <w:t>']</w:t>
      </w:r>
      <w:r>
        <w:t xml:space="preserve"> and </w:t>
      </w:r>
      <w:r>
        <w:rPr>
          <w:b/>
          <w:bCs/>
        </w:rPr>
        <w:t>param['</w:t>
      </w:r>
      <w:proofErr w:type="spellStart"/>
      <w:r>
        <w:rPr>
          <w:b/>
          <w:bCs/>
        </w:rPr>
        <w:t>doScrubbing</w:t>
      </w:r>
      <w:proofErr w:type="spellEnd"/>
      <w:r>
        <w:rPr>
          <w:b/>
          <w:bCs/>
        </w:rPr>
        <w:t>']</w:t>
      </w:r>
      <w:r>
        <w:t xml:space="preserve"> to 0.</w:t>
      </w:r>
    </w:p>
    <w:p w14:paraId="7DE4E812" w14:textId="77777777" w:rsidR="00B76FFB" w:rsidRDefault="00B76FFB"/>
    <w:p w14:paraId="51A7E89C" w14:textId="77777777" w:rsidR="00B76FFB" w:rsidRDefault="00000000">
      <w:r>
        <w:t>Key data parameters include:</w:t>
      </w:r>
    </w:p>
    <w:p w14:paraId="31937C11" w14:textId="77777777" w:rsidR="00B76FFB" w:rsidRDefault="00000000">
      <w:pPr>
        <w:pStyle w:val="ListParagraph"/>
        <w:numPr>
          <w:ilvl w:val="0"/>
          <w:numId w:val="2"/>
        </w:numPr>
      </w:pPr>
      <w:r>
        <w:rPr>
          <w:b/>
          <w:bCs/>
        </w:rPr>
        <w:t>param['</w:t>
      </w:r>
      <w:proofErr w:type="spellStart"/>
      <w:r>
        <w:rPr>
          <w:b/>
          <w:bCs/>
        </w:rPr>
        <w:t>PathData</w:t>
      </w:r>
      <w:proofErr w:type="spellEnd"/>
      <w:proofErr w:type="gramStart"/>
      <w:r>
        <w:rPr>
          <w:b/>
          <w:bCs/>
        </w:rPr>
        <w:t>']</w:t>
      </w:r>
      <w:r>
        <w:t xml:space="preserve"> —</w:t>
      </w:r>
      <w:proofErr w:type="gramEnd"/>
      <w:r>
        <w:t xml:space="preserve"> path to the root data directory</w:t>
      </w:r>
    </w:p>
    <w:p w14:paraId="020B7863" w14:textId="77777777" w:rsidR="00B76FFB" w:rsidRDefault="00000000">
      <w:pPr>
        <w:pStyle w:val="ListParagraph"/>
        <w:numPr>
          <w:ilvl w:val="0"/>
          <w:numId w:val="2"/>
        </w:numPr>
      </w:pPr>
      <w:r>
        <w:rPr>
          <w:b/>
          <w:bCs/>
        </w:rPr>
        <w:t>param['Subjects</w:t>
      </w:r>
      <w:proofErr w:type="gramStart"/>
      <w:r>
        <w:rPr>
          <w:b/>
          <w:bCs/>
        </w:rPr>
        <w:t>']</w:t>
      </w:r>
      <w:r>
        <w:t xml:space="preserve"> —</w:t>
      </w:r>
      <w:proofErr w:type="gramEnd"/>
      <w:r>
        <w:t xml:space="preserve"> list of subject subfolder names</w:t>
      </w:r>
    </w:p>
    <w:p w14:paraId="0D162A23" w14:textId="77777777" w:rsidR="00B76FFB" w:rsidRDefault="00000000">
      <w:pPr>
        <w:pStyle w:val="ListParagraph"/>
        <w:numPr>
          <w:ilvl w:val="0"/>
          <w:numId w:val="2"/>
        </w:numPr>
      </w:pPr>
      <w:r>
        <w:rPr>
          <w:b/>
          <w:bCs/>
        </w:rPr>
        <w:t>param['TR</w:t>
      </w:r>
      <w:proofErr w:type="gramStart"/>
      <w:r>
        <w:rPr>
          <w:b/>
          <w:bCs/>
        </w:rPr>
        <w:t>']</w:t>
      </w:r>
      <w:r>
        <w:t xml:space="preserve"> —</w:t>
      </w:r>
      <w:proofErr w:type="gramEnd"/>
      <w:r>
        <w:t xml:space="preserve"> repetition time in seconds</w:t>
      </w:r>
    </w:p>
    <w:p w14:paraId="265B2EBA" w14:textId="77777777" w:rsidR="00B76FFB" w:rsidRDefault="00000000">
      <w:pPr>
        <w:pStyle w:val="ListParagraph"/>
        <w:numPr>
          <w:ilvl w:val="0"/>
          <w:numId w:val="2"/>
        </w:numPr>
      </w:pPr>
      <w:r>
        <w:rPr>
          <w:b/>
          <w:bCs/>
        </w:rPr>
        <w:t>param['</w:t>
      </w:r>
      <w:proofErr w:type="spellStart"/>
      <w:r>
        <w:rPr>
          <w:b/>
          <w:bCs/>
        </w:rPr>
        <w:t>Folder_functional</w:t>
      </w:r>
      <w:proofErr w:type="spellEnd"/>
      <w:proofErr w:type="gramStart"/>
      <w:r>
        <w:rPr>
          <w:b/>
          <w:bCs/>
        </w:rPr>
        <w:t>']</w:t>
      </w:r>
      <w:r>
        <w:t xml:space="preserve"> —</w:t>
      </w:r>
      <w:proofErr w:type="gramEnd"/>
      <w:r>
        <w:t xml:space="preserve"> subfolder containing fMRI </w:t>
      </w:r>
      <w:proofErr w:type="spellStart"/>
      <w:r>
        <w:t>NIfTI</w:t>
      </w:r>
      <w:proofErr w:type="spellEnd"/>
      <w:r>
        <w:t xml:space="preserve"> files</w:t>
      </w:r>
    </w:p>
    <w:p w14:paraId="131C4DE9" w14:textId="77777777" w:rsidR="00B76FFB" w:rsidRDefault="00000000">
      <w:pPr>
        <w:pStyle w:val="ListParagraph"/>
        <w:numPr>
          <w:ilvl w:val="0"/>
          <w:numId w:val="2"/>
        </w:numPr>
      </w:pPr>
      <w:r>
        <w:rPr>
          <w:b/>
          <w:bCs/>
        </w:rPr>
        <w:t>param['</w:t>
      </w:r>
      <w:proofErr w:type="spellStart"/>
      <w:r>
        <w:rPr>
          <w:b/>
          <w:bCs/>
        </w:rPr>
        <w:t>TA_func_prefix</w:t>
      </w:r>
      <w:proofErr w:type="spellEnd"/>
      <w:proofErr w:type="gramStart"/>
      <w:r>
        <w:rPr>
          <w:b/>
          <w:bCs/>
        </w:rPr>
        <w:t>']</w:t>
      </w:r>
      <w:r>
        <w:t xml:space="preserve"> —</w:t>
      </w:r>
      <w:proofErr w:type="gramEnd"/>
      <w:r>
        <w:t xml:space="preserve"> filename prefix for functional </w:t>
      </w:r>
      <w:proofErr w:type="spellStart"/>
      <w:r>
        <w:t>NIfTI</w:t>
      </w:r>
      <w:proofErr w:type="spellEnd"/>
      <w:r>
        <w:t xml:space="preserve"> files. Can be a single string shared across all subjects, a list with one element, or a list with one entry per subject</w:t>
      </w:r>
    </w:p>
    <w:p w14:paraId="3FE59EA7" w14:textId="77777777" w:rsidR="00B76FFB" w:rsidRDefault="00000000">
      <w:pPr>
        <w:pStyle w:val="ListParagraph"/>
        <w:numPr>
          <w:ilvl w:val="0"/>
          <w:numId w:val="2"/>
        </w:numPr>
      </w:pPr>
      <w:r>
        <w:rPr>
          <w:b/>
          <w:bCs/>
        </w:rPr>
        <w:t>param['</w:t>
      </w:r>
      <w:proofErr w:type="spellStart"/>
      <w:r>
        <w:rPr>
          <w:b/>
          <w:bCs/>
        </w:rPr>
        <w:t>Folder_GM</w:t>
      </w:r>
      <w:proofErr w:type="spellEnd"/>
      <w:proofErr w:type="gramStart"/>
      <w:r>
        <w:rPr>
          <w:b/>
          <w:bCs/>
        </w:rPr>
        <w:t>']</w:t>
      </w:r>
      <w:r>
        <w:t xml:space="preserve"> —</w:t>
      </w:r>
      <w:proofErr w:type="gramEnd"/>
      <w:r>
        <w:t xml:space="preserve"> subfolder containing the probabilistic gray matter map</w:t>
      </w:r>
    </w:p>
    <w:p w14:paraId="670434EF" w14:textId="77777777" w:rsidR="00B76FFB" w:rsidRDefault="00000000">
      <w:pPr>
        <w:pStyle w:val="ListParagraph"/>
        <w:numPr>
          <w:ilvl w:val="0"/>
          <w:numId w:val="2"/>
        </w:numPr>
      </w:pPr>
      <w:r>
        <w:rPr>
          <w:b/>
          <w:bCs/>
        </w:rPr>
        <w:t>param['</w:t>
      </w:r>
      <w:proofErr w:type="spellStart"/>
      <w:r>
        <w:rPr>
          <w:b/>
          <w:bCs/>
        </w:rPr>
        <w:t>TA_gm_prefix</w:t>
      </w:r>
      <w:proofErr w:type="spellEnd"/>
      <w:proofErr w:type="gramStart"/>
      <w:r>
        <w:rPr>
          <w:b/>
          <w:bCs/>
        </w:rPr>
        <w:t>']</w:t>
      </w:r>
      <w:r>
        <w:t xml:space="preserve"> —</w:t>
      </w:r>
      <w:proofErr w:type="gramEnd"/>
      <w:r>
        <w:t xml:space="preserve"> filename prefix for the GM map </w:t>
      </w:r>
      <w:proofErr w:type="spellStart"/>
      <w:r>
        <w:t>NIfTI</w:t>
      </w:r>
      <w:proofErr w:type="spellEnd"/>
      <w:r>
        <w:t xml:space="preserve"> file. If the file is in structural resolution, it will automatically be resampled to functional resolution using </w:t>
      </w:r>
      <w:proofErr w:type="spellStart"/>
      <w:r>
        <w:t>scipy.ndimage.affine_transform</w:t>
      </w:r>
      <w:proofErr w:type="spellEnd"/>
      <w:r>
        <w:t xml:space="preserve"> and saved with an 'f' prefix for future runs</w:t>
      </w:r>
    </w:p>
    <w:p w14:paraId="276FA944" w14:textId="77777777" w:rsidR="00B76FFB" w:rsidRDefault="00B76FFB"/>
    <w:p w14:paraId="01BD5386" w14:textId="2576F519" w:rsidR="00B76FFB" w:rsidRDefault="00CD3901">
      <w:pPr>
        <w:pStyle w:val="Heading2"/>
      </w:pPr>
      <w:bookmarkStart w:id="5" w:name="_Toc226127092"/>
      <w:r>
        <w:t>4.2 TA-related Options</w:t>
      </w:r>
      <w:bookmarkEnd w:id="5"/>
    </w:p>
    <w:p w14:paraId="5739E989" w14:textId="77777777" w:rsidR="00B76FFB" w:rsidRDefault="00000000">
      <w:r>
        <w:t xml:space="preserve">Have a look at the script </w:t>
      </w:r>
      <w:r>
        <w:rPr>
          <w:b/>
          <w:bCs/>
        </w:rPr>
        <w:t>Inputs_TA.py</w:t>
      </w:r>
      <w:r>
        <w:t xml:space="preserve"> for the list and explanation of all parameters related to total activation.</w:t>
      </w:r>
    </w:p>
    <w:p w14:paraId="63C10CE7" w14:textId="77777777" w:rsidR="00B76FFB" w:rsidRDefault="00B76FFB"/>
    <w:p w14:paraId="0018EC7D" w14:textId="77777777" w:rsidR="00B76FFB" w:rsidRDefault="00000000">
      <w:r>
        <w:t>Key TA parameters include:</w:t>
      </w:r>
    </w:p>
    <w:p w14:paraId="57352078" w14:textId="77777777" w:rsidR="00B76FFB" w:rsidRDefault="00000000">
      <w:pPr>
        <w:pStyle w:val="ListParagraph"/>
        <w:numPr>
          <w:ilvl w:val="0"/>
          <w:numId w:val="2"/>
        </w:numPr>
      </w:pPr>
      <w:r>
        <w:rPr>
          <w:b/>
          <w:bCs/>
        </w:rPr>
        <w:t>param['HRF']</w:t>
      </w:r>
      <w:r>
        <w:t xml:space="preserve"> — hemodynamic response function type: 'bold', '</w:t>
      </w:r>
      <w:proofErr w:type="spellStart"/>
      <w:r>
        <w:t>spmhrf</w:t>
      </w:r>
      <w:proofErr w:type="spellEnd"/>
      <w:r>
        <w:t>', or '</w:t>
      </w:r>
      <w:proofErr w:type="spellStart"/>
      <w:r>
        <w:t>mion</w:t>
      </w:r>
      <w:proofErr w:type="spellEnd"/>
      <w:r>
        <w:t>'</w:t>
      </w:r>
    </w:p>
    <w:p w14:paraId="2C2B8A1E" w14:textId="77777777" w:rsidR="00B76FFB" w:rsidRDefault="00000000">
      <w:pPr>
        <w:pStyle w:val="ListParagraph"/>
        <w:numPr>
          <w:ilvl w:val="0"/>
          <w:numId w:val="2"/>
        </w:numPr>
      </w:pPr>
      <w:r>
        <w:rPr>
          <w:b/>
          <w:bCs/>
        </w:rPr>
        <w:t>param['Nit</w:t>
      </w:r>
      <w:proofErr w:type="gramStart"/>
      <w:r>
        <w:rPr>
          <w:b/>
          <w:bCs/>
        </w:rPr>
        <w:t>']</w:t>
      </w:r>
      <w:r>
        <w:t xml:space="preserve"> —</w:t>
      </w:r>
      <w:proofErr w:type="gramEnd"/>
      <w:r>
        <w:t xml:space="preserve"> number of outer forward-backward splitting iterations (default 5)</w:t>
      </w:r>
    </w:p>
    <w:p w14:paraId="1D5E5EF1" w14:textId="77777777" w:rsidR="00B76FFB" w:rsidRDefault="00000000">
      <w:pPr>
        <w:pStyle w:val="ListParagraph"/>
        <w:numPr>
          <w:ilvl w:val="0"/>
          <w:numId w:val="2"/>
        </w:numPr>
      </w:pPr>
      <w:r>
        <w:rPr>
          <w:b/>
          <w:bCs/>
        </w:rPr>
        <w:t>param['</w:t>
      </w:r>
      <w:proofErr w:type="spellStart"/>
      <w:r>
        <w:rPr>
          <w:b/>
          <w:bCs/>
        </w:rPr>
        <w:t>NitTemp</w:t>
      </w:r>
      <w:proofErr w:type="spellEnd"/>
      <w:proofErr w:type="gramStart"/>
      <w:r>
        <w:rPr>
          <w:b/>
          <w:bCs/>
        </w:rPr>
        <w:t>']</w:t>
      </w:r>
      <w:r>
        <w:t xml:space="preserve"> —</w:t>
      </w:r>
      <w:proofErr w:type="gramEnd"/>
      <w:r>
        <w:t xml:space="preserve"> starting number of temporal regularization iterations (incremented by 100 each outer iteration)</w:t>
      </w:r>
    </w:p>
    <w:p w14:paraId="486D0650" w14:textId="77777777" w:rsidR="00B76FFB" w:rsidRDefault="00000000">
      <w:pPr>
        <w:pStyle w:val="ListParagraph"/>
        <w:numPr>
          <w:ilvl w:val="0"/>
          <w:numId w:val="2"/>
        </w:numPr>
      </w:pPr>
      <w:r>
        <w:rPr>
          <w:b/>
          <w:bCs/>
        </w:rPr>
        <w:t>param['</w:t>
      </w:r>
      <w:proofErr w:type="spellStart"/>
      <w:r>
        <w:rPr>
          <w:b/>
          <w:bCs/>
        </w:rPr>
        <w:t>LambdaSpat</w:t>
      </w:r>
      <w:proofErr w:type="spellEnd"/>
      <w:proofErr w:type="gramStart"/>
      <w:r>
        <w:rPr>
          <w:b/>
          <w:bCs/>
        </w:rPr>
        <w:t>']</w:t>
      </w:r>
      <w:r>
        <w:t xml:space="preserve"> —</w:t>
      </w:r>
      <w:proofErr w:type="gramEnd"/>
      <w:r>
        <w:t xml:space="preserve"> spatial regularization weight (default 6)</w:t>
      </w:r>
    </w:p>
    <w:p w14:paraId="1997FED6" w14:textId="10FFBF6D" w:rsidR="00B76FFB" w:rsidRDefault="00000000">
      <w:pPr>
        <w:pStyle w:val="ListParagraph"/>
        <w:numPr>
          <w:ilvl w:val="0"/>
          <w:numId w:val="2"/>
        </w:numPr>
      </w:pPr>
      <w:r>
        <w:rPr>
          <w:b/>
          <w:bCs/>
        </w:rPr>
        <w:t>param['</w:t>
      </w:r>
      <w:proofErr w:type="spellStart"/>
      <w:r>
        <w:rPr>
          <w:b/>
          <w:bCs/>
        </w:rPr>
        <w:t>use_gpu</w:t>
      </w:r>
      <w:proofErr w:type="spellEnd"/>
      <w:proofErr w:type="gramStart"/>
      <w:r>
        <w:rPr>
          <w:b/>
          <w:bCs/>
        </w:rPr>
        <w:t>']</w:t>
      </w:r>
      <w:r>
        <w:t xml:space="preserve"> —</w:t>
      </w:r>
      <w:proofErr w:type="gramEnd"/>
      <w:r>
        <w:t xml:space="preserve"> set to 1 to use </w:t>
      </w:r>
      <w:proofErr w:type="spellStart"/>
      <w:r>
        <w:t>CuPy</w:t>
      </w:r>
      <w:proofErr w:type="spellEnd"/>
      <w:r>
        <w:t xml:space="preserve"> GPU acceleration for the spatial step (requires pip install cupy-cuda12x)</w:t>
      </w:r>
      <w:r w:rsidR="00530542">
        <w:t xml:space="preserve"> </w:t>
      </w:r>
      <w:r w:rsidR="00530542">
        <w:rPr>
          <w:b/>
          <w:bCs/>
        </w:rPr>
        <w:t>(HIGHLY RECOMMEND)</w:t>
      </w:r>
    </w:p>
    <w:p w14:paraId="77180E10" w14:textId="77777777" w:rsidR="00B76FFB" w:rsidRDefault="00000000">
      <w:pPr>
        <w:pStyle w:val="ListParagraph"/>
        <w:numPr>
          <w:ilvl w:val="0"/>
          <w:numId w:val="2"/>
        </w:numPr>
      </w:pPr>
      <w:r>
        <w:rPr>
          <w:b/>
          <w:bCs/>
        </w:rPr>
        <w:t>param['</w:t>
      </w:r>
      <w:proofErr w:type="spellStart"/>
      <w:r>
        <w:rPr>
          <w:b/>
          <w:bCs/>
        </w:rPr>
        <w:t>gpu_chunk_size</w:t>
      </w:r>
      <w:proofErr w:type="spellEnd"/>
      <w:proofErr w:type="gramStart"/>
      <w:r>
        <w:rPr>
          <w:b/>
          <w:bCs/>
        </w:rPr>
        <w:t>']</w:t>
      </w:r>
      <w:r>
        <w:t xml:space="preserve"> —</w:t>
      </w:r>
      <w:proofErr w:type="gramEnd"/>
      <w:r>
        <w:t xml:space="preserve"> number of time points to transfer to GPU per batch; controls transfer overhead only, not output values. Start at 100 for an 8GB GPU</w:t>
      </w:r>
    </w:p>
    <w:p w14:paraId="70E07019" w14:textId="77777777" w:rsidR="00B76FFB" w:rsidRDefault="00000000">
      <w:pPr>
        <w:pStyle w:val="ListParagraph"/>
        <w:numPr>
          <w:ilvl w:val="0"/>
          <w:numId w:val="2"/>
        </w:numPr>
      </w:pPr>
      <w:r>
        <w:rPr>
          <w:b/>
          <w:bCs/>
        </w:rPr>
        <w:t>param['</w:t>
      </w:r>
      <w:proofErr w:type="spellStart"/>
      <w:r>
        <w:rPr>
          <w:b/>
          <w:bCs/>
        </w:rPr>
        <w:t>runParallel</w:t>
      </w:r>
      <w:proofErr w:type="spellEnd"/>
      <w:proofErr w:type="gramStart"/>
      <w:r>
        <w:rPr>
          <w:b/>
          <w:bCs/>
        </w:rPr>
        <w:t>']</w:t>
      </w:r>
      <w:r>
        <w:t xml:space="preserve"> —</w:t>
      </w:r>
      <w:proofErr w:type="gramEnd"/>
      <w:r>
        <w:t xml:space="preserve"> set to 1 to use multiprocessing for the temporal step (recommended)</w:t>
      </w:r>
    </w:p>
    <w:p w14:paraId="6D396BAF" w14:textId="77777777" w:rsidR="00B76FFB" w:rsidRDefault="00000000">
      <w:pPr>
        <w:pStyle w:val="ListParagraph"/>
        <w:numPr>
          <w:ilvl w:val="0"/>
          <w:numId w:val="2"/>
        </w:numPr>
      </w:pPr>
      <w:r>
        <w:rPr>
          <w:b/>
          <w:bCs/>
        </w:rPr>
        <w:t>param['</w:t>
      </w:r>
      <w:proofErr w:type="spellStart"/>
      <w:r>
        <w:rPr>
          <w:b/>
          <w:bCs/>
        </w:rPr>
        <w:t>checkpoint_every</w:t>
      </w:r>
      <w:proofErr w:type="spellEnd"/>
      <w:r>
        <w:rPr>
          <w:b/>
          <w:bCs/>
        </w:rPr>
        <w:t>']</w:t>
      </w:r>
      <w:r>
        <w:t xml:space="preserve"> — save checkpoint every N </w:t>
      </w:r>
      <w:proofErr w:type="gramStart"/>
      <w:r>
        <w:t>iterations</w:t>
      </w:r>
      <w:proofErr w:type="gramEnd"/>
      <w:r>
        <w:t xml:space="preserve"> (1 = after every iteration, 0 = disabled)</w:t>
      </w:r>
    </w:p>
    <w:p w14:paraId="4EE51B79" w14:textId="77777777" w:rsidR="00B76FFB" w:rsidRDefault="00B76FFB"/>
    <w:p w14:paraId="465BD762" w14:textId="6C6B42CC" w:rsidR="00B76FFB" w:rsidRDefault="00CD3901">
      <w:pPr>
        <w:pStyle w:val="Heading1"/>
      </w:pPr>
      <w:bookmarkStart w:id="6" w:name="_Toc226127093"/>
      <w:r>
        <w:t>5 Thresholding</w:t>
      </w:r>
      <w:bookmarkEnd w:id="6"/>
    </w:p>
    <w:p w14:paraId="4C62B00E" w14:textId="77777777" w:rsidR="00B76FFB" w:rsidRDefault="00000000">
      <w:r>
        <w:t xml:space="preserve">This sub-routine applies a two-step thresholding procedure to determine which innovation frames (in </w:t>
      </w:r>
      <w:proofErr w:type="spellStart"/>
      <w:r>
        <w:t>TotalActivation</w:t>
      </w:r>
      <w:proofErr w:type="spellEnd"/>
      <w:r>
        <w:t>/</w:t>
      </w:r>
      <w:proofErr w:type="spellStart"/>
      <w:r>
        <w:t>Innovation.nii</w:t>
      </w:r>
      <w:proofErr w:type="spellEnd"/>
      <w:r>
        <w:t xml:space="preserve">) contain significant transients. After execution of the thresholding procedure, the following folder will be created in each subject's </w:t>
      </w:r>
      <w:proofErr w:type="spellStart"/>
      <w:r>
        <w:t>TA_results</w:t>
      </w:r>
      <w:proofErr w:type="spellEnd"/>
      <w:r>
        <w:t>/&lt;title of project&gt; subfolder:</w:t>
      </w:r>
    </w:p>
    <w:p w14:paraId="0108E0AE" w14:textId="77777777" w:rsidR="00B76FFB" w:rsidRDefault="00B76FFB"/>
    <w:p w14:paraId="4CA033A6" w14:textId="77777777" w:rsidR="00B76FFB" w:rsidRDefault="00000000">
      <w:pPr>
        <w:pStyle w:val="ListParagraph"/>
        <w:numPr>
          <w:ilvl w:val="0"/>
          <w:numId w:val="2"/>
        </w:numPr>
      </w:pPr>
      <w:r>
        <w:t>Thresholding: contains results from thresholding. A subfolder is created for each set of thresholding options.</w:t>
      </w:r>
    </w:p>
    <w:p w14:paraId="38EA493D" w14:textId="77777777" w:rsidR="00B76FFB" w:rsidRDefault="00B76FFB"/>
    <w:p w14:paraId="0F08779D" w14:textId="77CA2D67" w:rsidR="00B76FFB" w:rsidRDefault="00CD3901">
      <w:pPr>
        <w:pStyle w:val="Heading2"/>
      </w:pPr>
      <w:bookmarkStart w:id="7" w:name="_Toc226127094"/>
      <w:r>
        <w:t>5.1 Thresholding-related Options</w:t>
      </w:r>
      <w:bookmarkEnd w:id="7"/>
    </w:p>
    <w:p w14:paraId="52E17C54" w14:textId="77777777" w:rsidR="00B76FFB" w:rsidRDefault="00000000">
      <w:r>
        <w:t xml:space="preserve">Have a look at the file </w:t>
      </w:r>
      <w:r>
        <w:rPr>
          <w:b/>
          <w:bCs/>
        </w:rPr>
        <w:t>Inputs_Thresholding_data.py</w:t>
      </w:r>
      <w:r>
        <w:t xml:space="preserve"> for the required inputs related to reading of TA results files. In </w:t>
      </w:r>
      <w:r>
        <w:rPr>
          <w:b/>
          <w:bCs/>
        </w:rPr>
        <w:t>Inputs_Thresholding.py</w:t>
      </w:r>
      <w:r>
        <w:t xml:space="preserve"> all options for thresholding are provided and explained.</w:t>
      </w:r>
    </w:p>
    <w:p w14:paraId="2F6B887F" w14:textId="77777777" w:rsidR="00B76FFB" w:rsidRDefault="00B76FFB"/>
    <w:p w14:paraId="4B602BC7" w14:textId="11706782" w:rsidR="00B76FFB" w:rsidRDefault="00CD3901">
      <w:pPr>
        <w:pStyle w:val="Heading1"/>
      </w:pPr>
      <w:bookmarkStart w:id="8" w:name="_Toc226127095"/>
      <w:r>
        <w:t>6 Clustering</w:t>
      </w:r>
      <w:bookmarkEnd w:id="8"/>
    </w:p>
    <w:p w14:paraId="437C619C" w14:textId="77777777" w:rsidR="00B76FFB" w:rsidRDefault="00000000">
      <w:r>
        <w:rPr>
          <w:b/>
          <w:bCs/>
          <w:sz w:val="26"/>
          <w:szCs w:val="26"/>
        </w:rPr>
        <w:t>Attention!</w:t>
      </w:r>
    </w:p>
    <w:p w14:paraId="15B9823B" w14:textId="77777777" w:rsidR="00B76FFB" w:rsidRDefault="00000000">
      <w:r>
        <w:t>For clustering, all subjects must be normalized to the same space. If you have run TA/thresholding in the subject-specific space, you need to normalize the thresholded innovation frames to MNI before continuing!</w:t>
      </w:r>
    </w:p>
    <w:p w14:paraId="08C5BBC6" w14:textId="77777777" w:rsidR="00B76FFB" w:rsidRDefault="00B76FFB"/>
    <w:p w14:paraId="24C14019" w14:textId="77777777" w:rsidR="00B76FFB" w:rsidRDefault="00000000">
      <w:r>
        <w:t xml:space="preserve">Tip: create a separate folder with the normalized files in </w:t>
      </w:r>
      <w:proofErr w:type="spellStart"/>
      <w:r>
        <w:t>TA_results</w:t>
      </w:r>
      <w:proofErr w:type="spellEnd"/>
      <w:r>
        <w:t xml:space="preserve">/&lt;title of project&gt;_MNI and save the normalized data in it with the correct structure (i.e., in a subfolder called </w:t>
      </w:r>
      <w:proofErr w:type="spellStart"/>
      <w:r>
        <w:t>TotalActivation</w:t>
      </w:r>
      <w:proofErr w:type="spellEnd"/>
      <w:r>
        <w:t>). Like that you can simply change param['title'] to read the normalized files.</w:t>
      </w:r>
    </w:p>
    <w:p w14:paraId="24C4B628" w14:textId="77777777" w:rsidR="00B76FFB" w:rsidRDefault="00B76FFB"/>
    <w:p w14:paraId="298CE36A" w14:textId="46106B8B" w:rsidR="00B76FFB" w:rsidRDefault="00CD3901">
      <w:pPr>
        <w:pStyle w:val="Heading2"/>
      </w:pPr>
      <w:bookmarkStart w:id="9" w:name="_Toc226127096"/>
      <w:r>
        <w:t>6.1 Aggregating Data</w:t>
      </w:r>
      <w:bookmarkEnd w:id="9"/>
    </w:p>
    <w:p w14:paraId="1CFD2CE8" w14:textId="77777777" w:rsidR="00B76FFB" w:rsidRDefault="00000000">
      <w:r>
        <w:t xml:space="preserve">The clustering routine first reads and concatenates TA and thresholding results of all subjects. Concatenated files will be saved in a folder </w:t>
      </w:r>
      <w:proofErr w:type="spellStart"/>
      <w:r>
        <w:t>iCAPs_results</w:t>
      </w:r>
      <w:proofErr w:type="spellEnd"/>
      <w:r>
        <w:t>/&lt;title of project&gt;_&lt;thresholding specifications&gt;. The following clustering input files will be saved:</w:t>
      </w:r>
    </w:p>
    <w:p w14:paraId="37B07A20" w14:textId="77777777" w:rsidR="00B76FFB" w:rsidRDefault="00B76FFB"/>
    <w:p w14:paraId="084A0029" w14:textId="77777777" w:rsidR="00B76FFB" w:rsidRDefault="00000000">
      <w:pPr>
        <w:pStyle w:val="ListParagraph"/>
        <w:numPr>
          <w:ilvl w:val="0"/>
          <w:numId w:val="2"/>
        </w:numPr>
      </w:pPr>
      <w:proofErr w:type="spellStart"/>
      <w:r>
        <w:rPr>
          <w:b/>
          <w:bCs/>
        </w:rPr>
        <w:t>final_mask</w:t>
      </w:r>
      <w:proofErr w:type="spellEnd"/>
      <w:r>
        <w:t xml:space="preserve"> (.</w:t>
      </w:r>
      <w:proofErr w:type="spellStart"/>
      <w:r>
        <w:t>pkl</w:t>
      </w:r>
      <w:proofErr w:type="spellEnd"/>
      <w:r>
        <w:t xml:space="preserve"> and .</w:t>
      </w:r>
      <w:proofErr w:type="spellStart"/>
      <w:r>
        <w:t>nii</w:t>
      </w:r>
      <w:proofErr w:type="spellEnd"/>
      <w:r>
        <w:t xml:space="preserve">): the final mask of voxels with data in all subjects. By </w:t>
      </w:r>
      <w:proofErr w:type="gramStart"/>
      <w:r>
        <w:t>default</w:t>
      </w:r>
      <w:proofErr w:type="gramEnd"/>
      <w:r>
        <w:t xml:space="preserve"> this is the intersection of all subjects' grey matter masks. See clustering options for additional masking options (</w:t>
      </w:r>
      <w:proofErr w:type="spellStart"/>
      <w:r>
        <w:t>common_mask_file</w:t>
      </w:r>
      <w:proofErr w:type="spellEnd"/>
      <w:r>
        <w:t xml:space="preserve">, </w:t>
      </w:r>
      <w:proofErr w:type="spellStart"/>
      <w:r>
        <w:t>extra_mask_file</w:t>
      </w:r>
      <w:proofErr w:type="spellEnd"/>
      <w:r>
        <w:t>)</w:t>
      </w:r>
    </w:p>
    <w:p w14:paraId="19F4D2E7" w14:textId="77777777" w:rsidR="00B76FFB" w:rsidRDefault="00000000">
      <w:pPr>
        <w:pStyle w:val="ListParagraph"/>
        <w:numPr>
          <w:ilvl w:val="0"/>
          <w:numId w:val="2"/>
        </w:numPr>
      </w:pPr>
      <w:r>
        <w:rPr>
          <w:b/>
          <w:bCs/>
        </w:rPr>
        <w:t>AI</w:t>
      </w:r>
      <w:r>
        <w:t xml:space="preserve"> (</w:t>
      </w:r>
      <w:proofErr w:type="spellStart"/>
      <w:r>
        <w:t>N_timepoints</w:t>
      </w:r>
      <w:proofErr w:type="spellEnd"/>
      <w:r>
        <w:t xml:space="preserve"> x </w:t>
      </w:r>
      <w:proofErr w:type="spellStart"/>
      <w:r>
        <w:t>N_voxels</w:t>
      </w:r>
      <w:proofErr w:type="spellEnd"/>
      <w:r>
        <w:t>): concatenated activity-inducing signals of all subjects</w:t>
      </w:r>
    </w:p>
    <w:p w14:paraId="604BAF9F" w14:textId="77777777" w:rsidR="00B76FFB" w:rsidRDefault="00000000">
      <w:pPr>
        <w:pStyle w:val="ListParagraph"/>
        <w:numPr>
          <w:ilvl w:val="0"/>
          <w:numId w:val="2"/>
        </w:numPr>
      </w:pPr>
      <w:proofErr w:type="spellStart"/>
      <w:r>
        <w:rPr>
          <w:b/>
          <w:bCs/>
        </w:rPr>
        <w:t>AI_subject_labels</w:t>
      </w:r>
      <w:proofErr w:type="spellEnd"/>
      <w:r>
        <w:t xml:space="preserve"> (</w:t>
      </w:r>
      <w:proofErr w:type="spellStart"/>
      <w:r>
        <w:t>N_timepoints</w:t>
      </w:r>
      <w:proofErr w:type="spellEnd"/>
      <w:r>
        <w:t xml:space="preserve"> x 1): subject assignment of each row in AI (0-based)</w:t>
      </w:r>
    </w:p>
    <w:p w14:paraId="529D6072" w14:textId="77777777" w:rsidR="00B76FFB" w:rsidRDefault="00000000">
      <w:pPr>
        <w:pStyle w:val="ListParagraph"/>
        <w:numPr>
          <w:ilvl w:val="0"/>
          <w:numId w:val="2"/>
        </w:numPr>
      </w:pPr>
      <w:proofErr w:type="spellStart"/>
      <w:r>
        <w:rPr>
          <w:b/>
          <w:bCs/>
        </w:rPr>
        <w:lastRenderedPageBreak/>
        <w:t>I_sig</w:t>
      </w:r>
      <w:proofErr w:type="spellEnd"/>
      <w:r>
        <w:t xml:space="preserve"> (</w:t>
      </w:r>
      <w:proofErr w:type="spellStart"/>
      <w:r>
        <w:t>N_significant_innovations</w:t>
      </w:r>
      <w:proofErr w:type="spellEnd"/>
      <w:r>
        <w:t xml:space="preserve"> x </w:t>
      </w:r>
      <w:proofErr w:type="spellStart"/>
      <w:r>
        <w:t>N_voxels</w:t>
      </w:r>
      <w:proofErr w:type="spellEnd"/>
      <w:r>
        <w:t>): concatenated significant innovations for all subjects. Positive and negative innovations are split into separate frames</w:t>
      </w:r>
    </w:p>
    <w:p w14:paraId="7A89CEA7" w14:textId="77777777" w:rsidR="00B76FFB" w:rsidRDefault="00000000">
      <w:pPr>
        <w:pStyle w:val="ListParagraph"/>
        <w:numPr>
          <w:ilvl w:val="0"/>
          <w:numId w:val="2"/>
        </w:numPr>
      </w:pPr>
      <w:proofErr w:type="spellStart"/>
      <w:r>
        <w:rPr>
          <w:b/>
          <w:bCs/>
        </w:rPr>
        <w:t>subject_labels</w:t>
      </w:r>
      <w:proofErr w:type="spellEnd"/>
      <w:r>
        <w:t xml:space="preserve"> (</w:t>
      </w:r>
      <w:proofErr w:type="spellStart"/>
      <w:r>
        <w:t>N_significant_innovations</w:t>
      </w:r>
      <w:proofErr w:type="spellEnd"/>
      <w:r>
        <w:t xml:space="preserve"> x 1): subject assignment for each row of </w:t>
      </w:r>
      <w:proofErr w:type="spellStart"/>
      <w:r>
        <w:t>I_sig</w:t>
      </w:r>
      <w:proofErr w:type="spellEnd"/>
      <w:r>
        <w:t xml:space="preserve"> (0-based)</w:t>
      </w:r>
    </w:p>
    <w:p w14:paraId="13C9C353" w14:textId="77777777" w:rsidR="00B76FFB" w:rsidRDefault="00000000">
      <w:pPr>
        <w:pStyle w:val="ListParagraph"/>
        <w:numPr>
          <w:ilvl w:val="0"/>
          <w:numId w:val="2"/>
        </w:numPr>
      </w:pPr>
      <w:proofErr w:type="spellStart"/>
      <w:r>
        <w:rPr>
          <w:b/>
          <w:bCs/>
        </w:rPr>
        <w:t>time_labels</w:t>
      </w:r>
      <w:proofErr w:type="spellEnd"/>
      <w:r>
        <w:t xml:space="preserve"> (</w:t>
      </w:r>
      <w:proofErr w:type="spellStart"/>
      <w:r>
        <w:t>N_significant_innovations</w:t>
      </w:r>
      <w:proofErr w:type="spellEnd"/>
      <w:r>
        <w:t xml:space="preserve"> x 1): time point assignment for each row of </w:t>
      </w:r>
      <w:proofErr w:type="spellStart"/>
      <w:r>
        <w:t>I_sig</w:t>
      </w:r>
      <w:proofErr w:type="spellEnd"/>
    </w:p>
    <w:p w14:paraId="3E56F4EF" w14:textId="77777777" w:rsidR="00B76FFB" w:rsidRDefault="00B76FFB"/>
    <w:p w14:paraId="28FF4DFE" w14:textId="4016E833" w:rsidR="00B76FFB" w:rsidRDefault="00CD3901">
      <w:pPr>
        <w:pStyle w:val="Heading2"/>
      </w:pPr>
      <w:bookmarkStart w:id="10" w:name="_Toc226127097"/>
      <w:r>
        <w:t>6.2 Clustering</w:t>
      </w:r>
      <w:bookmarkEnd w:id="10"/>
    </w:p>
    <w:p w14:paraId="655FC297" w14:textId="77777777" w:rsidR="00B76FFB" w:rsidRDefault="00000000">
      <w:r>
        <w:t xml:space="preserve">After aggregating data from all subjects, k-means clustering is applied to significant innovation frames </w:t>
      </w:r>
      <w:proofErr w:type="spellStart"/>
      <w:r>
        <w:t>I_sig</w:t>
      </w:r>
      <w:proofErr w:type="spellEnd"/>
      <w:r>
        <w:t>. Clustering results will be stored in a subfolder named according to the specific clustering options. The following outputs will be created:</w:t>
      </w:r>
    </w:p>
    <w:p w14:paraId="25B91956" w14:textId="77777777" w:rsidR="00B76FFB" w:rsidRDefault="00B76FFB"/>
    <w:p w14:paraId="490DC318" w14:textId="77777777" w:rsidR="00B76FFB" w:rsidRDefault="00000000">
      <w:pPr>
        <w:pStyle w:val="ListParagraph"/>
        <w:numPr>
          <w:ilvl w:val="0"/>
          <w:numId w:val="2"/>
        </w:numPr>
      </w:pPr>
      <w:proofErr w:type="spellStart"/>
      <w:r>
        <w:rPr>
          <w:b/>
          <w:bCs/>
        </w:rPr>
        <w:t>iCAPs</w:t>
      </w:r>
      <w:proofErr w:type="spellEnd"/>
      <w:r>
        <w:t xml:space="preserve"> (.</w:t>
      </w:r>
      <w:proofErr w:type="spellStart"/>
      <w:r>
        <w:t>pkl</w:t>
      </w:r>
      <w:proofErr w:type="spellEnd"/>
      <w:r>
        <w:t xml:space="preserve"> and .</w:t>
      </w:r>
      <w:proofErr w:type="spellStart"/>
      <w:r>
        <w:t>nii</w:t>
      </w:r>
      <w:proofErr w:type="spellEnd"/>
      <w:r>
        <w:t xml:space="preserve">): cluster centers of all resulting clusters — the spatial </w:t>
      </w:r>
      <w:proofErr w:type="spellStart"/>
      <w:r>
        <w:t>iCAPs</w:t>
      </w:r>
      <w:proofErr w:type="spellEnd"/>
      <w:r>
        <w:t xml:space="preserve"> maps</w:t>
      </w:r>
    </w:p>
    <w:p w14:paraId="30025B2B" w14:textId="77777777" w:rsidR="00B76FFB" w:rsidRDefault="00000000">
      <w:pPr>
        <w:pStyle w:val="ListParagraph"/>
        <w:numPr>
          <w:ilvl w:val="0"/>
          <w:numId w:val="2"/>
        </w:numPr>
      </w:pPr>
      <w:proofErr w:type="spellStart"/>
      <w:r>
        <w:rPr>
          <w:b/>
          <w:bCs/>
        </w:rPr>
        <w:t>iCAPs_z</w:t>
      </w:r>
      <w:proofErr w:type="spellEnd"/>
      <w:r>
        <w:t xml:space="preserve"> (.</w:t>
      </w:r>
      <w:proofErr w:type="spellStart"/>
      <w:r>
        <w:t>pkl</w:t>
      </w:r>
      <w:proofErr w:type="spellEnd"/>
      <w:r>
        <w:t xml:space="preserve"> and .</w:t>
      </w:r>
      <w:proofErr w:type="spellStart"/>
      <w:r>
        <w:t>nii</w:t>
      </w:r>
      <w:proofErr w:type="spellEnd"/>
      <w:r>
        <w:t>): z-scored cluster centers</w:t>
      </w:r>
    </w:p>
    <w:p w14:paraId="6570463A" w14:textId="77777777" w:rsidR="00B76FFB" w:rsidRDefault="00000000">
      <w:pPr>
        <w:pStyle w:val="ListParagraph"/>
        <w:numPr>
          <w:ilvl w:val="0"/>
          <w:numId w:val="2"/>
        </w:numPr>
      </w:pPr>
      <w:proofErr w:type="spellStart"/>
      <w:r>
        <w:rPr>
          <w:b/>
          <w:bCs/>
        </w:rPr>
        <w:t>dist_to_centroid</w:t>
      </w:r>
      <w:proofErr w:type="spellEnd"/>
      <w:r>
        <w:t xml:space="preserve"> (</w:t>
      </w:r>
      <w:proofErr w:type="spellStart"/>
      <w:r>
        <w:t>N_significant_innovations</w:t>
      </w:r>
      <w:proofErr w:type="spellEnd"/>
      <w:r>
        <w:t xml:space="preserve"> x </w:t>
      </w:r>
      <w:proofErr w:type="spellStart"/>
      <w:r>
        <w:t>N_clusters</w:t>
      </w:r>
      <w:proofErr w:type="spellEnd"/>
      <w:r>
        <w:t>): distances from every clustered innovation frame to each cluster center</w:t>
      </w:r>
    </w:p>
    <w:p w14:paraId="1F431576" w14:textId="77777777" w:rsidR="00B76FFB" w:rsidRDefault="00000000">
      <w:pPr>
        <w:pStyle w:val="ListParagraph"/>
        <w:numPr>
          <w:ilvl w:val="0"/>
          <w:numId w:val="2"/>
        </w:numPr>
      </w:pPr>
      <w:r>
        <w:rPr>
          <w:b/>
          <w:bCs/>
        </w:rPr>
        <w:t>IDX</w:t>
      </w:r>
      <w:r>
        <w:t xml:space="preserve"> (</w:t>
      </w:r>
      <w:proofErr w:type="spellStart"/>
      <w:r>
        <w:t>N_significant_innovations</w:t>
      </w:r>
      <w:proofErr w:type="spellEnd"/>
      <w:r>
        <w:t xml:space="preserve"> x 1): for each frame the index of the </w:t>
      </w:r>
      <w:proofErr w:type="gramStart"/>
      <w:r>
        <w:t>cluster it</w:t>
      </w:r>
      <w:proofErr w:type="gramEnd"/>
      <w:r>
        <w:t xml:space="preserve"> is assigned to (0-based)</w:t>
      </w:r>
    </w:p>
    <w:p w14:paraId="6B9B030A" w14:textId="77777777" w:rsidR="00B76FFB" w:rsidRDefault="00000000">
      <w:pPr>
        <w:pStyle w:val="ListParagraph"/>
        <w:numPr>
          <w:ilvl w:val="0"/>
          <w:numId w:val="2"/>
        </w:numPr>
      </w:pPr>
      <w:r>
        <w:rPr>
          <w:b/>
          <w:bCs/>
        </w:rPr>
        <w:t>param</w:t>
      </w:r>
      <w:r>
        <w:t xml:space="preserve"> (.</w:t>
      </w:r>
      <w:proofErr w:type="spellStart"/>
      <w:r>
        <w:t>pkl</w:t>
      </w:r>
      <w:proofErr w:type="spellEnd"/>
      <w:r>
        <w:t>): dictionary containing all input parameters that led to these results</w:t>
      </w:r>
    </w:p>
    <w:p w14:paraId="34D09929" w14:textId="77777777" w:rsidR="00B76FFB" w:rsidRDefault="00B76FFB"/>
    <w:p w14:paraId="41907D8E" w14:textId="07CF3CD2" w:rsidR="00B76FFB" w:rsidRDefault="00CD3901">
      <w:pPr>
        <w:pStyle w:val="Heading2"/>
      </w:pPr>
      <w:bookmarkStart w:id="11" w:name="_Toc226127098"/>
      <w:r>
        <w:t>6.3 Consensus Clustering</w:t>
      </w:r>
      <w:bookmarkEnd w:id="11"/>
    </w:p>
    <w:p w14:paraId="5F2D8B3F" w14:textId="77777777" w:rsidR="00B76FFB" w:rsidRDefault="00000000">
      <w:r>
        <w:t>If requested according to the options, consensus clustering [Monti et al., 2003] is applied to evaluate cluster stability and find the best number of clusters to consider. Consensus matrices for each requested cluster number will be saved in a consensus clustering subfolder, as well as CDF and AUC values. These files can be used according to [Monti et al., 2003] to decide on the best number of clusters.</w:t>
      </w:r>
    </w:p>
    <w:p w14:paraId="7143E7D8" w14:textId="77777777" w:rsidR="00B76FFB" w:rsidRDefault="00B76FFB"/>
    <w:p w14:paraId="55224241" w14:textId="268675E1" w:rsidR="00B76FFB" w:rsidRDefault="00CD3901">
      <w:pPr>
        <w:pStyle w:val="Heading2"/>
      </w:pPr>
      <w:bookmarkStart w:id="12" w:name="_Toc226127099"/>
      <w:r>
        <w:t>6.4 Cluster Consensus</w:t>
      </w:r>
      <w:bookmarkEnd w:id="12"/>
    </w:p>
    <w:p w14:paraId="1E5489F6" w14:textId="77777777" w:rsidR="00B76FFB" w:rsidRDefault="00000000">
      <w:r>
        <w:t>If clustering and consensus clustering have been done, the consensus of every cluster can be computed as the average consensus index between all pairs of frames belonging to the same cluster. Values range from 1 (all frames are always clustered together across resamples) to 0 (frames are never clustered together). Higher values indicate higher stability of the cluster.</w:t>
      </w:r>
    </w:p>
    <w:p w14:paraId="2C3D6DBF" w14:textId="77777777" w:rsidR="00B76FFB" w:rsidRDefault="00B76FFB"/>
    <w:p w14:paraId="4BA807E3" w14:textId="57C590C4" w:rsidR="00B76FFB" w:rsidRDefault="00CD3901">
      <w:pPr>
        <w:pStyle w:val="Heading2"/>
      </w:pPr>
      <w:bookmarkStart w:id="13" w:name="_Toc226127100"/>
      <w:r>
        <w:t>6.5 Clustering-related Options</w:t>
      </w:r>
      <w:bookmarkEnd w:id="13"/>
    </w:p>
    <w:p w14:paraId="08435E98" w14:textId="77777777" w:rsidR="00B76FFB" w:rsidRDefault="00000000">
      <w:r>
        <w:t xml:space="preserve">Have a look at the file </w:t>
      </w:r>
      <w:r>
        <w:rPr>
          <w:b/>
          <w:bCs/>
        </w:rPr>
        <w:t>Inputs_Clustering_data.py</w:t>
      </w:r>
      <w:r>
        <w:t xml:space="preserve"> for the required inputs related to reading of TA and Thresholding results files. In </w:t>
      </w:r>
      <w:r>
        <w:rPr>
          <w:b/>
          <w:bCs/>
        </w:rPr>
        <w:t>Inputs_Clustering.py</w:t>
      </w:r>
      <w:r>
        <w:t xml:space="preserve"> all options for clustering are provided and explained.</w:t>
      </w:r>
    </w:p>
    <w:p w14:paraId="1B909981" w14:textId="77777777" w:rsidR="00B76FFB" w:rsidRDefault="00B76FFB"/>
    <w:p w14:paraId="155DAAC1" w14:textId="756E43F7" w:rsidR="00B76FFB" w:rsidRDefault="00CD3901">
      <w:pPr>
        <w:pStyle w:val="Heading1"/>
      </w:pPr>
      <w:bookmarkStart w:id="14" w:name="_Toc226127101"/>
      <w:r>
        <w:lastRenderedPageBreak/>
        <w:t>7 Time Courses</w:t>
      </w:r>
      <w:bookmarkEnd w:id="14"/>
    </w:p>
    <w:p w14:paraId="456C6D21" w14:textId="77777777" w:rsidR="00B76FFB" w:rsidRDefault="00000000">
      <w:r>
        <w:t xml:space="preserve">As the </w:t>
      </w:r>
      <w:proofErr w:type="spellStart"/>
      <w:r>
        <w:t>iCAPs</w:t>
      </w:r>
      <w:proofErr w:type="spellEnd"/>
      <w:r>
        <w:t xml:space="preserve">' spatial maps are retrieved from significant innovations, time courses </w:t>
      </w:r>
      <w:proofErr w:type="gramStart"/>
      <w:r>
        <w:t>have to</w:t>
      </w:r>
      <w:proofErr w:type="gramEnd"/>
      <w:r>
        <w:t xml:space="preserve"> be extracted by back-projection to the activity-inducing signals. One can choose to apply transient-informed or unconstrained regression for time course retrieval.</w:t>
      </w:r>
    </w:p>
    <w:p w14:paraId="6BA35B9C" w14:textId="77777777" w:rsidR="00B76FFB" w:rsidRDefault="00B76FFB"/>
    <w:p w14:paraId="74FE5A97" w14:textId="0167D379" w:rsidR="00B76FFB" w:rsidRDefault="00CD3901">
      <w:pPr>
        <w:pStyle w:val="Heading2"/>
      </w:pPr>
      <w:bookmarkStart w:id="15" w:name="_Toc226127102"/>
      <w:r>
        <w:t>7.1 Time Courses-related Options</w:t>
      </w:r>
      <w:bookmarkEnd w:id="15"/>
    </w:p>
    <w:p w14:paraId="5CE65AD9" w14:textId="77777777" w:rsidR="00B76FFB" w:rsidRDefault="00000000">
      <w:r>
        <w:t xml:space="preserve">Have a look at the file </w:t>
      </w:r>
      <w:r>
        <w:rPr>
          <w:b/>
          <w:bCs/>
        </w:rPr>
        <w:t>Inputs_TimeCourses_data.py</w:t>
      </w:r>
      <w:r>
        <w:t xml:space="preserve"> for the required inputs related to reading of clustering results files. In </w:t>
      </w:r>
      <w:r>
        <w:rPr>
          <w:b/>
          <w:bCs/>
        </w:rPr>
        <w:t>Inputs_TimeCourses.py</w:t>
      </w:r>
      <w:r>
        <w:t xml:space="preserve"> all options for time course retrieval are provided and explained.</w:t>
      </w:r>
    </w:p>
    <w:p w14:paraId="0C382AC0" w14:textId="77777777" w:rsidR="00B76FFB" w:rsidRDefault="00B76FFB"/>
    <w:p w14:paraId="61CCBB26" w14:textId="0A0440B4" w:rsidR="00B76FFB" w:rsidRDefault="00CD3901">
      <w:pPr>
        <w:pStyle w:val="Heading2"/>
      </w:pPr>
      <w:bookmarkStart w:id="16" w:name="_Toc226127103"/>
      <w:r>
        <w:t>7.2 Transient-informed Regression</w:t>
      </w:r>
      <w:bookmarkEnd w:id="16"/>
    </w:p>
    <w:p w14:paraId="063491E0" w14:textId="77777777" w:rsidR="00B76FFB" w:rsidRDefault="00000000">
      <w:r>
        <w:t>If time courses are extracted by transient-informed regression [Zoller et al., 2018], a subfolder will be created in the corresponding clustering folder. It will contain the following files:</w:t>
      </w:r>
    </w:p>
    <w:p w14:paraId="29CCF586" w14:textId="77777777" w:rsidR="00B76FFB" w:rsidRDefault="00B76FFB"/>
    <w:p w14:paraId="36F3E388" w14:textId="77777777" w:rsidR="00B76FFB" w:rsidRDefault="00000000">
      <w:pPr>
        <w:pStyle w:val="ListParagraph"/>
        <w:numPr>
          <w:ilvl w:val="0"/>
          <w:numId w:val="2"/>
        </w:numPr>
      </w:pPr>
      <w:r>
        <w:t>Results for all requested soft assignment factors (see options):</w:t>
      </w:r>
    </w:p>
    <w:p w14:paraId="456CA7AE" w14:textId="77777777" w:rsidR="00B76FFB" w:rsidRDefault="00000000">
      <w:pPr>
        <w:pStyle w:val="ListParagraph"/>
        <w:numPr>
          <w:ilvl w:val="1"/>
          <w:numId w:val="2"/>
        </w:numPr>
      </w:pPr>
      <w:r>
        <w:rPr>
          <w:b/>
          <w:bCs/>
        </w:rPr>
        <w:t>TC</w:t>
      </w:r>
      <w:r>
        <w:t>: list of arrays with time courses of every subject</w:t>
      </w:r>
    </w:p>
    <w:p w14:paraId="74699ECA" w14:textId="77777777" w:rsidR="00B76FFB" w:rsidRDefault="00000000">
      <w:pPr>
        <w:pStyle w:val="ListParagraph"/>
        <w:numPr>
          <w:ilvl w:val="1"/>
          <w:numId w:val="2"/>
        </w:numPr>
      </w:pPr>
      <w:proofErr w:type="spellStart"/>
      <w:r>
        <w:rPr>
          <w:b/>
          <w:bCs/>
        </w:rPr>
        <w:t>TC_stats</w:t>
      </w:r>
      <w:proofErr w:type="spellEnd"/>
      <w:r>
        <w:t>: statistics of data fit (BIC, AIC, ...)</w:t>
      </w:r>
    </w:p>
    <w:p w14:paraId="12FDB0C2" w14:textId="77777777" w:rsidR="00B76FFB" w:rsidRDefault="00000000">
      <w:pPr>
        <w:pStyle w:val="ListParagraph"/>
        <w:numPr>
          <w:ilvl w:val="1"/>
          <w:numId w:val="2"/>
        </w:numPr>
      </w:pPr>
      <w:proofErr w:type="spellStart"/>
      <w:r>
        <w:rPr>
          <w:b/>
          <w:bCs/>
        </w:rPr>
        <w:t>tempChar</w:t>
      </w:r>
      <w:proofErr w:type="spellEnd"/>
      <w:r>
        <w:t xml:space="preserve">: list of </w:t>
      </w:r>
      <w:proofErr w:type="spellStart"/>
      <w:r>
        <w:t>dicts</w:t>
      </w:r>
      <w:proofErr w:type="spellEnd"/>
      <w:r>
        <w:t xml:space="preserve"> with temporal characteristics (duration, co-activations, ...) for every subject's time courses</w:t>
      </w:r>
    </w:p>
    <w:p w14:paraId="2972C23E" w14:textId="77777777" w:rsidR="00B76FFB" w:rsidRDefault="00B76FFB"/>
    <w:p w14:paraId="32928E1B" w14:textId="77777777" w:rsidR="00B76FFB" w:rsidRDefault="00000000">
      <w:pPr>
        <w:pStyle w:val="ListParagraph"/>
        <w:numPr>
          <w:ilvl w:val="0"/>
          <w:numId w:val="2"/>
        </w:numPr>
      </w:pPr>
      <w:r>
        <w:t>Files related to selection of best soft assignment factor:</w:t>
      </w:r>
    </w:p>
    <w:p w14:paraId="3B626385" w14:textId="77777777" w:rsidR="00B76FFB" w:rsidRDefault="00000000">
      <w:pPr>
        <w:pStyle w:val="ListParagraph"/>
        <w:numPr>
          <w:ilvl w:val="1"/>
          <w:numId w:val="2"/>
        </w:numPr>
      </w:pPr>
      <w:proofErr w:type="spellStart"/>
      <w:r>
        <w:rPr>
          <w:b/>
          <w:bCs/>
        </w:rPr>
        <w:t>BICsum.svg</w:t>
      </w:r>
      <w:proofErr w:type="spellEnd"/>
      <w:r>
        <w:t>: sum of BIC across all subjects, knee point marked in red</w:t>
      </w:r>
    </w:p>
    <w:p w14:paraId="4890CA9F" w14:textId="77777777" w:rsidR="00B76FFB" w:rsidRDefault="00000000">
      <w:pPr>
        <w:pStyle w:val="ListParagraph"/>
        <w:numPr>
          <w:ilvl w:val="1"/>
          <w:numId w:val="2"/>
        </w:numPr>
      </w:pPr>
      <w:proofErr w:type="spellStart"/>
      <w:r>
        <w:rPr>
          <w:b/>
          <w:bCs/>
        </w:rPr>
        <w:t>BICdist.svg</w:t>
      </w:r>
      <w:proofErr w:type="spellEnd"/>
      <w:r>
        <w:t>: distribution of BIC across all subjects, knee point marked in red</w:t>
      </w:r>
    </w:p>
    <w:p w14:paraId="75B9FF6A" w14:textId="77777777" w:rsidR="00B76FFB" w:rsidRDefault="00000000">
      <w:pPr>
        <w:pStyle w:val="ListParagraph"/>
        <w:numPr>
          <w:ilvl w:val="1"/>
          <w:numId w:val="2"/>
        </w:numPr>
      </w:pPr>
      <w:proofErr w:type="spellStart"/>
      <w:r>
        <w:rPr>
          <w:b/>
          <w:bCs/>
        </w:rPr>
        <w:t>AICsum.svg</w:t>
      </w:r>
      <w:proofErr w:type="spellEnd"/>
      <w:r>
        <w:t>: sum of AIC across all subjects, knee point marked in red</w:t>
      </w:r>
    </w:p>
    <w:p w14:paraId="7B88748C" w14:textId="77777777" w:rsidR="00B76FFB" w:rsidRDefault="00000000">
      <w:pPr>
        <w:pStyle w:val="ListParagraph"/>
        <w:numPr>
          <w:ilvl w:val="1"/>
          <w:numId w:val="2"/>
        </w:numPr>
      </w:pPr>
      <w:proofErr w:type="spellStart"/>
      <w:r>
        <w:rPr>
          <w:b/>
          <w:bCs/>
        </w:rPr>
        <w:t>AICdist.svg</w:t>
      </w:r>
      <w:proofErr w:type="spellEnd"/>
      <w:r>
        <w:t>: distribution of AIC across all subjects, knee point marked in red</w:t>
      </w:r>
    </w:p>
    <w:p w14:paraId="3CEC268E" w14:textId="77777777" w:rsidR="00B76FFB" w:rsidRDefault="00B76FFB"/>
    <w:p w14:paraId="4A8FEDA0" w14:textId="77777777" w:rsidR="00B76FFB" w:rsidRDefault="00000000">
      <w:r>
        <w:t xml:space="preserve">Results for the best soft assignment factor according to BIC will be saved in the main </w:t>
      </w:r>
      <w:proofErr w:type="spellStart"/>
      <w:r>
        <w:t>iCAPs</w:t>
      </w:r>
      <w:proofErr w:type="spellEnd"/>
      <w:r>
        <w:t xml:space="preserve"> directory and will </w:t>
      </w:r>
      <w:proofErr w:type="gramStart"/>
      <w:r>
        <w:t>contain:</w:t>
      </w:r>
      <w:proofErr w:type="gramEnd"/>
      <w:r>
        <w:t xml:space="preserve"> TC (time courses), </w:t>
      </w:r>
      <w:proofErr w:type="spellStart"/>
      <w:r>
        <w:t>TC_stats</w:t>
      </w:r>
      <w:proofErr w:type="spellEnd"/>
      <w:r>
        <w:t xml:space="preserve"> (statistics: BIC/AIC etc.) and </w:t>
      </w:r>
      <w:proofErr w:type="spellStart"/>
      <w:r>
        <w:t>tempChar</w:t>
      </w:r>
      <w:proofErr w:type="spellEnd"/>
      <w:r>
        <w:t xml:space="preserve"> (temporal characteristics).</w:t>
      </w:r>
    </w:p>
    <w:p w14:paraId="0E9BFD60" w14:textId="77777777" w:rsidR="00B76FFB" w:rsidRDefault="00B76FFB"/>
    <w:p w14:paraId="11541515" w14:textId="77777777" w:rsidR="00B76FFB" w:rsidRDefault="00000000">
      <w:r>
        <w:t>Computed temporal characteristics are:</w:t>
      </w:r>
    </w:p>
    <w:p w14:paraId="61B98BDC" w14:textId="77777777" w:rsidR="00B76FFB" w:rsidRDefault="00000000">
      <w:pPr>
        <w:pStyle w:val="ListParagraph"/>
        <w:numPr>
          <w:ilvl w:val="0"/>
          <w:numId w:val="2"/>
        </w:numPr>
      </w:pPr>
      <w:proofErr w:type="spellStart"/>
      <w:r>
        <w:rPr>
          <w:b/>
          <w:bCs/>
        </w:rPr>
        <w:t>nTP_sub</w:t>
      </w:r>
      <w:proofErr w:type="spellEnd"/>
      <w:r>
        <w:t>: total number of time points per subject</w:t>
      </w:r>
    </w:p>
    <w:p w14:paraId="263770D5" w14:textId="77777777" w:rsidR="00B76FFB" w:rsidRDefault="00000000">
      <w:pPr>
        <w:pStyle w:val="ListParagraph"/>
        <w:numPr>
          <w:ilvl w:val="0"/>
          <w:numId w:val="2"/>
        </w:numPr>
      </w:pPr>
      <w:proofErr w:type="spellStart"/>
      <w:r>
        <w:rPr>
          <w:b/>
          <w:bCs/>
        </w:rPr>
        <w:t>innov_counts_total</w:t>
      </w:r>
      <w:proofErr w:type="spellEnd"/>
      <w:r>
        <w:rPr>
          <w:b/>
          <w:bCs/>
        </w:rPr>
        <w:t xml:space="preserve"> / </w:t>
      </w:r>
      <w:proofErr w:type="spellStart"/>
      <w:r>
        <w:rPr>
          <w:b/>
          <w:bCs/>
        </w:rPr>
        <w:t>innov_counts_perc</w:t>
      </w:r>
      <w:proofErr w:type="spellEnd"/>
      <w:r>
        <w:t>: total number / percentage of significant innovation frames</w:t>
      </w:r>
    </w:p>
    <w:p w14:paraId="37F06329" w14:textId="77777777" w:rsidR="00B76FFB" w:rsidRDefault="00000000">
      <w:pPr>
        <w:pStyle w:val="ListParagraph"/>
        <w:numPr>
          <w:ilvl w:val="0"/>
          <w:numId w:val="2"/>
        </w:numPr>
      </w:pPr>
      <w:proofErr w:type="spellStart"/>
      <w:r>
        <w:rPr>
          <w:b/>
          <w:bCs/>
        </w:rPr>
        <w:t>TC_norm_thres</w:t>
      </w:r>
      <w:proofErr w:type="spellEnd"/>
      <w:r>
        <w:t>: z-scored and thresholded time courses</w:t>
      </w:r>
    </w:p>
    <w:p w14:paraId="1C18F630" w14:textId="77777777" w:rsidR="00B76FFB" w:rsidRDefault="00000000">
      <w:pPr>
        <w:pStyle w:val="ListParagraph"/>
        <w:numPr>
          <w:ilvl w:val="0"/>
          <w:numId w:val="2"/>
        </w:numPr>
      </w:pPr>
      <w:proofErr w:type="spellStart"/>
      <w:r>
        <w:rPr>
          <w:b/>
          <w:bCs/>
        </w:rPr>
        <w:t>TC_active</w:t>
      </w:r>
      <w:proofErr w:type="spellEnd"/>
      <w:r>
        <w:t>: binarized time courses (+1/0/-1 for positive/none/negative activation)</w:t>
      </w:r>
    </w:p>
    <w:p w14:paraId="04A93E32" w14:textId="77777777" w:rsidR="00B76FFB" w:rsidRDefault="00000000">
      <w:pPr>
        <w:pStyle w:val="ListParagraph"/>
        <w:numPr>
          <w:ilvl w:val="0"/>
          <w:numId w:val="2"/>
        </w:numPr>
      </w:pPr>
      <w:proofErr w:type="spellStart"/>
      <w:r>
        <w:rPr>
          <w:b/>
          <w:bCs/>
        </w:rPr>
        <w:t>coactive_iCAPs_total</w:t>
      </w:r>
      <w:proofErr w:type="spellEnd"/>
      <w:r>
        <w:t xml:space="preserve">: number of co-active </w:t>
      </w:r>
      <w:proofErr w:type="spellStart"/>
      <w:r>
        <w:t>iCAPs</w:t>
      </w:r>
      <w:proofErr w:type="spellEnd"/>
      <w:r>
        <w:t xml:space="preserve"> per time point</w:t>
      </w:r>
    </w:p>
    <w:p w14:paraId="6BC3C4D3" w14:textId="77777777" w:rsidR="00B76FFB" w:rsidRDefault="00000000">
      <w:pPr>
        <w:pStyle w:val="ListParagraph"/>
        <w:numPr>
          <w:ilvl w:val="0"/>
          <w:numId w:val="2"/>
        </w:numPr>
      </w:pPr>
      <w:r>
        <w:rPr>
          <w:b/>
          <w:bCs/>
        </w:rPr>
        <w:t>occurrences_(pos/neg)</w:t>
      </w:r>
      <w:r>
        <w:t>: number of activation blocks (positive/negative activations)</w:t>
      </w:r>
    </w:p>
    <w:p w14:paraId="5062C97D" w14:textId="77777777" w:rsidR="00B76FFB" w:rsidRDefault="00000000">
      <w:pPr>
        <w:pStyle w:val="ListParagraph"/>
        <w:numPr>
          <w:ilvl w:val="0"/>
          <w:numId w:val="2"/>
        </w:numPr>
      </w:pPr>
      <w:proofErr w:type="spellStart"/>
      <w:r>
        <w:rPr>
          <w:b/>
          <w:bCs/>
        </w:rPr>
        <w:t>duration_total_counts</w:t>
      </w:r>
      <w:proofErr w:type="spellEnd"/>
      <w:r>
        <w:rPr>
          <w:b/>
          <w:bCs/>
        </w:rPr>
        <w:t>_(pos/neg)</w:t>
      </w:r>
      <w:r>
        <w:t>: total number of active time points</w:t>
      </w:r>
    </w:p>
    <w:p w14:paraId="78D89D8B" w14:textId="77777777" w:rsidR="00B76FFB" w:rsidRDefault="00000000">
      <w:pPr>
        <w:pStyle w:val="ListParagraph"/>
        <w:numPr>
          <w:ilvl w:val="0"/>
          <w:numId w:val="2"/>
        </w:numPr>
      </w:pPr>
      <w:proofErr w:type="spellStart"/>
      <w:r>
        <w:rPr>
          <w:b/>
          <w:bCs/>
        </w:rPr>
        <w:t>duration_avg_counts</w:t>
      </w:r>
      <w:proofErr w:type="spellEnd"/>
      <w:r>
        <w:rPr>
          <w:b/>
          <w:bCs/>
        </w:rPr>
        <w:t>_(pos/neg)</w:t>
      </w:r>
      <w:r>
        <w:t>: average duration per occurrence</w:t>
      </w:r>
    </w:p>
    <w:p w14:paraId="2920D53C" w14:textId="77777777" w:rsidR="00B76FFB" w:rsidRDefault="00000000">
      <w:pPr>
        <w:pStyle w:val="ListParagraph"/>
        <w:numPr>
          <w:ilvl w:val="0"/>
          <w:numId w:val="2"/>
        </w:numPr>
      </w:pPr>
      <w:proofErr w:type="spellStart"/>
      <w:r>
        <w:rPr>
          <w:b/>
          <w:bCs/>
        </w:rPr>
        <w:lastRenderedPageBreak/>
        <w:t>coupling_counts</w:t>
      </w:r>
      <w:proofErr w:type="spellEnd"/>
      <w:r>
        <w:t xml:space="preserve">: number of frames with co-activation for every pairwise combination of </w:t>
      </w:r>
      <w:proofErr w:type="spellStart"/>
      <w:r>
        <w:t>iCAPs</w:t>
      </w:r>
      <w:proofErr w:type="spellEnd"/>
    </w:p>
    <w:p w14:paraId="6BA11C76" w14:textId="77777777" w:rsidR="00B76FFB" w:rsidRDefault="00000000">
      <w:pPr>
        <w:pStyle w:val="ListParagraph"/>
        <w:numPr>
          <w:ilvl w:val="0"/>
          <w:numId w:val="2"/>
        </w:numPr>
      </w:pPr>
      <w:proofErr w:type="spellStart"/>
      <w:r>
        <w:rPr>
          <w:b/>
          <w:bCs/>
        </w:rPr>
        <w:t>coupling_jacc</w:t>
      </w:r>
      <w:proofErr w:type="spellEnd"/>
      <w:r>
        <w:t>: coupling Jaccard index (overlap divided by activation union)</w:t>
      </w:r>
    </w:p>
    <w:p w14:paraId="1ECDC784" w14:textId="77777777" w:rsidR="00B76FFB" w:rsidRDefault="00000000">
      <w:pPr>
        <w:pStyle w:val="ListParagraph"/>
        <w:numPr>
          <w:ilvl w:val="0"/>
          <w:numId w:val="2"/>
        </w:numPr>
      </w:pPr>
      <w:proofErr w:type="spellStart"/>
      <w:r>
        <w:rPr>
          <w:b/>
          <w:bCs/>
        </w:rPr>
        <w:t>coupling_sameSign</w:t>
      </w:r>
      <w:proofErr w:type="spellEnd"/>
      <w:r>
        <w:rPr>
          <w:b/>
          <w:bCs/>
        </w:rPr>
        <w:t>/</w:t>
      </w:r>
      <w:proofErr w:type="spellStart"/>
      <w:r>
        <w:rPr>
          <w:b/>
          <w:bCs/>
        </w:rPr>
        <w:t>diffSign_counts</w:t>
      </w:r>
      <w:proofErr w:type="spellEnd"/>
      <w:r>
        <w:t>: positive/negative couplings</w:t>
      </w:r>
    </w:p>
    <w:p w14:paraId="576BD51D" w14:textId="77777777" w:rsidR="00B76FFB" w:rsidRDefault="00000000">
      <w:pPr>
        <w:pStyle w:val="ListParagraph"/>
        <w:numPr>
          <w:ilvl w:val="0"/>
          <w:numId w:val="2"/>
        </w:numPr>
      </w:pPr>
      <w:proofErr w:type="spellStart"/>
      <w:r>
        <w:rPr>
          <w:b/>
          <w:bCs/>
        </w:rPr>
        <w:t>coupling_sameSign</w:t>
      </w:r>
      <w:proofErr w:type="spellEnd"/>
      <w:r>
        <w:rPr>
          <w:b/>
          <w:bCs/>
        </w:rPr>
        <w:t>/</w:t>
      </w:r>
      <w:proofErr w:type="spellStart"/>
      <w:r>
        <w:rPr>
          <w:b/>
          <w:bCs/>
        </w:rPr>
        <w:t>diffSign_jacc</w:t>
      </w:r>
      <w:proofErr w:type="spellEnd"/>
      <w:r>
        <w:t>: positive/negative coupling Jaccard index</w:t>
      </w:r>
    </w:p>
    <w:p w14:paraId="5EDBA249" w14:textId="77777777" w:rsidR="00B76FFB" w:rsidRDefault="00B76FFB"/>
    <w:p w14:paraId="2AEDA1D0" w14:textId="77777777" w:rsidR="00B76FFB" w:rsidRDefault="00000000">
      <w:r>
        <w:t>For the computation of duration and couplings, only activation blocks of 2 time points or more have been considered.</w:t>
      </w:r>
    </w:p>
    <w:p w14:paraId="7965737D" w14:textId="77777777" w:rsidR="00B76FFB" w:rsidRDefault="00B76FFB"/>
    <w:p w14:paraId="440C74D3" w14:textId="442E6DF7" w:rsidR="00B76FFB" w:rsidRDefault="00CD3901">
      <w:pPr>
        <w:pStyle w:val="Heading2"/>
      </w:pPr>
      <w:bookmarkStart w:id="17" w:name="_Toc226127104"/>
      <w:r>
        <w:t>7.3 Unconstrained Regression</w:t>
      </w:r>
      <w:bookmarkEnd w:id="17"/>
    </w:p>
    <w:p w14:paraId="2CEAAA94" w14:textId="77777777" w:rsidR="00B76FFB" w:rsidRDefault="00000000">
      <w:r>
        <w:t xml:space="preserve">We do not recommend this </w:t>
      </w:r>
      <w:proofErr w:type="gramStart"/>
      <w:r>
        <w:t>option, but</w:t>
      </w:r>
      <w:proofErr w:type="gramEnd"/>
      <w:r>
        <w:t xml:space="preserve"> provide the possibility to compare with [</w:t>
      </w:r>
      <w:proofErr w:type="spellStart"/>
      <w:r>
        <w:t>Karahanoglu</w:t>
      </w:r>
      <w:proofErr w:type="spellEnd"/>
      <w:r>
        <w:t xml:space="preserve"> and Van De Ville, 2015, Bolton et al., 2018]. If time courses are extracted by unconstrained regression, a subfolder </w:t>
      </w:r>
      <w:proofErr w:type="spellStart"/>
      <w:r>
        <w:t>TCs_unconstrained</w:t>
      </w:r>
      <w:proofErr w:type="spellEnd"/>
      <w:r>
        <w:t xml:space="preserve"> will be created in the corresponding clustering folder. It will contain the following files:</w:t>
      </w:r>
    </w:p>
    <w:p w14:paraId="419EC722" w14:textId="77777777" w:rsidR="00B76FFB" w:rsidRDefault="00B76FFB"/>
    <w:p w14:paraId="034A3541" w14:textId="77777777" w:rsidR="00B76FFB" w:rsidRDefault="00000000">
      <w:pPr>
        <w:pStyle w:val="ListParagraph"/>
        <w:numPr>
          <w:ilvl w:val="0"/>
          <w:numId w:val="2"/>
        </w:numPr>
      </w:pPr>
      <w:proofErr w:type="spellStart"/>
      <w:r>
        <w:rPr>
          <w:b/>
          <w:bCs/>
        </w:rPr>
        <w:t>TC_unc</w:t>
      </w:r>
      <w:proofErr w:type="spellEnd"/>
      <w:r>
        <w:t>: list of arrays with time courses of every subject</w:t>
      </w:r>
    </w:p>
    <w:p w14:paraId="50E9A02E" w14:textId="77777777" w:rsidR="00B76FFB" w:rsidRDefault="00000000">
      <w:pPr>
        <w:pStyle w:val="ListParagraph"/>
        <w:numPr>
          <w:ilvl w:val="0"/>
          <w:numId w:val="2"/>
        </w:numPr>
      </w:pPr>
      <w:proofErr w:type="spellStart"/>
      <w:r>
        <w:rPr>
          <w:b/>
          <w:bCs/>
        </w:rPr>
        <w:t>TC_unc_stats</w:t>
      </w:r>
      <w:proofErr w:type="spellEnd"/>
      <w:r>
        <w:t>: statistics of data fit (BIC, AIC, ...)</w:t>
      </w:r>
    </w:p>
    <w:p w14:paraId="2DB2ECF1" w14:textId="77777777" w:rsidR="00B76FFB" w:rsidRDefault="00000000">
      <w:pPr>
        <w:pStyle w:val="ListParagraph"/>
        <w:numPr>
          <w:ilvl w:val="0"/>
          <w:numId w:val="2"/>
        </w:numPr>
      </w:pPr>
      <w:proofErr w:type="spellStart"/>
      <w:r>
        <w:rPr>
          <w:b/>
          <w:bCs/>
        </w:rPr>
        <w:t>tempChar_unc</w:t>
      </w:r>
      <w:proofErr w:type="spellEnd"/>
      <w:r>
        <w:t xml:space="preserve">: list of </w:t>
      </w:r>
      <w:proofErr w:type="spellStart"/>
      <w:r>
        <w:t>dicts</w:t>
      </w:r>
      <w:proofErr w:type="spellEnd"/>
      <w:r>
        <w:t xml:space="preserve"> with temporal characteristics for every subject's time courses</w:t>
      </w:r>
    </w:p>
    <w:p w14:paraId="44389711" w14:textId="77777777" w:rsidR="00B76FFB" w:rsidRDefault="00B76FFB"/>
    <w:p w14:paraId="0356E399" w14:textId="77777777" w:rsidR="00CD3901" w:rsidRDefault="00CD3901"/>
    <w:p w14:paraId="60D2DED9" w14:textId="77777777" w:rsidR="00CD3901" w:rsidRDefault="00CD3901"/>
    <w:p w14:paraId="3BE7CC22" w14:textId="77777777" w:rsidR="00CD3901" w:rsidRDefault="00CD3901"/>
    <w:p w14:paraId="548B69C7" w14:textId="77777777" w:rsidR="00CD3901" w:rsidRDefault="00CD3901"/>
    <w:p w14:paraId="21A1E0AB" w14:textId="77777777" w:rsidR="00CD3901" w:rsidRDefault="00CD3901"/>
    <w:p w14:paraId="0B373B16" w14:textId="77777777" w:rsidR="00CD3901" w:rsidRDefault="00CD3901"/>
    <w:p w14:paraId="6B4A1107" w14:textId="77777777" w:rsidR="00CD3901" w:rsidRDefault="00CD3901"/>
    <w:p w14:paraId="1ED750B0" w14:textId="77777777" w:rsidR="00CD3901" w:rsidRDefault="00CD3901"/>
    <w:p w14:paraId="228C07B1" w14:textId="77777777" w:rsidR="00CD3901" w:rsidRDefault="00CD3901"/>
    <w:p w14:paraId="057E3226" w14:textId="77777777" w:rsidR="00CD3901" w:rsidRDefault="00CD3901"/>
    <w:p w14:paraId="75A9847B" w14:textId="77777777" w:rsidR="00CD3901" w:rsidRDefault="00CD3901"/>
    <w:p w14:paraId="20FF584E" w14:textId="77777777" w:rsidR="00CD3901" w:rsidRDefault="00CD3901"/>
    <w:p w14:paraId="28E2E412" w14:textId="77777777" w:rsidR="00CD3901" w:rsidRDefault="00CD3901"/>
    <w:p w14:paraId="763EC3B4" w14:textId="77777777" w:rsidR="00CD3901" w:rsidRDefault="00CD3901"/>
    <w:p w14:paraId="0DCC97C9" w14:textId="77777777" w:rsidR="00CD3901" w:rsidRDefault="00CD3901"/>
    <w:p w14:paraId="5F4B0F0E" w14:textId="77777777" w:rsidR="00CD3901" w:rsidRDefault="00CD3901"/>
    <w:p w14:paraId="1993CCD6" w14:textId="77777777" w:rsidR="00CD3901" w:rsidRDefault="00CD3901"/>
    <w:p w14:paraId="0574BC13" w14:textId="77777777" w:rsidR="00CD3901" w:rsidRDefault="00CD3901"/>
    <w:p w14:paraId="7728737F" w14:textId="77777777" w:rsidR="00CD3901" w:rsidRDefault="00CD3901"/>
    <w:p w14:paraId="6FEC4A78" w14:textId="77777777" w:rsidR="00CD3901" w:rsidRDefault="00CD3901"/>
    <w:p w14:paraId="17891047" w14:textId="77777777" w:rsidR="00CD3901" w:rsidRDefault="00CD3901"/>
    <w:p w14:paraId="04457B1D" w14:textId="77777777" w:rsidR="00CD3901" w:rsidRDefault="00CD3901"/>
    <w:p w14:paraId="64071AC3" w14:textId="77777777" w:rsidR="00CD3901" w:rsidRDefault="00CD3901"/>
    <w:p w14:paraId="360F1A70" w14:textId="77777777" w:rsidR="00CD3901" w:rsidRDefault="00CD3901"/>
    <w:p w14:paraId="4A0845E3" w14:textId="77777777" w:rsidR="00B76FFB" w:rsidRDefault="00000000">
      <w:pPr>
        <w:pStyle w:val="Heading1"/>
      </w:pPr>
      <w:bookmarkStart w:id="18" w:name="_Toc226127105"/>
      <w:r>
        <w:lastRenderedPageBreak/>
        <w:t>References</w:t>
      </w:r>
      <w:bookmarkEnd w:id="18"/>
    </w:p>
    <w:p w14:paraId="3A6DDFB8" w14:textId="77777777" w:rsidR="00B76FFB" w:rsidRDefault="00000000">
      <w:r>
        <w:t>[Ashburner and Friston, 2005] Ashburner, J. and Friston, K. J. (2005). Unified segmentation. Neuroimage, 26(3):839-851.</w:t>
      </w:r>
    </w:p>
    <w:p w14:paraId="242C6FE9" w14:textId="77777777" w:rsidR="00B76FFB" w:rsidRDefault="00B76FFB"/>
    <w:p w14:paraId="57CDFDDB" w14:textId="77777777" w:rsidR="00B76FFB" w:rsidRDefault="00000000">
      <w:r>
        <w:t xml:space="preserve">[Bolton et al., 2018] Bolton, T. A. W., Tarun, A., </w:t>
      </w:r>
      <w:proofErr w:type="spellStart"/>
      <w:r>
        <w:t>Sterpenich</w:t>
      </w:r>
      <w:proofErr w:type="spellEnd"/>
      <w:r>
        <w:t>, V., Schwartz, S., and Van De Ville, D. (2018). Interactions Between Large-Scale Functional Brain Networks are Captured by Sparse Coupled HMMs. IEEE Trans. Med. Imaging, 37(1):230-240.</w:t>
      </w:r>
    </w:p>
    <w:p w14:paraId="1490ADF3" w14:textId="77777777" w:rsidR="00B76FFB" w:rsidRDefault="00B76FFB"/>
    <w:p w14:paraId="0D6E12A1" w14:textId="77777777" w:rsidR="00B76FFB" w:rsidRDefault="00000000">
      <w:r>
        <w:t>[</w:t>
      </w:r>
      <w:proofErr w:type="spellStart"/>
      <w:r>
        <w:t>Farouj</w:t>
      </w:r>
      <w:proofErr w:type="spellEnd"/>
      <w:r>
        <w:t xml:space="preserve"> et al., 2017] </w:t>
      </w:r>
      <w:proofErr w:type="spellStart"/>
      <w:r>
        <w:t>Farouj</w:t>
      </w:r>
      <w:proofErr w:type="spellEnd"/>
      <w:r>
        <w:t xml:space="preserve">, Y., </w:t>
      </w:r>
      <w:proofErr w:type="spellStart"/>
      <w:r>
        <w:t>Karahanoglu</w:t>
      </w:r>
      <w:proofErr w:type="spellEnd"/>
      <w:r>
        <w:t>, F. I., and Van De Ville, D. (2017). Regularized Spatiotemporal Deconvolution of fMRI Data Using Gray-Matter Constrained Total Variation. Proc. 14th IEEE Int. Symp. Biomed. Imaging From Nano to Macro, pages 472-475.</w:t>
      </w:r>
    </w:p>
    <w:p w14:paraId="52CD6BAD" w14:textId="77777777" w:rsidR="00B76FFB" w:rsidRDefault="00B76FFB"/>
    <w:p w14:paraId="2DA8A6BD" w14:textId="77777777" w:rsidR="00B76FFB" w:rsidRDefault="00000000">
      <w:r>
        <w:t>[</w:t>
      </w:r>
      <w:proofErr w:type="spellStart"/>
      <w:r>
        <w:t>Karahanoglu</w:t>
      </w:r>
      <w:proofErr w:type="spellEnd"/>
      <w:r>
        <w:t xml:space="preserve"> et al., 2011] </w:t>
      </w:r>
      <w:proofErr w:type="spellStart"/>
      <w:r>
        <w:t>Karahanoglu</w:t>
      </w:r>
      <w:proofErr w:type="spellEnd"/>
      <w:r>
        <w:t>, F. I., Bayram, I., and Van De Ville, D. (2011). A Signal Processing Approach to Generalized 1-D Total Variation. IEEE Trans. Signal Process., 59(11):5265-5274.</w:t>
      </w:r>
    </w:p>
    <w:p w14:paraId="3A1160CD" w14:textId="77777777" w:rsidR="00B76FFB" w:rsidRDefault="00B76FFB"/>
    <w:p w14:paraId="47BB5E88" w14:textId="77777777" w:rsidR="00B76FFB" w:rsidRDefault="00000000">
      <w:r>
        <w:t>[</w:t>
      </w:r>
      <w:proofErr w:type="spellStart"/>
      <w:r>
        <w:t>Karahanoglu</w:t>
      </w:r>
      <w:proofErr w:type="spellEnd"/>
      <w:r>
        <w:t xml:space="preserve"> et al., 2013] </w:t>
      </w:r>
      <w:proofErr w:type="spellStart"/>
      <w:r>
        <w:t>Karahanoglu</w:t>
      </w:r>
      <w:proofErr w:type="spellEnd"/>
      <w:r>
        <w:t>, F. I., Caballero-</w:t>
      </w:r>
      <w:proofErr w:type="spellStart"/>
      <w:r>
        <w:t>Gaudes</w:t>
      </w:r>
      <w:proofErr w:type="spellEnd"/>
      <w:r>
        <w:t xml:space="preserve">, C., Lazeyras, F., and Van De Ville, D. (2013). Total activation: FMRI deconvolution through </w:t>
      </w:r>
      <w:proofErr w:type="spellStart"/>
      <w:r>
        <w:t>spatio</w:t>
      </w:r>
      <w:proofErr w:type="spellEnd"/>
      <w:r>
        <w:t>-temporal regularization. Neuroimage, 73:121-134.</w:t>
      </w:r>
    </w:p>
    <w:p w14:paraId="7A265AE0" w14:textId="77777777" w:rsidR="00B76FFB" w:rsidRDefault="00B76FFB"/>
    <w:p w14:paraId="2C792A8E" w14:textId="77777777" w:rsidR="00B76FFB" w:rsidRDefault="00000000">
      <w:r>
        <w:t>[</w:t>
      </w:r>
      <w:proofErr w:type="spellStart"/>
      <w:r>
        <w:t>Karahanoglu</w:t>
      </w:r>
      <w:proofErr w:type="spellEnd"/>
      <w:r>
        <w:t xml:space="preserve"> and Van De Ville, 2015] </w:t>
      </w:r>
      <w:proofErr w:type="spellStart"/>
      <w:r>
        <w:t>Karahanoglu</w:t>
      </w:r>
      <w:proofErr w:type="spellEnd"/>
      <w:r>
        <w:t>, F. I. and Van De Ville, D. (2015). Transient brain activity disentangles fMRI resting-state dynamics in terms of spatially and temporally overlapping networks. Nat. Commun., 6:7751.</w:t>
      </w:r>
    </w:p>
    <w:p w14:paraId="3F6241B5" w14:textId="77777777" w:rsidR="00B76FFB" w:rsidRDefault="00B76FFB"/>
    <w:p w14:paraId="377F9878" w14:textId="77777777" w:rsidR="00B76FFB" w:rsidRDefault="00000000">
      <w:r>
        <w:t>[Monti et al., 2003] Monti, S., Tamayo, P., Mesirov, J., and Golub, T. (2003). Consensus Clustering: A Resampling-Based Method for Class Discovery and Visualization of Gene Expression Microarray Data. Mach. Learn., 52(1):91-118.</w:t>
      </w:r>
    </w:p>
    <w:p w14:paraId="3508F3A9" w14:textId="77777777" w:rsidR="00B76FFB" w:rsidRDefault="00B76FFB"/>
    <w:p w14:paraId="3378597C" w14:textId="77777777" w:rsidR="00B76FFB" w:rsidRDefault="00000000">
      <w:r>
        <w:t xml:space="preserve">[Poldrack et al., 2016] Poldrack, R. A., Congdon, E., Triplett, W., Gorgolewski, K. J., </w:t>
      </w:r>
      <w:proofErr w:type="spellStart"/>
      <w:r>
        <w:t>Karlsgodt</w:t>
      </w:r>
      <w:proofErr w:type="spellEnd"/>
      <w:r>
        <w:t>, K. H., Mumford, J. A., Sabb, F. W., Freimer, N. B., London, E. D., Cannon, T. D., and Bilder, R. M. (2016). A phenome-wide examination of neural and cognitive function. Sci. Data, 3:1-12.</w:t>
      </w:r>
    </w:p>
    <w:p w14:paraId="2B0DC1A4" w14:textId="77777777" w:rsidR="00B76FFB" w:rsidRDefault="00B76FFB"/>
    <w:p w14:paraId="49CA7104" w14:textId="77777777" w:rsidR="00B76FFB" w:rsidRDefault="00000000">
      <w:r>
        <w:t xml:space="preserve">[Zoller et al., 2018] Zoller, D. M., Bolton, T. A. W., </w:t>
      </w:r>
      <w:proofErr w:type="spellStart"/>
      <w:r>
        <w:t>Karahanoglu</w:t>
      </w:r>
      <w:proofErr w:type="spellEnd"/>
      <w:r>
        <w:t xml:space="preserve">, F. I., Eliez, S., Schaer, M., and Van De Ville, D. V. D. (2018). Robust recovery of temporal overlap between network activity using transient-informed </w:t>
      </w:r>
      <w:proofErr w:type="spellStart"/>
      <w:r>
        <w:t>spatio</w:t>
      </w:r>
      <w:proofErr w:type="spellEnd"/>
      <w:r>
        <w:t>-temporal regression. Under Review.</w:t>
      </w:r>
    </w:p>
    <w:sectPr w:rsidR="00B76F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071F"/>
    <w:multiLevelType w:val="hybridMultilevel"/>
    <w:tmpl w:val="C4521B0E"/>
    <w:lvl w:ilvl="0" w:tplc="704EF620">
      <w:start w:val="1"/>
      <w:numFmt w:val="bullet"/>
      <w:lvlText w:val="●"/>
      <w:lvlJc w:val="left"/>
      <w:pPr>
        <w:ind w:left="720" w:hanging="360"/>
      </w:pPr>
    </w:lvl>
    <w:lvl w:ilvl="1" w:tplc="CB029E90">
      <w:start w:val="1"/>
      <w:numFmt w:val="bullet"/>
      <w:lvlText w:val="○"/>
      <w:lvlJc w:val="left"/>
      <w:pPr>
        <w:ind w:left="1440" w:hanging="360"/>
      </w:pPr>
    </w:lvl>
    <w:lvl w:ilvl="2" w:tplc="6C9AE1AC">
      <w:start w:val="1"/>
      <w:numFmt w:val="bullet"/>
      <w:lvlText w:val="■"/>
      <w:lvlJc w:val="left"/>
      <w:pPr>
        <w:ind w:left="2160" w:hanging="360"/>
      </w:pPr>
    </w:lvl>
    <w:lvl w:ilvl="3" w:tplc="3500A62A">
      <w:start w:val="1"/>
      <w:numFmt w:val="bullet"/>
      <w:lvlText w:val="●"/>
      <w:lvlJc w:val="left"/>
      <w:pPr>
        <w:ind w:left="2880" w:hanging="360"/>
      </w:pPr>
    </w:lvl>
    <w:lvl w:ilvl="4" w:tplc="12F4862C">
      <w:start w:val="1"/>
      <w:numFmt w:val="bullet"/>
      <w:lvlText w:val="○"/>
      <w:lvlJc w:val="left"/>
      <w:pPr>
        <w:ind w:left="3600" w:hanging="360"/>
      </w:pPr>
    </w:lvl>
    <w:lvl w:ilvl="5" w:tplc="B3A8B934">
      <w:start w:val="1"/>
      <w:numFmt w:val="bullet"/>
      <w:lvlText w:val="■"/>
      <w:lvlJc w:val="left"/>
      <w:pPr>
        <w:ind w:left="4320" w:hanging="360"/>
      </w:pPr>
    </w:lvl>
    <w:lvl w:ilvl="6" w:tplc="92624E82">
      <w:start w:val="1"/>
      <w:numFmt w:val="bullet"/>
      <w:lvlText w:val="●"/>
      <w:lvlJc w:val="left"/>
      <w:pPr>
        <w:ind w:left="5040" w:hanging="360"/>
      </w:pPr>
    </w:lvl>
    <w:lvl w:ilvl="7" w:tplc="52DA082E">
      <w:start w:val="1"/>
      <w:numFmt w:val="bullet"/>
      <w:lvlText w:val="●"/>
      <w:lvlJc w:val="left"/>
      <w:pPr>
        <w:ind w:left="5760" w:hanging="360"/>
      </w:pPr>
    </w:lvl>
    <w:lvl w:ilvl="8" w:tplc="1248CFCC">
      <w:start w:val="1"/>
      <w:numFmt w:val="bullet"/>
      <w:lvlText w:val="●"/>
      <w:lvlJc w:val="left"/>
      <w:pPr>
        <w:ind w:left="6480" w:hanging="360"/>
      </w:pPr>
    </w:lvl>
  </w:abstractNum>
  <w:abstractNum w:abstractNumId="1" w15:restartNumberingAfterBreak="0">
    <w:nsid w:val="7B0B19E1"/>
    <w:multiLevelType w:val="hybridMultilevel"/>
    <w:tmpl w:val="0478F198"/>
    <w:lvl w:ilvl="0" w:tplc="0A384186">
      <w:start w:val="1"/>
      <w:numFmt w:val="bullet"/>
      <w:lvlText w:val="•"/>
      <w:lvlJc w:val="left"/>
      <w:pPr>
        <w:ind w:left="720" w:hanging="360"/>
      </w:pPr>
    </w:lvl>
    <w:lvl w:ilvl="1" w:tplc="269E023A">
      <w:numFmt w:val="decimal"/>
      <w:lvlText w:val=""/>
      <w:lvlJc w:val="left"/>
    </w:lvl>
    <w:lvl w:ilvl="2" w:tplc="ED3A81FE">
      <w:numFmt w:val="decimal"/>
      <w:lvlText w:val=""/>
      <w:lvlJc w:val="left"/>
    </w:lvl>
    <w:lvl w:ilvl="3" w:tplc="83803F3C">
      <w:numFmt w:val="decimal"/>
      <w:lvlText w:val=""/>
      <w:lvlJc w:val="left"/>
    </w:lvl>
    <w:lvl w:ilvl="4" w:tplc="5F640EDA">
      <w:numFmt w:val="decimal"/>
      <w:lvlText w:val=""/>
      <w:lvlJc w:val="left"/>
    </w:lvl>
    <w:lvl w:ilvl="5" w:tplc="117037DC">
      <w:numFmt w:val="decimal"/>
      <w:lvlText w:val=""/>
      <w:lvlJc w:val="left"/>
    </w:lvl>
    <w:lvl w:ilvl="6" w:tplc="8216E7F0">
      <w:numFmt w:val="decimal"/>
      <w:lvlText w:val=""/>
      <w:lvlJc w:val="left"/>
    </w:lvl>
    <w:lvl w:ilvl="7" w:tplc="674C4BA8">
      <w:numFmt w:val="decimal"/>
      <w:lvlText w:val=""/>
      <w:lvlJc w:val="left"/>
    </w:lvl>
    <w:lvl w:ilvl="8" w:tplc="CA86F4F2">
      <w:numFmt w:val="decimal"/>
      <w:lvlText w:val=""/>
      <w:lvlJc w:val="left"/>
    </w:lvl>
  </w:abstractNum>
  <w:abstractNum w:abstractNumId="2" w15:restartNumberingAfterBreak="0">
    <w:nsid w:val="7C4F3352"/>
    <w:multiLevelType w:val="hybridMultilevel"/>
    <w:tmpl w:val="209A30DA"/>
    <w:lvl w:ilvl="0" w:tplc="6A98B6CC">
      <w:start w:val="1"/>
      <w:numFmt w:val="bullet"/>
      <w:lvlText w:val="•"/>
      <w:lvlJc w:val="left"/>
      <w:pPr>
        <w:ind w:left="720" w:hanging="360"/>
      </w:pPr>
    </w:lvl>
    <w:lvl w:ilvl="1" w:tplc="39FCD9A6">
      <w:start w:val="1"/>
      <w:numFmt w:val="bullet"/>
      <w:lvlText w:val="◦"/>
      <w:lvlJc w:val="left"/>
      <w:pPr>
        <w:ind w:left="1080" w:hanging="360"/>
      </w:pPr>
    </w:lvl>
    <w:lvl w:ilvl="2" w:tplc="3BC8DB3E">
      <w:numFmt w:val="decimal"/>
      <w:lvlText w:val=""/>
      <w:lvlJc w:val="left"/>
    </w:lvl>
    <w:lvl w:ilvl="3" w:tplc="6AEE870E">
      <w:numFmt w:val="decimal"/>
      <w:lvlText w:val=""/>
      <w:lvlJc w:val="left"/>
    </w:lvl>
    <w:lvl w:ilvl="4" w:tplc="B70602B4">
      <w:numFmt w:val="decimal"/>
      <w:lvlText w:val=""/>
      <w:lvlJc w:val="left"/>
    </w:lvl>
    <w:lvl w:ilvl="5" w:tplc="28522F50">
      <w:numFmt w:val="decimal"/>
      <w:lvlText w:val=""/>
      <w:lvlJc w:val="left"/>
    </w:lvl>
    <w:lvl w:ilvl="6" w:tplc="77C65062">
      <w:numFmt w:val="decimal"/>
      <w:lvlText w:val=""/>
      <w:lvlJc w:val="left"/>
    </w:lvl>
    <w:lvl w:ilvl="7" w:tplc="34FC06AC">
      <w:numFmt w:val="decimal"/>
      <w:lvlText w:val=""/>
      <w:lvlJc w:val="left"/>
    </w:lvl>
    <w:lvl w:ilvl="8" w:tplc="3DFC80A0">
      <w:numFmt w:val="decimal"/>
      <w:lvlText w:val=""/>
      <w:lvlJc w:val="left"/>
    </w:lvl>
  </w:abstractNum>
  <w:num w:numId="1" w16cid:durableId="2035299048">
    <w:abstractNumId w:val="0"/>
    <w:lvlOverride w:ilvl="0">
      <w:startOverride w:val="1"/>
    </w:lvlOverride>
  </w:num>
  <w:num w:numId="2" w16cid:durableId="13410026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FB"/>
    <w:rsid w:val="000D7BA3"/>
    <w:rsid w:val="0016566E"/>
    <w:rsid w:val="00530542"/>
    <w:rsid w:val="00AF57F6"/>
    <w:rsid w:val="00B76FFB"/>
    <w:rsid w:val="00CD3901"/>
    <w:rsid w:val="00F4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EAB5"/>
  <w15:docId w15:val="{2183A44E-F174-4424-A0C8-A6DCAE90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CD390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D3901"/>
    <w:pPr>
      <w:spacing w:after="100"/>
    </w:pPr>
  </w:style>
  <w:style w:type="paragraph" w:styleId="TOC2">
    <w:name w:val="toc 2"/>
    <w:basedOn w:val="Normal"/>
    <w:next w:val="Normal"/>
    <w:autoRedefine/>
    <w:uiPriority w:val="39"/>
    <w:unhideWhenUsed/>
    <w:rsid w:val="00CD390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0B721-6C6F-4D92-A5FC-065BAAE48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2800</Words>
  <Characters>13414</Characters>
  <Application>Microsoft Office Word</Application>
  <DocSecurity>0</DocSecurity>
  <Lines>383</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Ensel</cp:lastModifiedBy>
  <cp:revision>3</cp:revision>
  <dcterms:created xsi:type="dcterms:W3CDTF">2026-04-03T20:11:00Z</dcterms:created>
  <dcterms:modified xsi:type="dcterms:W3CDTF">2026-04-03T23:51:00Z</dcterms:modified>
</cp:coreProperties>
</file>