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C279" w14:textId="77777777" w:rsidR="00ED18E7" w:rsidRDefault="00ED18E7"/>
    <w:sectPr w:rsidR="00ED1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B6"/>
    <w:rsid w:val="002368A0"/>
    <w:rsid w:val="00C12B25"/>
    <w:rsid w:val="00ED18E7"/>
    <w:rsid w:val="00F8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B2E4"/>
  <w15:chartTrackingRefBased/>
  <w15:docId w15:val="{9BDC4168-2A0A-4CB9-9380-98DCC459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ED18E7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D18E7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F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Gross-F27A</dc:creator>
  <cp:keywords/>
  <dc:description/>
  <cp:lastModifiedBy>Scott Gross-F27A</cp:lastModifiedBy>
  <cp:revision>1</cp:revision>
  <dcterms:created xsi:type="dcterms:W3CDTF">2025-06-03T02:15:00Z</dcterms:created>
  <dcterms:modified xsi:type="dcterms:W3CDTF">2025-06-03T02:16:00Z</dcterms:modified>
</cp:coreProperties>
</file>