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>
          <w:rFonts w:ascii="Calibri" w:hAnsi="Calibri"/>
        </w:rPr>
      </w:pPr>
      <w:r>
        <w:rPr>
          <w:rFonts w:ascii="Calibri" w:hAnsi="Calibri"/>
        </w:rPr>
        <w:t xml:space="preserve">Strategic Direction — </w:t>
      </w:r>
      <w:r>
        <w:rPr>
          <w:rFonts w:ascii="Calibri" w:hAnsi="Calibri"/>
          <w:b/>
          <w:bCs/>
        </w:rPr>
        <w:t>Scriptronaut</w:t>
      </w:r>
    </w:p>
    <w:p>
      <w:pPr>
        <w:pStyle w:val="Normal"/>
        <w:spacing w:before="0" w:after="240"/>
        <w:rPr>
          <w:rFonts w:ascii="Calibri" w:hAnsi="Calibri"/>
        </w:rPr>
      </w:pPr>
      <w:r>
        <w:rPr>
          <w:i/>
          <w:iCs/>
          <w:color w:val="666666"/>
          <w:sz w:val="20"/>
          <w:szCs w:val="20"/>
        </w:rPr>
        <w:t>Last updated: [2026-08-16]  ·  Owners: [Stephane Barbin, Scot Thomson]</w:t>
      </w:r>
    </w:p>
    <w:p>
      <w:pPr>
        <w:pStyle w:val="Normal"/>
        <w:spacing w:before="0" w:after="24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Vision (why we exist)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Helping 3D artists, freelancers and studios be more creative, by enhancing their methods and pipeline.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What we do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Scriptronaut builds focused plugins, scripts and pipeline tools for artists, studios and creative explorers.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Who we're for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We help 3D artists, freelancers and studios.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How we make money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One-time purchase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Current focus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"Core QC Tool — it's the first product we ship and everything else depends on it."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Non-goals (for now — deliberately not doing yet)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/>
        <w:t>Additional Professional “Checks” Pack (finish Core QC Tool first)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/>
        <w:t>Creating addition packs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/>
        <w:t xml:space="preserve">Creating QC </w:t>
      </w:r>
      <w:r>
        <w:rPr>
          <w:b/>
          <w:bCs/>
        </w:rPr>
        <w:t>Pro</w:t>
      </w:r>
      <w:r>
        <w:rPr/>
        <w:t xml:space="preserve"> version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/>
        <w:t>Starting a second tool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/>
        <w:t>Paid marketing / ads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Notes</w:t>
      </w:r>
    </w:p>
    <w:p>
      <w:pPr>
        <w:pStyle w:val="Heading2"/>
        <w:spacing w:before="240" w:after="120"/>
        <w:rPr>
          <w:rFonts w:ascii="Calibri" w:hAnsi="Calibri"/>
          <w:color w:val="auto"/>
          <w:sz w:val="22"/>
          <w:szCs w:val="22"/>
        </w:rPr>
      </w:pPr>
      <w:r>
        <w:rPr>
          <w:rFonts w:ascii="Calibri" w:hAnsi="Calibri"/>
          <w:color w:val="auto"/>
          <w:sz w:val="22"/>
          <w:szCs w:val="22"/>
        </w:rPr>
        <w:t xml:space="preserve">Does Scriptronaut only </w:t>
      </w:r>
      <w:r>
        <w:rPr>
          <w:rFonts w:ascii="Calibri" w:hAnsi="Calibri"/>
          <w:color w:val="auto"/>
          <w:sz w:val="22"/>
          <w:szCs w:val="22"/>
        </w:rPr>
        <w:t>sell</w:t>
      </w:r>
      <w:r>
        <w:rPr>
          <w:rFonts w:ascii="Calibri" w:hAnsi="Calibri"/>
          <w:color w:val="auto"/>
          <w:sz w:val="22"/>
          <w:szCs w:val="22"/>
        </w:rPr>
        <w:t xml:space="preserve"> tools on markets or does it also create </w:t>
      </w:r>
      <w:commentRangeStart w:id="0"/>
      <w:r>
        <w:rPr>
          <w:rFonts w:ascii="Calibri" w:hAnsi="Calibri"/>
          <w:color w:val="auto"/>
          <w:sz w:val="22"/>
          <w:szCs w:val="22"/>
        </w:rPr>
        <w:t>custom tools</w:t>
      </w:r>
      <w:r>
        <w:rPr>
          <w:rFonts w:ascii="Calibri" w:hAnsi="Calibri"/>
          <w:color w:val="auto"/>
          <w:sz w:val="22"/>
          <w:szCs w:val="22"/>
        </w:rPr>
      </w:r>
      <w:commentRangeEnd w:id="0"/>
      <w:r>
        <w:commentReference w:id="0"/>
      </w:r>
      <w:r>
        <w:rPr>
          <w:rFonts w:ascii="Calibri" w:hAnsi="Calibri"/>
          <w:color w:val="auto"/>
          <w:sz w:val="22"/>
          <w:szCs w:val="22"/>
        </w:rPr>
        <w:t xml:space="preserve"> for clients?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8-20T13:33:35Z" w:initials="">
    <w:p>
      <w:pPr>
        <w:overflowPunct w:val="false"/>
        <w:rPr/>
      </w:pPr>
      <w:r>
        <w:annotationRef/>
      </w:r>
      <w:r>
        <w:rPr/>
        <w:t>Custom tool could be a long process for now no.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LibreOffice/26.2.5.2$Windows_X86_64 LibreOffice_project/cd7284b4cbbfeb507e630c1aac019f4157393acb</Application>
  <AppVersion>15.0000</AppVersion>
  <Pages>1</Pages>
  <Words>134</Words>
  <Characters>721</Characters>
  <CharactersWithSpaces>835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2026-08-16T15:07:21Z</dcterms:created>
  <dc:creator>Un-named</dc:creator>
  <dc:description/>
  <dc:language>en-CA</dc:language>
  <cp:lastModifiedBy/>
  <dcterms:modified xsi:type="dcterms:W3CDTF">2026-08-20T13:34:04Z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