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200"/>
        <w:rPr>
          <w:rFonts w:ascii="Calibri" w:hAnsi="Calibri"/>
        </w:rPr>
      </w:pPr>
      <w:r>
        <w:rPr>
          <w:rFonts w:ascii="Calibri" w:hAnsi="Calibri"/>
        </w:rPr>
        <w:t xml:space="preserve">Strategic Direction — </w:t>
      </w:r>
      <w:r>
        <w:rPr>
          <w:rFonts w:ascii="Calibri" w:hAnsi="Calibri"/>
          <w:b/>
          <w:bCs/>
        </w:rPr>
        <w:t>Scriptronaut</w:t>
      </w:r>
    </w:p>
    <w:p>
      <w:pPr>
        <w:pStyle w:val="Normal"/>
        <w:spacing w:before="0" w:after="240"/>
        <w:rPr>
          <w:rFonts w:ascii="Calibri" w:hAnsi="Calibri"/>
        </w:rPr>
      </w:pPr>
      <w:r>
        <w:rPr>
          <w:i/>
          <w:iCs/>
          <w:color w:val="666666"/>
          <w:sz w:val="20"/>
          <w:szCs w:val="20"/>
        </w:rPr>
        <w:t>Last updated: [2026-08-16]  ·  Owners: [Stephane Barbin, Scot Thomson]</w:t>
      </w:r>
    </w:p>
    <w:p>
      <w:pPr>
        <w:pStyle w:val="Normal"/>
        <w:spacing w:before="0" w:after="24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Vision (why we exist)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Helping 3D artists, freelancers and studios be more creative, by enhancing their methods and pipeline.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What we do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Scriptronaut builds focused plugins, scripts and pipeline tools for artists, studios and creative explorers.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Who we're for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We help 3D artists, freelancers and studios.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How we make money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One-time purchase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Current focus</w:t>
      </w:r>
    </w:p>
    <w:p>
      <w:pPr>
        <w:pStyle w:val="Normal"/>
        <w:spacing w:before="0" w:after="160"/>
        <w:rPr>
          <w:rFonts w:ascii="Calibri" w:hAnsi="Calibri"/>
        </w:rPr>
      </w:pPr>
      <w:r>
        <w:rPr/>
        <w:t>"Core QC Tool — it's the first product we ship and everything else depends on it."</w:t>
      </w:r>
    </w:p>
    <w:p>
      <w:pPr>
        <w:pStyle w:val="Normal"/>
        <w:spacing w:before="0" w:after="160"/>
        <w:rPr>
          <w:rFonts w:ascii="Calibri" w:hAnsi="Calibri"/>
        </w:rPr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Non-goals (for now — deliberately not doing yet)</w:t>
      </w:r>
    </w:p>
    <w:p>
      <w:pPr>
        <w:pStyle w:val="ListParagraph"/>
        <w:numPr>
          <w:ilvl w:val="0"/>
          <w:numId w:val="1"/>
        </w:numPr>
        <w:spacing w:before="0" w:after="80"/>
        <w:rPr>
          <w:rFonts w:ascii="Calibri" w:hAnsi="Calibri"/>
        </w:rPr>
      </w:pPr>
      <w:r>
        <w:rPr/>
        <w:t>Additional Professional “Checks” Pack (finish Core QC Tool first)</w:t>
      </w:r>
    </w:p>
    <w:p>
      <w:pPr>
        <w:pStyle w:val="ListParagraph"/>
        <w:numPr>
          <w:ilvl w:val="0"/>
          <w:numId w:val="1"/>
        </w:numPr>
        <w:spacing w:before="0" w:after="80"/>
        <w:rPr>
          <w:rFonts w:ascii="Calibri" w:hAnsi="Calibri"/>
        </w:rPr>
      </w:pPr>
      <w:r>
        <w:rPr/>
        <w:t>Creating addition packs</w:t>
      </w:r>
    </w:p>
    <w:p>
      <w:pPr>
        <w:pStyle w:val="ListParagraph"/>
        <w:numPr>
          <w:ilvl w:val="0"/>
          <w:numId w:val="1"/>
        </w:numPr>
        <w:spacing w:before="0" w:after="80"/>
        <w:rPr>
          <w:rFonts w:ascii="Calibri" w:hAnsi="Calibri"/>
        </w:rPr>
      </w:pPr>
      <w:r>
        <w:rPr/>
        <w:t>Creating QC Pro version</w:t>
      </w:r>
    </w:p>
    <w:p>
      <w:pPr>
        <w:pStyle w:val="ListParagraph"/>
        <w:numPr>
          <w:ilvl w:val="0"/>
          <w:numId w:val="1"/>
        </w:numPr>
        <w:spacing w:before="0" w:after="80"/>
        <w:rPr>
          <w:rFonts w:ascii="Calibri" w:hAnsi="Calibri"/>
        </w:rPr>
      </w:pPr>
      <w:r>
        <w:rPr/>
        <w:t>Starting a second tool</w:t>
      </w:r>
    </w:p>
    <w:p>
      <w:pPr>
        <w:pStyle w:val="ListParagraph"/>
        <w:numPr>
          <w:ilvl w:val="0"/>
          <w:numId w:val="1"/>
        </w:numPr>
        <w:spacing w:before="0" w:after="80"/>
        <w:rPr>
          <w:rFonts w:ascii="Calibri" w:hAnsi="Calibri"/>
        </w:rPr>
      </w:pPr>
      <w:r>
        <w:rPr/>
        <w:t>Paid marketing / ads</w:t>
      </w:r>
    </w:p>
    <w:p>
      <w:pPr>
        <w:pStyle w:val="ListParagraph"/>
        <w:numPr>
          <w:ilvl w:val="0"/>
          <w:numId w:val="1"/>
        </w:numPr>
        <w:spacing w:before="0" w:after="80"/>
        <w:rPr>
          <w:rFonts w:ascii="Calibri" w:hAnsi="Calibri"/>
        </w:rPr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spacing w:before="240" w:after="120"/>
        <w:rPr>
          <w:rFonts w:ascii="Calibri" w:hAnsi="Calibri"/>
        </w:rPr>
      </w:pPr>
      <w:r>
        <w:rPr>
          <w:rFonts w:ascii="Calibri" w:hAnsi="Calibri"/>
        </w:rPr>
        <w:t>Notes</w:t>
      </w:r>
    </w:p>
    <w:p>
      <w:pPr>
        <w:pStyle w:val="Heading2"/>
        <w:spacing w:before="240" w:after="120"/>
        <w:rPr>
          <w:rFonts w:ascii="Calibri" w:hAnsi="Calibri"/>
          <w:color w:val="auto"/>
          <w:sz w:val="22"/>
          <w:szCs w:val="22"/>
        </w:rPr>
      </w:pPr>
      <w:r>
        <w:rPr>
          <w:rFonts w:ascii="Calibri" w:hAnsi="Calibri"/>
          <w:color w:val="auto"/>
          <w:sz w:val="22"/>
          <w:szCs w:val="22"/>
        </w:rPr>
        <w:t>Does Scriptronaut only selling tools on markets or does it also create custom tools for clients?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CA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CA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CA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</TotalTime>
  <Application>LibreOffice/26.2.5.2$Windows_X86_64 LibreOffice_project/cd7284b4cbbfeb507e630c1aac019f4157393acb</Application>
  <AppVersion>15.0000</AppVersion>
  <Pages>1</Pages>
  <Words>135</Words>
  <Characters>725</Characters>
  <CharactersWithSpaces>839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2026-08-16T15:07:21Z</dcterms:created>
  <dc:creator>Un-named</dc:creator>
  <dc:description/>
  <dc:language>en-CA</dc:language>
  <cp:lastModifiedBy>Stephane Barbin</cp:lastModifiedBy>
  <dcterms:modified xsi:type="dcterms:W3CDTF">2026-08-20T09:35:52Z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