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6D7C1338" w14:textId="77777777" w:rsidR="00944128" w:rsidRPr="00070956" w:rsidRDefault="00DE4491">
      <w:pPr>
        <w:pStyle w:val="TOC1"/>
        <w:rPr>
          <w:rFonts w:ascii="Calibri" w:hAnsi="Calibri"/>
          <w:b w:val="0"/>
          <w:sz w:val="22"/>
          <w:szCs w:val="22"/>
          <w:lang w:eastAsia="en-GB"/>
        </w:rPr>
      </w:pPr>
      <w:r>
        <w:fldChar w:fldCharType="begin"/>
      </w:r>
      <w:r>
        <w:instrText xml:space="preserve"> TOC \o "1-3" \h \z \u </w:instrText>
      </w:r>
      <w:r>
        <w:fldChar w:fldCharType="separate"/>
      </w:r>
      <w:hyperlink w:anchor="_Toc495593614" w:history="1">
        <w:r w:rsidR="00944128" w:rsidRPr="00430BA9">
          <w:rPr>
            <w:rStyle w:val="Hyperlink"/>
          </w:rPr>
          <w:t>SECTION 1: HOW TO USE THE MODEL</w:t>
        </w:r>
        <w:r w:rsidR="00944128">
          <w:rPr>
            <w:webHidden/>
          </w:rPr>
          <w:tab/>
        </w:r>
        <w:r w:rsidR="00944128">
          <w:rPr>
            <w:webHidden/>
          </w:rPr>
          <w:fldChar w:fldCharType="begin"/>
        </w:r>
        <w:r w:rsidR="00944128">
          <w:rPr>
            <w:webHidden/>
          </w:rPr>
          <w:instrText xml:space="preserve"> PAGEREF _Toc495593614 \h </w:instrText>
        </w:r>
        <w:r w:rsidR="00944128">
          <w:rPr>
            <w:webHidden/>
          </w:rPr>
        </w:r>
        <w:r w:rsidR="00944128">
          <w:rPr>
            <w:webHidden/>
          </w:rPr>
          <w:fldChar w:fldCharType="separate"/>
        </w:r>
        <w:r w:rsidR="009A25AB">
          <w:rPr>
            <w:webHidden/>
          </w:rPr>
          <w:t>2</w:t>
        </w:r>
        <w:r w:rsidR="00944128">
          <w:rPr>
            <w:webHidden/>
          </w:rPr>
          <w:fldChar w:fldCharType="end"/>
        </w:r>
      </w:hyperlink>
    </w:p>
    <w:p w14:paraId="4BFA4E3E" w14:textId="77777777" w:rsidR="00944128" w:rsidRPr="00070956" w:rsidRDefault="00944128">
      <w:pPr>
        <w:pStyle w:val="TOC1"/>
        <w:rPr>
          <w:rFonts w:ascii="Calibri" w:hAnsi="Calibri"/>
          <w:b w:val="0"/>
          <w:sz w:val="22"/>
          <w:szCs w:val="22"/>
          <w:lang w:eastAsia="en-GB"/>
        </w:rPr>
      </w:pPr>
      <w:hyperlink w:anchor="_Toc495593615" w:history="1">
        <w:r w:rsidRPr="00430BA9">
          <w:rPr>
            <w:rStyle w:val="Hyperlink"/>
          </w:rPr>
          <w:t>SECTION 2: GLOSSARY OF TERMS &amp; INTERPRETATION</w:t>
        </w:r>
        <w:r>
          <w:rPr>
            <w:webHidden/>
          </w:rPr>
          <w:tab/>
        </w:r>
        <w:r>
          <w:rPr>
            <w:webHidden/>
          </w:rPr>
          <w:fldChar w:fldCharType="begin"/>
        </w:r>
        <w:r>
          <w:rPr>
            <w:webHidden/>
          </w:rPr>
          <w:instrText xml:space="preserve"> PAGEREF _Toc495593615 \h </w:instrText>
        </w:r>
        <w:r>
          <w:rPr>
            <w:webHidden/>
          </w:rPr>
        </w:r>
        <w:r>
          <w:rPr>
            <w:webHidden/>
          </w:rPr>
          <w:fldChar w:fldCharType="separate"/>
        </w:r>
        <w:r w:rsidR="009A25AB">
          <w:rPr>
            <w:webHidden/>
          </w:rPr>
          <w:t>3</w:t>
        </w:r>
        <w:r>
          <w:rPr>
            <w:webHidden/>
          </w:rPr>
          <w:fldChar w:fldCharType="end"/>
        </w:r>
      </w:hyperlink>
    </w:p>
    <w:p w14:paraId="5C9886F3" w14:textId="77777777" w:rsidR="00944128" w:rsidRPr="00070956" w:rsidRDefault="00944128">
      <w:pPr>
        <w:pStyle w:val="TOC1"/>
        <w:rPr>
          <w:rFonts w:ascii="Calibri" w:hAnsi="Calibri"/>
          <w:b w:val="0"/>
          <w:sz w:val="22"/>
          <w:szCs w:val="22"/>
          <w:lang w:eastAsia="en-GB"/>
        </w:rPr>
      </w:pPr>
      <w:hyperlink w:anchor="_Toc495593616" w:history="1">
        <w:r w:rsidRPr="00430BA9">
          <w:rPr>
            <w:rStyle w:val="Hyperlink"/>
          </w:rPr>
          <w:t xml:space="preserve">SECTION 3: </w:t>
        </w:r>
        <w:r w:rsidRPr="00430BA9">
          <w:rPr>
            <w:rStyle w:val="Hyperlink"/>
            <w:caps/>
          </w:rPr>
          <w:t>Model Private Residential Tenancy Agreement</w:t>
        </w:r>
        <w:r>
          <w:rPr>
            <w:webHidden/>
          </w:rPr>
          <w:tab/>
        </w:r>
        <w:r>
          <w:rPr>
            <w:webHidden/>
          </w:rPr>
          <w:fldChar w:fldCharType="begin"/>
        </w:r>
        <w:r>
          <w:rPr>
            <w:webHidden/>
          </w:rPr>
          <w:instrText xml:space="preserve"> PAGEREF _Toc495593616 \h </w:instrText>
        </w:r>
        <w:r>
          <w:rPr>
            <w:webHidden/>
          </w:rPr>
        </w:r>
        <w:r>
          <w:rPr>
            <w:webHidden/>
          </w:rPr>
          <w:fldChar w:fldCharType="separate"/>
        </w:r>
        <w:r w:rsidR="009A25AB">
          <w:rPr>
            <w:webHidden/>
          </w:rPr>
          <w:t>5</w:t>
        </w:r>
        <w:r>
          <w:rPr>
            <w:webHidden/>
          </w:rPr>
          <w:fldChar w:fldCharType="end"/>
        </w:r>
      </w:hyperlink>
    </w:p>
    <w:p w14:paraId="627DFDBA" w14:textId="77777777" w:rsidR="00944128" w:rsidRPr="00070956" w:rsidRDefault="00944128">
      <w:pPr>
        <w:pStyle w:val="TOC2"/>
        <w:rPr>
          <w:rFonts w:ascii="Calibri" w:hAnsi="Calibri"/>
          <w:sz w:val="22"/>
          <w:szCs w:val="22"/>
          <w:lang w:eastAsia="en-GB"/>
        </w:rPr>
      </w:pPr>
      <w:hyperlink w:anchor="_Toc495593617" w:history="1">
        <w:r w:rsidRPr="00430BA9">
          <w:rPr>
            <w:rStyle w:val="Hyperlink"/>
          </w:rPr>
          <w:t>1.</w:t>
        </w:r>
        <w:r w:rsidRPr="00070956">
          <w:rPr>
            <w:rFonts w:ascii="Calibri" w:hAnsi="Calibri"/>
            <w:sz w:val="22"/>
            <w:szCs w:val="22"/>
            <w:lang w:eastAsia="en-GB"/>
          </w:rPr>
          <w:tab/>
        </w:r>
        <w:r w:rsidRPr="00430BA9">
          <w:rPr>
            <w:rStyle w:val="Hyperlink"/>
            <w:b/>
          </w:rPr>
          <w:t>TENANT</w:t>
        </w:r>
        <w:r>
          <w:rPr>
            <w:webHidden/>
          </w:rPr>
          <w:tab/>
        </w:r>
        <w:r>
          <w:rPr>
            <w:webHidden/>
          </w:rPr>
          <w:fldChar w:fldCharType="begin"/>
        </w:r>
        <w:r>
          <w:rPr>
            <w:webHidden/>
          </w:rPr>
          <w:instrText xml:space="preserve"> PAGEREF _Toc495593617 \h </w:instrText>
        </w:r>
        <w:r>
          <w:rPr>
            <w:webHidden/>
          </w:rPr>
        </w:r>
        <w:r>
          <w:rPr>
            <w:webHidden/>
          </w:rPr>
          <w:fldChar w:fldCharType="separate"/>
        </w:r>
        <w:r w:rsidR="009A25AB">
          <w:rPr>
            <w:webHidden/>
          </w:rPr>
          <w:t>5</w:t>
        </w:r>
        <w:r>
          <w:rPr>
            <w:webHidden/>
          </w:rPr>
          <w:fldChar w:fldCharType="end"/>
        </w:r>
      </w:hyperlink>
    </w:p>
    <w:p w14:paraId="167BC687" w14:textId="77777777" w:rsidR="00944128" w:rsidRPr="00070956" w:rsidRDefault="00944128">
      <w:pPr>
        <w:pStyle w:val="TOC2"/>
        <w:rPr>
          <w:rFonts w:ascii="Calibri" w:hAnsi="Calibri"/>
          <w:sz w:val="22"/>
          <w:szCs w:val="22"/>
          <w:lang w:eastAsia="en-GB"/>
        </w:rPr>
      </w:pPr>
      <w:hyperlink w:anchor="_Toc495593618" w:history="1">
        <w:r w:rsidRPr="00430BA9">
          <w:rPr>
            <w:rStyle w:val="Hyperlink"/>
          </w:rPr>
          <w:t>2.</w:t>
        </w:r>
        <w:r w:rsidRPr="00070956">
          <w:rPr>
            <w:rFonts w:ascii="Calibri" w:hAnsi="Calibri"/>
            <w:sz w:val="22"/>
            <w:szCs w:val="22"/>
            <w:lang w:eastAsia="en-GB"/>
          </w:rPr>
          <w:tab/>
        </w:r>
        <w:r w:rsidRPr="00430BA9">
          <w:rPr>
            <w:rStyle w:val="Hyperlink"/>
            <w:b/>
          </w:rPr>
          <w:t>LETTING AGENT</w:t>
        </w:r>
        <w:r>
          <w:rPr>
            <w:webHidden/>
          </w:rPr>
          <w:tab/>
        </w:r>
        <w:r>
          <w:rPr>
            <w:webHidden/>
          </w:rPr>
          <w:fldChar w:fldCharType="begin"/>
        </w:r>
        <w:r>
          <w:rPr>
            <w:webHidden/>
          </w:rPr>
          <w:instrText xml:space="preserve"> PAGEREF _Toc495593618 \h </w:instrText>
        </w:r>
        <w:r>
          <w:rPr>
            <w:webHidden/>
          </w:rPr>
        </w:r>
        <w:r>
          <w:rPr>
            <w:webHidden/>
          </w:rPr>
          <w:fldChar w:fldCharType="separate"/>
        </w:r>
        <w:r w:rsidR="009A25AB">
          <w:rPr>
            <w:webHidden/>
          </w:rPr>
          <w:t>6</w:t>
        </w:r>
        <w:r>
          <w:rPr>
            <w:webHidden/>
          </w:rPr>
          <w:fldChar w:fldCharType="end"/>
        </w:r>
      </w:hyperlink>
    </w:p>
    <w:p w14:paraId="257BE97C" w14:textId="77777777" w:rsidR="00944128" w:rsidRPr="00070956" w:rsidRDefault="00944128">
      <w:pPr>
        <w:pStyle w:val="TOC2"/>
        <w:rPr>
          <w:rFonts w:ascii="Calibri" w:hAnsi="Calibri"/>
          <w:sz w:val="22"/>
          <w:szCs w:val="22"/>
          <w:lang w:eastAsia="en-GB"/>
        </w:rPr>
      </w:pPr>
      <w:hyperlink w:anchor="_Toc495593619" w:history="1">
        <w:r w:rsidRPr="00430BA9">
          <w:rPr>
            <w:rStyle w:val="Hyperlink"/>
            <w:bCs/>
          </w:rPr>
          <w:t>3.</w:t>
        </w:r>
        <w:r w:rsidRPr="00070956">
          <w:rPr>
            <w:rFonts w:ascii="Calibri" w:hAnsi="Calibri"/>
            <w:sz w:val="22"/>
            <w:szCs w:val="22"/>
            <w:lang w:eastAsia="en-GB"/>
          </w:rPr>
          <w:tab/>
        </w:r>
        <w:r w:rsidRPr="00430BA9">
          <w:rPr>
            <w:rStyle w:val="Hyperlink"/>
            <w:b/>
          </w:rPr>
          <w:t>LANDLORD</w:t>
        </w:r>
        <w:r>
          <w:rPr>
            <w:webHidden/>
          </w:rPr>
          <w:tab/>
        </w:r>
        <w:r>
          <w:rPr>
            <w:webHidden/>
          </w:rPr>
          <w:fldChar w:fldCharType="begin"/>
        </w:r>
        <w:r>
          <w:rPr>
            <w:webHidden/>
          </w:rPr>
          <w:instrText xml:space="preserve"> PAGEREF _Toc495593619 \h </w:instrText>
        </w:r>
        <w:r>
          <w:rPr>
            <w:webHidden/>
          </w:rPr>
        </w:r>
        <w:r>
          <w:rPr>
            <w:webHidden/>
          </w:rPr>
          <w:fldChar w:fldCharType="separate"/>
        </w:r>
        <w:r w:rsidR="009A25AB">
          <w:rPr>
            <w:webHidden/>
          </w:rPr>
          <w:t>6</w:t>
        </w:r>
        <w:r>
          <w:rPr>
            <w:webHidden/>
          </w:rPr>
          <w:fldChar w:fldCharType="end"/>
        </w:r>
      </w:hyperlink>
    </w:p>
    <w:p w14:paraId="1DB8F59E" w14:textId="77777777" w:rsidR="00944128" w:rsidRPr="00070956" w:rsidRDefault="00944128">
      <w:pPr>
        <w:pStyle w:val="TOC2"/>
        <w:rPr>
          <w:rFonts w:ascii="Calibri" w:hAnsi="Calibri"/>
          <w:sz w:val="22"/>
          <w:szCs w:val="22"/>
          <w:lang w:eastAsia="en-GB"/>
        </w:rPr>
      </w:pPr>
      <w:hyperlink w:anchor="_Toc495593620" w:history="1">
        <w:r w:rsidRPr="00430BA9">
          <w:rPr>
            <w:rStyle w:val="Hyperlink"/>
          </w:rPr>
          <w:t>4.</w:t>
        </w:r>
        <w:r w:rsidRPr="00070956">
          <w:rPr>
            <w:rFonts w:ascii="Calibri" w:hAnsi="Calibri"/>
            <w:sz w:val="22"/>
            <w:szCs w:val="22"/>
            <w:lang w:eastAsia="en-GB"/>
          </w:rPr>
          <w:tab/>
        </w:r>
        <w:r w:rsidRPr="00430BA9">
          <w:rPr>
            <w:rStyle w:val="Hyperlink"/>
            <w:b/>
          </w:rPr>
          <w:t>COMMUNICATION</w:t>
        </w:r>
        <w:r>
          <w:rPr>
            <w:webHidden/>
          </w:rPr>
          <w:tab/>
        </w:r>
        <w:r>
          <w:rPr>
            <w:webHidden/>
          </w:rPr>
          <w:fldChar w:fldCharType="begin"/>
        </w:r>
        <w:r>
          <w:rPr>
            <w:webHidden/>
          </w:rPr>
          <w:instrText xml:space="preserve"> PAGEREF _Toc495593620 \h </w:instrText>
        </w:r>
        <w:r>
          <w:rPr>
            <w:webHidden/>
          </w:rPr>
        </w:r>
        <w:r>
          <w:rPr>
            <w:webHidden/>
          </w:rPr>
          <w:fldChar w:fldCharType="separate"/>
        </w:r>
        <w:r w:rsidR="009A25AB">
          <w:rPr>
            <w:webHidden/>
          </w:rPr>
          <w:t>7</w:t>
        </w:r>
        <w:r>
          <w:rPr>
            <w:webHidden/>
          </w:rPr>
          <w:fldChar w:fldCharType="end"/>
        </w:r>
      </w:hyperlink>
    </w:p>
    <w:p w14:paraId="5BB37162" w14:textId="77777777" w:rsidR="00944128" w:rsidRPr="00070956" w:rsidRDefault="00944128">
      <w:pPr>
        <w:pStyle w:val="TOC2"/>
        <w:rPr>
          <w:rFonts w:ascii="Calibri" w:hAnsi="Calibri"/>
          <w:sz w:val="22"/>
          <w:szCs w:val="22"/>
          <w:lang w:eastAsia="en-GB"/>
        </w:rPr>
      </w:pPr>
      <w:hyperlink w:anchor="_Toc495593621" w:history="1">
        <w:r w:rsidRPr="00430BA9">
          <w:rPr>
            <w:rStyle w:val="Hyperlink"/>
          </w:rPr>
          <w:t>5.</w:t>
        </w:r>
        <w:r w:rsidRPr="00070956">
          <w:rPr>
            <w:rFonts w:ascii="Calibri" w:hAnsi="Calibri"/>
            <w:sz w:val="22"/>
            <w:szCs w:val="22"/>
            <w:lang w:eastAsia="en-GB"/>
          </w:rPr>
          <w:tab/>
        </w:r>
        <w:r w:rsidRPr="00430BA9">
          <w:rPr>
            <w:rStyle w:val="Hyperlink"/>
            <w:b/>
          </w:rPr>
          <w:t>DETAILS OF THE LET PROPERTY</w:t>
        </w:r>
        <w:r>
          <w:rPr>
            <w:webHidden/>
          </w:rPr>
          <w:tab/>
        </w:r>
        <w:r>
          <w:rPr>
            <w:webHidden/>
          </w:rPr>
          <w:fldChar w:fldCharType="begin"/>
        </w:r>
        <w:r>
          <w:rPr>
            <w:webHidden/>
          </w:rPr>
          <w:instrText xml:space="preserve"> PAGEREF _Toc495593621 \h </w:instrText>
        </w:r>
        <w:r>
          <w:rPr>
            <w:webHidden/>
          </w:rPr>
        </w:r>
        <w:r>
          <w:rPr>
            <w:webHidden/>
          </w:rPr>
          <w:fldChar w:fldCharType="separate"/>
        </w:r>
        <w:r w:rsidR="009A25AB">
          <w:rPr>
            <w:webHidden/>
          </w:rPr>
          <w:t>8</w:t>
        </w:r>
        <w:r>
          <w:rPr>
            <w:webHidden/>
          </w:rPr>
          <w:fldChar w:fldCharType="end"/>
        </w:r>
      </w:hyperlink>
    </w:p>
    <w:p w14:paraId="0E11A548" w14:textId="77777777" w:rsidR="00944128" w:rsidRPr="00070956" w:rsidRDefault="00944128">
      <w:pPr>
        <w:pStyle w:val="TOC2"/>
        <w:rPr>
          <w:rFonts w:ascii="Calibri" w:hAnsi="Calibri"/>
          <w:sz w:val="22"/>
          <w:szCs w:val="22"/>
          <w:lang w:eastAsia="en-GB"/>
        </w:rPr>
      </w:pPr>
      <w:hyperlink w:anchor="_Toc495593622" w:history="1">
        <w:r w:rsidRPr="00430BA9">
          <w:rPr>
            <w:rStyle w:val="Hyperlink"/>
          </w:rPr>
          <w:t>6.</w:t>
        </w:r>
        <w:r w:rsidRPr="00070956">
          <w:rPr>
            <w:rFonts w:ascii="Calibri" w:hAnsi="Calibri"/>
            <w:sz w:val="22"/>
            <w:szCs w:val="22"/>
            <w:lang w:eastAsia="en-GB"/>
          </w:rPr>
          <w:tab/>
        </w:r>
        <w:r w:rsidRPr="00430BA9">
          <w:rPr>
            <w:rStyle w:val="Hyperlink"/>
            <w:b/>
          </w:rPr>
          <w:t>START DATE OF THE TENANCY</w:t>
        </w:r>
        <w:r>
          <w:rPr>
            <w:webHidden/>
          </w:rPr>
          <w:tab/>
        </w:r>
        <w:r>
          <w:rPr>
            <w:webHidden/>
          </w:rPr>
          <w:fldChar w:fldCharType="begin"/>
        </w:r>
        <w:r>
          <w:rPr>
            <w:webHidden/>
          </w:rPr>
          <w:instrText xml:space="preserve"> PAGEREF _Toc495593622 \h </w:instrText>
        </w:r>
        <w:r>
          <w:rPr>
            <w:webHidden/>
          </w:rPr>
        </w:r>
        <w:r>
          <w:rPr>
            <w:webHidden/>
          </w:rPr>
          <w:fldChar w:fldCharType="separate"/>
        </w:r>
        <w:r w:rsidR="009A25AB">
          <w:rPr>
            <w:webHidden/>
          </w:rPr>
          <w:t>8</w:t>
        </w:r>
        <w:r>
          <w:rPr>
            <w:webHidden/>
          </w:rPr>
          <w:fldChar w:fldCharType="end"/>
        </w:r>
      </w:hyperlink>
    </w:p>
    <w:p w14:paraId="55FE651D" w14:textId="77777777" w:rsidR="00944128" w:rsidRPr="00070956" w:rsidRDefault="00944128">
      <w:pPr>
        <w:pStyle w:val="TOC2"/>
        <w:rPr>
          <w:rFonts w:ascii="Calibri" w:hAnsi="Calibri"/>
          <w:sz w:val="22"/>
          <w:szCs w:val="22"/>
          <w:lang w:eastAsia="en-GB"/>
        </w:rPr>
      </w:pPr>
      <w:hyperlink w:anchor="_Toc495593623" w:history="1">
        <w:r w:rsidRPr="00430BA9">
          <w:rPr>
            <w:rStyle w:val="Hyperlink"/>
          </w:rPr>
          <w:t>7.</w:t>
        </w:r>
        <w:r w:rsidRPr="00070956">
          <w:rPr>
            <w:rFonts w:ascii="Calibri" w:hAnsi="Calibri"/>
            <w:sz w:val="22"/>
            <w:szCs w:val="22"/>
            <w:lang w:eastAsia="en-GB"/>
          </w:rPr>
          <w:tab/>
        </w:r>
        <w:r w:rsidRPr="00430BA9">
          <w:rPr>
            <w:rStyle w:val="Hyperlink"/>
            <w:b/>
          </w:rPr>
          <w:t>OCCUPATION AND USE OF THE LET PROPERTY</w:t>
        </w:r>
        <w:r>
          <w:rPr>
            <w:webHidden/>
          </w:rPr>
          <w:tab/>
        </w:r>
        <w:r>
          <w:rPr>
            <w:webHidden/>
          </w:rPr>
          <w:fldChar w:fldCharType="begin"/>
        </w:r>
        <w:r>
          <w:rPr>
            <w:webHidden/>
          </w:rPr>
          <w:instrText xml:space="preserve"> PAGEREF _Toc495593623 \h </w:instrText>
        </w:r>
        <w:r>
          <w:rPr>
            <w:webHidden/>
          </w:rPr>
        </w:r>
        <w:r>
          <w:rPr>
            <w:webHidden/>
          </w:rPr>
          <w:fldChar w:fldCharType="separate"/>
        </w:r>
        <w:r w:rsidR="009A25AB">
          <w:rPr>
            <w:webHidden/>
          </w:rPr>
          <w:t>9</w:t>
        </w:r>
        <w:r>
          <w:rPr>
            <w:webHidden/>
          </w:rPr>
          <w:fldChar w:fldCharType="end"/>
        </w:r>
      </w:hyperlink>
    </w:p>
    <w:p w14:paraId="1B79FEF3" w14:textId="77777777" w:rsidR="00944128" w:rsidRPr="00070956" w:rsidRDefault="00944128">
      <w:pPr>
        <w:pStyle w:val="TOC2"/>
        <w:rPr>
          <w:rFonts w:ascii="Calibri" w:hAnsi="Calibri"/>
          <w:sz w:val="22"/>
          <w:szCs w:val="22"/>
          <w:lang w:eastAsia="en-GB"/>
        </w:rPr>
      </w:pPr>
      <w:hyperlink w:anchor="_Toc495593624" w:history="1">
        <w:r w:rsidRPr="00430BA9">
          <w:rPr>
            <w:rStyle w:val="Hyperlink"/>
          </w:rPr>
          <w:t>8.</w:t>
        </w:r>
        <w:r w:rsidRPr="00070956">
          <w:rPr>
            <w:rFonts w:ascii="Calibri" w:hAnsi="Calibri"/>
            <w:sz w:val="22"/>
            <w:szCs w:val="22"/>
            <w:lang w:eastAsia="en-GB"/>
          </w:rPr>
          <w:tab/>
        </w:r>
        <w:r w:rsidRPr="00430BA9">
          <w:rPr>
            <w:rStyle w:val="Hyperlink"/>
            <w:b/>
          </w:rPr>
          <w:t>RENT</w:t>
        </w:r>
        <w:r>
          <w:rPr>
            <w:webHidden/>
          </w:rPr>
          <w:tab/>
        </w:r>
        <w:r>
          <w:rPr>
            <w:webHidden/>
          </w:rPr>
          <w:fldChar w:fldCharType="begin"/>
        </w:r>
        <w:r>
          <w:rPr>
            <w:webHidden/>
          </w:rPr>
          <w:instrText xml:space="preserve"> PAGEREF _Toc495593624 \h </w:instrText>
        </w:r>
        <w:r>
          <w:rPr>
            <w:webHidden/>
          </w:rPr>
        </w:r>
        <w:r>
          <w:rPr>
            <w:webHidden/>
          </w:rPr>
          <w:fldChar w:fldCharType="separate"/>
        </w:r>
        <w:r w:rsidR="009A25AB">
          <w:rPr>
            <w:webHidden/>
          </w:rPr>
          <w:t>9</w:t>
        </w:r>
        <w:r>
          <w:rPr>
            <w:webHidden/>
          </w:rPr>
          <w:fldChar w:fldCharType="end"/>
        </w:r>
      </w:hyperlink>
    </w:p>
    <w:p w14:paraId="32367BF5" w14:textId="77777777" w:rsidR="00944128" w:rsidRPr="00070956" w:rsidRDefault="00944128">
      <w:pPr>
        <w:pStyle w:val="TOC2"/>
        <w:rPr>
          <w:rFonts w:ascii="Calibri" w:hAnsi="Calibri"/>
          <w:sz w:val="22"/>
          <w:szCs w:val="22"/>
          <w:lang w:eastAsia="en-GB"/>
        </w:rPr>
      </w:pPr>
      <w:hyperlink w:anchor="_Toc495593625" w:history="1">
        <w:r w:rsidRPr="00430BA9">
          <w:rPr>
            <w:rStyle w:val="Hyperlink"/>
          </w:rPr>
          <w:t>9.</w:t>
        </w:r>
        <w:r w:rsidRPr="00070956">
          <w:rPr>
            <w:rFonts w:ascii="Calibri" w:hAnsi="Calibri"/>
            <w:sz w:val="22"/>
            <w:szCs w:val="22"/>
            <w:lang w:eastAsia="en-GB"/>
          </w:rPr>
          <w:tab/>
        </w:r>
        <w:r w:rsidRPr="00430BA9">
          <w:rPr>
            <w:rStyle w:val="Hyperlink"/>
            <w:b/>
          </w:rPr>
          <w:t>RENT RECEIPTS</w:t>
        </w:r>
        <w:r>
          <w:rPr>
            <w:webHidden/>
          </w:rPr>
          <w:tab/>
        </w:r>
        <w:r>
          <w:rPr>
            <w:webHidden/>
          </w:rPr>
          <w:fldChar w:fldCharType="begin"/>
        </w:r>
        <w:r>
          <w:rPr>
            <w:webHidden/>
          </w:rPr>
          <w:instrText xml:space="preserve"> PAGEREF _Toc495593625 \h </w:instrText>
        </w:r>
        <w:r>
          <w:rPr>
            <w:webHidden/>
          </w:rPr>
        </w:r>
        <w:r>
          <w:rPr>
            <w:webHidden/>
          </w:rPr>
          <w:fldChar w:fldCharType="separate"/>
        </w:r>
        <w:r w:rsidR="009A25AB">
          <w:rPr>
            <w:webHidden/>
          </w:rPr>
          <w:t>9</w:t>
        </w:r>
        <w:r>
          <w:rPr>
            <w:webHidden/>
          </w:rPr>
          <w:fldChar w:fldCharType="end"/>
        </w:r>
      </w:hyperlink>
    </w:p>
    <w:p w14:paraId="6F3E2B03" w14:textId="77777777" w:rsidR="00944128" w:rsidRPr="00070956" w:rsidRDefault="00944128">
      <w:pPr>
        <w:pStyle w:val="TOC2"/>
        <w:rPr>
          <w:rFonts w:ascii="Calibri" w:hAnsi="Calibri"/>
          <w:sz w:val="22"/>
          <w:szCs w:val="22"/>
          <w:lang w:eastAsia="en-GB"/>
        </w:rPr>
      </w:pPr>
      <w:hyperlink w:anchor="_Toc495593626" w:history="1">
        <w:r w:rsidRPr="00430BA9">
          <w:rPr>
            <w:rStyle w:val="Hyperlink"/>
          </w:rPr>
          <w:t>10.</w:t>
        </w:r>
        <w:r w:rsidRPr="00070956">
          <w:rPr>
            <w:rFonts w:ascii="Calibri" w:hAnsi="Calibri"/>
            <w:sz w:val="22"/>
            <w:szCs w:val="22"/>
            <w:lang w:eastAsia="en-GB"/>
          </w:rPr>
          <w:tab/>
        </w:r>
        <w:r w:rsidRPr="00430BA9">
          <w:rPr>
            <w:rStyle w:val="Hyperlink"/>
            <w:b/>
          </w:rPr>
          <w:t>RENT INCREASES</w:t>
        </w:r>
        <w:r>
          <w:rPr>
            <w:webHidden/>
          </w:rPr>
          <w:tab/>
        </w:r>
        <w:r>
          <w:rPr>
            <w:webHidden/>
          </w:rPr>
          <w:fldChar w:fldCharType="begin"/>
        </w:r>
        <w:r>
          <w:rPr>
            <w:webHidden/>
          </w:rPr>
          <w:instrText xml:space="preserve"> PAGEREF _Toc495593626 \h </w:instrText>
        </w:r>
        <w:r>
          <w:rPr>
            <w:webHidden/>
          </w:rPr>
        </w:r>
        <w:r>
          <w:rPr>
            <w:webHidden/>
          </w:rPr>
          <w:fldChar w:fldCharType="separate"/>
        </w:r>
        <w:r w:rsidR="009A25AB">
          <w:rPr>
            <w:webHidden/>
          </w:rPr>
          <w:t>9</w:t>
        </w:r>
        <w:r>
          <w:rPr>
            <w:webHidden/>
          </w:rPr>
          <w:fldChar w:fldCharType="end"/>
        </w:r>
      </w:hyperlink>
    </w:p>
    <w:p w14:paraId="3F04F718" w14:textId="77777777" w:rsidR="00944128" w:rsidRPr="00070956" w:rsidRDefault="00944128">
      <w:pPr>
        <w:pStyle w:val="TOC2"/>
        <w:rPr>
          <w:rFonts w:ascii="Calibri" w:hAnsi="Calibri"/>
          <w:sz w:val="22"/>
          <w:szCs w:val="22"/>
          <w:lang w:eastAsia="en-GB"/>
        </w:rPr>
      </w:pPr>
      <w:hyperlink w:anchor="_Toc495593627" w:history="1">
        <w:r w:rsidRPr="00430BA9">
          <w:rPr>
            <w:rStyle w:val="Hyperlink"/>
          </w:rPr>
          <w:t>11.</w:t>
        </w:r>
        <w:r w:rsidRPr="00070956">
          <w:rPr>
            <w:rFonts w:ascii="Calibri" w:hAnsi="Calibri"/>
            <w:sz w:val="22"/>
            <w:szCs w:val="22"/>
            <w:lang w:eastAsia="en-GB"/>
          </w:rPr>
          <w:tab/>
        </w:r>
        <w:r w:rsidRPr="00430BA9">
          <w:rPr>
            <w:rStyle w:val="Hyperlink"/>
            <w:b/>
          </w:rPr>
          <w:t>DEPOSIT</w:t>
        </w:r>
        <w:r>
          <w:rPr>
            <w:webHidden/>
          </w:rPr>
          <w:tab/>
        </w:r>
        <w:r>
          <w:rPr>
            <w:webHidden/>
          </w:rPr>
          <w:fldChar w:fldCharType="begin"/>
        </w:r>
        <w:r>
          <w:rPr>
            <w:webHidden/>
          </w:rPr>
          <w:instrText xml:space="preserve"> PAGEREF _Toc495593627 \h </w:instrText>
        </w:r>
        <w:r>
          <w:rPr>
            <w:webHidden/>
          </w:rPr>
        </w:r>
        <w:r>
          <w:rPr>
            <w:webHidden/>
          </w:rPr>
          <w:fldChar w:fldCharType="separate"/>
        </w:r>
        <w:r w:rsidR="009A25AB">
          <w:rPr>
            <w:webHidden/>
          </w:rPr>
          <w:t>10</w:t>
        </w:r>
        <w:r>
          <w:rPr>
            <w:webHidden/>
          </w:rPr>
          <w:fldChar w:fldCharType="end"/>
        </w:r>
      </w:hyperlink>
    </w:p>
    <w:p w14:paraId="3C8827DD" w14:textId="77777777" w:rsidR="00944128" w:rsidRPr="00070956" w:rsidRDefault="00944128">
      <w:pPr>
        <w:pStyle w:val="TOC2"/>
        <w:rPr>
          <w:rFonts w:ascii="Calibri" w:hAnsi="Calibri"/>
          <w:sz w:val="22"/>
          <w:szCs w:val="22"/>
          <w:lang w:eastAsia="en-GB"/>
        </w:rPr>
      </w:pPr>
      <w:hyperlink w:anchor="_Toc495593628" w:history="1">
        <w:r w:rsidRPr="00430BA9">
          <w:rPr>
            <w:rStyle w:val="Hyperlink"/>
          </w:rPr>
          <w:t>12.</w:t>
        </w:r>
        <w:r w:rsidRPr="00070956">
          <w:rPr>
            <w:rFonts w:ascii="Calibri" w:hAnsi="Calibri"/>
            <w:sz w:val="22"/>
            <w:szCs w:val="22"/>
            <w:lang w:eastAsia="en-GB"/>
          </w:rPr>
          <w:tab/>
        </w:r>
        <w:r w:rsidRPr="00430BA9">
          <w:rPr>
            <w:rStyle w:val="Hyperlink"/>
            <w:b/>
          </w:rPr>
          <w:t>SUBLETTING AND ASSIGNATION</w:t>
        </w:r>
        <w:r>
          <w:rPr>
            <w:webHidden/>
          </w:rPr>
          <w:tab/>
        </w:r>
        <w:r>
          <w:rPr>
            <w:webHidden/>
          </w:rPr>
          <w:fldChar w:fldCharType="begin"/>
        </w:r>
        <w:r>
          <w:rPr>
            <w:webHidden/>
          </w:rPr>
          <w:instrText xml:space="preserve"> PAGEREF _Toc495593628 \h </w:instrText>
        </w:r>
        <w:r>
          <w:rPr>
            <w:webHidden/>
          </w:rPr>
        </w:r>
        <w:r>
          <w:rPr>
            <w:webHidden/>
          </w:rPr>
          <w:fldChar w:fldCharType="separate"/>
        </w:r>
        <w:r w:rsidR="009A25AB">
          <w:rPr>
            <w:webHidden/>
          </w:rPr>
          <w:t>11</w:t>
        </w:r>
        <w:r>
          <w:rPr>
            <w:webHidden/>
          </w:rPr>
          <w:fldChar w:fldCharType="end"/>
        </w:r>
      </w:hyperlink>
    </w:p>
    <w:p w14:paraId="4E6E2273" w14:textId="77777777" w:rsidR="00944128" w:rsidRPr="00070956" w:rsidRDefault="00944128">
      <w:pPr>
        <w:pStyle w:val="TOC2"/>
        <w:rPr>
          <w:rFonts w:ascii="Calibri" w:hAnsi="Calibri"/>
          <w:sz w:val="22"/>
          <w:szCs w:val="22"/>
          <w:lang w:eastAsia="en-GB"/>
        </w:rPr>
      </w:pPr>
      <w:hyperlink w:anchor="_Toc495593629" w:history="1">
        <w:r w:rsidRPr="00430BA9">
          <w:rPr>
            <w:rStyle w:val="Hyperlink"/>
          </w:rPr>
          <w:t>13.</w:t>
        </w:r>
        <w:r w:rsidRPr="00070956">
          <w:rPr>
            <w:rFonts w:ascii="Calibri" w:hAnsi="Calibri"/>
            <w:sz w:val="22"/>
            <w:szCs w:val="22"/>
            <w:lang w:eastAsia="en-GB"/>
          </w:rPr>
          <w:tab/>
        </w:r>
        <w:r w:rsidRPr="00430BA9">
          <w:rPr>
            <w:rStyle w:val="Hyperlink"/>
            <w:b/>
          </w:rPr>
          <w:t>NOTIFICATION ABOUT OTHER RESIDENTS</w:t>
        </w:r>
        <w:r>
          <w:rPr>
            <w:webHidden/>
          </w:rPr>
          <w:tab/>
        </w:r>
        <w:r>
          <w:rPr>
            <w:webHidden/>
          </w:rPr>
          <w:fldChar w:fldCharType="begin"/>
        </w:r>
        <w:r>
          <w:rPr>
            <w:webHidden/>
          </w:rPr>
          <w:instrText xml:space="preserve"> PAGEREF _Toc495593629 \h </w:instrText>
        </w:r>
        <w:r>
          <w:rPr>
            <w:webHidden/>
          </w:rPr>
        </w:r>
        <w:r>
          <w:rPr>
            <w:webHidden/>
          </w:rPr>
          <w:fldChar w:fldCharType="separate"/>
        </w:r>
        <w:r w:rsidR="009A25AB">
          <w:rPr>
            <w:webHidden/>
          </w:rPr>
          <w:t>11</w:t>
        </w:r>
        <w:r>
          <w:rPr>
            <w:webHidden/>
          </w:rPr>
          <w:fldChar w:fldCharType="end"/>
        </w:r>
      </w:hyperlink>
    </w:p>
    <w:p w14:paraId="722C7575" w14:textId="77777777" w:rsidR="00944128" w:rsidRPr="00070956" w:rsidRDefault="00944128">
      <w:pPr>
        <w:pStyle w:val="TOC2"/>
        <w:rPr>
          <w:rFonts w:ascii="Calibri" w:hAnsi="Calibri"/>
          <w:sz w:val="22"/>
          <w:szCs w:val="22"/>
          <w:lang w:eastAsia="en-GB"/>
        </w:rPr>
      </w:pPr>
      <w:hyperlink w:anchor="_Toc495593630" w:history="1">
        <w:r w:rsidRPr="00430BA9">
          <w:rPr>
            <w:rStyle w:val="Hyperlink"/>
          </w:rPr>
          <w:t>14.</w:t>
        </w:r>
        <w:r w:rsidRPr="00070956">
          <w:rPr>
            <w:rFonts w:ascii="Calibri" w:hAnsi="Calibri"/>
            <w:sz w:val="22"/>
            <w:szCs w:val="22"/>
            <w:lang w:eastAsia="en-GB"/>
          </w:rPr>
          <w:tab/>
        </w:r>
        <w:r w:rsidRPr="00430BA9">
          <w:rPr>
            <w:rStyle w:val="Hyperlink"/>
            <w:b/>
          </w:rPr>
          <w:t>OVERCROWDING</w:t>
        </w:r>
        <w:r>
          <w:rPr>
            <w:webHidden/>
          </w:rPr>
          <w:tab/>
        </w:r>
        <w:r>
          <w:rPr>
            <w:webHidden/>
          </w:rPr>
          <w:fldChar w:fldCharType="begin"/>
        </w:r>
        <w:r>
          <w:rPr>
            <w:webHidden/>
          </w:rPr>
          <w:instrText xml:space="preserve"> PAGEREF _Toc495593630 \h </w:instrText>
        </w:r>
        <w:r>
          <w:rPr>
            <w:webHidden/>
          </w:rPr>
        </w:r>
        <w:r>
          <w:rPr>
            <w:webHidden/>
          </w:rPr>
          <w:fldChar w:fldCharType="separate"/>
        </w:r>
        <w:r w:rsidR="009A25AB">
          <w:rPr>
            <w:webHidden/>
          </w:rPr>
          <w:t>12</w:t>
        </w:r>
        <w:r>
          <w:rPr>
            <w:webHidden/>
          </w:rPr>
          <w:fldChar w:fldCharType="end"/>
        </w:r>
      </w:hyperlink>
    </w:p>
    <w:p w14:paraId="2EA307FC" w14:textId="77777777" w:rsidR="00944128" w:rsidRPr="00070956" w:rsidRDefault="00944128">
      <w:pPr>
        <w:pStyle w:val="TOC2"/>
        <w:rPr>
          <w:rFonts w:ascii="Calibri" w:hAnsi="Calibri"/>
          <w:sz w:val="22"/>
          <w:szCs w:val="22"/>
          <w:lang w:eastAsia="en-GB"/>
        </w:rPr>
      </w:pPr>
      <w:hyperlink w:anchor="_Toc495593631" w:history="1">
        <w:r w:rsidRPr="00430BA9">
          <w:rPr>
            <w:rStyle w:val="Hyperlink"/>
          </w:rPr>
          <w:t>15.</w:t>
        </w:r>
        <w:r w:rsidRPr="00070956">
          <w:rPr>
            <w:rFonts w:ascii="Calibri" w:hAnsi="Calibri"/>
            <w:sz w:val="22"/>
            <w:szCs w:val="22"/>
            <w:lang w:eastAsia="en-GB"/>
          </w:rPr>
          <w:tab/>
        </w:r>
        <w:r w:rsidRPr="00430BA9">
          <w:rPr>
            <w:rStyle w:val="Hyperlink"/>
            <w:b/>
          </w:rPr>
          <w:t>INSURANCE</w:t>
        </w:r>
        <w:r>
          <w:rPr>
            <w:webHidden/>
          </w:rPr>
          <w:tab/>
        </w:r>
        <w:r>
          <w:rPr>
            <w:webHidden/>
          </w:rPr>
          <w:fldChar w:fldCharType="begin"/>
        </w:r>
        <w:r>
          <w:rPr>
            <w:webHidden/>
          </w:rPr>
          <w:instrText xml:space="preserve"> PAGEREF _Toc495593631 \h </w:instrText>
        </w:r>
        <w:r>
          <w:rPr>
            <w:webHidden/>
          </w:rPr>
        </w:r>
        <w:r>
          <w:rPr>
            <w:webHidden/>
          </w:rPr>
          <w:fldChar w:fldCharType="separate"/>
        </w:r>
        <w:r w:rsidR="009A25AB">
          <w:rPr>
            <w:webHidden/>
          </w:rPr>
          <w:t>12</w:t>
        </w:r>
        <w:r>
          <w:rPr>
            <w:webHidden/>
          </w:rPr>
          <w:fldChar w:fldCharType="end"/>
        </w:r>
      </w:hyperlink>
    </w:p>
    <w:p w14:paraId="3F761967" w14:textId="77777777" w:rsidR="00944128" w:rsidRPr="00070956" w:rsidRDefault="00944128">
      <w:pPr>
        <w:pStyle w:val="TOC2"/>
        <w:rPr>
          <w:rFonts w:ascii="Calibri" w:hAnsi="Calibri"/>
          <w:sz w:val="22"/>
          <w:szCs w:val="22"/>
          <w:lang w:eastAsia="en-GB"/>
        </w:rPr>
      </w:pPr>
      <w:hyperlink w:anchor="_Toc495593632" w:history="1">
        <w:r w:rsidRPr="00430BA9">
          <w:rPr>
            <w:rStyle w:val="Hyperlink"/>
          </w:rPr>
          <w:t>16.</w:t>
        </w:r>
        <w:r w:rsidRPr="00070956">
          <w:rPr>
            <w:rFonts w:ascii="Calibri" w:hAnsi="Calibri"/>
            <w:sz w:val="22"/>
            <w:szCs w:val="22"/>
            <w:lang w:eastAsia="en-GB"/>
          </w:rPr>
          <w:tab/>
        </w:r>
        <w:r w:rsidRPr="00430BA9">
          <w:rPr>
            <w:rStyle w:val="Hyperlink"/>
            <w:b/>
          </w:rPr>
          <w:t>ABSENCES</w:t>
        </w:r>
        <w:r>
          <w:rPr>
            <w:webHidden/>
          </w:rPr>
          <w:tab/>
        </w:r>
        <w:r>
          <w:rPr>
            <w:webHidden/>
          </w:rPr>
          <w:fldChar w:fldCharType="begin"/>
        </w:r>
        <w:r>
          <w:rPr>
            <w:webHidden/>
          </w:rPr>
          <w:instrText xml:space="preserve"> PAGEREF _Toc495593632 \h </w:instrText>
        </w:r>
        <w:r>
          <w:rPr>
            <w:webHidden/>
          </w:rPr>
        </w:r>
        <w:r>
          <w:rPr>
            <w:webHidden/>
          </w:rPr>
          <w:fldChar w:fldCharType="separate"/>
        </w:r>
        <w:r w:rsidR="009A25AB">
          <w:rPr>
            <w:webHidden/>
          </w:rPr>
          <w:t>12</w:t>
        </w:r>
        <w:r>
          <w:rPr>
            <w:webHidden/>
          </w:rPr>
          <w:fldChar w:fldCharType="end"/>
        </w:r>
      </w:hyperlink>
    </w:p>
    <w:p w14:paraId="30B94981" w14:textId="77777777" w:rsidR="00944128" w:rsidRPr="00070956" w:rsidRDefault="00944128">
      <w:pPr>
        <w:pStyle w:val="TOC2"/>
        <w:rPr>
          <w:rFonts w:ascii="Calibri" w:hAnsi="Calibri"/>
          <w:sz w:val="22"/>
          <w:szCs w:val="22"/>
          <w:lang w:eastAsia="en-GB"/>
        </w:rPr>
      </w:pPr>
      <w:hyperlink w:anchor="_Toc495593633" w:history="1">
        <w:r w:rsidRPr="00430BA9">
          <w:rPr>
            <w:rStyle w:val="Hyperlink"/>
          </w:rPr>
          <w:t>17.</w:t>
        </w:r>
        <w:r w:rsidRPr="00070956">
          <w:rPr>
            <w:rFonts w:ascii="Calibri" w:hAnsi="Calibri"/>
            <w:sz w:val="22"/>
            <w:szCs w:val="22"/>
            <w:lang w:eastAsia="en-GB"/>
          </w:rPr>
          <w:tab/>
        </w:r>
        <w:r w:rsidRPr="00430BA9">
          <w:rPr>
            <w:rStyle w:val="Hyperlink"/>
            <w:b/>
          </w:rPr>
          <w:t>REASONABLE CARE</w:t>
        </w:r>
        <w:r>
          <w:rPr>
            <w:webHidden/>
          </w:rPr>
          <w:tab/>
        </w:r>
        <w:r>
          <w:rPr>
            <w:webHidden/>
          </w:rPr>
          <w:fldChar w:fldCharType="begin"/>
        </w:r>
        <w:r>
          <w:rPr>
            <w:webHidden/>
          </w:rPr>
          <w:instrText xml:space="preserve"> PAGEREF _Toc495593633 \h </w:instrText>
        </w:r>
        <w:r>
          <w:rPr>
            <w:webHidden/>
          </w:rPr>
        </w:r>
        <w:r>
          <w:rPr>
            <w:webHidden/>
          </w:rPr>
          <w:fldChar w:fldCharType="separate"/>
        </w:r>
        <w:r w:rsidR="009A25AB">
          <w:rPr>
            <w:webHidden/>
          </w:rPr>
          <w:t>12</w:t>
        </w:r>
        <w:r>
          <w:rPr>
            <w:webHidden/>
          </w:rPr>
          <w:fldChar w:fldCharType="end"/>
        </w:r>
      </w:hyperlink>
    </w:p>
    <w:p w14:paraId="4F459F79" w14:textId="77777777" w:rsidR="00944128" w:rsidRPr="00070956" w:rsidRDefault="00944128">
      <w:pPr>
        <w:pStyle w:val="TOC2"/>
        <w:rPr>
          <w:rFonts w:ascii="Calibri" w:hAnsi="Calibri"/>
          <w:sz w:val="22"/>
          <w:szCs w:val="22"/>
          <w:lang w:eastAsia="en-GB"/>
        </w:rPr>
      </w:pPr>
      <w:hyperlink w:anchor="_Toc495593634" w:history="1">
        <w:r w:rsidRPr="00430BA9">
          <w:rPr>
            <w:rStyle w:val="Hyperlink"/>
          </w:rPr>
          <w:t>18.</w:t>
        </w:r>
        <w:r w:rsidRPr="00070956">
          <w:rPr>
            <w:rFonts w:ascii="Calibri" w:hAnsi="Calibri"/>
            <w:sz w:val="22"/>
            <w:szCs w:val="22"/>
            <w:lang w:eastAsia="en-GB"/>
          </w:rPr>
          <w:tab/>
        </w:r>
        <w:r w:rsidRPr="00430BA9">
          <w:rPr>
            <w:rStyle w:val="Hyperlink"/>
            <w:b/>
          </w:rPr>
          <w:t>THE REPAIRING STANDARD etc. AND OTHER INFORMATION</w:t>
        </w:r>
        <w:r>
          <w:rPr>
            <w:webHidden/>
          </w:rPr>
          <w:tab/>
        </w:r>
        <w:r>
          <w:rPr>
            <w:webHidden/>
          </w:rPr>
          <w:fldChar w:fldCharType="begin"/>
        </w:r>
        <w:r>
          <w:rPr>
            <w:webHidden/>
          </w:rPr>
          <w:instrText xml:space="preserve"> PAGEREF _Toc495593634 \h </w:instrText>
        </w:r>
        <w:r>
          <w:rPr>
            <w:webHidden/>
          </w:rPr>
        </w:r>
        <w:r>
          <w:rPr>
            <w:webHidden/>
          </w:rPr>
          <w:fldChar w:fldCharType="separate"/>
        </w:r>
        <w:r w:rsidR="009A25AB">
          <w:rPr>
            <w:webHidden/>
          </w:rPr>
          <w:t>13</w:t>
        </w:r>
        <w:r>
          <w:rPr>
            <w:webHidden/>
          </w:rPr>
          <w:fldChar w:fldCharType="end"/>
        </w:r>
      </w:hyperlink>
    </w:p>
    <w:p w14:paraId="3D03B4FB" w14:textId="77777777" w:rsidR="00944128" w:rsidRPr="00070956" w:rsidRDefault="00944128" w:rsidP="00944128">
      <w:pPr>
        <w:pStyle w:val="TOC3"/>
        <w:ind w:left="1134"/>
        <w:rPr>
          <w:rFonts w:ascii="Calibri" w:hAnsi="Calibri"/>
          <w:noProof/>
          <w:sz w:val="22"/>
          <w:szCs w:val="22"/>
          <w:lang w:eastAsia="en-GB"/>
        </w:rPr>
      </w:pPr>
      <w:hyperlink w:anchor="_Toc495593635" w:history="1">
        <w:r w:rsidRPr="00430BA9">
          <w:rPr>
            <w:rStyle w:val="Hyperlink"/>
            <w:b/>
            <w:noProof/>
          </w:rPr>
          <w:t>THE REPAIRING STANDARD</w:t>
        </w:r>
        <w:r>
          <w:rPr>
            <w:noProof/>
            <w:webHidden/>
          </w:rPr>
          <w:tab/>
        </w:r>
        <w:r>
          <w:rPr>
            <w:noProof/>
            <w:webHidden/>
          </w:rPr>
          <w:fldChar w:fldCharType="begin"/>
        </w:r>
        <w:r>
          <w:rPr>
            <w:noProof/>
            <w:webHidden/>
          </w:rPr>
          <w:instrText xml:space="preserve"> PAGEREF _Toc495593635 \h </w:instrText>
        </w:r>
        <w:r>
          <w:rPr>
            <w:noProof/>
            <w:webHidden/>
          </w:rPr>
        </w:r>
        <w:r>
          <w:rPr>
            <w:noProof/>
            <w:webHidden/>
          </w:rPr>
          <w:fldChar w:fldCharType="separate"/>
        </w:r>
        <w:r w:rsidR="009A25AB">
          <w:rPr>
            <w:noProof/>
            <w:webHidden/>
          </w:rPr>
          <w:t>13</w:t>
        </w:r>
        <w:r>
          <w:rPr>
            <w:noProof/>
            <w:webHidden/>
          </w:rPr>
          <w:fldChar w:fldCharType="end"/>
        </w:r>
      </w:hyperlink>
    </w:p>
    <w:p w14:paraId="5242DAB9" w14:textId="77777777" w:rsidR="00944128" w:rsidRPr="00070956" w:rsidRDefault="00944128" w:rsidP="00944128">
      <w:pPr>
        <w:pStyle w:val="TOC3"/>
        <w:ind w:left="1134"/>
        <w:rPr>
          <w:rFonts w:ascii="Calibri" w:hAnsi="Calibri"/>
          <w:noProof/>
          <w:sz w:val="22"/>
          <w:szCs w:val="22"/>
          <w:lang w:eastAsia="en-GB"/>
        </w:rPr>
      </w:pPr>
      <w:hyperlink w:anchor="_Toc495593636" w:history="1">
        <w:r w:rsidRPr="00430BA9">
          <w:rPr>
            <w:rStyle w:val="Hyperlink"/>
            <w:b/>
            <w:noProof/>
          </w:rPr>
          <w:t>REPAIR TIMETABLE</w:t>
        </w:r>
        <w:r>
          <w:rPr>
            <w:noProof/>
            <w:webHidden/>
          </w:rPr>
          <w:tab/>
        </w:r>
        <w:r>
          <w:rPr>
            <w:noProof/>
            <w:webHidden/>
          </w:rPr>
          <w:fldChar w:fldCharType="begin"/>
        </w:r>
        <w:r>
          <w:rPr>
            <w:noProof/>
            <w:webHidden/>
          </w:rPr>
          <w:instrText xml:space="preserve"> PAGEREF _Toc495593636 \h </w:instrText>
        </w:r>
        <w:r>
          <w:rPr>
            <w:noProof/>
            <w:webHidden/>
          </w:rPr>
        </w:r>
        <w:r>
          <w:rPr>
            <w:noProof/>
            <w:webHidden/>
          </w:rPr>
          <w:fldChar w:fldCharType="separate"/>
        </w:r>
        <w:r w:rsidR="009A25AB">
          <w:rPr>
            <w:noProof/>
            <w:webHidden/>
          </w:rPr>
          <w:t>15</w:t>
        </w:r>
        <w:r>
          <w:rPr>
            <w:noProof/>
            <w:webHidden/>
          </w:rPr>
          <w:fldChar w:fldCharType="end"/>
        </w:r>
      </w:hyperlink>
    </w:p>
    <w:p w14:paraId="69CDC75E" w14:textId="77777777" w:rsidR="00944128" w:rsidRPr="00070956" w:rsidRDefault="00944128" w:rsidP="00944128">
      <w:pPr>
        <w:pStyle w:val="TOC3"/>
        <w:ind w:left="1134"/>
        <w:rPr>
          <w:rFonts w:ascii="Calibri" w:hAnsi="Calibri"/>
          <w:noProof/>
          <w:sz w:val="22"/>
          <w:szCs w:val="22"/>
          <w:lang w:eastAsia="en-GB"/>
        </w:rPr>
      </w:pPr>
      <w:hyperlink w:anchor="_Toc495593637" w:history="1">
        <w:r w:rsidRPr="00430BA9">
          <w:rPr>
            <w:rStyle w:val="Hyperlink"/>
            <w:b/>
            <w:noProof/>
          </w:rPr>
          <w:t>PAYMENT FOR REPAIRS</w:t>
        </w:r>
        <w:r>
          <w:rPr>
            <w:noProof/>
            <w:webHidden/>
          </w:rPr>
          <w:tab/>
        </w:r>
        <w:r>
          <w:rPr>
            <w:noProof/>
            <w:webHidden/>
          </w:rPr>
          <w:fldChar w:fldCharType="begin"/>
        </w:r>
        <w:r>
          <w:rPr>
            <w:noProof/>
            <w:webHidden/>
          </w:rPr>
          <w:instrText xml:space="preserve"> PAGEREF _Toc495593637 \h </w:instrText>
        </w:r>
        <w:r>
          <w:rPr>
            <w:noProof/>
            <w:webHidden/>
          </w:rPr>
        </w:r>
        <w:r>
          <w:rPr>
            <w:noProof/>
            <w:webHidden/>
          </w:rPr>
          <w:fldChar w:fldCharType="separate"/>
        </w:r>
        <w:r w:rsidR="009A25AB">
          <w:rPr>
            <w:noProof/>
            <w:webHidden/>
          </w:rPr>
          <w:t>16</w:t>
        </w:r>
        <w:r>
          <w:rPr>
            <w:noProof/>
            <w:webHidden/>
          </w:rPr>
          <w:fldChar w:fldCharType="end"/>
        </w:r>
      </w:hyperlink>
    </w:p>
    <w:p w14:paraId="16664B06" w14:textId="77777777" w:rsidR="00944128" w:rsidRPr="00070956" w:rsidRDefault="00944128" w:rsidP="00944128">
      <w:pPr>
        <w:pStyle w:val="TOC3"/>
        <w:ind w:left="1134"/>
        <w:rPr>
          <w:rFonts w:ascii="Calibri" w:hAnsi="Calibri"/>
          <w:noProof/>
          <w:sz w:val="22"/>
          <w:szCs w:val="22"/>
          <w:lang w:eastAsia="en-GB"/>
        </w:rPr>
      </w:pPr>
      <w:hyperlink w:anchor="_Toc495593638" w:history="1">
        <w:r w:rsidRPr="00430BA9">
          <w:rPr>
            <w:rStyle w:val="Hyperlink"/>
            <w:b/>
            <w:noProof/>
          </w:rPr>
          <w:t>INFORMATION</w:t>
        </w:r>
        <w:r>
          <w:rPr>
            <w:noProof/>
            <w:webHidden/>
          </w:rPr>
          <w:tab/>
        </w:r>
        <w:r>
          <w:rPr>
            <w:noProof/>
            <w:webHidden/>
          </w:rPr>
          <w:fldChar w:fldCharType="begin"/>
        </w:r>
        <w:r>
          <w:rPr>
            <w:noProof/>
            <w:webHidden/>
          </w:rPr>
          <w:instrText xml:space="preserve"> PAGEREF _Toc495593638 \h </w:instrText>
        </w:r>
        <w:r>
          <w:rPr>
            <w:noProof/>
            <w:webHidden/>
          </w:rPr>
        </w:r>
        <w:r>
          <w:rPr>
            <w:noProof/>
            <w:webHidden/>
          </w:rPr>
          <w:fldChar w:fldCharType="separate"/>
        </w:r>
        <w:r w:rsidR="009A25AB">
          <w:rPr>
            <w:noProof/>
            <w:webHidden/>
          </w:rPr>
          <w:t>16</w:t>
        </w:r>
        <w:r>
          <w:rPr>
            <w:noProof/>
            <w:webHidden/>
          </w:rPr>
          <w:fldChar w:fldCharType="end"/>
        </w:r>
      </w:hyperlink>
    </w:p>
    <w:p w14:paraId="6D58F1E7" w14:textId="77777777" w:rsidR="00944128" w:rsidRPr="00070956" w:rsidRDefault="00944128">
      <w:pPr>
        <w:pStyle w:val="TOC2"/>
        <w:rPr>
          <w:rFonts w:ascii="Calibri" w:hAnsi="Calibri"/>
          <w:sz w:val="22"/>
          <w:szCs w:val="22"/>
          <w:lang w:eastAsia="en-GB"/>
        </w:rPr>
      </w:pPr>
      <w:hyperlink w:anchor="_Toc495593639" w:history="1">
        <w:r w:rsidRPr="00430BA9">
          <w:rPr>
            <w:rStyle w:val="Hyperlink"/>
          </w:rPr>
          <w:t>19.</w:t>
        </w:r>
        <w:r w:rsidRPr="00070956">
          <w:rPr>
            <w:rFonts w:ascii="Calibri" w:hAnsi="Calibri"/>
            <w:sz w:val="22"/>
            <w:szCs w:val="22"/>
            <w:lang w:eastAsia="en-GB"/>
          </w:rPr>
          <w:tab/>
        </w:r>
        <w:r w:rsidRPr="00430BA9">
          <w:rPr>
            <w:rStyle w:val="Hyperlink"/>
            <w:b/>
          </w:rPr>
          <w:t>LEGIONELLA</w:t>
        </w:r>
        <w:r>
          <w:rPr>
            <w:webHidden/>
          </w:rPr>
          <w:tab/>
        </w:r>
        <w:r>
          <w:rPr>
            <w:webHidden/>
          </w:rPr>
          <w:fldChar w:fldCharType="begin"/>
        </w:r>
        <w:r>
          <w:rPr>
            <w:webHidden/>
          </w:rPr>
          <w:instrText xml:space="preserve"> PAGEREF _Toc495593639 \h </w:instrText>
        </w:r>
        <w:r>
          <w:rPr>
            <w:webHidden/>
          </w:rPr>
        </w:r>
        <w:r>
          <w:rPr>
            <w:webHidden/>
          </w:rPr>
          <w:fldChar w:fldCharType="separate"/>
        </w:r>
        <w:r w:rsidR="009A25AB">
          <w:rPr>
            <w:webHidden/>
          </w:rPr>
          <w:t>16</w:t>
        </w:r>
        <w:r>
          <w:rPr>
            <w:webHidden/>
          </w:rPr>
          <w:fldChar w:fldCharType="end"/>
        </w:r>
      </w:hyperlink>
    </w:p>
    <w:p w14:paraId="08452B20" w14:textId="77777777" w:rsidR="00944128" w:rsidRPr="00070956" w:rsidRDefault="00944128">
      <w:pPr>
        <w:pStyle w:val="TOC2"/>
        <w:rPr>
          <w:rFonts w:ascii="Calibri" w:hAnsi="Calibri"/>
          <w:sz w:val="22"/>
          <w:szCs w:val="22"/>
          <w:lang w:eastAsia="en-GB"/>
        </w:rPr>
      </w:pPr>
      <w:hyperlink w:anchor="_Toc495593640" w:history="1">
        <w:r w:rsidRPr="00430BA9">
          <w:rPr>
            <w:rStyle w:val="Hyperlink"/>
          </w:rPr>
          <w:t>20.</w:t>
        </w:r>
        <w:r w:rsidRPr="00070956">
          <w:rPr>
            <w:rFonts w:ascii="Calibri" w:hAnsi="Calibri"/>
            <w:sz w:val="22"/>
            <w:szCs w:val="22"/>
            <w:lang w:eastAsia="en-GB"/>
          </w:rPr>
          <w:tab/>
        </w:r>
        <w:r w:rsidRPr="00430BA9">
          <w:rPr>
            <w:rStyle w:val="Hyperlink"/>
            <w:b/>
          </w:rPr>
          <w:t>ACCESS FOR REPAIRS, INSPECTIONS AND VALUATIONS</w:t>
        </w:r>
        <w:r>
          <w:rPr>
            <w:webHidden/>
          </w:rPr>
          <w:tab/>
        </w:r>
        <w:r>
          <w:rPr>
            <w:webHidden/>
          </w:rPr>
          <w:fldChar w:fldCharType="begin"/>
        </w:r>
        <w:r>
          <w:rPr>
            <w:webHidden/>
          </w:rPr>
          <w:instrText xml:space="preserve"> PAGEREF _Toc495593640 \h </w:instrText>
        </w:r>
        <w:r>
          <w:rPr>
            <w:webHidden/>
          </w:rPr>
        </w:r>
        <w:r>
          <w:rPr>
            <w:webHidden/>
          </w:rPr>
          <w:fldChar w:fldCharType="separate"/>
        </w:r>
        <w:r w:rsidR="009A25AB">
          <w:rPr>
            <w:webHidden/>
          </w:rPr>
          <w:t>16</w:t>
        </w:r>
        <w:r>
          <w:rPr>
            <w:webHidden/>
          </w:rPr>
          <w:fldChar w:fldCharType="end"/>
        </w:r>
      </w:hyperlink>
    </w:p>
    <w:p w14:paraId="60941602" w14:textId="77777777" w:rsidR="00944128" w:rsidRPr="00070956" w:rsidRDefault="00944128">
      <w:pPr>
        <w:pStyle w:val="TOC2"/>
        <w:rPr>
          <w:rFonts w:ascii="Calibri" w:hAnsi="Calibri"/>
          <w:sz w:val="22"/>
          <w:szCs w:val="22"/>
          <w:lang w:eastAsia="en-GB"/>
        </w:rPr>
      </w:pPr>
      <w:hyperlink w:anchor="_Toc495593641" w:history="1">
        <w:r w:rsidRPr="00430BA9">
          <w:rPr>
            <w:rStyle w:val="Hyperlink"/>
          </w:rPr>
          <w:t>21.</w:t>
        </w:r>
        <w:r w:rsidRPr="00070956">
          <w:rPr>
            <w:rFonts w:ascii="Calibri" w:hAnsi="Calibri"/>
            <w:sz w:val="22"/>
            <w:szCs w:val="22"/>
            <w:lang w:eastAsia="en-GB"/>
          </w:rPr>
          <w:tab/>
        </w:r>
        <w:r w:rsidRPr="00430BA9">
          <w:rPr>
            <w:rStyle w:val="Hyperlink"/>
            <w:b/>
          </w:rPr>
          <w:t>RESPECT FOR OTHERS</w:t>
        </w:r>
        <w:r>
          <w:rPr>
            <w:webHidden/>
          </w:rPr>
          <w:tab/>
        </w:r>
        <w:r>
          <w:rPr>
            <w:webHidden/>
          </w:rPr>
          <w:fldChar w:fldCharType="begin"/>
        </w:r>
        <w:r>
          <w:rPr>
            <w:webHidden/>
          </w:rPr>
          <w:instrText xml:space="preserve"> PAGEREF _Toc495593641 \h </w:instrText>
        </w:r>
        <w:r>
          <w:rPr>
            <w:webHidden/>
          </w:rPr>
        </w:r>
        <w:r>
          <w:rPr>
            <w:webHidden/>
          </w:rPr>
          <w:fldChar w:fldCharType="separate"/>
        </w:r>
        <w:r w:rsidR="009A25AB">
          <w:rPr>
            <w:webHidden/>
          </w:rPr>
          <w:t>17</w:t>
        </w:r>
        <w:r>
          <w:rPr>
            <w:webHidden/>
          </w:rPr>
          <w:fldChar w:fldCharType="end"/>
        </w:r>
      </w:hyperlink>
    </w:p>
    <w:p w14:paraId="2C1D2B16" w14:textId="77777777" w:rsidR="00944128" w:rsidRPr="00070956" w:rsidRDefault="00944128">
      <w:pPr>
        <w:pStyle w:val="TOC2"/>
        <w:rPr>
          <w:rFonts w:ascii="Calibri" w:hAnsi="Calibri"/>
          <w:sz w:val="22"/>
          <w:szCs w:val="22"/>
          <w:lang w:eastAsia="en-GB"/>
        </w:rPr>
      </w:pPr>
      <w:hyperlink w:anchor="_Toc495593642" w:history="1">
        <w:r w:rsidRPr="00430BA9">
          <w:rPr>
            <w:rStyle w:val="Hyperlink"/>
          </w:rPr>
          <w:t>22.</w:t>
        </w:r>
        <w:r w:rsidRPr="00070956">
          <w:rPr>
            <w:rFonts w:ascii="Calibri" w:hAnsi="Calibri"/>
            <w:sz w:val="22"/>
            <w:szCs w:val="22"/>
            <w:lang w:eastAsia="en-GB"/>
          </w:rPr>
          <w:tab/>
        </w:r>
        <w:r w:rsidRPr="00430BA9">
          <w:rPr>
            <w:rStyle w:val="Hyperlink"/>
            <w:b/>
          </w:rPr>
          <w:t>EQUALITY REQUIREMENTS:</w:t>
        </w:r>
        <w:r>
          <w:rPr>
            <w:webHidden/>
          </w:rPr>
          <w:tab/>
        </w:r>
        <w:r>
          <w:rPr>
            <w:webHidden/>
          </w:rPr>
          <w:fldChar w:fldCharType="begin"/>
        </w:r>
        <w:r>
          <w:rPr>
            <w:webHidden/>
          </w:rPr>
          <w:instrText xml:space="preserve"> PAGEREF _Toc495593642 \h </w:instrText>
        </w:r>
        <w:r>
          <w:rPr>
            <w:webHidden/>
          </w:rPr>
        </w:r>
        <w:r>
          <w:rPr>
            <w:webHidden/>
          </w:rPr>
          <w:fldChar w:fldCharType="separate"/>
        </w:r>
        <w:r w:rsidR="009A25AB">
          <w:rPr>
            <w:webHidden/>
          </w:rPr>
          <w:t>18</w:t>
        </w:r>
        <w:r>
          <w:rPr>
            <w:webHidden/>
          </w:rPr>
          <w:fldChar w:fldCharType="end"/>
        </w:r>
      </w:hyperlink>
    </w:p>
    <w:p w14:paraId="760AB518" w14:textId="77777777" w:rsidR="00944128" w:rsidRPr="00070956" w:rsidRDefault="00944128">
      <w:pPr>
        <w:pStyle w:val="TOC2"/>
        <w:rPr>
          <w:rFonts w:ascii="Calibri" w:hAnsi="Calibri"/>
          <w:sz w:val="22"/>
          <w:szCs w:val="22"/>
          <w:lang w:eastAsia="en-GB"/>
        </w:rPr>
      </w:pPr>
      <w:hyperlink w:anchor="_Toc495593643" w:history="1">
        <w:r w:rsidRPr="00430BA9">
          <w:rPr>
            <w:rStyle w:val="Hyperlink"/>
          </w:rPr>
          <w:t>23.</w:t>
        </w:r>
        <w:r w:rsidRPr="00070956">
          <w:rPr>
            <w:rFonts w:ascii="Calibri" w:hAnsi="Calibri"/>
            <w:sz w:val="22"/>
            <w:szCs w:val="22"/>
            <w:lang w:eastAsia="en-GB"/>
          </w:rPr>
          <w:tab/>
        </w:r>
        <w:r w:rsidRPr="00430BA9">
          <w:rPr>
            <w:rStyle w:val="Hyperlink"/>
            <w:b/>
          </w:rPr>
          <w:t>DATA PROTECTION</w:t>
        </w:r>
        <w:r>
          <w:rPr>
            <w:webHidden/>
          </w:rPr>
          <w:tab/>
        </w:r>
        <w:r>
          <w:rPr>
            <w:webHidden/>
          </w:rPr>
          <w:fldChar w:fldCharType="begin"/>
        </w:r>
        <w:r>
          <w:rPr>
            <w:webHidden/>
          </w:rPr>
          <w:instrText xml:space="preserve"> PAGEREF _Toc495593643 \h </w:instrText>
        </w:r>
        <w:r>
          <w:rPr>
            <w:webHidden/>
          </w:rPr>
        </w:r>
        <w:r>
          <w:rPr>
            <w:webHidden/>
          </w:rPr>
          <w:fldChar w:fldCharType="separate"/>
        </w:r>
        <w:r w:rsidR="009A25AB">
          <w:rPr>
            <w:webHidden/>
          </w:rPr>
          <w:t>18</w:t>
        </w:r>
        <w:r>
          <w:rPr>
            <w:webHidden/>
          </w:rPr>
          <w:fldChar w:fldCharType="end"/>
        </w:r>
      </w:hyperlink>
    </w:p>
    <w:p w14:paraId="13D24C36" w14:textId="77777777" w:rsidR="00944128" w:rsidRPr="00070956" w:rsidRDefault="00944128">
      <w:pPr>
        <w:pStyle w:val="TOC2"/>
        <w:rPr>
          <w:rFonts w:ascii="Calibri" w:hAnsi="Calibri"/>
          <w:sz w:val="22"/>
          <w:szCs w:val="22"/>
          <w:lang w:eastAsia="en-GB"/>
        </w:rPr>
      </w:pPr>
      <w:hyperlink w:anchor="_Toc495593644" w:history="1">
        <w:r w:rsidRPr="00430BA9">
          <w:rPr>
            <w:rStyle w:val="Hyperlink"/>
          </w:rPr>
          <w:t>24.</w:t>
        </w:r>
        <w:r w:rsidRPr="00070956">
          <w:rPr>
            <w:rFonts w:ascii="Calibri" w:hAnsi="Calibri"/>
            <w:sz w:val="22"/>
            <w:szCs w:val="22"/>
            <w:lang w:eastAsia="en-GB"/>
          </w:rPr>
          <w:tab/>
        </w:r>
        <w:r w:rsidRPr="00430BA9">
          <w:rPr>
            <w:rStyle w:val="Hyperlink"/>
            <w:b/>
          </w:rPr>
          <w:t>ENDING THE TENANCY</w:t>
        </w:r>
        <w:r>
          <w:rPr>
            <w:webHidden/>
          </w:rPr>
          <w:tab/>
        </w:r>
        <w:r>
          <w:rPr>
            <w:webHidden/>
          </w:rPr>
          <w:fldChar w:fldCharType="begin"/>
        </w:r>
        <w:r>
          <w:rPr>
            <w:webHidden/>
          </w:rPr>
          <w:instrText xml:space="preserve"> PAGEREF _Toc495593644 \h </w:instrText>
        </w:r>
        <w:r>
          <w:rPr>
            <w:webHidden/>
          </w:rPr>
        </w:r>
        <w:r>
          <w:rPr>
            <w:webHidden/>
          </w:rPr>
          <w:fldChar w:fldCharType="separate"/>
        </w:r>
        <w:r w:rsidR="009A25AB">
          <w:rPr>
            <w:webHidden/>
          </w:rPr>
          <w:t>18</w:t>
        </w:r>
        <w:r>
          <w:rPr>
            <w:webHidden/>
          </w:rPr>
          <w:fldChar w:fldCharType="end"/>
        </w:r>
      </w:hyperlink>
    </w:p>
    <w:p w14:paraId="05C27C14" w14:textId="77777777" w:rsidR="00944128" w:rsidRPr="00070956" w:rsidRDefault="00944128">
      <w:pPr>
        <w:pStyle w:val="TOC2"/>
        <w:rPr>
          <w:rFonts w:ascii="Calibri" w:hAnsi="Calibri"/>
          <w:sz w:val="22"/>
          <w:szCs w:val="22"/>
          <w:lang w:eastAsia="en-GB"/>
        </w:rPr>
      </w:pPr>
      <w:hyperlink w:anchor="_Toc495593645" w:history="1">
        <w:r w:rsidRPr="00430BA9">
          <w:rPr>
            <w:rStyle w:val="Hyperlink"/>
          </w:rPr>
          <w:t>25.</w:t>
        </w:r>
        <w:r w:rsidRPr="00070956">
          <w:rPr>
            <w:rFonts w:ascii="Calibri" w:hAnsi="Calibri"/>
            <w:sz w:val="22"/>
            <w:szCs w:val="22"/>
            <w:lang w:eastAsia="en-GB"/>
          </w:rPr>
          <w:tab/>
        </w:r>
        <w:r w:rsidRPr="00430BA9">
          <w:rPr>
            <w:rStyle w:val="Hyperlink"/>
          </w:rPr>
          <w:t>CONTENTS AND CONDITION</w:t>
        </w:r>
        <w:r>
          <w:rPr>
            <w:webHidden/>
          </w:rPr>
          <w:tab/>
        </w:r>
        <w:r>
          <w:rPr>
            <w:webHidden/>
          </w:rPr>
          <w:fldChar w:fldCharType="begin"/>
        </w:r>
        <w:r>
          <w:rPr>
            <w:webHidden/>
          </w:rPr>
          <w:instrText xml:space="preserve"> PAGEREF _Toc495593645 \h </w:instrText>
        </w:r>
        <w:r>
          <w:rPr>
            <w:webHidden/>
          </w:rPr>
        </w:r>
        <w:r>
          <w:rPr>
            <w:webHidden/>
          </w:rPr>
          <w:fldChar w:fldCharType="separate"/>
        </w:r>
        <w:r w:rsidR="009A25AB">
          <w:rPr>
            <w:webHidden/>
          </w:rPr>
          <w:t>21</w:t>
        </w:r>
        <w:r>
          <w:rPr>
            <w:webHidden/>
          </w:rPr>
          <w:fldChar w:fldCharType="end"/>
        </w:r>
      </w:hyperlink>
    </w:p>
    <w:p w14:paraId="111EB12F" w14:textId="77777777" w:rsidR="00944128" w:rsidRPr="00070956" w:rsidRDefault="00944128">
      <w:pPr>
        <w:pStyle w:val="TOC2"/>
        <w:rPr>
          <w:rFonts w:ascii="Calibri" w:hAnsi="Calibri"/>
          <w:sz w:val="22"/>
          <w:szCs w:val="22"/>
          <w:lang w:eastAsia="en-GB"/>
        </w:rPr>
      </w:pPr>
      <w:hyperlink w:anchor="_Toc495593646" w:history="1">
        <w:r w:rsidRPr="00430BA9">
          <w:rPr>
            <w:rStyle w:val="Hyperlink"/>
          </w:rPr>
          <w:t>26.</w:t>
        </w:r>
        <w:r w:rsidRPr="00070956">
          <w:rPr>
            <w:rFonts w:ascii="Calibri" w:hAnsi="Calibri"/>
            <w:sz w:val="22"/>
            <w:szCs w:val="22"/>
            <w:lang w:eastAsia="en-GB"/>
          </w:rPr>
          <w:tab/>
        </w:r>
        <w:r w:rsidRPr="00430BA9">
          <w:rPr>
            <w:rStyle w:val="Hyperlink"/>
          </w:rPr>
          <w:t>LOCAL AUTHORITY TAXES/CHARGES</w:t>
        </w:r>
        <w:r>
          <w:rPr>
            <w:webHidden/>
          </w:rPr>
          <w:tab/>
        </w:r>
        <w:r>
          <w:rPr>
            <w:webHidden/>
          </w:rPr>
          <w:fldChar w:fldCharType="begin"/>
        </w:r>
        <w:r>
          <w:rPr>
            <w:webHidden/>
          </w:rPr>
          <w:instrText xml:space="preserve"> PAGEREF _Toc495593646 \h </w:instrText>
        </w:r>
        <w:r>
          <w:rPr>
            <w:webHidden/>
          </w:rPr>
        </w:r>
        <w:r>
          <w:rPr>
            <w:webHidden/>
          </w:rPr>
          <w:fldChar w:fldCharType="separate"/>
        </w:r>
        <w:r w:rsidR="009A25AB">
          <w:rPr>
            <w:webHidden/>
          </w:rPr>
          <w:t>22</w:t>
        </w:r>
        <w:r>
          <w:rPr>
            <w:webHidden/>
          </w:rPr>
          <w:fldChar w:fldCharType="end"/>
        </w:r>
      </w:hyperlink>
    </w:p>
    <w:p w14:paraId="6180081A" w14:textId="77777777" w:rsidR="00944128" w:rsidRPr="00070956" w:rsidRDefault="00944128">
      <w:pPr>
        <w:pStyle w:val="TOC2"/>
        <w:rPr>
          <w:rFonts w:ascii="Calibri" w:hAnsi="Calibri"/>
          <w:sz w:val="22"/>
          <w:szCs w:val="22"/>
          <w:lang w:eastAsia="en-GB"/>
        </w:rPr>
      </w:pPr>
      <w:hyperlink w:anchor="_Toc495593647" w:history="1">
        <w:r w:rsidRPr="00430BA9">
          <w:rPr>
            <w:rStyle w:val="Hyperlink"/>
          </w:rPr>
          <w:t>27.</w:t>
        </w:r>
        <w:r w:rsidRPr="00070956">
          <w:rPr>
            <w:rFonts w:ascii="Calibri" w:hAnsi="Calibri"/>
            <w:sz w:val="22"/>
            <w:szCs w:val="22"/>
            <w:lang w:eastAsia="en-GB"/>
          </w:rPr>
          <w:tab/>
        </w:r>
        <w:r w:rsidRPr="00430BA9">
          <w:rPr>
            <w:rStyle w:val="Hyperlink"/>
          </w:rPr>
          <w:t>UTILITIES</w:t>
        </w:r>
        <w:r>
          <w:rPr>
            <w:webHidden/>
          </w:rPr>
          <w:tab/>
        </w:r>
        <w:r>
          <w:rPr>
            <w:webHidden/>
          </w:rPr>
          <w:fldChar w:fldCharType="begin"/>
        </w:r>
        <w:r>
          <w:rPr>
            <w:webHidden/>
          </w:rPr>
          <w:instrText xml:space="preserve"> PAGEREF _Toc495593647 \h </w:instrText>
        </w:r>
        <w:r>
          <w:rPr>
            <w:webHidden/>
          </w:rPr>
        </w:r>
        <w:r>
          <w:rPr>
            <w:webHidden/>
          </w:rPr>
          <w:fldChar w:fldCharType="separate"/>
        </w:r>
        <w:r w:rsidR="009A25AB">
          <w:rPr>
            <w:webHidden/>
          </w:rPr>
          <w:t>22</w:t>
        </w:r>
        <w:r>
          <w:rPr>
            <w:webHidden/>
          </w:rPr>
          <w:fldChar w:fldCharType="end"/>
        </w:r>
      </w:hyperlink>
    </w:p>
    <w:p w14:paraId="07C3B7D9" w14:textId="77777777" w:rsidR="00944128" w:rsidRPr="00070956" w:rsidRDefault="00944128">
      <w:pPr>
        <w:pStyle w:val="TOC2"/>
        <w:rPr>
          <w:rFonts w:ascii="Calibri" w:hAnsi="Calibri"/>
          <w:sz w:val="22"/>
          <w:szCs w:val="22"/>
          <w:lang w:eastAsia="en-GB"/>
        </w:rPr>
      </w:pPr>
      <w:hyperlink w:anchor="_Toc495593648" w:history="1">
        <w:r w:rsidRPr="00430BA9">
          <w:rPr>
            <w:rStyle w:val="Hyperlink"/>
          </w:rPr>
          <w:t>28.</w:t>
        </w:r>
        <w:r w:rsidRPr="00070956">
          <w:rPr>
            <w:rFonts w:ascii="Calibri" w:hAnsi="Calibri"/>
            <w:sz w:val="22"/>
            <w:szCs w:val="22"/>
            <w:lang w:eastAsia="en-GB"/>
          </w:rPr>
          <w:tab/>
        </w:r>
        <w:r w:rsidRPr="00430BA9">
          <w:rPr>
            <w:rStyle w:val="Hyperlink"/>
          </w:rPr>
          <w:t>ALTERATIONS</w:t>
        </w:r>
        <w:r>
          <w:rPr>
            <w:webHidden/>
          </w:rPr>
          <w:tab/>
        </w:r>
        <w:r>
          <w:rPr>
            <w:webHidden/>
          </w:rPr>
          <w:fldChar w:fldCharType="begin"/>
        </w:r>
        <w:r>
          <w:rPr>
            <w:webHidden/>
          </w:rPr>
          <w:instrText xml:space="preserve"> PAGEREF _Toc495593648 \h </w:instrText>
        </w:r>
        <w:r>
          <w:rPr>
            <w:webHidden/>
          </w:rPr>
        </w:r>
        <w:r>
          <w:rPr>
            <w:webHidden/>
          </w:rPr>
          <w:fldChar w:fldCharType="separate"/>
        </w:r>
        <w:r w:rsidR="009A25AB">
          <w:rPr>
            <w:webHidden/>
          </w:rPr>
          <w:t>23</w:t>
        </w:r>
        <w:r>
          <w:rPr>
            <w:webHidden/>
          </w:rPr>
          <w:fldChar w:fldCharType="end"/>
        </w:r>
      </w:hyperlink>
    </w:p>
    <w:p w14:paraId="7A70B09B" w14:textId="77777777" w:rsidR="00944128" w:rsidRPr="00070956" w:rsidRDefault="00944128">
      <w:pPr>
        <w:pStyle w:val="TOC2"/>
        <w:rPr>
          <w:rFonts w:ascii="Calibri" w:hAnsi="Calibri"/>
          <w:sz w:val="22"/>
          <w:szCs w:val="22"/>
          <w:lang w:eastAsia="en-GB"/>
        </w:rPr>
      </w:pPr>
      <w:hyperlink w:anchor="_Toc495593649" w:history="1">
        <w:r w:rsidRPr="00430BA9">
          <w:rPr>
            <w:rStyle w:val="Hyperlink"/>
          </w:rPr>
          <w:t>29.</w:t>
        </w:r>
        <w:r w:rsidRPr="00070956">
          <w:rPr>
            <w:rFonts w:ascii="Calibri" w:hAnsi="Calibri"/>
            <w:sz w:val="22"/>
            <w:szCs w:val="22"/>
            <w:lang w:eastAsia="en-GB"/>
          </w:rPr>
          <w:tab/>
        </w:r>
        <w:r w:rsidRPr="00430BA9">
          <w:rPr>
            <w:rStyle w:val="Hyperlink"/>
          </w:rPr>
          <w:t>COMMON PARTS</w:t>
        </w:r>
        <w:r>
          <w:rPr>
            <w:webHidden/>
          </w:rPr>
          <w:tab/>
        </w:r>
        <w:r>
          <w:rPr>
            <w:webHidden/>
          </w:rPr>
          <w:fldChar w:fldCharType="begin"/>
        </w:r>
        <w:r>
          <w:rPr>
            <w:webHidden/>
          </w:rPr>
          <w:instrText xml:space="preserve"> PAGEREF _Toc495593649 \h </w:instrText>
        </w:r>
        <w:r>
          <w:rPr>
            <w:webHidden/>
          </w:rPr>
        </w:r>
        <w:r>
          <w:rPr>
            <w:webHidden/>
          </w:rPr>
          <w:fldChar w:fldCharType="separate"/>
        </w:r>
        <w:r w:rsidR="009A25AB">
          <w:rPr>
            <w:webHidden/>
          </w:rPr>
          <w:t>23</w:t>
        </w:r>
        <w:r>
          <w:rPr>
            <w:webHidden/>
          </w:rPr>
          <w:fldChar w:fldCharType="end"/>
        </w:r>
      </w:hyperlink>
    </w:p>
    <w:p w14:paraId="50343407" w14:textId="77777777" w:rsidR="00944128" w:rsidRPr="00070956" w:rsidRDefault="00944128">
      <w:pPr>
        <w:pStyle w:val="TOC2"/>
        <w:rPr>
          <w:rFonts w:ascii="Calibri" w:hAnsi="Calibri"/>
          <w:sz w:val="22"/>
          <w:szCs w:val="22"/>
          <w:lang w:eastAsia="en-GB"/>
        </w:rPr>
      </w:pPr>
      <w:hyperlink w:anchor="_Toc495593650" w:history="1">
        <w:r w:rsidRPr="00430BA9">
          <w:rPr>
            <w:rStyle w:val="Hyperlink"/>
          </w:rPr>
          <w:t>30.</w:t>
        </w:r>
        <w:r w:rsidRPr="00070956">
          <w:rPr>
            <w:rFonts w:ascii="Calibri" w:hAnsi="Calibri"/>
            <w:sz w:val="22"/>
            <w:szCs w:val="22"/>
            <w:lang w:eastAsia="en-GB"/>
          </w:rPr>
          <w:tab/>
        </w:r>
        <w:r w:rsidRPr="00430BA9">
          <w:rPr>
            <w:rStyle w:val="Hyperlink"/>
          </w:rPr>
          <w:t>PRIVATE GARDEN</w:t>
        </w:r>
        <w:r>
          <w:rPr>
            <w:webHidden/>
          </w:rPr>
          <w:tab/>
        </w:r>
        <w:r>
          <w:rPr>
            <w:webHidden/>
          </w:rPr>
          <w:fldChar w:fldCharType="begin"/>
        </w:r>
        <w:r>
          <w:rPr>
            <w:webHidden/>
          </w:rPr>
          <w:instrText xml:space="preserve"> PAGEREF _Toc495593650 \h </w:instrText>
        </w:r>
        <w:r>
          <w:rPr>
            <w:webHidden/>
          </w:rPr>
        </w:r>
        <w:r>
          <w:rPr>
            <w:webHidden/>
          </w:rPr>
          <w:fldChar w:fldCharType="separate"/>
        </w:r>
        <w:r w:rsidR="009A25AB">
          <w:rPr>
            <w:webHidden/>
          </w:rPr>
          <w:t>23</w:t>
        </w:r>
        <w:r>
          <w:rPr>
            <w:webHidden/>
          </w:rPr>
          <w:fldChar w:fldCharType="end"/>
        </w:r>
      </w:hyperlink>
    </w:p>
    <w:p w14:paraId="7DBCC4FC" w14:textId="77777777" w:rsidR="00944128" w:rsidRPr="00070956" w:rsidRDefault="00944128">
      <w:pPr>
        <w:pStyle w:val="TOC2"/>
        <w:rPr>
          <w:rFonts w:ascii="Calibri" w:hAnsi="Calibri"/>
          <w:sz w:val="22"/>
          <w:szCs w:val="22"/>
          <w:lang w:eastAsia="en-GB"/>
        </w:rPr>
      </w:pPr>
      <w:hyperlink w:anchor="_Toc495593651" w:history="1">
        <w:r w:rsidRPr="00430BA9">
          <w:rPr>
            <w:rStyle w:val="Hyperlink"/>
          </w:rPr>
          <w:t>31.</w:t>
        </w:r>
        <w:r w:rsidRPr="00070956">
          <w:rPr>
            <w:rFonts w:ascii="Calibri" w:hAnsi="Calibri"/>
            <w:sz w:val="22"/>
            <w:szCs w:val="22"/>
            <w:lang w:eastAsia="en-GB"/>
          </w:rPr>
          <w:tab/>
        </w:r>
        <w:r w:rsidRPr="00430BA9">
          <w:rPr>
            <w:rStyle w:val="Hyperlink"/>
          </w:rPr>
          <w:t>ROOF</w:t>
        </w:r>
        <w:r>
          <w:rPr>
            <w:webHidden/>
          </w:rPr>
          <w:tab/>
        </w:r>
        <w:r>
          <w:rPr>
            <w:webHidden/>
          </w:rPr>
          <w:fldChar w:fldCharType="begin"/>
        </w:r>
        <w:r>
          <w:rPr>
            <w:webHidden/>
          </w:rPr>
          <w:instrText xml:space="preserve"> PAGEREF _Toc495593651 \h </w:instrText>
        </w:r>
        <w:r>
          <w:rPr>
            <w:webHidden/>
          </w:rPr>
        </w:r>
        <w:r>
          <w:rPr>
            <w:webHidden/>
          </w:rPr>
          <w:fldChar w:fldCharType="separate"/>
        </w:r>
        <w:r w:rsidR="009A25AB">
          <w:rPr>
            <w:webHidden/>
          </w:rPr>
          <w:t>23</w:t>
        </w:r>
        <w:r>
          <w:rPr>
            <w:webHidden/>
          </w:rPr>
          <w:fldChar w:fldCharType="end"/>
        </w:r>
      </w:hyperlink>
    </w:p>
    <w:p w14:paraId="4DDDEC96" w14:textId="77777777" w:rsidR="00944128" w:rsidRPr="00070956" w:rsidRDefault="00944128">
      <w:pPr>
        <w:pStyle w:val="TOC2"/>
        <w:rPr>
          <w:rFonts w:ascii="Calibri" w:hAnsi="Calibri"/>
          <w:sz w:val="22"/>
          <w:szCs w:val="22"/>
          <w:lang w:eastAsia="en-GB"/>
        </w:rPr>
      </w:pPr>
      <w:hyperlink w:anchor="_Toc495593652" w:history="1">
        <w:r w:rsidRPr="00430BA9">
          <w:rPr>
            <w:rStyle w:val="Hyperlink"/>
          </w:rPr>
          <w:t>32.</w:t>
        </w:r>
        <w:r w:rsidRPr="00070956">
          <w:rPr>
            <w:rFonts w:ascii="Calibri" w:hAnsi="Calibri"/>
            <w:sz w:val="22"/>
            <w:szCs w:val="22"/>
            <w:lang w:eastAsia="en-GB"/>
          </w:rPr>
          <w:tab/>
        </w:r>
        <w:r w:rsidRPr="00430BA9">
          <w:rPr>
            <w:rStyle w:val="Hyperlink"/>
          </w:rPr>
          <w:t>BINS AND RECYCLING</w:t>
        </w:r>
        <w:r>
          <w:rPr>
            <w:webHidden/>
          </w:rPr>
          <w:tab/>
        </w:r>
        <w:r>
          <w:rPr>
            <w:webHidden/>
          </w:rPr>
          <w:fldChar w:fldCharType="begin"/>
        </w:r>
        <w:r>
          <w:rPr>
            <w:webHidden/>
          </w:rPr>
          <w:instrText xml:space="preserve"> PAGEREF _Toc495593652 \h </w:instrText>
        </w:r>
        <w:r>
          <w:rPr>
            <w:webHidden/>
          </w:rPr>
        </w:r>
        <w:r>
          <w:rPr>
            <w:webHidden/>
          </w:rPr>
          <w:fldChar w:fldCharType="separate"/>
        </w:r>
        <w:r w:rsidR="009A25AB">
          <w:rPr>
            <w:webHidden/>
          </w:rPr>
          <w:t>23</w:t>
        </w:r>
        <w:r>
          <w:rPr>
            <w:webHidden/>
          </w:rPr>
          <w:fldChar w:fldCharType="end"/>
        </w:r>
      </w:hyperlink>
    </w:p>
    <w:p w14:paraId="55CA05D7" w14:textId="77777777" w:rsidR="00944128" w:rsidRPr="00070956" w:rsidRDefault="00944128">
      <w:pPr>
        <w:pStyle w:val="TOC2"/>
        <w:rPr>
          <w:rFonts w:ascii="Calibri" w:hAnsi="Calibri"/>
          <w:sz w:val="22"/>
          <w:szCs w:val="22"/>
          <w:lang w:eastAsia="en-GB"/>
        </w:rPr>
      </w:pPr>
      <w:hyperlink w:anchor="_Toc495593653" w:history="1">
        <w:r w:rsidRPr="00430BA9">
          <w:rPr>
            <w:rStyle w:val="Hyperlink"/>
          </w:rPr>
          <w:t>33.</w:t>
        </w:r>
        <w:r w:rsidRPr="00070956">
          <w:rPr>
            <w:rFonts w:ascii="Calibri" w:hAnsi="Calibri"/>
            <w:sz w:val="22"/>
            <w:szCs w:val="22"/>
            <w:lang w:eastAsia="en-GB"/>
          </w:rPr>
          <w:tab/>
        </w:r>
        <w:r w:rsidRPr="00430BA9">
          <w:rPr>
            <w:rStyle w:val="Hyperlink"/>
          </w:rPr>
          <w:t>STORAGE</w:t>
        </w:r>
        <w:r>
          <w:rPr>
            <w:webHidden/>
          </w:rPr>
          <w:tab/>
        </w:r>
        <w:r>
          <w:rPr>
            <w:webHidden/>
          </w:rPr>
          <w:fldChar w:fldCharType="begin"/>
        </w:r>
        <w:r>
          <w:rPr>
            <w:webHidden/>
          </w:rPr>
          <w:instrText xml:space="preserve"> PAGEREF _Toc495593653 \h </w:instrText>
        </w:r>
        <w:r>
          <w:rPr>
            <w:webHidden/>
          </w:rPr>
        </w:r>
        <w:r>
          <w:rPr>
            <w:webHidden/>
          </w:rPr>
          <w:fldChar w:fldCharType="separate"/>
        </w:r>
        <w:r w:rsidR="009A25AB">
          <w:rPr>
            <w:webHidden/>
          </w:rPr>
          <w:t>24</w:t>
        </w:r>
        <w:r>
          <w:rPr>
            <w:webHidden/>
          </w:rPr>
          <w:fldChar w:fldCharType="end"/>
        </w:r>
      </w:hyperlink>
    </w:p>
    <w:p w14:paraId="424EF0A8" w14:textId="77777777" w:rsidR="00944128" w:rsidRPr="00070956" w:rsidRDefault="00944128">
      <w:pPr>
        <w:pStyle w:val="TOC2"/>
        <w:rPr>
          <w:rFonts w:ascii="Calibri" w:hAnsi="Calibri"/>
          <w:sz w:val="22"/>
          <w:szCs w:val="22"/>
          <w:lang w:eastAsia="en-GB"/>
        </w:rPr>
      </w:pPr>
      <w:hyperlink w:anchor="_Toc495593654" w:history="1">
        <w:r w:rsidRPr="00430BA9">
          <w:rPr>
            <w:rStyle w:val="Hyperlink"/>
          </w:rPr>
          <w:t>34.</w:t>
        </w:r>
        <w:r w:rsidRPr="00070956">
          <w:rPr>
            <w:rFonts w:ascii="Calibri" w:hAnsi="Calibri"/>
            <w:sz w:val="22"/>
            <w:szCs w:val="22"/>
            <w:lang w:eastAsia="en-GB"/>
          </w:rPr>
          <w:tab/>
        </w:r>
        <w:r w:rsidRPr="00430BA9">
          <w:rPr>
            <w:rStyle w:val="Hyperlink"/>
          </w:rPr>
          <w:t>DANGEROUS SUBSTANCES including liquid petroleum gas</w:t>
        </w:r>
        <w:r>
          <w:rPr>
            <w:webHidden/>
          </w:rPr>
          <w:tab/>
        </w:r>
        <w:r>
          <w:rPr>
            <w:webHidden/>
          </w:rPr>
          <w:fldChar w:fldCharType="begin"/>
        </w:r>
        <w:r>
          <w:rPr>
            <w:webHidden/>
          </w:rPr>
          <w:instrText xml:space="preserve"> PAGEREF _Toc495593654 \h </w:instrText>
        </w:r>
        <w:r>
          <w:rPr>
            <w:webHidden/>
          </w:rPr>
        </w:r>
        <w:r>
          <w:rPr>
            <w:webHidden/>
          </w:rPr>
          <w:fldChar w:fldCharType="separate"/>
        </w:r>
        <w:r w:rsidR="009A25AB">
          <w:rPr>
            <w:webHidden/>
          </w:rPr>
          <w:t>24</w:t>
        </w:r>
        <w:r>
          <w:rPr>
            <w:webHidden/>
          </w:rPr>
          <w:fldChar w:fldCharType="end"/>
        </w:r>
      </w:hyperlink>
    </w:p>
    <w:p w14:paraId="697337EB" w14:textId="77777777" w:rsidR="00944128" w:rsidRPr="00070956" w:rsidRDefault="00944128">
      <w:pPr>
        <w:pStyle w:val="TOC2"/>
        <w:rPr>
          <w:rFonts w:ascii="Calibri" w:hAnsi="Calibri"/>
          <w:sz w:val="22"/>
          <w:szCs w:val="22"/>
          <w:lang w:eastAsia="en-GB"/>
        </w:rPr>
      </w:pPr>
      <w:hyperlink w:anchor="_Toc495593655" w:history="1">
        <w:r w:rsidRPr="00430BA9">
          <w:rPr>
            <w:rStyle w:val="Hyperlink"/>
          </w:rPr>
          <w:t>35.</w:t>
        </w:r>
        <w:r w:rsidRPr="00070956">
          <w:rPr>
            <w:rFonts w:ascii="Calibri" w:hAnsi="Calibri"/>
            <w:sz w:val="22"/>
            <w:szCs w:val="22"/>
            <w:lang w:eastAsia="en-GB"/>
          </w:rPr>
          <w:tab/>
        </w:r>
        <w:r w:rsidRPr="00430BA9">
          <w:rPr>
            <w:rStyle w:val="Hyperlink"/>
          </w:rPr>
          <w:t>PETS</w:t>
        </w:r>
        <w:r>
          <w:rPr>
            <w:webHidden/>
          </w:rPr>
          <w:tab/>
        </w:r>
        <w:r>
          <w:rPr>
            <w:webHidden/>
          </w:rPr>
          <w:fldChar w:fldCharType="begin"/>
        </w:r>
        <w:r>
          <w:rPr>
            <w:webHidden/>
          </w:rPr>
          <w:instrText xml:space="preserve"> PAGEREF _Toc495593655 \h </w:instrText>
        </w:r>
        <w:r>
          <w:rPr>
            <w:webHidden/>
          </w:rPr>
        </w:r>
        <w:r>
          <w:rPr>
            <w:webHidden/>
          </w:rPr>
          <w:fldChar w:fldCharType="separate"/>
        </w:r>
        <w:r w:rsidR="009A25AB">
          <w:rPr>
            <w:webHidden/>
          </w:rPr>
          <w:t>24</w:t>
        </w:r>
        <w:r>
          <w:rPr>
            <w:webHidden/>
          </w:rPr>
          <w:fldChar w:fldCharType="end"/>
        </w:r>
      </w:hyperlink>
    </w:p>
    <w:p w14:paraId="043518E1" w14:textId="77777777" w:rsidR="00944128" w:rsidRPr="00070956" w:rsidRDefault="00944128">
      <w:pPr>
        <w:pStyle w:val="TOC2"/>
        <w:rPr>
          <w:rFonts w:ascii="Calibri" w:hAnsi="Calibri"/>
          <w:sz w:val="22"/>
          <w:szCs w:val="22"/>
          <w:lang w:eastAsia="en-GB"/>
        </w:rPr>
      </w:pPr>
      <w:hyperlink w:anchor="_Toc495593656" w:history="1">
        <w:r w:rsidRPr="00430BA9">
          <w:rPr>
            <w:rStyle w:val="Hyperlink"/>
          </w:rPr>
          <w:t>36.</w:t>
        </w:r>
        <w:r w:rsidRPr="00070956">
          <w:rPr>
            <w:rFonts w:ascii="Calibri" w:hAnsi="Calibri"/>
            <w:sz w:val="22"/>
            <w:szCs w:val="22"/>
            <w:lang w:eastAsia="en-GB"/>
          </w:rPr>
          <w:tab/>
        </w:r>
        <w:r w:rsidRPr="00430BA9">
          <w:rPr>
            <w:rStyle w:val="Hyperlink"/>
          </w:rPr>
          <w:t>SMOKING</w:t>
        </w:r>
        <w:r>
          <w:rPr>
            <w:webHidden/>
          </w:rPr>
          <w:tab/>
        </w:r>
        <w:r>
          <w:rPr>
            <w:webHidden/>
          </w:rPr>
          <w:fldChar w:fldCharType="begin"/>
        </w:r>
        <w:r>
          <w:rPr>
            <w:webHidden/>
          </w:rPr>
          <w:instrText xml:space="preserve"> PAGEREF _Toc495593656 \h </w:instrText>
        </w:r>
        <w:r>
          <w:rPr>
            <w:webHidden/>
          </w:rPr>
        </w:r>
        <w:r>
          <w:rPr>
            <w:webHidden/>
          </w:rPr>
          <w:fldChar w:fldCharType="separate"/>
        </w:r>
        <w:r w:rsidR="009A25AB">
          <w:rPr>
            <w:webHidden/>
          </w:rPr>
          <w:t>24</w:t>
        </w:r>
        <w:r>
          <w:rPr>
            <w:webHidden/>
          </w:rPr>
          <w:fldChar w:fldCharType="end"/>
        </w:r>
      </w:hyperlink>
    </w:p>
    <w:p w14:paraId="04080F70" w14:textId="77777777" w:rsidR="00944128" w:rsidRPr="00070956" w:rsidRDefault="00944128">
      <w:pPr>
        <w:pStyle w:val="TOC2"/>
        <w:rPr>
          <w:rFonts w:ascii="Calibri" w:hAnsi="Calibri"/>
          <w:sz w:val="22"/>
          <w:szCs w:val="22"/>
          <w:lang w:eastAsia="en-GB"/>
        </w:rPr>
      </w:pPr>
      <w:hyperlink w:anchor="_Toc495593657" w:history="1">
        <w:r w:rsidRPr="00430BA9">
          <w:rPr>
            <w:rStyle w:val="Hyperlink"/>
          </w:rPr>
          <w:t>37.</w:t>
        </w:r>
        <w:r w:rsidRPr="00070956">
          <w:rPr>
            <w:rFonts w:ascii="Calibri" w:hAnsi="Calibri"/>
            <w:sz w:val="22"/>
            <w:szCs w:val="22"/>
            <w:lang w:eastAsia="en-GB"/>
          </w:rPr>
          <w:tab/>
        </w:r>
        <w:r w:rsidRPr="00430BA9">
          <w:rPr>
            <w:rStyle w:val="Hyperlink"/>
          </w:rPr>
          <w:t>ADD ANY ADDITIONAL TENANCY TERMS HERE</w:t>
        </w:r>
        <w:r>
          <w:rPr>
            <w:webHidden/>
          </w:rPr>
          <w:tab/>
        </w:r>
        <w:r>
          <w:rPr>
            <w:webHidden/>
          </w:rPr>
          <w:fldChar w:fldCharType="begin"/>
        </w:r>
        <w:r>
          <w:rPr>
            <w:webHidden/>
          </w:rPr>
          <w:instrText xml:space="preserve"> PAGEREF _Toc495593657 \h </w:instrText>
        </w:r>
        <w:r>
          <w:rPr>
            <w:webHidden/>
          </w:rPr>
        </w:r>
        <w:r>
          <w:rPr>
            <w:webHidden/>
          </w:rPr>
          <w:fldChar w:fldCharType="separate"/>
        </w:r>
        <w:r w:rsidR="009A25AB">
          <w:rPr>
            <w:webHidden/>
          </w:rPr>
          <w:t>25</w:t>
        </w:r>
        <w:r>
          <w:rPr>
            <w:webHidden/>
          </w:rPr>
          <w:fldChar w:fldCharType="end"/>
        </w:r>
      </w:hyperlink>
    </w:p>
    <w:p w14:paraId="4444E8CB" w14:textId="77777777" w:rsidR="00944128" w:rsidRPr="00070956" w:rsidRDefault="00944128">
      <w:pPr>
        <w:pStyle w:val="TOC2"/>
        <w:rPr>
          <w:rFonts w:ascii="Calibri" w:hAnsi="Calibri"/>
          <w:sz w:val="22"/>
          <w:szCs w:val="22"/>
          <w:lang w:eastAsia="en-GB"/>
        </w:rPr>
      </w:pPr>
      <w:hyperlink w:anchor="_Toc495593658" w:history="1">
        <w:r w:rsidRPr="00430BA9">
          <w:rPr>
            <w:rStyle w:val="Hyperlink"/>
          </w:rPr>
          <w:t>38.</w:t>
        </w:r>
        <w:r w:rsidRPr="00070956">
          <w:rPr>
            <w:rFonts w:ascii="Calibri" w:hAnsi="Calibri"/>
            <w:sz w:val="22"/>
            <w:szCs w:val="22"/>
            <w:lang w:eastAsia="en-GB"/>
          </w:rPr>
          <w:tab/>
        </w:r>
        <w:r w:rsidRPr="00430BA9">
          <w:rPr>
            <w:rStyle w:val="Hyperlink"/>
          </w:rPr>
          <w:t>THE GUARANTOR</w:t>
        </w:r>
        <w:r>
          <w:rPr>
            <w:webHidden/>
          </w:rPr>
          <w:tab/>
        </w:r>
        <w:r>
          <w:rPr>
            <w:webHidden/>
          </w:rPr>
          <w:fldChar w:fldCharType="begin"/>
        </w:r>
        <w:r>
          <w:rPr>
            <w:webHidden/>
          </w:rPr>
          <w:instrText xml:space="preserve"> PAGEREF _Toc495593658 \h </w:instrText>
        </w:r>
        <w:r>
          <w:rPr>
            <w:webHidden/>
          </w:rPr>
        </w:r>
        <w:r>
          <w:rPr>
            <w:webHidden/>
          </w:rPr>
          <w:fldChar w:fldCharType="separate"/>
        </w:r>
        <w:r w:rsidR="009A25AB">
          <w:rPr>
            <w:webHidden/>
          </w:rPr>
          <w:t>26</w:t>
        </w:r>
        <w:r>
          <w:rPr>
            <w:webHidden/>
          </w:rPr>
          <w:fldChar w:fldCharType="end"/>
        </w:r>
      </w:hyperlink>
    </w:p>
    <w:p w14:paraId="22A39AED" w14:textId="77777777" w:rsidR="00944128" w:rsidRPr="00070956" w:rsidRDefault="00944128">
      <w:pPr>
        <w:pStyle w:val="TOC2"/>
        <w:rPr>
          <w:rFonts w:ascii="Calibri" w:hAnsi="Calibri"/>
          <w:sz w:val="22"/>
          <w:szCs w:val="22"/>
          <w:lang w:eastAsia="en-GB"/>
        </w:rPr>
      </w:pPr>
      <w:hyperlink w:anchor="_Toc495593659" w:history="1">
        <w:r w:rsidRPr="00430BA9">
          <w:rPr>
            <w:rStyle w:val="Hyperlink"/>
          </w:rPr>
          <w:t>39.</w:t>
        </w:r>
        <w:r w:rsidRPr="00070956">
          <w:rPr>
            <w:rFonts w:ascii="Calibri" w:hAnsi="Calibri"/>
            <w:sz w:val="22"/>
            <w:szCs w:val="22"/>
            <w:lang w:eastAsia="en-GB"/>
          </w:rPr>
          <w:tab/>
        </w:r>
        <w:r w:rsidRPr="00430BA9">
          <w:rPr>
            <w:rStyle w:val="Hyperlink"/>
          </w:rPr>
          <w:t>DECLARATIONS</w:t>
        </w:r>
        <w:r>
          <w:rPr>
            <w:webHidden/>
          </w:rPr>
          <w:tab/>
        </w:r>
        <w:r>
          <w:rPr>
            <w:webHidden/>
          </w:rPr>
          <w:fldChar w:fldCharType="begin"/>
        </w:r>
        <w:r>
          <w:rPr>
            <w:webHidden/>
          </w:rPr>
          <w:instrText xml:space="preserve"> PAGEREF _Toc495593659 \h </w:instrText>
        </w:r>
        <w:r>
          <w:rPr>
            <w:webHidden/>
          </w:rPr>
        </w:r>
        <w:r>
          <w:rPr>
            <w:webHidden/>
          </w:rPr>
          <w:fldChar w:fldCharType="separate"/>
        </w:r>
        <w:r w:rsidR="009A25AB">
          <w:rPr>
            <w:webHidden/>
          </w:rPr>
          <w:t>27</w:t>
        </w:r>
        <w:r>
          <w:rPr>
            <w:webHidden/>
          </w:rPr>
          <w:fldChar w:fldCharType="end"/>
        </w:r>
      </w:hyperlink>
    </w:p>
    <w:p w14:paraId="797B2E24" w14:textId="77777777" w:rsidR="00944128" w:rsidRPr="00070956" w:rsidRDefault="00944128">
      <w:pPr>
        <w:pStyle w:val="TOC1"/>
        <w:rPr>
          <w:rFonts w:ascii="Calibri" w:hAnsi="Calibri"/>
          <w:b w:val="0"/>
          <w:sz w:val="22"/>
          <w:szCs w:val="22"/>
          <w:lang w:eastAsia="en-GB"/>
        </w:rPr>
      </w:pPr>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5593614"/>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w:t>
      </w:r>
      <w:proofErr w:type="gramStart"/>
      <w:r w:rsidR="00F477B7">
        <w:rPr>
          <w:sz w:val="24"/>
          <w:szCs w:val="24"/>
        </w:rPr>
        <w:t xml:space="preserve">  ]</w:t>
      </w:r>
      <w:proofErr w:type="gramEnd"/>
      <w:r w:rsidR="00F477B7">
        <w:rPr>
          <w:sz w:val="24"/>
          <w:szCs w:val="24"/>
        </w:rPr>
        <w:t xml:space="preserve">,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5593615"/>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B743C">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B743C">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B743C">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B743C">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B743C">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B743C">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B743C">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B743C">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B743C">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B743C">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B743C">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B743C">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B743C">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B743C">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B743C">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B743C">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B743C">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B743C">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B743C">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B743C">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B743C">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B743C">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B743C">
      <w:pPr>
        <w:numPr>
          <w:ilvl w:val="0"/>
          <w:numId w:val="6"/>
        </w:numPr>
        <w:rPr>
          <w:sz w:val="24"/>
          <w:szCs w:val="24"/>
        </w:rPr>
      </w:pPr>
      <w:r>
        <w:rPr>
          <w:sz w:val="24"/>
          <w:szCs w:val="24"/>
        </w:rPr>
        <w:t xml:space="preserve">The </w:t>
      </w:r>
      <w:r w:rsidRPr="00437859">
        <w:rPr>
          <w:sz w:val="24"/>
          <w:szCs w:val="24"/>
        </w:rPr>
        <w:t xml:space="preserve">Tribunal: </w:t>
      </w:r>
      <w:proofErr w:type="gramStart"/>
      <w:r w:rsidRPr="00437859">
        <w:rPr>
          <w:sz w:val="24"/>
          <w:szCs w:val="24"/>
        </w:rPr>
        <w:t>the</w:t>
      </w:r>
      <w:proofErr w:type="gramEnd"/>
      <w:r w:rsidRPr="00437859">
        <w:rPr>
          <w:sz w:val="24"/>
          <w:szCs w:val="24"/>
        </w:rPr>
        <w:t xml:space="preserv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B743C">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B743C">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 xml:space="preserve">sets limits on the number of people who can occupy a house, relative to both the number and floor area of the rooms available as sleeping accommodation. For this purpose, children aged at least one but less than 10 </w:t>
      </w:r>
      <w:proofErr w:type="gramStart"/>
      <w:r w:rsidRPr="00C77A24">
        <w:rPr>
          <w:rFonts w:cs="Arial"/>
          <w:sz w:val="24"/>
          <w:szCs w:val="24"/>
        </w:rPr>
        <w:t>count</w:t>
      </w:r>
      <w:proofErr w:type="gramEnd"/>
      <w:r w:rsidRPr="00C77A24">
        <w:rPr>
          <w:rFonts w:cs="Arial"/>
          <w:sz w:val="24"/>
          <w:szCs w:val="24"/>
        </w:rPr>
        <w:t xml:space="preserve">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5593616"/>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B743C">
      <w:pPr>
        <w:pStyle w:val="Heading2"/>
        <w:numPr>
          <w:ilvl w:val="0"/>
          <w:numId w:val="7"/>
        </w:numPr>
        <w:rPr>
          <w:b/>
          <w:sz w:val="28"/>
          <w:szCs w:val="28"/>
        </w:rPr>
      </w:pPr>
      <w:r w:rsidRPr="00D82BEB">
        <w:rPr>
          <w:b/>
          <w:sz w:val="28"/>
          <w:szCs w:val="28"/>
        </w:rPr>
        <w:tab/>
      </w:r>
      <w:bookmarkStart w:id="4" w:name="_Toc495593617"/>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w:t>
      </w:r>
      <w:proofErr w:type="spellStart"/>
      <w:r w:rsidR="00472CBF">
        <w:rPr>
          <w:rFonts w:cs="Arial"/>
          <w:b/>
          <w:sz w:val="24"/>
          <w:szCs w:val="24"/>
        </w:rPr>
        <w:t>es</w:t>
      </w:r>
      <w:proofErr w:type="spellEnd"/>
      <w:r w:rsidR="00472CBF">
        <w:rPr>
          <w:rFonts w:cs="Arial"/>
          <w:b/>
          <w:sz w:val="24"/>
          <w:szCs w:val="24"/>
        </w:rPr>
        <w:t>)</w:t>
      </w:r>
      <w:r w:rsidRPr="003B424F">
        <w:rPr>
          <w:rFonts w:cs="Arial"/>
          <w:b/>
          <w:sz w:val="24"/>
          <w:szCs w:val="24"/>
        </w:rPr>
        <w:t>:</w:t>
      </w:r>
    </w:p>
    <w:p w14:paraId="14AFC962" w14:textId="05DCA79A" w:rsidR="00472CB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w:t>
      </w:r>
      <w:proofErr w:type="spellStart"/>
      <w:r w:rsidRPr="00096967">
        <w:rPr>
          <w:sz w:val="24"/>
          <w:szCs w:val="24"/>
        </w:rPr>
        <w:t>tenantNamesAndAddresses</w:t>
      </w:r>
      <w:proofErr w:type="spellEnd"/>
      <w:r w:rsidRPr="00096967">
        <w:rPr>
          <w:sz w:val="24"/>
          <w:szCs w:val="24"/>
        </w:rPr>
        <w:t>»</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B743C">
      <w:pPr>
        <w:pStyle w:val="Heading2"/>
        <w:numPr>
          <w:ilvl w:val="0"/>
          <w:numId w:val="7"/>
        </w:numPr>
        <w:rPr>
          <w:b/>
          <w:sz w:val="28"/>
          <w:szCs w:val="28"/>
        </w:rPr>
      </w:pPr>
      <w:bookmarkStart w:id="5" w:name="_Toc495593618"/>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6A3C953A" w14:textId="5DB4A650" w:rsidR="003B424F" w:rsidRPr="003B424F" w:rsidRDefault="003B424F" w:rsidP="003B424F">
      <w:pPr>
        <w:rPr>
          <w:rFonts w:cs="Arial"/>
          <w:sz w:val="24"/>
          <w:szCs w:val="24"/>
        </w:rPr>
      </w:pPr>
      <w:r w:rsidRPr="003B424F">
        <w:rPr>
          <w:rFonts w:cs="Arial"/>
          <w:sz w:val="24"/>
          <w:szCs w:val="24"/>
        </w:rPr>
        <w:t xml:space="preserve">Name: </w:t>
      </w:r>
      <w:r w:rsidR="00F3277C" w:rsidRPr="00630A2F">
        <w:rPr>
          <w:sz w:val="24"/>
          <w:szCs w:val="24"/>
        </w:rPr>
        <w:fldChar w:fldCharType="begin"/>
      </w:r>
      <w:r w:rsidR="00F3277C" w:rsidRPr="00630A2F">
        <w:rPr>
          <w:sz w:val="24"/>
          <w:szCs w:val="24"/>
        </w:rPr>
        <w:instrText xml:space="preserve"> MERGEFIELD lettingAgentName \* MERGEFORMAT </w:instrText>
      </w:r>
      <w:r w:rsidR="00F3277C" w:rsidRPr="00630A2F">
        <w:rPr>
          <w:sz w:val="24"/>
          <w:szCs w:val="24"/>
        </w:rPr>
        <w:fldChar w:fldCharType="separate"/>
      </w:r>
      <w:r w:rsidR="00F3277C" w:rsidRPr="00630A2F">
        <w:rPr>
          <w:sz w:val="24"/>
          <w:szCs w:val="24"/>
        </w:rPr>
        <w:t>«</w:t>
      </w:r>
      <w:proofErr w:type="spellStart"/>
      <w:r w:rsidR="00F3277C" w:rsidRPr="00630A2F">
        <w:rPr>
          <w:sz w:val="24"/>
          <w:szCs w:val="24"/>
        </w:rPr>
        <w:t>lettingAgentName</w:t>
      </w:r>
      <w:proofErr w:type="spellEnd"/>
      <w:r w:rsidR="00F3277C" w:rsidRPr="00630A2F">
        <w:rPr>
          <w:sz w:val="24"/>
          <w:szCs w:val="24"/>
        </w:rPr>
        <w:t>»</w:t>
      </w:r>
      <w:r w:rsidR="00F3277C"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w:t>
      </w:r>
      <w:proofErr w:type="spellStart"/>
      <w:r w:rsidRPr="00623CE3">
        <w:rPr>
          <w:sz w:val="24"/>
          <w:szCs w:val="24"/>
        </w:rPr>
        <w:t>lettingAgentAddress</w:t>
      </w:r>
      <w:proofErr w:type="spellEnd"/>
      <w:r w:rsidRPr="00623CE3">
        <w:rPr>
          <w:sz w:val="24"/>
          <w:szCs w:val="24"/>
        </w:rPr>
        <w:t>»</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4C5A9094" w14:textId="6EA05E7B" w:rsidR="003B424F" w:rsidRPr="003B424F" w:rsidRDefault="003B424F" w:rsidP="003B424F">
      <w:pPr>
        <w:rPr>
          <w:rFonts w:cs="Arial"/>
          <w:sz w:val="24"/>
          <w:szCs w:val="24"/>
          <w:shd w:val="clear" w:color="auto" w:fill="F2F2F2"/>
        </w:rPr>
      </w:pPr>
      <w:r w:rsidRPr="003B424F">
        <w:rPr>
          <w:rFonts w:cs="Arial"/>
          <w:sz w:val="24"/>
          <w:szCs w:val="24"/>
        </w:rPr>
        <w:t>Telephone number:</w:t>
      </w:r>
      <w:r w:rsidRPr="00623CE3">
        <w:rPr>
          <w:sz w:val="24"/>
          <w:szCs w:val="24"/>
        </w:rPr>
        <w:t xml:space="preserve"> </w:t>
      </w:r>
      <w:r w:rsidR="00B274A3" w:rsidRPr="00623CE3">
        <w:rPr>
          <w:sz w:val="24"/>
          <w:szCs w:val="24"/>
        </w:rPr>
        <w:fldChar w:fldCharType="begin"/>
      </w:r>
      <w:r w:rsidR="00B274A3" w:rsidRPr="00623CE3">
        <w:rPr>
          <w:sz w:val="24"/>
          <w:szCs w:val="24"/>
        </w:rPr>
        <w:instrText xml:space="preserve"> MERGEFIELD lettingAgentPhone \* MERGEFORMAT </w:instrText>
      </w:r>
      <w:r w:rsidR="00B274A3" w:rsidRPr="00623CE3">
        <w:rPr>
          <w:sz w:val="24"/>
          <w:szCs w:val="24"/>
        </w:rPr>
        <w:fldChar w:fldCharType="separate"/>
      </w:r>
      <w:r w:rsidR="00B274A3" w:rsidRPr="00623CE3">
        <w:rPr>
          <w:sz w:val="24"/>
          <w:szCs w:val="24"/>
        </w:rPr>
        <w:t>«</w:t>
      </w:r>
      <w:proofErr w:type="spellStart"/>
      <w:r w:rsidR="00B274A3" w:rsidRPr="00623CE3">
        <w:rPr>
          <w:sz w:val="24"/>
          <w:szCs w:val="24"/>
        </w:rPr>
        <w:t>lettingAgentPhone</w:t>
      </w:r>
      <w:proofErr w:type="spellEnd"/>
      <w:r w:rsidR="00B274A3" w:rsidRPr="00623CE3">
        <w:rPr>
          <w:sz w:val="24"/>
          <w:szCs w:val="24"/>
        </w:rPr>
        <w:t>»</w:t>
      </w:r>
      <w:r w:rsidR="00B274A3" w:rsidRPr="00623CE3">
        <w:rPr>
          <w:sz w:val="24"/>
          <w:szCs w:val="24"/>
        </w:rPr>
        <w:fldChar w:fldCharType="end"/>
      </w:r>
    </w:p>
    <w:p w14:paraId="496964A4" w14:textId="77777777" w:rsidR="003B424F" w:rsidRPr="003B424F" w:rsidRDefault="003B424F" w:rsidP="003B424F">
      <w:pPr>
        <w:rPr>
          <w:rFonts w:cs="Arial"/>
          <w:sz w:val="24"/>
          <w:szCs w:val="24"/>
        </w:rPr>
      </w:pPr>
    </w:p>
    <w:p w14:paraId="6B46D07A" w14:textId="39714E68" w:rsidR="003B424F" w:rsidRPr="003B424F" w:rsidRDefault="00DD159C" w:rsidP="003B424F">
      <w:pPr>
        <w:rPr>
          <w:rFonts w:cs="Arial"/>
          <w:sz w:val="24"/>
          <w:szCs w:val="24"/>
          <w:u w:val="single"/>
          <w:shd w:val="clear" w:color="auto" w:fill="F2F2F2"/>
        </w:rPr>
      </w:pPr>
      <w:r>
        <w:rPr>
          <w:rFonts w:cs="Arial"/>
          <w:sz w:val="24"/>
          <w:szCs w:val="24"/>
        </w:rPr>
        <w:t>R</w:t>
      </w:r>
      <w:r w:rsidR="003B424F" w:rsidRPr="003B424F">
        <w:rPr>
          <w:rFonts w:cs="Arial"/>
          <w:sz w:val="24"/>
          <w:szCs w:val="24"/>
        </w:rPr>
        <w:t xml:space="preserve">egistration number:  </w:t>
      </w:r>
      <w:r w:rsidR="00000290">
        <w:rPr>
          <w:rFonts w:cs="Arial"/>
          <w:sz w:val="24"/>
          <w:szCs w:val="24"/>
        </w:rPr>
        <w:fldChar w:fldCharType="begin"/>
      </w:r>
      <w:r w:rsidR="00000290">
        <w:rPr>
          <w:rFonts w:cs="Arial"/>
          <w:sz w:val="24"/>
          <w:szCs w:val="24"/>
        </w:rPr>
        <w:instrText xml:space="preserve"> MERGEFIELD lettingAgentRegistrationNumber \* MERGEFORMAT </w:instrText>
      </w:r>
      <w:r w:rsidR="00000290">
        <w:rPr>
          <w:rFonts w:cs="Arial"/>
          <w:sz w:val="24"/>
          <w:szCs w:val="24"/>
        </w:rPr>
        <w:fldChar w:fldCharType="separate"/>
      </w:r>
      <w:r w:rsidR="00000290">
        <w:rPr>
          <w:rFonts w:cs="Arial"/>
          <w:noProof/>
          <w:sz w:val="24"/>
          <w:szCs w:val="24"/>
        </w:rPr>
        <w:t>«lettingAgentRegistrationNumber»</w:t>
      </w:r>
      <w:r w:rsidR="00000290">
        <w:rPr>
          <w:rFonts w:cs="Arial"/>
          <w:sz w:val="24"/>
          <w:szCs w:val="24"/>
        </w:rPr>
        <w:fldChar w:fldCharType="end"/>
      </w:r>
    </w:p>
    <w:p w14:paraId="16B8BD8D" w14:textId="77777777" w:rsidR="003B424F" w:rsidRPr="003B424F" w:rsidRDefault="003B424F" w:rsidP="003B424F">
      <w:pPr>
        <w:rPr>
          <w:sz w:val="24"/>
          <w:szCs w:val="24"/>
        </w:rPr>
      </w:pPr>
    </w:p>
    <w:p w14:paraId="484C8CFC" w14:textId="2E4BE6CE" w:rsidR="003B424F" w:rsidRPr="003B424F" w:rsidRDefault="003B424F" w:rsidP="003B424F">
      <w:pPr>
        <w:rPr>
          <w:sz w:val="24"/>
          <w:szCs w:val="24"/>
          <w:u w:val="single"/>
          <w:shd w:val="clear" w:color="auto" w:fill="F2F2F2"/>
        </w:rPr>
      </w:pPr>
      <w:r w:rsidRPr="003B424F">
        <w:rPr>
          <w:sz w:val="24"/>
          <w:szCs w:val="24"/>
        </w:rPr>
        <w:t xml:space="preserve">Email address:  </w:t>
      </w:r>
      <w:r w:rsidR="00000290" w:rsidRPr="00623CE3">
        <w:rPr>
          <w:sz w:val="24"/>
          <w:szCs w:val="24"/>
        </w:rPr>
        <w:fldChar w:fldCharType="begin"/>
      </w:r>
      <w:r w:rsidR="00000290" w:rsidRPr="00623CE3">
        <w:rPr>
          <w:sz w:val="24"/>
          <w:szCs w:val="24"/>
        </w:rPr>
        <w:instrText xml:space="preserve"> MERGEFIELD lettingAgentEmail \* MERGEFORMAT </w:instrText>
      </w:r>
      <w:r w:rsidR="00000290" w:rsidRPr="00623CE3">
        <w:rPr>
          <w:sz w:val="24"/>
          <w:szCs w:val="24"/>
        </w:rPr>
        <w:fldChar w:fldCharType="separate"/>
      </w:r>
      <w:r w:rsidR="00000290" w:rsidRPr="00623CE3">
        <w:rPr>
          <w:sz w:val="24"/>
          <w:szCs w:val="24"/>
        </w:rPr>
        <w:t>«</w:t>
      </w:r>
      <w:proofErr w:type="spellStart"/>
      <w:r w:rsidR="00000290" w:rsidRPr="00623CE3">
        <w:rPr>
          <w:sz w:val="24"/>
          <w:szCs w:val="24"/>
        </w:rPr>
        <w:t>lettingAgentEmail</w:t>
      </w:r>
      <w:proofErr w:type="spellEnd"/>
      <w:r w:rsidR="00000290" w:rsidRPr="00623CE3">
        <w:rPr>
          <w:sz w:val="24"/>
          <w:szCs w:val="24"/>
        </w:rPr>
        <w:t>»</w:t>
      </w:r>
      <w:r w:rsidR="00000290" w:rsidRPr="00623CE3">
        <w:rPr>
          <w:sz w:val="24"/>
          <w:szCs w:val="24"/>
        </w:rPr>
        <w:fldChar w:fldCharType="end"/>
      </w:r>
    </w:p>
    <w:p w14:paraId="3BC97351" w14:textId="77777777" w:rsidR="003B424F" w:rsidRPr="003B424F" w:rsidRDefault="003B424F" w:rsidP="003B424F">
      <w:pPr>
        <w:rPr>
          <w:sz w:val="24"/>
          <w:szCs w:val="24"/>
          <w:u w:val="single"/>
          <w:shd w:val="clear" w:color="auto" w:fill="F2F2F2"/>
        </w:rPr>
      </w:pP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w:t>
      </w:r>
      <w:proofErr w:type="spellStart"/>
      <w:r w:rsidRPr="004D5889">
        <w:rPr>
          <w:sz w:val="24"/>
          <w:szCs w:val="24"/>
        </w:rPr>
        <w:t>lettingAgentServices</w:t>
      </w:r>
      <w:proofErr w:type="spellEnd"/>
      <w:r w:rsidRPr="004D5889">
        <w:rPr>
          <w:sz w:val="24"/>
          <w:szCs w:val="24"/>
        </w:rPr>
        <w:t>»</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B743C">
      <w:pPr>
        <w:pStyle w:val="Heading2"/>
        <w:numPr>
          <w:ilvl w:val="0"/>
          <w:numId w:val="7"/>
        </w:numPr>
        <w:rPr>
          <w:b/>
          <w:sz w:val="28"/>
          <w:szCs w:val="28"/>
        </w:rPr>
      </w:pPr>
      <w:bookmarkStart w:id="6" w:name="_Toc495593619"/>
      <w:r w:rsidRPr="00D82BEB">
        <w:rPr>
          <w:b/>
          <w:sz w:val="28"/>
          <w:szCs w:val="28"/>
        </w:rPr>
        <w:t>LANDLORD</w:t>
      </w:r>
      <w:bookmarkEnd w:id="6"/>
    </w:p>
    <w:p w14:paraId="3ADA86B6" w14:textId="33967FEA" w:rsidR="007D2B08" w:rsidRPr="007D2B08" w:rsidRDefault="007D2B08" w:rsidP="007D2B08">
      <w:fldSimple w:instr=" MERGEFIELD landlordNames \* MERGEFORMAT ">
        <w:r>
          <w:rPr>
            <w:noProof/>
          </w:rPr>
          <w:t>«</w:t>
        </w:r>
        <w:r w:rsidRPr="007D2B08">
          <w:rPr>
            <w:noProof/>
            <w:sz w:val="24"/>
            <w:szCs w:val="24"/>
          </w:rPr>
          <w:t>landlordNames</w:t>
        </w:r>
        <w:r>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w:t>
      </w:r>
      <w:proofErr w:type="spellStart"/>
      <w:r w:rsidRPr="005B6818">
        <w:rPr>
          <w:sz w:val="24"/>
          <w:szCs w:val="24"/>
        </w:rPr>
        <w:t>landlordEmails</w:t>
      </w:r>
      <w:proofErr w:type="spellEnd"/>
      <w:r w:rsidRPr="005B6818">
        <w:rPr>
          <w:sz w:val="24"/>
          <w:szCs w:val="24"/>
        </w:rPr>
        <w:t>»</w:t>
      </w:r>
      <w:r w:rsidRPr="005B6818">
        <w:rPr>
          <w:sz w:val="24"/>
          <w:szCs w:val="24"/>
        </w:rPr>
        <w:fldChar w:fldCharType="end"/>
      </w:r>
    </w:p>
    <w:p w14:paraId="79A98817" w14:textId="525CF86B" w:rsidR="00F3562E" w:rsidRDefault="00595017" w:rsidP="000E70BF">
      <w:pPr>
        <w:rPr>
          <w:sz w:val="24"/>
          <w:szCs w:val="24"/>
        </w:rPr>
      </w:pPr>
      <w:r>
        <w:rPr>
          <w:sz w:val="24"/>
          <w:szCs w:val="24"/>
        </w:rPr>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D82BEB" w:rsidRDefault="00137267" w:rsidP="00137267">
      <w:pPr>
        <w:pStyle w:val="Heading2"/>
        <w:rPr>
          <w:rFonts w:cs="Arial"/>
          <w:b/>
          <w:sz w:val="28"/>
          <w:szCs w:val="28"/>
        </w:rPr>
      </w:pPr>
      <w:r>
        <w:rPr>
          <w:b/>
          <w:sz w:val="28"/>
          <w:szCs w:val="28"/>
        </w:rPr>
        <w:fldChar w:fldCharType="begin"/>
      </w:r>
      <w:r>
        <w:rPr>
          <w:b/>
          <w:sz w:val="28"/>
          <w:szCs w:val="28"/>
        </w:rPr>
        <w:instrText xml:space="preserve"> MERGEFIELD landlordRegNumbers \* MERGEFORMAT </w:instrText>
      </w:r>
      <w:r>
        <w:rPr>
          <w:b/>
          <w:sz w:val="28"/>
          <w:szCs w:val="28"/>
        </w:rPr>
        <w:fldChar w:fldCharType="separate"/>
      </w:r>
      <w:r>
        <w:rPr>
          <w:b/>
          <w:noProof/>
          <w:sz w:val="28"/>
          <w:szCs w:val="28"/>
        </w:rPr>
        <w:t>«landlordRegNumbers»</w:t>
      </w:r>
      <w:r>
        <w:rPr>
          <w:b/>
          <w:sz w:val="28"/>
          <w:szCs w:val="28"/>
        </w:rPr>
        <w:fldChar w:fldCharType="end"/>
      </w:r>
      <w:r w:rsidR="005869FD" w:rsidRPr="00D82BEB">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B743C">
      <w:pPr>
        <w:pStyle w:val="Heading2"/>
        <w:numPr>
          <w:ilvl w:val="0"/>
          <w:numId w:val="7"/>
        </w:numPr>
        <w:rPr>
          <w:b/>
          <w:sz w:val="28"/>
          <w:szCs w:val="28"/>
        </w:rPr>
      </w:pPr>
      <w:bookmarkStart w:id="7" w:name="_Toc495593620"/>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bookmarkStart w:id="8" w:name="_GoBack"/>
      <w:bookmarkEnd w:id="8"/>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B743C">
      <w:pPr>
        <w:pStyle w:val="Heading2"/>
        <w:numPr>
          <w:ilvl w:val="0"/>
          <w:numId w:val="7"/>
        </w:numPr>
        <w:rPr>
          <w:b/>
          <w:sz w:val="28"/>
          <w:szCs w:val="28"/>
        </w:rPr>
      </w:pPr>
      <w:bookmarkStart w:id="9" w:name="_Toc495593621"/>
      <w:r w:rsidRPr="00D82BEB">
        <w:rPr>
          <w:b/>
          <w:sz w:val="28"/>
          <w:szCs w:val="28"/>
        </w:rPr>
        <w:t>DETAILS OF THE LET PROPERTY</w:t>
      </w:r>
      <w:bookmarkEnd w:id="9"/>
    </w:p>
    <w:p w14:paraId="03B7CBE0" w14:textId="77777777" w:rsidR="00097376" w:rsidRPr="00D82BEB" w:rsidRDefault="00097376" w:rsidP="000E70BF">
      <w:pPr>
        <w:rPr>
          <w:rFonts w:cs="Arial"/>
          <w:b/>
          <w:sz w:val="24"/>
          <w:szCs w:val="24"/>
        </w:rPr>
      </w:pPr>
    </w:p>
    <w:p w14:paraId="07AE5DC8" w14:textId="06BF637F" w:rsidR="00AC5EDA" w:rsidRPr="003A798D" w:rsidRDefault="00097376" w:rsidP="0003053E">
      <w:pPr>
        <w:rPr>
          <w:b/>
          <w:sz w:val="24"/>
          <w:szCs w:val="24"/>
          <w:u w:val="single"/>
          <w:shd w:val="clear" w:color="auto" w:fill="F2F2F2"/>
        </w:rPr>
      </w:pPr>
      <w:r w:rsidRPr="0025017D">
        <w:rPr>
          <w:rFonts w:cs="Arial"/>
          <w:b/>
          <w:sz w:val="24"/>
          <w:szCs w:val="24"/>
        </w:rPr>
        <w:t>Address</w:t>
      </w:r>
      <w:r w:rsidR="00181E02">
        <w:rPr>
          <w:rFonts w:cs="Arial"/>
          <w:b/>
          <w:sz w:val="24"/>
          <w:szCs w:val="24"/>
        </w:rPr>
        <w:br/>
      </w:r>
      <w:r w:rsidR="003A798D" w:rsidRPr="00527CD1">
        <w:rPr>
          <w:sz w:val="24"/>
          <w:szCs w:val="24"/>
        </w:rPr>
        <w:fldChar w:fldCharType="begin"/>
      </w:r>
      <w:r w:rsidR="003A798D" w:rsidRPr="00527CD1">
        <w:rPr>
          <w:sz w:val="24"/>
          <w:szCs w:val="24"/>
        </w:rPr>
        <w:instrText xml:space="preserve"> MERGEFIELD propertyAddress \* MERGEFORMAT </w:instrText>
      </w:r>
      <w:r w:rsidR="003A798D" w:rsidRPr="00527CD1">
        <w:rPr>
          <w:sz w:val="24"/>
          <w:szCs w:val="24"/>
        </w:rPr>
        <w:fldChar w:fldCharType="separate"/>
      </w:r>
      <w:r w:rsidR="003A798D" w:rsidRPr="00527CD1">
        <w:rPr>
          <w:sz w:val="24"/>
          <w:szCs w:val="24"/>
        </w:rPr>
        <w:t>«</w:t>
      </w:r>
      <w:proofErr w:type="spellStart"/>
      <w:r w:rsidR="003A798D" w:rsidRPr="00527CD1">
        <w:rPr>
          <w:sz w:val="24"/>
          <w:szCs w:val="24"/>
        </w:rPr>
        <w:t>propertyAddress</w:t>
      </w:r>
      <w:proofErr w:type="spellEnd"/>
      <w:r w:rsidR="003A798D" w:rsidRPr="00527CD1">
        <w:rPr>
          <w:sz w:val="24"/>
          <w:szCs w:val="24"/>
        </w:rPr>
        <w:t>»</w:t>
      </w:r>
      <w:r w:rsidR="003A798D"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50D34601" w14:textId="07F01AF8" w:rsidR="0003053E" w:rsidRPr="00160C38" w:rsidRDefault="00A06ED7" w:rsidP="0003053E">
      <w:pPr>
        <w:rPr>
          <w:sz w:val="24"/>
          <w:szCs w:val="24"/>
          <w:shd w:val="clear" w:color="auto" w:fill="F2F2F2"/>
        </w:rPr>
      </w:pPr>
      <w:r w:rsidRPr="00705BEE">
        <w:rPr>
          <w:rFonts w:cs="Arial"/>
          <w:b/>
          <w:sz w:val="24"/>
          <w:szCs w:val="24"/>
        </w:rPr>
        <w:t>Type of property</w:t>
      </w:r>
      <w:r>
        <w:rPr>
          <w:rFonts w:cs="Arial"/>
          <w:b/>
          <w:i/>
          <w:sz w:val="24"/>
          <w:szCs w:val="24"/>
        </w:rPr>
        <w:t>:</w:t>
      </w:r>
      <w:r w:rsidR="00160C38" w:rsidRPr="00094B1A">
        <w:rPr>
          <w:b/>
          <w:i/>
          <w:sz w:val="24"/>
          <w:szCs w:val="24"/>
          <w:shd w:val="clear" w:color="auto" w:fill="F2F2F2"/>
        </w:rPr>
        <w:t xml:space="preserve"> </w:t>
      </w:r>
      <w:r w:rsidR="00160C38">
        <w:rPr>
          <w:sz w:val="24"/>
          <w:szCs w:val="24"/>
          <w:shd w:val="clear" w:color="auto" w:fill="F2F2F2"/>
        </w:rPr>
        <w:fldChar w:fldCharType="begin"/>
      </w:r>
      <w:r w:rsidR="00160C38">
        <w:rPr>
          <w:sz w:val="24"/>
          <w:szCs w:val="24"/>
          <w:shd w:val="clear" w:color="auto" w:fill="F2F2F2"/>
        </w:rPr>
        <w:instrText xml:space="preserve"> MERGEFIELD propertyType \* MERGEFORMAT </w:instrText>
      </w:r>
      <w:r w:rsidR="00160C38">
        <w:rPr>
          <w:sz w:val="24"/>
          <w:szCs w:val="24"/>
          <w:shd w:val="clear" w:color="auto" w:fill="F2F2F2"/>
        </w:rPr>
        <w:fldChar w:fldCharType="separate"/>
      </w:r>
      <w:r w:rsidR="00160C38">
        <w:rPr>
          <w:noProof/>
          <w:sz w:val="24"/>
          <w:szCs w:val="24"/>
          <w:shd w:val="clear" w:color="auto" w:fill="F2F2F2"/>
        </w:rPr>
        <w:t>«propertyType»</w:t>
      </w:r>
      <w:r w:rsidR="00160C38">
        <w:rPr>
          <w:sz w:val="24"/>
          <w:szCs w:val="24"/>
          <w:shd w:val="clear" w:color="auto" w:fill="F2F2F2"/>
        </w:rPr>
        <w:fldChar w:fldCharType="end"/>
      </w:r>
    </w:p>
    <w:p w14:paraId="061E80EC" w14:textId="2147417C" w:rsidR="00A06ED7" w:rsidRPr="00160C38" w:rsidRDefault="00A06ED7" w:rsidP="0003053E">
      <w:pPr>
        <w:rPr>
          <w:rFonts w:cs="Arial"/>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w:t>
      </w:r>
      <w:proofErr w:type="spellStart"/>
      <w:r w:rsidRPr="00527CD1">
        <w:rPr>
          <w:sz w:val="24"/>
          <w:szCs w:val="24"/>
        </w:rPr>
        <w:t>excludedAreasFacilities</w:t>
      </w:r>
      <w:proofErr w:type="spellEnd"/>
      <w:r w:rsidRPr="00527CD1">
        <w:rPr>
          <w:sz w:val="24"/>
          <w:szCs w:val="24"/>
        </w:rPr>
        <w:t>»</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B743C">
      <w:pPr>
        <w:pStyle w:val="Heading2"/>
        <w:numPr>
          <w:ilvl w:val="0"/>
          <w:numId w:val="7"/>
        </w:numPr>
        <w:rPr>
          <w:b/>
          <w:sz w:val="28"/>
          <w:szCs w:val="28"/>
        </w:rPr>
      </w:pPr>
      <w:r w:rsidRPr="00D82BEB">
        <w:rPr>
          <w:b/>
          <w:sz w:val="28"/>
          <w:szCs w:val="28"/>
        </w:rPr>
        <w:tab/>
      </w:r>
      <w:bookmarkStart w:id="10" w:name="_Toc495593622"/>
      <w:r w:rsidR="001A4FB5">
        <w:rPr>
          <w:b/>
          <w:sz w:val="28"/>
          <w:szCs w:val="28"/>
        </w:rPr>
        <w:t>START DATE OF THE TENANCY</w:t>
      </w:r>
      <w:bookmarkEnd w:id="10"/>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B743C">
      <w:pPr>
        <w:pStyle w:val="Heading2"/>
        <w:numPr>
          <w:ilvl w:val="0"/>
          <w:numId w:val="7"/>
        </w:numPr>
        <w:rPr>
          <w:b/>
          <w:sz w:val="28"/>
          <w:szCs w:val="28"/>
        </w:rPr>
      </w:pPr>
      <w:bookmarkStart w:id="11" w:name="_Toc495593623"/>
      <w:r w:rsidRPr="00D82BEB">
        <w:rPr>
          <w:b/>
          <w:sz w:val="28"/>
          <w:szCs w:val="28"/>
        </w:rPr>
        <w:t>OCCUPATION AND USE OF THE LET PROPERTY</w:t>
      </w:r>
      <w:bookmarkEnd w:id="11"/>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B743C">
      <w:pPr>
        <w:pStyle w:val="Heading2"/>
        <w:numPr>
          <w:ilvl w:val="0"/>
          <w:numId w:val="7"/>
        </w:numPr>
        <w:rPr>
          <w:b/>
          <w:sz w:val="28"/>
          <w:szCs w:val="28"/>
        </w:rPr>
      </w:pPr>
      <w:r w:rsidRPr="00D82BEB">
        <w:rPr>
          <w:b/>
          <w:sz w:val="28"/>
          <w:szCs w:val="28"/>
        </w:rPr>
        <w:tab/>
      </w:r>
      <w:bookmarkStart w:id="12" w:name="_Toc495593624"/>
      <w:r w:rsidR="008519CD" w:rsidRPr="00D82BEB">
        <w:rPr>
          <w:b/>
          <w:sz w:val="28"/>
          <w:szCs w:val="28"/>
        </w:rPr>
        <w:t>RENT</w:t>
      </w:r>
      <w:bookmarkEnd w:id="12"/>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3AB72CB"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rentAmount</w:t>
      </w:r>
      <w:proofErr w:type="spellEnd"/>
      <w:r w:rsidR="007D1C08" w:rsidRPr="00002241">
        <w:rPr>
          <w:b/>
          <w:sz w:val="24"/>
          <w:szCs w:val="24"/>
        </w:rPr>
        <w: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rentPaymentFrequency</w:t>
      </w:r>
      <w:proofErr w:type="spellEnd"/>
      <w:r w:rsidR="007D1C08" w:rsidRPr="00002241">
        <w:rPr>
          <w:b/>
          <w:sz w:val="24"/>
          <w:szCs w:val="24"/>
        </w:rPr>
        <w:t>»</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advanceOrArrears</w:t>
      </w:r>
      <w:proofErr w:type="spellEnd"/>
      <w:r w:rsidR="007D1C08" w:rsidRPr="00002241">
        <w:rPr>
          <w:b/>
          <w:sz w:val="24"/>
          <w:szCs w:val="24"/>
        </w:rPr>
        <w:t>»</w:t>
      </w:r>
      <w:r w:rsidR="007D1C08" w:rsidRPr="00002241">
        <w:rPr>
          <w:b/>
          <w:sz w:val="24"/>
          <w:szCs w:val="24"/>
        </w:rPr>
        <w:fldChar w:fldCharType="end"/>
      </w:r>
      <w:r w:rsidR="007D1C08" w:rsidRPr="00002241">
        <w:rPr>
          <w:b/>
          <w:sz w:val="24"/>
          <w:szCs w:val="24"/>
        </w:rPr>
        <w:t>.</w:t>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firstPaymentDate</w:t>
      </w:r>
      <w:proofErr w:type="spellEnd"/>
      <w:r w:rsidR="007D1C08" w:rsidRPr="00002241">
        <w:rPr>
          <w:b/>
          <w:sz w:val="24"/>
          <w:szCs w:val="24"/>
        </w:rPr>
        <w:t>»</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firstPaymentAmount</w:t>
      </w:r>
      <w:proofErr w:type="spellEnd"/>
      <w:r w:rsidR="007D1C08" w:rsidRPr="00002241">
        <w:rPr>
          <w:b/>
          <w:sz w:val="24"/>
          <w:szCs w:val="24"/>
        </w:rPr>
        <w: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firstPaymentPeriodStart</w:t>
      </w:r>
      <w:proofErr w:type="spellEnd"/>
      <w:r w:rsidR="007D1C08" w:rsidRPr="00002241">
        <w:rPr>
          <w:b/>
          <w:sz w:val="24"/>
          <w:szCs w:val="24"/>
        </w:rPr>
        <w: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w:t>
      </w:r>
      <w:proofErr w:type="spellStart"/>
      <w:r w:rsidR="007D1C08" w:rsidRPr="00002241">
        <w:rPr>
          <w:b/>
          <w:sz w:val="24"/>
          <w:szCs w:val="24"/>
        </w:rPr>
        <w:t>firstPaymentPeriodEnd</w:t>
      </w:r>
      <w:proofErr w:type="spellEnd"/>
      <w:r w:rsidR="007D1C08" w:rsidRPr="00002241">
        <w:rPr>
          <w:b/>
          <w:sz w:val="24"/>
          <w:szCs w:val="24"/>
        </w:rPr>
        <w:t>»</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w:t>
      </w:r>
      <w:proofErr w:type="spellStart"/>
      <w:r w:rsidR="00B45D5D" w:rsidRPr="00002241">
        <w:rPr>
          <w:b/>
          <w:sz w:val="24"/>
          <w:szCs w:val="24"/>
        </w:rPr>
        <w:t>rentAmount</w:t>
      </w:r>
      <w:proofErr w:type="spellEnd"/>
      <w:r w:rsidR="00B45D5D" w:rsidRPr="00002241">
        <w:rPr>
          <w:b/>
          <w:sz w:val="24"/>
          <w:szCs w:val="24"/>
        </w:rPr>
        <w: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w:t>
      </w:r>
      <w:proofErr w:type="spellStart"/>
      <w:r w:rsidR="00B45D5D" w:rsidRPr="00002241">
        <w:rPr>
          <w:b/>
          <w:sz w:val="24"/>
          <w:szCs w:val="24"/>
        </w:rPr>
        <w:t>rentPaymentDayOrDate</w:t>
      </w:r>
      <w:proofErr w:type="spellEnd"/>
      <w:r w:rsidR="00B45D5D" w:rsidRPr="00002241">
        <w:rPr>
          <w:b/>
          <w:sz w:val="24"/>
          <w:szCs w:val="24"/>
        </w:rPr>
        <w:t>»</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w:t>
      </w:r>
      <w:proofErr w:type="spellStart"/>
      <w:r w:rsidR="00B45D5D" w:rsidRPr="00002241">
        <w:rPr>
          <w:b/>
          <w:sz w:val="24"/>
          <w:szCs w:val="24"/>
        </w:rPr>
        <w:t>rentPaymentSchedule</w:t>
      </w:r>
      <w:proofErr w:type="spellEnd"/>
      <w:r w:rsidR="00B45D5D" w:rsidRPr="00002241">
        <w:rPr>
          <w:b/>
          <w:sz w:val="24"/>
          <w:szCs w:val="24"/>
        </w:rPr>
        <w:t>»</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w:t>
      </w:r>
      <w:proofErr w:type="spellStart"/>
      <w:r w:rsidR="00B45D5D" w:rsidRPr="00002241">
        <w:rPr>
          <w:b/>
          <w:sz w:val="24"/>
          <w:szCs w:val="24"/>
        </w:rPr>
        <w:t>rentPaymentMethod</w:t>
      </w:r>
      <w:proofErr w:type="spellEnd"/>
      <w:r w:rsidR="00B45D5D" w:rsidRPr="00002241">
        <w:rPr>
          <w:b/>
          <w:sz w:val="24"/>
          <w:szCs w:val="24"/>
        </w:rPr>
        <w:t>»</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B743C">
      <w:pPr>
        <w:pStyle w:val="Heading2"/>
        <w:numPr>
          <w:ilvl w:val="0"/>
          <w:numId w:val="7"/>
        </w:numPr>
        <w:rPr>
          <w:b/>
          <w:sz w:val="28"/>
          <w:szCs w:val="28"/>
        </w:rPr>
      </w:pPr>
      <w:bookmarkStart w:id="13" w:name="_Toc495593625"/>
      <w:r>
        <w:rPr>
          <w:b/>
          <w:sz w:val="28"/>
          <w:szCs w:val="28"/>
        </w:rPr>
        <w:lastRenderedPageBreak/>
        <w:tab/>
      </w:r>
      <w:r w:rsidR="0060557C" w:rsidRPr="0047088F">
        <w:rPr>
          <w:b/>
          <w:sz w:val="28"/>
          <w:szCs w:val="28"/>
        </w:rPr>
        <w:t>RENT RECEIPTS</w:t>
      </w:r>
      <w:bookmarkEnd w:id="13"/>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B743C">
      <w:pPr>
        <w:pStyle w:val="Heading2"/>
        <w:numPr>
          <w:ilvl w:val="0"/>
          <w:numId w:val="7"/>
        </w:numPr>
        <w:rPr>
          <w:b/>
          <w:sz w:val="28"/>
          <w:szCs w:val="28"/>
        </w:rPr>
      </w:pPr>
      <w:bookmarkStart w:id="14" w:name="_Toc495593626"/>
      <w:r w:rsidRPr="0047088F">
        <w:rPr>
          <w:b/>
          <w:sz w:val="28"/>
          <w:szCs w:val="28"/>
        </w:rPr>
        <w:t>RENT INCREASES</w:t>
      </w:r>
      <w:bookmarkEnd w:id="14"/>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 xml:space="preserve">rent cannot be increased more than once in any </w:t>
      </w:r>
      <w:proofErr w:type="gramStart"/>
      <w:r w:rsidR="0060557C" w:rsidRPr="0060557C">
        <w:rPr>
          <w:rFonts w:cs="Arial"/>
          <w:b/>
          <w:bCs/>
          <w:sz w:val="24"/>
          <w:szCs w:val="24"/>
        </w:rPr>
        <w:t>twelve month</w:t>
      </w:r>
      <w:proofErr w:type="gramEnd"/>
      <w:r w:rsidR="0060557C" w:rsidRPr="0060557C">
        <w:rPr>
          <w:rFonts w:cs="Arial"/>
          <w:b/>
          <w:bCs/>
          <w:sz w:val="24"/>
          <w:szCs w:val="24"/>
        </w:rPr>
        <w:t xml:space="preserve">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B743C">
      <w:pPr>
        <w:pStyle w:val="Heading2"/>
        <w:numPr>
          <w:ilvl w:val="0"/>
          <w:numId w:val="7"/>
        </w:numPr>
        <w:rPr>
          <w:b/>
          <w:sz w:val="28"/>
          <w:szCs w:val="28"/>
        </w:rPr>
      </w:pPr>
      <w:bookmarkStart w:id="15" w:name="_Toc495593627"/>
      <w:r w:rsidRPr="00D82BEB">
        <w:rPr>
          <w:b/>
          <w:sz w:val="28"/>
          <w:szCs w:val="28"/>
        </w:rPr>
        <w:t>DEPOSIT</w:t>
      </w:r>
      <w:bookmarkEnd w:id="15"/>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77777777" w:rsidR="00C8382F" w:rsidRPr="00D82BEB" w:rsidRDefault="00AB325A" w:rsidP="000E70BF">
      <w:pPr>
        <w:rPr>
          <w:rFonts w:cs="Arial"/>
          <w:b/>
          <w:sz w:val="24"/>
          <w:szCs w:val="24"/>
        </w:rPr>
      </w:pPr>
      <w:r>
        <w:rPr>
          <w:rFonts w:cs="Arial"/>
          <w:b/>
          <w:sz w:val="24"/>
          <w:szCs w:val="24"/>
          <w:lang w:eastAsia="en-GB"/>
        </w:rPr>
        <w:t>The</w:t>
      </w:r>
      <w:r w:rsidR="00104563">
        <w:rPr>
          <w:rFonts w:cs="Arial"/>
          <w:b/>
          <w:sz w:val="24"/>
          <w:szCs w:val="24"/>
          <w:lang w:eastAsia="en-GB"/>
        </w:rPr>
        <w:t xml:space="preserve"> Landlord</w:t>
      </w:r>
      <w:r w:rsidR="00C8382F" w:rsidRPr="00D82BEB">
        <w:rPr>
          <w:rFonts w:cs="Arial"/>
          <w:b/>
          <w:sz w:val="24"/>
          <w:szCs w:val="24"/>
          <w:lang w:eastAsia="en-GB"/>
        </w:rPr>
        <w:t xml:space="preserve"> must l</w:t>
      </w:r>
      <w:r w:rsidR="00C8382F" w:rsidRPr="00D82BEB">
        <w:rPr>
          <w:rFonts w:cs="Arial"/>
          <w:b/>
          <w:sz w:val="24"/>
          <w:szCs w:val="24"/>
        </w:rPr>
        <w:t xml:space="preserve">odge </w:t>
      </w:r>
      <w:r w:rsidR="005E71B5">
        <w:rPr>
          <w:rFonts w:cs="Arial"/>
          <w:b/>
          <w:sz w:val="24"/>
          <w:szCs w:val="24"/>
        </w:rPr>
        <w:t xml:space="preserve">any deposit they receive </w:t>
      </w:r>
      <w:r w:rsidR="00C8382F" w:rsidRPr="00D82BEB">
        <w:rPr>
          <w:rFonts w:cs="Arial"/>
          <w:b/>
          <w:sz w:val="24"/>
          <w:szCs w:val="24"/>
        </w:rPr>
        <w:t>with a tenancy deposit scheme</w:t>
      </w:r>
      <w:r w:rsidR="000C6CA1">
        <w:rPr>
          <w:rFonts w:cs="Arial"/>
          <w:b/>
          <w:sz w:val="24"/>
          <w:szCs w:val="24"/>
        </w:rPr>
        <w:t xml:space="preserve"> within 30 days of </w:t>
      </w:r>
      <w:r w:rsidR="001A4FB5" w:rsidRPr="001A4FB5">
        <w:rPr>
          <w:rFonts w:cs="Arial"/>
          <w:b/>
          <w:sz w:val="24"/>
          <w:szCs w:val="24"/>
        </w:rPr>
        <w:t>the start date of the tenancy</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4279B6E0"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w:t>
      </w:r>
      <w:proofErr w:type="spellStart"/>
      <w:r w:rsidR="00B77175" w:rsidRPr="00B77175">
        <w:rPr>
          <w:b/>
          <w:sz w:val="24"/>
          <w:szCs w:val="24"/>
        </w:rPr>
        <w:t>depositAmount</w:t>
      </w:r>
      <w:proofErr w:type="spellEnd"/>
      <w:r w:rsidR="00B77175" w:rsidRPr="00B77175">
        <w:rPr>
          <w:b/>
          <w:sz w:val="24"/>
          <w:szCs w:val="24"/>
        </w:rPr>
        <w:t>»</w:t>
      </w:r>
      <w:r w:rsidR="00B77175" w:rsidRPr="00B77175">
        <w:rPr>
          <w:b/>
          <w:sz w:val="24"/>
          <w:szCs w:val="24"/>
        </w:rPr>
        <w:fldChar w:fldCharType="end"/>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lastRenderedPageBreak/>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w:t>
        </w:r>
        <w:r w:rsidRPr="00D82BEB">
          <w:rPr>
            <w:rStyle w:val="Hyperlink"/>
            <w:rFonts w:cs="Arial"/>
            <w:b/>
            <w:sz w:val="24"/>
            <w:szCs w:val="24"/>
          </w:rPr>
          <w:t>v</w:t>
        </w:r>
        <w:r w:rsidRPr="00D82BEB">
          <w:rPr>
            <w:rStyle w:val="Hyperlink"/>
            <w:rFonts w:cs="Arial"/>
            <w:b/>
            <w:sz w:val="24"/>
            <w:szCs w:val="24"/>
          </w:rPr>
          <w:t>.uk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B743C">
      <w:pPr>
        <w:pStyle w:val="Heading2"/>
        <w:numPr>
          <w:ilvl w:val="0"/>
          <w:numId w:val="7"/>
        </w:numPr>
        <w:rPr>
          <w:b/>
          <w:sz w:val="28"/>
          <w:szCs w:val="28"/>
        </w:rPr>
      </w:pPr>
      <w:bookmarkStart w:id="16" w:name="_Toc495593628"/>
      <w:r w:rsidRPr="0047088F">
        <w:rPr>
          <w:b/>
          <w:sz w:val="28"/>
          <w:szCs w:val="28"/>
        </w:rPr>
        <w:t>SUBLETTING AND ASSIGNATION</w:t>
      </w:r>
      <w:bookmarkEnd w:id="16"/>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B743C">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B743C">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B743C">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B743C">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B743C">
      <w:pPr>
        <w:pStyle w:val="Heading2"/>
        <w:numPr>
          <w:ilvl w:val="0"/>
          <w:numId w:val="7"/>
        </w:numPr>
        <w:rPr>
          <w:b/>
          <w:sz w:val="28"/>
          <w:szCs w:val="28"/>
        </w:rPr>
      </w:pPr>
      <w:bookmarkStart w:id="17" w:name="_Toc495593629"/>
      <w:r w:rsidRPr="0047088F">
        <w:rPr>
          <w:b/>
          <w:sz w:val="28"/>
          <w:szCs w:val="28"/>
        </w:rPr>
        <w:t>NOTIFICATION ABOUT OTHER RESIDENTS</w:t>
      </w:r>
      <w:bookmarkEnd w:id="17"/>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7241290C" w14:textId="77777777" w:rsidR="00C314E5" w:rsidRPr="00DC6B83" w:rsidRDefault="00041C43" w:rsidP="00041C43">
      <w:pPr>
        <w:rPr>
          <w:rFonts w:cs="Arial"/>
          <w:sz w:val="24"/>
          <w:szCs w:val="24"/>
          <w:lang w:eastAsia="en-GB"/>
        </w:rPr>
      </w:pPr>
      <w:r w:rsidRPr="00D82BEB">
        <w:rPr>
          <w:rFonts w:cs="Arial"/>
          <w:b/>
          <w:sz w:val="24"/>
          <w:szCs w:val="24"/>
          <w:lang w:eastAsia="en-GB"/>
        </w:rPr>
        <w:lastRenderedPageBreak/>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8D0A9D8" w14:textId="77777777" w:rsidR="000B7083" w:rsidRDefault="000B7083" w:rsidP="000B7083">
      <w:pPr>
        <w:rPr>
          <w:rFonts w:cs="Arial"/>
          <w:sz w:val="24"/>
          <w:szCs w:val="24"/>
          <w:lang w:eastAsia="en-GB"/>
        </w:rPr>
      </w:pPr>
    </w:p>
    <w:p w14:paraId="0810A04F" w14:textId="77777777" w:rsidR="00AE1746" w:rsidRDefault="00AE1746" w:rsidP="00AE1746">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B743C">
      <w:pPr>
        <w:pStyle w:val="Heading2"/>
        <w:numPr>
          <w:ilvl w:val="0"/>
          <w:numId w:val="7"/>
        </w:numPr>
        <w:rPr>
          <w:b/>
          <w:sz w:val="28"/>
          <w:szCs w:val="28"/>
        </w:rPr>
      </w:pPr>
      <w:bookmarkStart w:id="18" w:name="_Toc495593630"/>
      <w:r w:rsidRPr="00D82BEB">
        <w:rPr>
          <w:b/>
          <w:sz w:val="28"/>
          <w:szCs w:val="28"/>
        </w:rPr>
        <w:t>OVERCROWDING</w:t>
      </w:r>
      <w:bookmarkEnd w:id="18"/>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B743C">
      <w:pPr>
        <w:pStyle w:val="Heading2"/>
        <w:numPr>
          <w:ilvl w:val="0"/>
          <w:numId w:val="7"/>
        </w:numPr>
        <w:rPr>
          <w:b/>
          <w:sz w:val="28"/>
          <w:szCs w:val="28"/>
        </w:rPr>
      </w:pPr>
      <w:bookmarkStart w:id="19" w:name="_Toc495593631"/>
      <w:r w:rsidRPr="00D82BEB">
        <w:rPr>
          <w:b/>
          <w:sz w:val="28"/>
          <w:szCs w:val="28"/>
        </w:rPr>
        <w:t>INSURANCE</w:t>
      </w:r>
      <w:bookmarkEnd w:id="19"/>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B743C">
      <w:pPr>
        <w:pStyle w:val="Heading2"/>
        <w:numPr>
          <w:ilvl w:val="0"/>
          <w:numId w:val="7"/>
        </w:numPr>
        <w:rPr>
          <w:b/>
          <w:sz w:val="28"/>
          <w:szCs w:val="28"/>
        </w:rPr>
      </w:pPr>
      <w:bookmarkStart w:id="20" w:name="_Toc495593632"/>
      <w:r w:rsidRPr="00585CA7">
        <w:rPr>
          <w:b/>
          <w:sz w:val="28"/>
          <w:szCs w:val="28"/>
        </w:rPr>
        <w:t>ABSENCES</w:t>
      </w:r>
      <w:bookmarkEnd w:id="20"/>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w:t>
      </w:r>
      <w:proofErr w:type="gramStart"/>
      <w:r w:rsidRPr="00585CA7">
        <w:rPr>
          <w:rFonts w:cs="Arial"/>
          <w:b/>
          <w:sz w:val="24"/>
          <w:szCs w:val="24"/>
        </w:rPr>
        <w:t>to secure</w:t>
      </w:r>
      <w:proofErr w:type="gramEnd"/>
      <w:r w:rsidRPr="00585CA7">
        <w:rPr>
          <w:rFonts w:cs="Arial"/>
          <w:b/>
          <w:sz w:val="24"/>
          <w:szCs w:val="24"/>
        </w:rPr>
        <w:t xml:space="preserv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B743C">
      <w:pPr>
        <w:pStyle w:val="Heading2"/>
        <w:numPr>
          <w:ilvl w:val="0"/>
          <w:numId w:val="7"/>
        </w:numPr>
        <w:rPr>
          <w:b/>
          <w:sz w:val="28"/>
          <w:szCs w:val="28"/>
        </w:rPr>
      </w:pPr>
      <w:bookmarkStart w:id="21" w:name="_Toc495593633"/>
      <w:r w:rsidRPr="00C61EAB">
        <w:rPr>
          <w:b/>
          <w:sz w:val="28"/>
          <w:szCs w:val="28"/>
        </w:rPr>
        <w:lastRenderedPageBreak/>
        <w:t>REASONABLE CARE</w:t>
      </w:r>
      <w:bookmarkEnd w:id="21"/>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B743C">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B743C">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B743C">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B743C">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B743C">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B743C">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B743C">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B743C">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B743C">
      <w:pPr>
        <w:pStyle w:val="Heading2"/>
        <w:numPr>
          <w:ilvl w:val="0"/>
          <w:numId w:val="7"/>
        </w:numPr>
        <w:rPr>
          <w:b/>
          <w:sz w:val="28"/>
          <w:szCs w:val="28"/>
        </w:rPr>
      </w:pPr>
      <w:bookmarkStart w:id="22" w:name="_Toc495593634"/>
      <w:r>
        <w:rPr>
          <w:b/>
          <w:sz w:val="28"/>
          <w:szCs w:val="28"/>
        </w:rPr>
        <w:t>THE REPAIRING STANDARD etc. AND OTHER INFORMATION</w:t>
      </w:r>
      <w:bookmarkEnd w:id="22"/>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3" w:name="_Toc495593635"/>
      <w:r w:rsidRPr="00D82BEB">
        <w:rPr>
          <w:b/>
        </w:rPr>
        <w:t>THE REPAIRING STANDARD</w:t>
      </w:r>
      <w:bookmarkEnd w:id="23"/>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B743C">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 xml:space="preserve">appliance is situated in an inter-connected space such as a garage. A carbon monoxide detector is also </w:t>
      </w:r>
      <w:r w:rsidRPr="00DD1040">
        <w:rPr>
          <w:rFonts w:cs="Arial"/>
          <w:b/>
          <w:sz w:val="24"/>
          <w:szCs w:val="24"/>
        </w:rPr>
        <w:lastRenderedPageBreak/>
        <w:t>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w:t>
      </w:r>
      <w:r w:rsidRPr="00C61EAB">
        <w:rPr>
          <w:rFonts w:cs="Arial"/>
          <w:b/>
          <w:sz w:val="24"/>
          <w:szCs w:val="24"/>
        </w:rPr>
        <w:lastRenderedPageBreak/>
        <w:t xml:space="preserve">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5593636"/>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5593637"/>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5593638"/>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 xml:space="preserve">greement, the Landlord must give to the </w:t>
      </w:r>
      <w:proofErr w:type="gramStart"/>
      <w:r w:rsidRPr="00C61EAB">
        <w:rPr>
          <w:rFonts w:cs="Arial"/>
          <w:b/>
          <w:sz w:val="24"/>
          <w:szCs w:val="24"/>
        </w:rPr>
        <w:t>Tenant:-</w:t>
      </w:r>
      <w:proofErr w:type="gramEnd"/>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B743C">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B743C">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B743C">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B743C">
      <w:pPr>
        <w:pStyle w:val="Heading2"/>
        <w:numPr>
          <w:ilvl w:val="0"/>
          <w:numId w:val="7"/>
        </w:numPr>
        <w:rPr>
          <w:b/>
        </w:rPr>
      </w:pPr>
      <w:bookmarkStart w:id="27" w:name="_Toc495593639"/>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69E585D6" w14:textId="77777777" w:rsidR="008C7200" w:rsidRPr="0047088F" w:rsidRDefault="008C7200" w:rsidP="00FB743C">
      <w:pPr>
        <w:pStyle w:val="Heading2"/>
        <w:numPr>
          <w:ilvl w:val="0"/>
          <w:numId w:val="7"/>
        </w:numPr>
        <w:rPr>
          <w:b/>
          <w:sz w:val="28"/>
          <w:szCs w:val="28"/>
        </w:rPr>
      </w:pPr>
      <w:bookmarkStart w:id="28" w:name="_Toc495593640"/>
      <w:r w:rsidRPr="0047088F">
        <w:rPr>
          <w:b/>
          <w:sz w:val="28"/>
          <w:szCs w:val="28"/>
        </w:rPr>
        <w:t>ACCESS FOR REPAIRS</w:t>
      </w:r>
      <w:r w:rsidR="00944128">
        <w:rPr>
          <w:b/>
          <w:sz w:val="28"/>
          <w:szCs w:val="28"/>
        </w:rPr>
        <w:t>, INSPECTIONS AND VALUATIONS</w:t>
      </w:r>
      <w:bookmarkEnd w:id="28"/>
    </w:p>
    <w:p w14:paraId="254C59F4" w14:textId="77777777" w:rsidR="008C7200" w:rsidRPr="006627A3" w:rsidRDefault="008C7200" w:rsidP="008C7200">
      <w:pPr>
        <w:rPr>
          <w:rFonts w:cs="Arial"/>
          <w:sz w:val="28"/>
          <w:szCs w:val="28"/>
        </w:rPr>
      </w:pPr>
    </w:p>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B743C">
      <w:pPr>
        <w:pStyle w:val="Heading2"/>
        <w:numPr>
          <w:ilvl w:val="0"/>
          <w:numId w:val="7"/>
        </w:numPr>
        <w:rPr>
          <w:b/>
          <w:sz w:val="28"/>
          <w:szCs w:val="28"/>
        </w:rPr>
      </w:pPr>
      <w:bookmarkStart w:id="29" w:name="_Toc495593641"/>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B743C">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B743C">
      <w:pPr>
        <w:numPr>
          <w:ilvl w:val="0"/>
          <w:numId w:val="15"/>
        </w:numPr>
        <w:rPr>
          <w:b/>
          <w:sz w:val="24"/>
          <w:szCs w:val="24"/>
        </w:rPr>
      </w:pPr>
      <w:r w:rsidRPr="007459DE">
        <w:rPr>
          <w:b/>
          <w:sz w:val="24"/>
          <w:szCs w:val="24"/>
        </w:rPr>
        <w:t xml:space="preserve">fail to control pets properly or allow them to foul or cause damage to </w:t>
      </w:r>
      <w:proofErr w:type="gramStart"/>
      <w:r w:rsidRPr="007459DE">
        <w:rPr>
          <w:b/>
          <w:sz w:val="24"/>
          <w:szCs w:val="24"/>
        </w:rPr>
        <w:t>other</w:t>
      </w:r>
      <w:proofErr w:type="gramEnd"/>
      <w:r w:rsidRPr="007459DE">
        <w:rPr>
          <w:b/>
          <w:sz w:val="24"/>
          <w:szCs w:val="24"/>
        </w:rPr>
        <w:t xml:space="preserve"> people’s property;</w:t>
      </w:r>
    </w:p>
    <w:p w14:paraId="56ED628A" w14:textId="77777777" w:rsidR="001B02DC" w:rsidRPr="007459DE" w:rsidRDefault="001B02DC" w:rsidP="00FB743C">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B743C">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B743C">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B743C">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B743C">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B743C">
      <w:pPr>
        <w:numPr>
          <w:ilvl w:val="0"/>
          <w:numId w:val="16"/>
        </w:numPr>
        <w:rPr>
          <w:b/>
          <w:sz w:val="24"/>
          <w:szCs w:val="24"/>
        </w:rPr>
      </w:pPr>
      <w:r w:rsidRPr="007459DE">
        <w:rPr>
          <w:b/>
          <w:sz w:val="24"/>
          <w:szCs w:val="24"/>
        </w:rPr>
        <w:t>use or carry offensive weapons;</w:t>
      </w:r>
    </w:p>
    <w:p w14:paraId="1A3DA37B" w14:textId="77777777" w:rsidR="001B02DC" w:rsidRPr="007459DE" w:rsidRDefault="001B02DC" w:rsidP="00FB743C">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B743C">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14:paraId="50E78080" w14:textId="77777777" w:rsidR="001B02DC" w:rsidRPr="007459DE" w:rsidRDefault="001B02DC" w:rsidP="00FB743C">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B743C">
      <w:pPr>
        <w:numPr>
          <w:ilvl w:val="0"/>
          <w:numId w:val="16"/>
        </w:numPr>
        <w:rPr>
          <w:b/>
          <w:sz w:val="24"/>
          <w:szCs w:val="24"/>
        </w:rPr>
      </w:pPr>
      <w:r w:rsidRPr="00F22681">
        <w:rPr>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B743C">
      <w:pPr>
        <w:pStyle w:val="Heading2"/>
        <w:numPr>
          <w:ilvl w:val="0"/>
          <w:numId w:val="7"/>
        </w:numPr>
        <w:rPr>
          <w:b/>
          <w:sz w:val="28"/>
          <w:szCs w:val="28"/>
        </w:rPr>
      </w:pPr>
      <w:bookmarkStart w:id="30" w:name="_Toc495593642"/>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B743C">
      <w:pPr>
        <w:pStyle w:val="Heading2"/>
        <w:numPr>
          <w:ilvl w:val="0"/>
          <w:numId w:val="7"/>
        </w:numPr>
        <w:rPr>
          <w:b/>
          <w:sz w:val="28"/>
          <w:szCs w:val="28"/>
        </w:rPr>
      </w:pPr>
      <w:bookmarkStart w:id="31" w:name="_Toc495593643"/>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B743C">
      <w:pPr>
        <w:pStyle w:val="Heading2"/>
        <w:numPr>
          <w:ilvl w:val="0"/>
          <w:numId w:val="7"/>
        </w:numPr>
        <w:rPr>
          <w:b/>
          <w:sz w:val="28"/>
          <w:szCs w:val="28"/>
        </w:rPr>
      </w:pPr>
      <w:bookmarkStart w:id="32" w:name="_Toc495593644"/>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CD9D7B9" w14:textId="77777777" w:rsidR="001B02DC" w:rsidRPr="00C61EAB" w:rsidRDefault="001B02DC" w:rsidP="001B02DC">
      <w:pPr>
        <w:rPr>
          <w:b/>
          <w:sz w:val="24"/>
          <w:szCs w:val="24"/>
        </w:rPr>
      </w:pPr>
    </w:p>
    <w:p w14:paraId="2C35BCE2" w14:textId="77777777" w:rsidR="001B02DC" w:rsidRDefault="001B02DC" w:rsidP="00FB743C">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B743C">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B743C">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w:t>
      </w:r>
      <w:proofErr w:type="gramStart"/>
      <w:r w:rsidRPr="00D40B0C">
        <w:rPr>
          <w:b/>
          <w:sz w:val="24"/>
          <w:szCs w:val="24"/>
        </w:rPr>
        <w:t>either:-</w:t>
      </w:r>
      <w:proofErr w:type="gramEnd"/>
    </w:p>
    <w:p w14:paraId="0E1EA598" w14:textId="77777777" w:rsidR="001B02DC" w:rsidRDefault="001B02DC" w:rsidP="001B02DC">
      <w:pPr>
        <w:rPr>
          <w:b/>
          <w:sz w:val="24"/>
          <w:szCs w:val="24"/>
        </w:rPr>
      </w:pPr>
    </w:p>
    <w:p w14:paraId="48C36600" w14:textId="77777777" w:rsidR="001B02DC" w:rsidRDefault="001B02DC" w:rsidP="00FB743C">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proofErr w:type="gramStart"/>
      <w:r>
        <w:rPr>
          <w:b/>
          <w:sz w:val="24"/>
          <w:szCs w:val="24"/>
        </w:rPr>
        <w:t>or:-</w:t>
      </w:r>
      <w:proofErr w:type="gramEnd"/>
    </w:p>
    <w:p w14:paraId="0F2F96AB" w14:textId="77777777" w:rsidR="001B02DC" w:rsidRPr="00C61EAB" w:rsidRDefault="001B02DC" w:rsidP="001B02DC">
      <w:pPr>
        <w:ind w:left="357"/>
        <w:rPr>
          <w:b/>
          <w:sz w:val="24"/>
          <w:szCs w:val="24"/>
        </w:rPr>
      </w:pPr>
    </w:p>
    <w:p w14:paraId="2FB3E8FA" w14:textId="77777777" w:rsidR="001B02DC" w:rsidRPr="00C61EAB" w:rsidRDefault="001B02DC" w:rsidP="00FB743C">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B743C">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B743C">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B743C">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B743C">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B743C">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B743C">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C61EAB"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B743C">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B743C">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B743C">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B743C">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 xml:space="preserve">the Tribunal is satisfied that it is reasonable to issue an </w:t>
      </w:r>
      <w:r w:rsidRPr="00C61EAB">
        <w:rPr>
          <w:rFonts w:ascii="Arial" w:hAnsi="Arial" w:cs="Arial"/>
          <w:b/>
          <w:szCs w:val="24"/>
        </w:rPr>
        <w:lastRenderedPageBreak/>
        <w:t>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B743C">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B743C">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B743C">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B743C">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58613D03" w14:textId="77777777" w:rsidR="00F0105D" w:rsidRPr="00881E41" w:rsidRDefault="00F0105D" w:rsidP="00F0105D">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B743C">
      <w:pPr>
        <w:pStyle w:val="Heading2"/>
        <w:numPr>
          <w:ilvl w:val="0"/>
          <w:numId w:val="7"/>
        </w:numPr>
        <w:rPr>
          <w:sz w:val="28"/>
          <w:szCs w:val="28"/>
        </w:rPr>
        <w:sectPr w:rsidR="00F24D01" w:rsidSect="00AD57E9">
          <w:footerReference w:type="default" r:id="rId14"/>
          <w:pgSz w:w="11906" w:h="16838" w:code="9"/>
          <w:pgMar w:top="816" w:right="1440" w:bottom="709" w:left="1440" w:header="709" w:footer="431" w:gutter="0"/>
          <w:paperSrc w:first="15" w:other="15"/>
          <w:cols w:space="720"/>
          <w:docGrid w:linePitch="272"/>
        </w:sectPr>
      </w:pPr>
      <w:bookmarkStart w:id="50" w:name="_Toc495593645"/>
    </w:p>
    <w:p w14:paraId="156C3498" w14:textId="1FEA025C" w:rsidR="00493C9D" w:rsidRDefault="00050FBF" w:rsidP="00FB743C">
      <w:pPr>
        <w:pStyle w:val="Heading2"/>
        <w:numPr>
          <w:ilvl w:val="0"/>
          <w:numId w:val="7"/>
        </w:numPr>
        <w:rPr>
          <w:sz w:val="28"/>
          <w:szCs w:val="28"/>
        </w:rPr>
      </w:pPr>
      <w:r w:rsidRPr="0047088F">
        <w:rPr>
          <w:sz w:val="28"/>
          <w:szCs w:val="28"/>
        </w:rPr>
        <w:lastRenderedPageBreak/>
        <w:t>CONTENTS AND CONDITION</w:t>
      </w:r>
      <w:bookmarkEnd w:id="50"/>
      <w:r w:rsidRPr="0047088F">
        <w:rPr>
          <w:sz w:val="28"/>
          <w:szCs w:val="28"/>
        </w:rPr>
        <w:t xml:space="preserve"> </w:t>
      </w:r>
    </w:p>
    <w:p w14:paraId="6AA868E6" w14:textId="28C4ED1E" w:rsidR="000B0832" w:rsidRPr="000B0832" w:rsidRDefault="000B0832" w:rsidP="000B0832">
      <w:fldSimple w:instr=" MERGEFIELD contentsAndConditions \* MERGEFORMAT ">
        <w:r>
          <w:rPr>
            <w:noProof/>
          </w:rPr>
          <w:t>«</w:t>
        </w:r>
        <w:r w:rsidRPr="001573CF">
          <w:rPr>
            <w:noProof/>
            <w:sz w:val="24"/>
            <w:szCs w:val="24"/>
          </w:rPr>
          <w:t>contentsAndConditions</w:t>
        </w:r>
        <w:r>
          <w:rPr>
            <w:noProof/>
          </w:rPr>
          <w:t>»</w:t>
        </w:r>
      </w:fldSimple>
    </w:p>
    <w:p w14:paraId="1C577595" w14:textId="77777777" w:rsidR="000B0832" w:rsidRDefault="000B0832" w:rsidP="00FB743C">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1" w:name="_Toc495593646"/>
    </w:p>
    <w:p w14:paraId="650E234B" w14:textId="40E936D2" w:rsidR="00493C9D" w:rsidRDefault="00050FBF" w:rsidP="00FB743C">
      <w:pPr>
        <w:pStyle w:val="Heading2"/>
        <w:numPr>
          <w:ilvl w:val="0"/>
          <w:numId w:val="7"/>
        </w:numPr>
        <w:rPr>
          <w:sz w:val="28"/>
          <w:szCs w:val="28"/>
        </w:rPr>
      </w:pPr>
      <w:r w:rsidRPr="0047088F">
        <w:rPr>
          <w:sz w:val="28"/>
          <w:szCs w:val="28"/>
        </w:rPr>
        <w:lastRenderedPageBreak/>
        <w:t>LOCAL AUTHORITY TAXES/CHARGES</w:t>
      </w:r>
      <w:bookmarkEnd w:id="51"/>
      <w:r w:rsidRPr="0047088F">
        <w:rPr>
          <w:sz w:val="28"/>
          <w:szCs w:val="28"/>
        </w:rPr>
        <w:t xml:space="preserve"> </w:t>
      </w:r>
    </w:p>
    <w:p w14:paraId="21488DB2" w14:textId="24ACF231" w:rsidR="000B0832" w:rsidRPr="000B0832" w:rsidRDefault="000B0832" w:rsidP="000B0832">
      <w:fldSimple w:instr=" MERGEFIELD localAuthorityTaxesAndCharges \* MERGEFORMAT ">
        <w:r>
          <w:rPr>
            <w:noProof/>
          </w:rPr>
          <w:t>«</w:t>
        </w:r>
        <w:r w:rsidRPr="001573CF">
          <w:rPr>
            <w:noProof/>
            <w:sz w:val="24"/>
            <w:szCs w:val="24"/>
          </w:rPr>
          <w:t>localAuthorityTaxesAndCharges</w:t>
        </w:r>
        <w:r>
          <w:rPr>
            <w:noProof/>
          </w:rPr>
          <w:t>»</w:t>
        </w:r>
      </w:fldSimple>
    </w:p>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B743C">
      <w:pPr>
        <w:pStyle w:val="Heading2"/>
        <w:numPr>
          <w:ilvl w:val="0"/>
          <w:numId w:val="7"/>
        </w:numPr>
        <w:rPr>
          <w:sz w:val="28"/>
          <w:szCs w:val="28"/>
        </w:rPr>
      </w:pPr>
      <w:bookmarkStart w:id="52" w:name="_Toc495593647"/>
      <w:r w:rsidRPr="0047088F">
        <w:rPr>
          <w:sz w:val="28"/>
          <w:szCs w:val="28"/>
        </w:rPr>
        <w:lastRenderedPageBreak/>
        <w:t>UTILITIES</w:t>
      </w:r>
      <w:bookmarkEnd w:id="52"/>
      <w:r w:rsidRPr="0047088F">
        <w:rPr>
          <w:sz w:val="28"/>
          <w:szCs w:val="28"/>
        </w:rPr>
        <w:t xml:space="preserve"> </w:t>
      </w:r>
    </w:p>
    <w:p w14:paraId="19D3F6A1" w14:textId="69C1232C" w:rsidR="000B0832" w:rsidRPr="001573CF" w:rsidRDefault="000B0832" w:rsidP="000B0832">
      <w:pPr>
        <w:rPr>
          <w:sz w:val="24"/>
          <w:szCs w:val="24"/>
        </w:rPr>
      </w:pPr>
      <w:fldSimple w:instr=" MERGEFIELD utilities \* MERGEFORMAT ">
        <w:r>
          <w:rPr>
            <w:noProof/>
          </w:rPr>
          <w:t>«</w:t>
        </w:r>
        <w:r w:rsidRPr="001573CF">
          <w:rPr>
            <w:noProof/>
            <w:sz w:val="24"/>
            <w:szCs w:val="24"/>
          </w:rPr>
          <w:t>utilities»</w:t>
        </w:r>
      </w:fldSimple>
    </w:p>
    <w:p w14:paraId="1815911A" w14:textId="77777777" w:rsidR="000B0832" w:rsidRDefault="000B0832" w:rsidP="00FB743C">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3" w:name="_Toc495593648"/>
    </w:p>
    <w:p w14:paraId="0BFCA291" w14:textId="0E6A1E35" w:rsidR="00A65982" w:rsidRPr="000B0832" w:rsidRDefault="008E44B5" w:rsidP="00FB743C">
      <w:pPr>
        <w:pStyle w:val="Heading2"/>
        <w:numPr>
          <w:ilvl w:val="0"/>
          <w:numId w:val="7"/>
        </w:numPr>
        <w:rPr>
          <w:sz w:val="28"/>
          <w:szCs w:val="28"/>
        </w:rPr>
      </w:pPr>
      <w:r w:rsidRPr="0047088F">
        <w:rPr>
          <w:sz w:val="28"/>
          <w:szCs w:val="28"/>
        </w:rPr>
        <w:lastRenderedPageBreak/>
        <w:t>ALTERATIONS</w:t>
      </w:r>
      <w:bookmarkEnd w:id="53"/>
      <w:r w:rsidRPr="0047088F">
        <w:rPr>
          <w:sz w:val="28"/>
          <w:szCs w:val="28"/>
        </w:rPr>
        <w:t xml:space="preserve"> </w:t>
      </w:r>
    </w:p>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724D61F3" w:rsidR="000B0832" w:rsidRPr="00215101" w:rsidRDefault="00215101" w:rsidP="000E70BF">
      <w:pPr>
        <w:rPr>
          <w:rFonts w:cs="Arial"/>
          <w:sz w:val="24"/>
          <w:szCs w:val="24"/>
        </w:rPr>
      </w:pPr>
      <w:r w:rsidRPr="00215101">
        <w:rPr>
          <w:rFonts w:cs="Arial"/>
          <w:sz w:val="24"/>
          <w:szCs w:val="24"/>
        </w:rPr>
        <w:fldChar w:fldCharType="begin"/>
      </w:r>
      <w:r w:rsidRPr="00215101">
        <w:rPr>
          <w:rFonts w:cs="Arial"/>
          <w:sz w:val="24"/>
          <w:szCs w:val="24"/>
        </w:rPr>
        <w:instrText xml:space="preserve"> MERGEFIELD alterations \* MERGEFORMAT </w:instrText>
      </w:r>
      <w:r w:rsidRPr="00215101">
        <w:rPr>
          <w:rFonts w:cs="Arial"/>
          <w:sz w:val="24"/>
          <w:szCs w:val="24"/>
        </w:rPr>
        <w:fldChar w:fldCharType="separate"/>
      </w:r>
      <w:r w:rsidRPr="00215101">
        <w:rPr>
          <w:rFonts w:cs="Arial"/>
          <w:noProof/>
          <w:sz w:val="24"/>
          <w:szCs w:val="24"/>
        </w:rPr>
        <w:t>«alterations»</w:t>
      </w:r>
      <w:r w:rsidRPr="00215101">
        <w:rPr>
          <w:rFonts w:cs="Arial"/>
          <w:sz w:val="24"/>
          <w:szCs w:val="24"/>
        </w:rPr>
        <w:fldChar w:fldCharType="end"/>
      </w:r>
    </w:p>
    <w:p w14:paraId="5772AA7D" w14:textId="77777777" w:rsidR="000B0832" w:rsidRDefault="000B0832" w:rsidP="00FB743C">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4" w:name="_Toc495593649"/>
    </w:p>
    <w:p w14:paraId="66F067AA" w14:textId="60773E0A" w:rsidR="001A73C9" w:rsidRDefault="008E44B5" w:rsidP="00FB743C">
      <w:pPr>
        <w:pStyle w:val="Heading2"/>
        <w:numPr>
          <w:ilvl w:val="0"/>
          <w:numId w:val="7"/>
        </w:numPr>
        <w:rPr>
          <w:sz w:val="28"/>
          <w:szCs w:val="28"/>
        </w:rPr>
      </w:pPr>
      <w:r w:rsidRPr="0047088F">
        <w:rPr>
          <w:sz w:val="28"/>
          <w:szCs w:val="28"/>
        </w:rPr>
        <w:lastRenderedPageBreak/>
        <w:t>COMMON PARTS</w:t>
      </w:r>
      <w:bookmarkEnd w:id="54"/>
    </w:p>
    <w:p w14:paraId="749BF394" w14:textId="0C725023" w:rsidR="00215101" w:rsidRPr="00215101" w:rsidRDefault="00215101" w:rsidP="00215101">
      <w:fldSimple w:instr=" MERGEFIELD commonParts \* MERGEFORMAT ">
        <w:r>
          <w:rPr>
            <w:noProof/>
          </w:rPr>
          <w:t>«</w:t>
        </w:r>
        <w:r w:rsidRPr="001573CF">
          <w:rPr>
            <w:noProof/>
            <w:sz w:val="24"/>
            <w:szCs w:val="24"/>
          </w:rPr>
          <w:t>commonParts</w:t>
        </w:r>
        <w:r>
          <w:rPr>
            <w:noProof/>
          </w:rPr>
          <w:t>»</w:t>
        </w:r>
      </w:fldSimple>
    </w:p>
    <w:p w14:paraId="018A9400" w14:textId="77777777" w:rsidR="000B0832" w:rsidRDefault="000B0832" w:rsidP="00FB743C">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5" w:name="_Toc495593650"/>
    </w:p>
    <w:p w14:paraId="158454B6" w14:textId="2CC7A17A" w:rsidR="00493C9D" w:rsidRDefault="00D82BEB" w:rsidP="00FB743C">
      <w:pPr>
        <w:pStyle w:val="Heading2"/>
        <w:numPr>
          <w:ilvl w:val="0"/>
          <w:numId w:val="7"/>
        </w:numPr>
        <w:rPr>
          <w:szCs w:val="28"/>
        </w:rPr>
      </w:pPr>
      <w:r>
        <w:lastRenderedPageBreak/>
        <w:t xml:space="preserve">PRIVATE </w:t>
      </w:r>
      <w:r w:rsidRPr="00E87540">
        <w:rPr>
          <w:szCs w:val="28"/>
        </w:rPr>
        <w:t>GARDEN</w:t>
      </w:r>
      <w:bookmarkEnd w:id="55"/>
    </w:p>
    <w:p w14:paraId="7EC150DA" w14:textId="57E01B57" w:rsidR="00215101" w:rsidRPr="00215101" w:rsidRDefault="00215101" w:rsidP="00215101">
      <w:fldSimple w:instr=" MERGEFIELD privateGarden \* MERGEFORMAT ">
        <w:r>
          <w:rPr>
            <w:noProof/>
          </w:rPr>
          <w:t>«</w:t>
        </w:r>
        <w:r w:rsidRPr="001573CF">
          <w:rPr>
            <w:noProof/>
            <w:sz w:val="24"/>
            <w:szCs w:val="24"/>
          </w:rPr>
          <w:t>privateGarden</w:t>
        </w:r>
        <w:r>
          <w:rPr>
            <w:noProof/>
          </w:rPr>
          <w:t>»</w:t>
        </w:r>
      </w:fldSimple>
    </w:p>
    <w:p w14:paraId="40C8275C" w14:textId="77777777" w:rsidR="000B0832" w:rsidRDefault="000B0832" w:rsidP="00FB743C">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6" w:name="_Toc495593651"/>
    </w:p>
    <w:p w14:paraId="10B275A7" w14:textId="3C5C6CD6" w:rsidR="005E30D7" w:rsidRDefault="008E44B5" w:rsidP="00FB743C">
      <w:pPr>
        <w:pStyle w:val="Heading2"/>
        <w:numPr>
          <w:ilvl w:val="0"/>
          <w:numId w:val="7"/>
        </w:numPr>
      </w:pPr>
      <w:r w:rsidRPr="001915FC">
        <w:lastRenderedPageBreak/>
        <w:t>ROOF</w:t>
      </w:r>
      <w:bookmarkEnd w:id="56"/>
    </w:p>
    <w:p w14:paraId="3495C5FB" w14:textId="2241D726" w:rsidR="00215101" w:rsidRPr="00215101" w:rsidRDefault="00215101" w:rsidP="00215101">
      <w:fldSimple w:instr=" MERGEFIELD roof \* MERGEFORMAT ">
        <w:r>
          <w:rPr>
            <w:noProof/>
          </w:rPr>
          <w:t>«</w:t>
        </w:r>
        <w:r w:rsidRPr="001573CF">
          <w:rPr>
            <w:noProof/>
            <w:sz w:val="24"/>
            <w:szCs w:val="24"/>
          </w:rPr>
          <w:t>roof</w:t>
        </w:r>
        <w:r>
          <w:rPr>
            <w:noProof/>
          </w:rPr>
          <w:t>»</w:t>
        </w:r>
      </w:fldSimple>
    </w:p>
    <w:p w14:paraId="20443068" w14:textId="77777777" w:rsidR="000B0832" w:rsidRDefault="000B0832" w:rsidP="00FB743C">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7" w:name="_Toc495593652"/>
    </w:p>
    <w:p w14:paraId="53FC5D4C" w14:textId="7183AC75" w:rsidR="00215101" w:rsidRDefault="006627A3" w:rsidP="00FB743C">
      <w:pPr>
        <w:pStyle w:val="Heading2"/>
        <w:numPr>
          <w:ilvl w:val="0"/>
          <w:numId w:val="7"/>
        </w:numPr>
      </w:pPr>
      <w:r w:rsidRPr="0047088F">
        <w:lastRenderedPageBreak/>
        <w:t>BINS AND RECYCLIN</w:t>
      </w:r>
      <w:bookmarkEnd w:id="57"/>
      <w:r w:rsidR="00215101">
        <w:t>G</w:t>
      </w:r>
    </w:p>
    <w:p w14:paraId="7CEED58E" w14:textId="670A0495" w:rsidR="00215101" w:rsidRPr="00215101" w:rsidRDefault="00215101" w:rsidP="00215101">
      <w:fldSimple w:instr=" MERGEFIELD binsAndRecycling \* MERGEFORMAT ">
        <w:r>
          <w:rPr>
            <w:noProof/>
          </w:rPr>
          <w:t>«binsAndRecycling»</w:t>
        </w:r>
      </w:fldSimple>
    </w:p>
    <w:p w14:paraId="2582FB43" w14:textId="77777777" w:rsidR="000B0832" w:rsidRDefault="000B0832" w:rsidP="00FB743C">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8" w:name="_Toc495593653"/>
    </w:p>
    <w:p w14:paraId="70B196B0" w14:textId="7301C22C" w:rsidR="006301D8" w:rsidRDefault="006627A3" w:rsidP="00FB743C">
      <w:pPr>
        <w:pStyle w:val="Heading2"/>
        <w:numPr>
          <w:ilvl w:val="0"/>
          <w:numId w:val="7"/>
        </w:numPr>
      </w:pPr>
      <w:r w:rsidRPr="0047088F">
        <w:lastRenderedPageBreak/>
        <w:t>STORAGE</w:t>
      </w:r>
      <w:bookmarkEnd w:id="58"/>
    </w:p>
    <w:p w14:paraId="78890691" w14:textId="446A276C" w:rsidR="00215101" w:rsidRPr="00215101" w:rsidRDefault="00215101" w:rsidP="00215101">
      <w:fldSimple w:instr=" MERGEFIELD storage \* MERGEFORMAT ">
        <w:r>
          <w:rPr>
            <w:noProof/>
          </w:rPr>
          <w:t>«</w:t>
        </w:r>
        <w:r w:rsidRPr="001573CF">
          <w:rPr>
            <w:noProof/>
            <w:sz w:val="24"/>
            <w:szCs w:val="24"/>
          </w:rPr>
          <w:t>storage</w:t>
        </w:r>
        <w:r>
          <w:rPr>
            <w:noProof/>
          </w:rPr>
          <w:t>»</w:t>
        </w:r>
      </w:fldSimple>
    </w:p>
    <w:p w14:paraId="3FD391E4" w14:textId="77777777" w:rsidR="000B0832" w:rsidRDefault="000B0832" w:rsidP="00FB743C">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9" w:name="_Toc495593654"/>
    </w:p>
    <w:p w14:paraId="79610E66" w14:textId="2CEDF4C2" w:rsidR="000B0832" w:rsidRDefault="006627A3" w:rsidP="00FB743C">
      <w:pPr>
        <w:pStyle w:val="Heading2"/>
        <w:numPr>
          <w:ilvl w:val="0"/>
          <w:numId w:val="7"/>
        </w:numPr>
        <w:rPr>
          <w:sz w:val="28"/>
          <w:szCs w:val="28"/>
        </w:rPr>
      </w:pPr>
      <w:r w:rsidRPr="0047088F">
        <w:rPr>
          <w:sz w:val="28"/>
          <w:szCs w:val="28"/>
        </w:rPr>
        <w:lastRenderedPageBreak/>
        <w:t>DANGEROUS SUBSTANCES</w:t>
      </w:r>
      <w:r w:rsidR="00E06ADC">
        <w:rPr>
          <w:sz w:val="28"/>
          <w:szCs w:val="28"/>
        </w:rPr>
        <w:t xml:space="preserve"> including liquid petroleum gas</w:t>
      </w:r>
      <w:bookmarkEnd w:id="59"/>
    </w:p>
    <w:p w14:paraId="2F5D7DA1" w14:textId="5B1ECC2A" w:rsidR="00215101" w:rsidRPr="00215101" w:rsidRDefault="00215101" w:rsidP="00215101">
      <w:fldSimple w:instr=" MERGEFIELD dangerousSubstances \* MERGEFORMAT ">
        <w:r>
          <w:rPr>
            <w:noProof/>
          </w:rPr>
          <w:t>«</w:t>
        </w:r>
        <w:r w:rsidRPr="001573CF">
          <w:rPr>
            <w:noProof/>
            <w:sz w:val="24"/>
            <w:szCs w:val="24"/>
          </w:rPr>
          <w:t>dangerousSubstances</w:t>
        </w:r>
        <w:r>
          <w:rPr>
            <w:noProof/>
          </w:rPr>
          <w:t>»</w:t>
        </w:r>
      </w:fldSimple>
    </w:p>
    <w:p w14:paraId="71B2592C" w14:textId="77777777" w:rsidR="000B0832" w:rsidRDefault="000B0832" w:rsidP="00FB743C">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60" w:name="_Toc495593655"/>
    </w:p>
    <w:p w14:paraId="798712DE" w14:textId="3290A262" w:rsidR="00E544D8" w:rsidRDefault="006627A3" w:rsidP="00FB743C">
      <w:pPr>
        <w:pStyle w:val="Heading2"/>
        <w:numPr>
          <w:ilvl w:val="0"/>
          <w:numId w:val="7"/>
        </w:numPr>
        <w:rPr>
          <w:sz w:val="28"/>
          <w:szCs w:val="28"/>
        </w:rPr>
      </w:pPr>
      <w:r w:rsidRPr="0047088F">
        <w:rPr>
          <w:sz w:val="28"/>
          <w:szCs w:val="28"/>
        </w:rPr>
        <w:lastRenderedPageBreak/>
        <w:t>PETS</w:t>
      </w:r>
      <w:bookmarkEnd w:id="60"/>
      <w:r w:rsidRPr="0047088F">
        <w:rPr>
          <w:sz w:val="28"/>
          <w:szCs w:val="28"/>
        </w:rPr>
        <w:t xml:space="preserve"> </w:t>
      </w:r>
    </w:p>
    <w:p w14:paraId="38194E76" w14:textId="6D34F1E4" w:rsidR="00215101" w:rsidRPr="00215101" w:rsidRDefault="00215101" w:rsidP="00215101">
      <w:fldSimple w:instr=" MERGEFIELD pets \* MERGEFORMAT ">
        <w:r>
          <w:rPr>
            <w:noProof/>
          </w:rPr>
          <w:t>«pets»</w:t>
        </w:r>
      </w:fldSimple>
    </w:p>
    <w:p w14:paraId="30EF62A7" w14:textId="77777777" w:rsidR="000B0832" w:rsidRDefault="000B0832" w:rsidP="00FB743C">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61" w:name="_Toc495593656"/>
    </w:p>
    <w:p w14:paraId="364E284C" w14:textId="6213E970" w:rsidR="00F178C6" w:rsidRDefault="001D6387" w:rsidP="00FB743C">
      <w:pPr>
        <w:pStyle w:val="Heading2"/>
        <w:numPr>
          <w:ilvl w:val="0"/>
          <w:numId w:val="7"/>
        </w:numPr>
        <w:rPr>
          <w:sz w:val="28"/>
          <w:szCs w:val="28"/>
        </w:rPr>
      </w:pPr>
      <w:r w:rsidRPr="0047088F">
        <w:rPr>
          <w:sz w:val="28"/>
          <w:szCs w:val="28"/>
        </w:rPr>
        <w:lastRenderedPageBreak/>
        <w:t>SMOKING</w:t>
      </w:r>
      <w:bookmarkEnd w:id="61"/>
    </w:p>
    <w:p w14:paraId="01B9D8DB" w14:textId="77777777" w:rsidR="0081122E" w:rsidRDefault="00215101" w:rsidP="00215101">
      <w:pPr>
        <w:sectPr w:rsidR="0081122E" w:rsidSect="00F24D01">
          <w:type w:val="continuous"/>
          <w:pgSz w:w="11906" w:h="16838" w:code="9"/>
          <w:pgMar w:top="816" w:right="1440" w:bottom="709" w:left="1440" w:header="709" w:footer="431" w:gutter="0"/>
          <w:paperSrc w:first="15" w:other="15"/>
          <w:cols w:space="720"/>
          <w:docGrid w:linePitch="272"/>
        </w:sectPr>
      </w:pPr>
      <w:fldSimple w:instr=" MERGEFIELD smoking \* MERGEFORMAT ">
        <w:r>
          <w:rPr>
            <w:noProof/>
          </w:rPr>
          <w:t>«</w:t>
        </w:r>
        <w:r w:rsidRPr="001573CF">
          <w:rPr>
            <w:noProof/>
            <w:sz w:val="24"/>
            <w:szCs w:val="24"/>
          </w:rPr>
          <w:t>smoking</w:t>
        </w:r>
        <w:r>
          <w:rPr>
            <w:noProof/>
          </w:rPr>
          <w:t>»</w:t>
        </w:r>
      </w:fldSimple>
    </w:p>
    <w:p w14:paraId="1E505165" w14:textId="2148D255" w:rsidR="0081122E" w:rsidRPr="00215101" w:rsidRDefault="0081122E" w:rsidP="00215101"/>
    <w:p w14:paraId="37DD581D" w14:textId="3BE81341" w:rsidR="00F178C6" w:rsidRPr="00215101" w:rsidRDefault="00493C9D" w:rsidP="00FB743C">
      <w:pPr>
        <w:pStyle w:val="Heading2"/>
        <w:numPr>
          <w:ilvl w:val="0"/>
          <w:numId w:val="7"/>
        </w:numPr>
        <w:rPr>
          <w:sz w:val="28"/>
          <w:szCs w:val="28"/>
        </w:rPr>
      </w:pPr>
      <w:r>
        <w:rPr>
          <w:sz w:val="28"/>
          <w:szCs w:val="28"/>
        </w:rPr>
        <w:br w:type="page"/>
      </w:r>
      <w:bookmarkStart w:id="62" w:name="_Toc495593657"/>
      <w:r w:rsidR="00F178C6" w:rsidRPr="007468DF">
        <w:rPr>
          <w:sz w:val="28"/>
          <w:szCs w:val="28"/>
        </w:rPr>
        <w:lastRenderedPageBreak/>
        <w:t>ADD ANY ADDITIONAL TENANCY TERMS HERE</w:t>
      </w:r>
      <w:bookmarkEnd w:id="62"/>
    </w:p>
    <w:p w14:paraId="71A0F0DA" w14:textId="59DE62A6" w:rsidR="00637C8B" w:rsidRDefault="00BA659E" w:rsidP="00F178C6">
      <w:pPr>
        <w:rPr>
          <w:rFonts w:cs="Arial"/>
          <w:sz w:val="24"/>
          <w:szCs w:val="24"/>
        </w:rPr>
        <w:sectPr w:rsidR="00637C8B"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3D608877" w14:textId="3B601F63" w:rsidR="00637C8B" w:rsidRDefault="00637C8B" w:rsidP="00F178C6">
      <w:pPr>
        <w:rPr>
          <w:rFonts w:cs="Arial"/>
          <w:sz w:val="24"/>
          <w:szCs w:val="24"/>
        </w:rPr>
      </w:pPr>
    </w:p>
    <w:p w14:paraId="07061BBD" w14:textId="77777777" w:rsidR="00721C76" w:rsidRPr="00EA4AE6" w:rsidRDefault="00493C9D" w:rsidP="00FB743C">
      <w:pPr>
        <w:pStyle w:val="Heading2"/>
        <w:numPr>
          <w:ilvl w:val="0"/>
          <w:numId w:val="7"/>
        </w:numPr>
        <w:rPr>
          <w:sz w:val="28"/>
          <w:szCs w:val="28"/>
        </w:rPr>
      </w:pPr>
      <w:r>
        <w:rPr>
          <w:sz w:val="28"/>
          <w:szCs w:val="28"/>
        </w:rPr>
        <w:br w:type="page"/>
      </w:r>
      <w:bookmarkStart w:id="63" w:name="_Toc495593658"/>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B743C">
      <w:pPr>
        <w:pStyle w:val="Heading2"/>
        <w:numPr>
          <w:ilvl w:val="0"/>
          <w:numId w:val="7"/>
        </w:numPr>
        <w:rPr>
          <w:sz w:val="28"/>
          <w:szCs w:val="28"/>
        </w:rPr>
      </w:pPr>
      <w:bookmarkStart w:id="64" w:name="_Toc495593659"/>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B743C">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B743C">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B743C">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Default="007A3EC1" w:rsidP="00805906">
      <w:pPr>
        <w:pStyle w:val="Heading1"/>
      </w:pPr>
      <w:bookmarkStart w:id="65" w:name="_Toc495589975"/>
      <w:bookmarkStart w:id="66" w:name="_Toc495593660"/>
      <w:r w:rsidRPr="00330233">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330233">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097BB2" w:rsidP="00097BB2">
      <w:pPr>
        <w:pStyle w:val="BodyText1"/>
        <w:tabs>
          <w:tab w:val="left" w:pos="1276"/>
        </w:tabs>
        <w:ind w:left="1276"/>
        <w:jc w:val="left"/>
        <w:rPr>
          <w:sz w:val="24"/>
          <w:szCs w:val="24"/>
        </w:rPr>
      </w:pPr>
      <w:hyperlink r:id="rId15" w:history="1">
        <w:r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FB743C">
      <w:pPr>
        <w:pStyle w:val="Heading1"/>
        <w:numPr>
          <w:ilvl w:val="0"/>
          <w:numId w:val="17"/>
        </w:numPr>
        <w:autoSpaceDE/>
        <w:autoSpaceDN/>
        <w:adjustRightInd/>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FB743C">
      <w:pPr>
        <w:pStyle w:val="Heading1"/>
        <w:numPr>
          <w:ilvl w:val="0"/>
          <w:numId w:val="17"/>
        </w:numPr>
        <w:autoSpaceDE/>
        <w:autoSpaceDN/>
        <w:adjustRightInd/>
        <w:spacing w:after="240"/>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FB743C">
      <w:pPr>
        <w:pStyle w:val="Heading1"/>
        <w:numPr>
          <w:ilvl w:val="0"/>
          <w:numId w:val="17"/>
        </w:numPr>
        <w:autoSpaceDE/>
        <w:autoSpaceDN/>
        <w:adjustRightInd/>
        <w:spacing w:after="240"/>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FB743C">
      <w:pPr>
        <w:pStyle w:val="Heading1"/>
        <w:numPr>
          <w:ilvl w:val="0"/>
          <w:numId w:val="17"/>
        </w:numPr>
        <w:autoSpaceDE/>
        <w:autoSpaceDN/>
        <w:adjustRightInd/>
        <w:spacing w:after="240"/>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 xml:space="preserve">The tenant does not need to agree to receive notices under the Agreement by email. If the tenant agrees to receive notices by email this could include important messages.   For </w:t>
      </w:r>
      <w:proofErr w:type="gramStart"/>
      <w:r w:rsidRPr="00F65875">
        <w:rPr>
          <w:sz w:val="24"/>
          <w:szCs w:val="24"/>
        </w:rPr>
        <w:t>example</w:t>
      </w:r>
      <w:proofErr w:type="gramEnd"/>
      <w:r w:rsidRPr="00F65875">
        <w:rPr>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FB743C">
      <w:pPr>
        <w:pStyle w:val="Heading1"/>
        <w:keepNext/>
        <w:numPr>
          <w:ilvl w:val="0"/>
          <w:numId w:val="17"/>
        </w:numPr>
        <w:autoSpaceDE/>
        <w:autoSpaceDN/>
        <w:adjustRightInd/>
        <w:spacing w:after="240"/>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97BB2">
      <w:pPr>
        <w:pStyle w:val="BodyText1"/>
        <w:jc w:val="left"/>
        <w:rPr>
          <w:sz w:val="24"/>
          <w:szCs w:val="24"/>
        </w:rPr>
      </w:pPr>
      <w:r w:rsidRPr="00F65875">
        <w:rPr>
          <w:sz w:val="24"/>
          <w:szCs w:val="24"/>
        </w:rPr>
        <w:t>The Agreement should say whether the property is a House in Multiple Occupation (HMO).  A home is an HMO:</w:t>
      </w:r>
    </w:p>
    <w:p w14:paraId="08018747"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w:t>
      </w:r>
      <w:proofErr w:type="gramStart"/>
      <w:r w:rsidRPr="00F65875">
        <w:rPr>
          <w:sz w:val="24"/>
          <w:szCs w:val="24"/>
        </w:rPr>
        <w:t>24 hour</w:t>
      </w:r>
      <w:proofErr w:type="gramEnd"/>
      <w:r w:rsidRPr="00F65875">
        <w:rPr>
          <w:sz w:val="24"/>
          <w:szCs w:val="24"/>
        </w:rPr>
        <w:t xml:space="preserve">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w:t>
      </w:r>
      <w:proofErr w:type="spellStart"/>
      <w:r w:rsidRPr="00F65875">
        <w:rPr>
          <w:rFonts w:cs="Arial"/>
          <w:color w:val="auto"/>
          <w:sz w:val="24"/>
          <w:szCs w:val="24"/>
          <w:lang w:val="en"/>
        </w:rPr>
        <w:t>licence</w:t>
      </w:r>
      <w:proofErr w:type="spellEnd"/>
      <w:r w:rsidRPr="00F65875">
        <w:rPr>
          <w:rFonts w:cs="Arial"/>
          <w:color w:val="auto"/>
          <w:sz w:val="24"/>
          <w:szCs w:val="24"/>
          <w:lang w:val="en"/>
        </w:rPr>
        <w:t xml:space="preserv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FB743C">
      <w:pPr>
        <w:pStyle w:val="Heading1"/>
        <w:numPr>
          <w:ilvl w:val="0"/>
          <w:numId w:val="17"/>
        </w:numPr>
        <w:autoSpaceDE/>
        <w:autoSpaceDN/>
        <w:adjustRightInd/>
        <w:spacing w:after="240"/>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FB743C">
      <w:pPr>
        <w:pStyle w:val="Heading1"/>
        <w:numPr>
          <w:ilvl w:val="0"/>
          <w:numId w:val="17"/>
        </w:numPr>
        <w:autoSpaceDE/>
        <w:autoSpaceDN/>
        <w:adjustRightInd/>
        <w:spacing w:after="240"/>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FB743C">
      <w:pPr>
        <w:pStyle w:val="Heading1"/>
        <w:numPr>
          <w:ilvl w:val="0"/>
          <w:numId w:val="17"/>
        </w:numPr>
        <w:autoSpaceDE/>
        <w:autoSpaceDN/>
        <w:adjustRightInd/>
        <w:spacing w:after="240"/>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w:t>
      </w:r>
      <w:proofErr w:type="gramStart"/>
      <w:r w:rsidRPr="00F65875">
        <w:rPr>
          <w:sz w:val="24"/>
          <w:szCs w:val="24"/>
        </w:rPr>
        <w:t>lets</w:t>
      </w:r>
      <w:proofErr w:type="gramEnd"/>
      <w:r w:rsidRPr="00F65875">
        <w:rPr>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FB743C">
      <w:pPr>
        <w:pStyle w:val="Heading1"/>
        <w:numPr>
          <w:ilvl w:val="0"/>
          <w:numId w:val="17"/>
        </w:numPr>
        <w:autoSpaceDE/>
        <w:autoSpaceDN/>
        <w:adjustRightInd/>
        <w:spacing w:after="240"/>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FB743C">
      <w:pPr>
        <w:pStyle w:val="Heading1"/>
        <w:numPr>
          <w:ilvl w:val="0"/>
          <w:numId w:val="17"/>
        </w:numPr>
        <w:autoSpaceDE/>
        <w:autoSpaceDN/>
        <w:adjustRightInd/>
        <w:spacing w:after="240"/>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 xml:space="preserve">Tenants must follow certain steps to ask the Rent Officer to make this decision and there is a </w:t>
      </w:r>
      <w:proofErr w:type="gramStart"/>
      <w:r w:rsidRPr="00F65875">
        <w:rPr>
          <w:sz w:val="24"/>
          <w:szCs w:val="24"/>
        </w:rPr>
        <w:t>21 day</w:t>
      </w:r>
      <w:proofErr w:type="gramEnd"/>
      <w:r w:rsidRPr="00F65875">
        <w:rPr>
          <w:sz w:val="24"/>
          <w:szCs w:val="24"/>
        </w:rPr>
        <w:t xml:space="preserve"> time limit for this to be done.  If these steps are not followed by the tenant within the </w:t>
      </w:r>
      <w:proofErr w:type="gramStart"/>
      <w:r w:rsidRPr="00F65875">
        <w:rPr>
          <w:sz w:val="24"/>
          <w:szCs w:val="24"/>
        </w:rPr>
        <w:t>21 day</w:t>
      </w:r>
      <w:proofErr w:type="gramEnd"/>
      <w:r w:rsidRPr="00F65875">
        <w:rPr>
          <w:sz w:val="24"/>
          <w:szCs w:val="24"/>
        </w:rPr>
        <w:t xml:space="preserve">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on the Scottish Government website, or through Rent Service Scotland –</w:t>
      </w:r>
      <w:proofErr w:type="gramStart"/>
      <w:r>
        <w:rPr>
          <w:color w:val="auto"/>
          <w:sz w:val="24"/>
          <w:szCs w:val="24"/>
        </w:rPr>
        <w:t xml:space="preserve">see </w:t>
      </w:r>
      <w:r w:rsidRPr="00F65875">
        <w:rPr>
          <w:color w:val="auto"/>
          <w:sz w:val="24"/>
          <w:szCs w:val="24"/>
        </w:rPr>
        <w:t xml:space="preserve"> Useful</w:t>
      </w:r>
      <w:proofErr w:type="gramEnd"/>
      <w:r w:rsidRPr="00F65875">
        <w:rPr>
          <w:color w:val="auto"/>
          <w:sz w:val="24"/>
          <w:szCs w:val="24"/>
        </w:rPr>
        <w:t xml:space="preserve">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F65875">
        <w:rPr>
          <w:sz w:val="24"/>
          <w:szCs w:val="24"/>
        </w:rPr>
        <w:t>So</w:t>
      </w:r>
      <w:proofErr w:type="gramEnd"/>
      <w:r w:rsidRPr="00F65875">
        <w:rPr>
          <w:sz w:val="24"/>
          <w:szCs w:val="24"/>
        </w:rPr>
        <w:t xml:space="preserve">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w:t>
      </w:r>
      <w:proofErr w:type="gramStart"/>
      <w:r w:rsidRPr="00F65875">
        <w:rPr>
          <w:sz w:val="24"/>
          <w:szCs w:val="24"/>
        </w:rPr>
        <w:t>options:-</w:t>
      </w:r>
      <w:proofErr w:type="gramEnd"/>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FB743C">
      <w:pPr>
        <w:pStyle w:val="Heading1"/>
        <w:numPr>
          <w:ilvl w:val="0"/>
          <w:numId w:val="17"/>
        </w:numPr>
        <w:autoSpaceDE/>
        <w:autoSpaceDN/>
        <w:adjustRightInd/>
        <w:spacing w:after="240"/>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B743C">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B743C">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B743C">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FB743C">
      <w:pPr>
        <w:pStyle w:val="Heading1"/>
        <w:numPr>
          <w:ilvl w:val="0"/>
          <w:numId w:val="17"/>
        </w:numPr>
        <w:autoSpaceDE/>
        <w:autoSpaceDN/>
        <w:adjustRightInd/>
        <w:spacing w:after="240"/>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FB743C">
      <w:pPr>
        <w:pStyle w:val="Heading1"/>
        <w:numPr>
          <w:ilvl w:val="0"/>
          <w:numId w:val="17"/>
        </w:numPr>
        <w:autoSpaceDE/>
        <w:autoSpaceDN/>
        <w:adjustRightInd/>
        <w:spacing w:after="240"/>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B743C">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B743C">
      <w:pPr>
        <w:pStyle w:val="BodyText1"/>
        <w:numPr>
          <w:ilvl w:val="0"/>
          <w:numId w:val="33"/>
        </w:numPr>
        <w:ind w:left="1276" w:hanging="567"/>
        <w:jc w:val="left"/>
        <w:rPr>
          <w:sz w:val="24"/>
          <w:szCs w:val="24"/>
        </w:rPr>
      </w:pPr>
      <w:r w:rsidRPr="00F65875">
        <w:rPr>
          <w:sz w:val="24"/>
          <w:szCs w:val="24"/>
        </w:rPr>
        <w:t xml:space="preserve">the tenant must have already notified the </w:t>
      </w:r>
      <w:proofErr w:type="gramStart"/>
      <w:r w:rsidRPr="00F65875">
        <w:rPr>
          <w:sz w:val="24"/>
          <w:szCs w:val="24"/>
        </w:rPr>
        <w:t>landlord .</w:t>
      </w:r>
      <w:proofErr w:type="gramEnd"/>
      <w:r w:rsidRPr="00F65875">
        <w:rPr>
          <w:sz w:val="24"/>
          <w:szCs w:val="24"/>
        </w:rPr>
        <w:t xml:space="preserve">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B743C">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B743C">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B743C">
      <w:pPr>
        <w:pStyle w:val="BodyText1"/>
        <w:numPr>
          <w:ilvl w:val="0"/>
          <w:numId w:val="35"/>
        </w:numPr>
        <w:ind w:left="1843" w:hanging="425"/>
        <w:jc w:val="left"/>
        <w:rPr>
          <w:sz w:val="24"/>
          <w:szCs w:val="24"/>
        </w:rPr>
      </w:pPr>
      <w:r w:rsidRPr="00F65875">
        <w:rPr>
          <w:sz w:val="24"/>
          <w:szCs w:val="24"/>
        </w:rPr>
        <w:t xml:space="preserve">the tenant must have already notified the </w:t>
      </w:r>
      <w:proofErr w:type="gramStart"/>
      <w:r w:rsidRPr="00F65875">
        <w:rPr>
          <w:sz w:val="24"/>
          <w:szCs w:val="24"/>
        </w:rPr>
        <w:t>landlord .</w:t>
      </w:r>
      <w:proofErr w:type="gramEnd"/>
      <w:r w:rsidRPr="00F65875">
        <w:rPr>
          <w:sz w:val="24"/>
          <w:szCs w:val="24"/>
        </w:rPr>
        <w:t xml:space="preserve"> </w:t>
      </w:r>
    </w:p>
    <w:p w14:paraId="1D1031CD" w14:textId="77777777" w:rsidR="00097BB2" w:rsidRPr="00F65875" w:rsidRDefault="00097BB2" w:rsidP="00FB743C">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B743C">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B743C">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B743C">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B743C">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B743C">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FB743C">
      <w:pPr>
        <w:pStyle w:val="Heading1"/>
        <w:numPr>
          <w:ilvl w:val="0"/>
          <w:numId w:val="17"/>
        </w:numPr>
        <w:autoSpaceDE/>
        <w:autoSpaceDN/>
        <w:adjustRightInd/>
        <w:spacing w:after="240"/>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097BB2" w:rsidP="00097BB2">
      <w:pPr>
        <w:pStyle w:val="BodyText1"/>
        <w:jc w:val="left"/>
        <w:rPr>
          <w:sz w:val="24"/>
          <w:szCs w:val="24"/>
        </w:rPr>
      </w:pPr>
      <w:hyperlink r:id="rId20" w:history="1">
        <w:r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B743C">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FB743C">
      <w:pPr>
        <w:pStyle w:val="Heading1"/>
        <w:numPr>
          <w:ilvl w:val="0"/>
          <w:numId w:val="17"/>
        </w:numPr>
        <w:autoSpaceDE/>
        <w:autoSpaceDN/>
        <w:adjustRightInd/>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FB743C">
      <w:pPr>
        <w:pStyle w:val="Heading1"/>
        <w:numPr>
          <w:ilvl w:val="0"/>
          <w:numId w:val="17"/>
        </w:numPr>
        <w:autoSpaceDE/>
        <w:autoSpaceDN/>
        <w:adjustRightInd/>
        <w:spacing w:after="240"/>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FB743C">
      <w:pPr>
        <w:pStyle w:val="Heading1"/>
        <w:numPr>
          <w:ilvl w:val="0"/>
          <w:numId w:val="17"/>
        </w:numPr>
        <w:autoSpaceDE/>
        <w:autoSpaceDN/>
        <w:adjustRightInd/>
        <w:spacing w:after="240"/>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FB743C">
      <w:pPr>
        <w:pStyle w:val="Heading1"/>
        <w:numPr>
          <w:ilvl w:val="0"/>
          <w:numId w:val="17"/>
        </w:numPr>
        <w:autoSpaceDE/>
        <w:autoSpaceDN/>
        <w:adjustRightInd/>
        <w:spacing w:after="240"/>
      </w:pPr>
      <w:r w:rsidRPr="00F65875">
        <w:t xml:space="preserve">The Repairing Standard </w:t>
      </w:r>
      <w:proofErr w:type="spellStart"/>
      <w:r w:rsidRPr="00F65875">
        <w:t>Etc</w:t>
      </w:r>
      <w:proofErr w:type="spellEnd"/>
      <w:r w:rsidRPr="00F65875">
        <w:t xml:space="preserve"> &amp; Other Information </w:t>
      </w:r>
    </w:p>
    <w:p w14:paraId="427A6E02" w14:textId="77777777" w:rsidR="00097BB2" w:rsidRPr="00F65875" w:rsidRDefault="00097BB2" w:rsidP="00FB743C">
      <w:pPr>
        <w:pStyle w:val="Heading2"/>
        <w:numPr>
          <w:ilvl w:val="1"/>
          <w:numId w:val="17"/>
        </w:numPr>
        <w:autoSpaceDE/>
        <w:autoSpaceDN/>
        <w:adjustRightInd/>
        <w:spacing w:after="240"/>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FB743C">
      <w:pPr>
        <w:pStyle w:val="Heading2"/>
        <w:keepNext/>
        <w:numPr>
          <w:ilvl w:val="1"/>
          <w:numId w:val="17"/>
        </w:numPr>
        <w:autoSpaceDE/>
        <w:autoSpaceDN/>
        <w:adjustRightInd/>
        <w:spacing w:after="240"/>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F65875">
        <w:rPr>
          <w:sz w:val="24"/>
          <w:szCs w:val="24"/>
        </w:rPr>
        <w:t>back court</w:t>
      </w:r>
      <w:proofErr w:type="gramEnd"/>
      <w:r w:rsidRPr="00F65875">
        <w:rPr>
          <w:sz w:val="24"/>
          <w:szCs w:val="24"/>
        </w:rPr>
        <w:t xml:space="preserve"> area.   The landlord would need to carry out repairs to these things - but this would be shared with the owners of all of the other flats within the tenement.  </w:t>
      </w:r>
    </w:p>
    <w:p w14:paraId="31FC2E0C" w14:textId="77777777" w:rsidR="00097BB2" w:rsidRPr="00F65875" w:rsidRDefault="00097BB2" w:rsidP="00FB743C">
      <w:pPr>
        <w:pStyle w:val="Heading2"/>
        <w:numPr>
          <w:ilvl w:val="1"/>
          <w:numId w:val="17"/>
        </w:numPr>
        <w:autoSpaceDE/>
        <w:autoSpaceDN/>
        <w:adjustRightInd/>
        <w:spacing w:after="240"/>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each room or inter-connected space such as a </w:t>
      </w:r>
      <w:proofErr w:type="gramStart"/>
      <w:r w:rsidRPr="00F65875">
        <w:rPr>
          <w:sz w:val="24"/>
          <w:szCs w:val="24"/>
        </w:rPr>
        <w:t>garage,  that</w:t>
      </w:r>
      <w:proofErr w:type="gramEnd"/>
      <w:r w:rsidRPr="00F65875">
        <w:rPr>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if the flue from any </w:t>
      </w:r>
      <w:proofErr w:type="gramStart"/>
      <w:r w:rsidRPr="00F65875">
        <w:rPr>
          <w:sz w:val="24"/>
          <w:szCs w:val="24"/>
        </w:rPr>
        <w:t>carbon based</w:t>
      </w:r>
      <w:proofErr w:type="gramEnd"/>
      <w:r w:rsidRPr="00F65875">
        <w:rPr>
          <w:sz w:val="24"/>
          <w:szCs w:val="24"/>
        </w:rPr>
        <w:t xml:space="preserve">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FB743C">
      <w:pPr>
        <w:pStyle w:val="Heading2"/>
        <w:keepNext/>
        <w:numPr>
          <w:ilvl w:val="1"/>
          <w:numId w:val="17"/>
        </w:numPr>
        <w:autoSpaceDE/>
        <w:autoSpaceDN/>
        <w:adjustRightInd/>
        <w:spacing w:after="240"/>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FB743C">
      <w:pPr>
        <w:pStyle w:val="Heading2"/>
        <w:numPr>
          <w:ilvl w:val="1"/>
          <w:numId w:val="17"/>
        </w:numPr>
        <w:autoSpaceDE/>
        <w:autoSpaceDN/>
        <w:adjustRightInd/>
        <w:spacing w:after="240"/>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B743C">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B743C">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B743C">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B743C">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FB743C">
      <w:pPr>
        <w:pStyle w:val="Heading2"/>
        <w:numPr>
          <w:ilvl w:val="1"/>
          <w:numId w:val="17"/>
        </w:numPr>
        <w:autoSpaceDE/>
        <w:autoSpaceDN/>
        <w:adjustRightInd/>
        <w:spacing w:after="240"/>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B743C">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B743C">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FB743C">
      <w:pPr>
        <w:pStyle w:val="Heading2"/>
        <w:numPr>
          <w:ilvl w:val="1"/>
          <w:numId w:val="17"/>
        </w:numPr>
        <w:autoSpaceDE/>
        <w:autoSpaceDN/>
        <w:adjustRightInd/>
        <w:spacing w:after="240"/>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proofErr w:type="gramStart"/>
      <w:r w:rsidRPr="00F65875">
        <w:rPr>
          <w:sz w:val="24"/>
          <w:szCs w:val="24"/>
        </w:rPr>
        <w:t>The  EPC</w:t>
      </w:r>
      <w:proofErr w:type="gramEnd"/>
      <w:r w:rsidRPr="00F65875">
        <w:rPr>
          <w:sz w:val="24"/>
          <w:szCs w:val="24"/>
        </w:rPr>
        <w:t xml:space="preserve">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FB743C">
      <w:pPr>
        <w:pStyle w:val="Heading2"/>
        <w:keepNext/>
        <w:numPr>
          <w:ilvl w:val="1"/>
          <w:numId w:val="17"/>
        </w:numPr>
        <w:autoSpaceDE/>
        <w:autoSpaceDN/>
        <w:adjustRightInd/>
        <w:spacing w:after="240"/>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FB743C">
      <w:pPr>
        <w:pStyle w:val="Heading2"/>
        <w:numPr>
          <w:ilvl w:val="1"/>
          <w:numId w:val="17"/>
        </w:numPr>
        <w:autoSpaceDE/>
        <w:autoSpaceDN/>
        <w:adjustRightInd/>
        <w:spacing w:after="240"/>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FB743C">
      <w:pPr>
        <w:pStyle w:val="Heading2"/>
        <w:numPr>
          <w:ilvl w:val="1"/>
          <w:numId w:val="17"/>
        </w:numPr>
        <w:autoSpaceDE/>
        <w:autoSpaceDN/>
        <w:adjustRightInd/>
        <w:spacing w:after="240"/>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FB743C">
      <w:pPr>
        <w:pStyle w:val="Heading2"/>
        <w:numPr>
          <w:ilvl w:val="1"/>
          <w:numId w:val="17"/>
        </w:numPr>
        <w:autoSpaceDE/>
        <w:autoSpaceDN/>
        <w:adjustRightInd/>
        <w:spacing w:after="240"/>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FB743C">
      <w:pPr>
        <w:pStyle w:val="Heading2"/>
        <w:numPr>
          <w:ilvl w:val="1"/>
          <w:numId w:val="17"/>
        </w:numPr>
        <w:autoSpaceDE/>
        <w:autoSpaceDN/>
        <w:adjustRightInd/>
        <w:spacing w:after="240"/>
        <w:jc w:val="both"/>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Pr>
          <w:sz w:val="24"/>
          <w:szCs w:val="24"/>
        </w:rPr>
        <w:t>18.3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Pr>
          <w:sz w:val="24"/>
          <w:szCs w:val="24"/>
        </w:rPr>
        <w:t>18.4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Pr>
          <w:sz w:val="24"/>
          <w:szCs w:val="24"/>
        </w:rPr>
        <w:t>18.7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FB743C">
      <w:pPr>
        <w:pStyle w:val="Heading1"/>
        <w:numPr>
          <w:ilvl w:val="0"/>
          <w:numId w:val="17"/>
        </w:numPr>
        <w:autoSpaceDE/>
        <w:autoSpaceDN/>
        <w:adjustRightInd/>
        <w:spacing w:after="240"/>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w:t>
      </w:r>
      <w:proofErr w:type="gramStart"/>
      <w:r w:rsidRPr="00F65875">
        <w:rPr>
          <w:sz w:val="24"/>
          <w:szCs w:val="24"/>
        </w:rPr>
        <w:t>cold water</w:t>
      </w:r>
      <w:proofErr w:type="gramEnd"/>
      <w:r w:rsidRPr="00F65875">
        <w:rPr>
          <w:sz w:val="24"/>
          <w:szCs w:val="24"/>
        </w:rPr>
        <w:t xml:space="preserve">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77777777" w:rsidR="00097BB2" w:rsidRPr="00F65875" w:rsidRDefault="00097BB2" w:rsidP="00FB743C">
      <w:pPr>
        <w:pStyle w:val="Heading1"/>
        <w:numPr>
          <w:ilvl w:val="0"/>
          <w:numId w:val="17"/>
        </w:numPr>
        <w:autoSpaceDE/>
        <w:autoSpaceDN/>
        <w:adjustRightInd/>
        <w:spacing w:after="240"/>
        <w:rPr>
          <w:b/>
        </w:rPr>
      </w:pPr>
      <w:r w:rsidRPr="00F65875">
        <w:t xml:space="preserve">Access for Repairs, Inspections and Valuations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w:t>
      </w:r>
      <w:proofErr w:type="gramStart"/>
      <w:r w:rsidRPr="00F65875">
        <w:rPr>
          <w:sz w:val="24"/>
          <w:szCs w:val="24"/>
        </w:rPr>
        <w:t>emergency .</w:t>
      </w:r>
      <w:proofErr w:type="gramEnd"/>
      <w:r w:rsidRPr="00F65875">
        <w:rPr>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F65875">
        <w:rPr>
          <w:sz w:val="24"/>
          <w:szCs w:val="24"/>
        </w:rPr>
        <w:t>outwith</w:t>
      </w:r>
      <w:proofErr w:type="spellEnd"/>
      <w:r w:rsidRPr="00F65875">
        <w:rPr>
          <w:sz w:val="24"/>
          <w:szCs w:val="24"/>
        </w:rPr>
        <w:t xml:space="preserve">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FB743C">
      <w:pPr>
        <w:pStyle w:val="Heading1"/>
        <w:numPr>
          <w:ilvl w:val="0"/>
          <w:numId w:val="17"/>
        </w:numPr>
        <w:autoSpaceDE/>
        <w:autoSpaceDN/>
        <w:adjustRightInd/>
        <w:spacing w:after="240"/>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 xml:space="preserve">Landlords have a responsibility to try to stop antisocial behaviour taking place. </w:t>
      </w:r>
      <w:proofErr w:type="gramStart"/>
      <w:r w:rsidRPr="00F65875">
        <w:rPr>
          <w:sz w:val="24"/>
          <w:szCs w:val="24"/>
        </w:rPr>
        <w:t>So</w:t>
      </w:r>
      <w:proofErr w:type="gramEnd"/>
      <w:r w:rsidRPr="00F65875">
        <w:rPr>
          <w:sz w:val="24"/>
          <w:szCs w:val="24"/>
        </w:rPr>
        <w:t xml:space="preserve">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FB743C">
      <w:pPr>
        <w:pStyle w:val="Heading1"/>
        <w:numPr>
          <w:ilvl w:val="0"/>
          <w:numId w:val="17"/>
        </w:numPr>
        <w:autoSpaceDE/>
        <w:autoSpaceDN/>
        <w:adjustRightInd/>
        <w:spacing w:after="240"/>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r>
        <w:fldChar w:fldCharType="begin"/>
      </w:r>
      <w:r>
        <w:instrText xml:space="preserve"> HYPERLINK "https://www.gov.uk/equality-advisory-support-service" </w:instrText>
      </w:r>
      <w:r>
        <w:fldChar w:fldCharType="separate"/>
      </w:r>
      <w:r w:rsidRPr="00F65875">
        <w:rPr>
          <w:rStyle w:val="Hyperlink"/>
          <w:sz w:val="24"/>
          <w:szCs w:val="24"/>
        </w:rPr>
        <w:t>h</w:t>
      </w:r>
      <w:r w:rsidRPr="00F65875">
        <w:rPr>
          <w:rStyle w:val="Hyperlink"/>
          <w:sz w:val="24"/>
          <w:szCs w:val="24"/>
          <w:lang w:val="en"/>
        </w:rPr>
        <w:t>ttps://www.gov.uk/equality-advisory-support-service</w:t>
      </w:r>
      <w:r>
        <w:rPr>
          <w:rStyle w:val="Hyperlink"/>
          <w:sz w:val="24"/>
          <w:szCs w:val="24"/>
          <w:lang w:val="en"/>
        </w:rPr>
        <w:fldChar w:fldCharType="end"/>
      </w:r>
    </w:p>
    <w:p w14:paraId="04FE703B" w14:textId="77777777" w:rsidR="00097BB2" w:rsidRPr="00F65875" w:rsidRDefault="00097BB2" w:rsidP="00FB743C">
      <w:pPr>
        <w:pStyle w:val="Heading1"/>
        <w:numPr>
          <w:ilvl w:val="0"/>
          <w:numId w:val="17"/>
        </w:numPr>
        <w:autoSpaceDE/>
        <w:autoSpaceDN/>
        <w:adjustRightInd/>
        <w:spacing w:after="240"/>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097BB2" w:rsidP="00097BB2">
      <w:pPr>
        <w:pStyle w:val="BodyText1"/>
        <w:jc w:val="left"/>
        <w:rPr>
          <w:rStyle w:val="Hyperlink"/>
          <w:sz w:val="24"/>
          <w:szCs w:val="24"/>
        </w:rPr>
      </w:pPr>
      <w:hyperlink r:id="rId26" w:history="1">
        <w:r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FB743C">
      <w:pPr>
        <w:pStyle w:val="Heading1"/>
        <w:numPr>
          <w:ilvl w:val="0"/>
          <w:numId w:val="17"/>
        </w:numPr>
        <w:autoSpaceDE/>
        <w:autoSpaceDN/>
        <w:adjustRightInd/>
        <w:spacing w:after="240"/>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w:t>
      </w:r>
      <w:proofErr w:type="gramStart"/>
      <w:r w:rsidRPr="00F65875">
        <w:rPr>
          <w:b/>
          <w:sz w:val="24"/>
          <w:szCs w:val="24"/>
        </w:rPr>
        <w:t>28 day</w:t>
      </w:r>
      <w:proofErr w:type="gramEnd"/>
      <w:r w:rsidRPr="00F65875">
        <w:rPr>
          <w:b/>
          <w:sz w:val="24"/>
          <w:szCs w:val="24"/>
        </w:rPr>
        <w:t xml:space="preserve">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7"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w:t>
      </w:r>
      <w:proofErr w:type="gramStart"/>
      <w:r w:rsidRPr="00F65875">
        <w:rPr>
          <w:sz w:val="24"/>
          <w:szCs w:val="24"/>
        </w:rPr>
        <w:t>tenant:-</w:t>
      </w:r>
      <w:proofErr w:type="gramEnd"/>
    </w:p>
    <w:p w14:paraId="6B25E9C1" w14:textId="77777777" w:rsidR="00097BB2" w:rsidRPr="00F65875" w:rsidRDefault="00097BB2" w:rsidP="00FB743C">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B743C">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B743C">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B743C">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w:t>
      </w:r>
      <w:proofErr w:type="gramStart"/>
      <w:r w:rsidRPr="00F65875">
        <w:rPr>
          <w:sz w:val="24"/>
          <w:szCs w:val="24"/>
        </w:rPr>
        <w:t>18 eviction</w:t>
      </w:r>
      <w:proofErr w:type="gramEnd"/>
      <w:r w:rsidRPr="00F65875">
        <w:rPr>
          <w:sz w:val="24"/>
          <w:szCs w:val="24"/>
        </w:rPr>
        <w:t xml:space="preserve"> ground(</w:t>
      </w:r>
      <w:proofErr w:type="spellStart"/>
      <w:r w:rsidRPr="00F65875">
        <w:rPr>
          <w:sz w:val="24"/>
          <w:szCs w:val="24"/>
        </w:rPr>
        <w:t>s</w:t>
      </w:r>
      <w:proofErr w:type="spellEnd"/>
      <w:r w:rsidRPr="00F65875">
        <w:rPr>
          <w:sz w:val="24"/>
          <w:szCs w:val="24"/>
        </w:rPr>
        <w:t xml:space="preserve">)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B743C">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B743C">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B743C">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B743C">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B743C">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B743C">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 xml:space="preserve">at least 84 days' (or 12 </w:t>
      </w:r>
      <w:proofErr w:type="spellStart"/>
      <w:r w:rsidRPr="00BD1A85">
        <w:rPr>
          <w:b/>
          <w:sz w:val="24"/>
          <w:szCs w:val="24"/>
        </w:rPr>
        <w:t>weeks) notice</w:t>
      </w:r>
      <w:proofErr w:type="spellEnd"/>
      <w:r w:rsidRPr="00BD1A85">
        <w:rPr>
          <w:b/>
          <w:sz w:val="24"/>
          <w:szCs w:val="24"/>
        </w:rPr>
        <w:t>.</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 xml:space="preserve">At least 84 days' (or 12 </w:t>
      </w:r>
      <w:proofErr w:type="spellStart"/>
      <w:r w:rsidRPr="00BD1A85">
        <w:rPr>
          <w:b/>
          <w:sz w:val="24"/>
          <w:szCs w:val="24"/>
        </w:rPr>
        <w:t>weeks) notice</w:t>
      </w:r>
      <w:proofErr w:type="spellEnd"/>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eviction ground(</w:t>
      </w:r>
      <w:proofErr w:type="spellStart"/>
      <w:r w:rsidRPr="00F65875">
        <w:rPr>
          <w:sz w:val="24"/>
          <w:szCs w:val="24"/>
        </w:rPr>
        <w:t>s</w:t>
      </w:r>
      <w:proofErr w:type="spellEnd"/>
      <w:r w:rsidRPr="00F65875">
        <w:rPr>
          <w:sz w:val="24"/>
          <w:szCs w:val="24"/>
        </w:rPr>
        <w:t xml:space="preserve">)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B743C">
      <w:pPr>
        <w:pStyle w:val="BodyText"/>
        <w:numPr>
          <w:ilvl w:val="0"/>
          <w:numId w:val="30"/>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B743C">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 xml:space="preserve">Two of the eviction grounds can be mandatory in some cases and discretionary in some others. </w:t>
      </w:r>
      <w:proofErr w:type="gramStart"/>
      <w:r w:rsidRPr="00F65875">
        <w:rPr>
          <w:sz w:val="24"/>
          <w:szCs w:val="24"/>
        </w:rPr>
        <w:t>So</w:t>
      </w:r>
      <w:proofErr w:type="gramEnd"/>
      <w:r w:rsidRPr="00F65875">
        <w:rPr>
          <w:sz w:val="24"/>
          <w:szCs w:val="24"/>
        </w:rPr>
        <w:t xml:space="preserve">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in some </w:t>
      </w:r>
      <w:proofErr w:type="gramStart"/>
      <w:r w:rsidRPr="00F65875">
        <w:rPr>
          <w:sz w:val="24"/>
          <w:szCs w:val="24"/>
        </w:rPr>
        <w:t>cases</w:t>
      </w:r>
      <w:proofErr w:type="gramEnd"/>
      <w:r w:rsidRPr="00F65875">
        <w:rPr>
          <w:sz w:val="24"/>
          <w:szCs w:val="24"/>
        </w:rPr>
        <w:t xml:space="preserve">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w:t>
      </w:r>
      <w:proofErr w:type="gramStart"/>
      <w:r w:rsidRPr="00F65875">
        <w:rPr>
          <w:sz w:val="24"/>
          <w:szCs w:val="24"/>
        </w:rPr>
        <w:t>if:-</w:t>
      </w:r>
      <w:proofErr w:type="gramEnd"/>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w:t>
      </w:r>
      <w:proofErr w:type="gramStart"/>
      <w:r w:rsidRPr="00F65875">
        <w:rPr>
          <w:sz w:val="24"/>
          <w:szCs w:val="24"/>
        </w:rPr>
        <w:t>if:-</w:t>
      </w:r>
      <w:proofErr w:type="gramEnd"/>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ECAF40D" w14:textId="77777777" w:rsidR="00097BB2" w:rsidRPr="00F65875" w:rsidRDefault="00097BB2" w:rsidP="00FB743C">
      <w:pPr>
        <w:pStyle w:val="Heading1"/>
        <w:numPr>
          <w:ilvl w:val="0"/>
          <w:numId w:val="17"/>
        </w:numPr>
        <w:autoSpaceDE/>
        <w:autoSpaceDN/>
        <w:adjustRightInd/>
        <w:spacing w:after="240"/>
      </w:pPr>
      <w:r w:rsidRPr="00F65875">
        <w:t>Contents and Condition</w:t>
      </w:r>
    </w:p>
    <w:p w14:paraId="3B014FEE" w14:textId="77777777" w:rsidR="00097BB2" w:rsidRPr="00F65875" w:rsidRDefault="00097BB2" w:rsidP="00097BB2">
      <w:pPr>
        <w:pStyle w:val="BodyText1"/>
        <w:jc w:val="left"/>
        <w:rPr>
          <w:sz w:val="24"/>
          <w:szCs w:val="24"/>
        </w:rPr>
      </w:pPr>
      <w:r w:rsidRPr="00F65875">
        <w:rPr>
          <w:sz w:val="24"/>
          <w:szCs w:val="24"/>
        </w:rPr>
        <w:lastRenderedPageBreak/>
        <w:t>The tenant will likely be asked to sign an Inventory and Record of Condition ("</w:t>
      </w:r>
      <w:r w:rsidRPr="00F65875">
        <w:rPr>
          <w:b/>
          <w:sz w:val="24"/>
          <w:szCs w:val="24"/>
        </w:rPr>
        <w:t>Inventory</w:t>
      </w:r>
      <w:r w:rsidRPr="00F65875">
        <w:rPr>
          <w:sz w:val="24"/>
          <w:szCs w:val="24"/>
        </w:rPr>
        <w:t xml:space="preserve">") and if so this should be attached to the </w:t>
      </w:r>
      <w:r w:rsidRPr="00F65875">
        <w:rPr>
          <w:sz w:val="24"/>
          <w:szCs w:val="24"/>
          <w:lang w:val="en"/>
        </w:rPr>
        <w:t>Agreement</w:t>
      </w:r>
      <w:r w:rsidRPr="00F65875">
        <w:rPr>
          <w:sz w:val="24"/>
          <w:szCs w:val="24"/>
        </w:rPr>
        <w:t xml:space="preserve"> or given to the tenant before or at the start of the tenancy.   A copy of this should be kept by both the landlord and the tenant.</w:t>
      </w:r>
    </w:p>
    <w:p w14:paraId="3C643E4E" w14:textId="77777777" w:rsidR="00097BB2" w:rsidRPr="00F65875" w:rsidRDefault="00097BB2" w:rsidP="00097BB2">
      <w:pPr>
        <w:pStyle w:val="BodyText1"/>
        <w:jc w:val="left"/>
        <w:rPr>
          <w:sz w:val="24"/>
          <w:szCs w:val="24"/>
        </w:rPr>
      </w:pPr>
      <w:r w:rsidRPr="00F65875">
        <w:rPr>
          <w:sz w:val="24"/>
          <w:szCs w:val="24"/>
        </w:rPr>
        <w:t xml:space="preserve">This Inventory should be a full and detailed record of the contents and condition of the property at the start of the tenancy.   </w:t>
      </w:r>
    </w:p>
    <w:p w14:paraId="6CB71A9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inventory part is a list of everything in the property being rented, for example, the furniture, carpets and curtains and all the items in the kitchen (as well as the condition of all of these items - so, for example, whether they have any damage to them or marks on them). </w:t>
      </w:r>
    </w:p>
    <w:p w14:paraId="4783EE0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record of condition part should set out the state of the property itself - and so should, for example, say whether any parts have chips or marks or stains or are broken. This part of the inventory can include pictures to help show the condition of items. </w:t>
      </w:r>
    </w:p>
    <w:p w14:paraId="2B4FF816" w14:textId="77777777" w:rsidR="00097BB2" w:rsidRPr="00F65875" w:rsidRDefault="00097BB2" w:rsidP="00097BB2">
      <w:pPr>
        <w:pStyle w:val="BodyText1"/>
        <w:jc w:val="left"/>
        <w:rPr>
          <w:sz w:val="24"/>
          <w:szCs w:val="24"/>
        </w:rPr>
      </w:pPr>
      <w:r w:rsidRPr="00F65875">
        <w:rPr>
          <w:sz w:val="24"/>
          <w:szCs w:val="24"/>
        </w:rPr>
        <w:t xml:space="preserve">The Inventory can help to avoid a dispute over the deposit at the end of the tenancy - because it proves the state that the property and its contents were in at the start of the tenancy.  </w:t>
      </w:r>
    </w:p>
    <w:p w14:paraId="35ED2089" w14:textId="77777777" w:rsidR="00097BB2" w:rsidRPr="00F65875" w:rsidRDefault="00097BB2" w:rsidP="00097BB2">
      <w:pPr>
        <w:pStyle w:val="BodyText1"/>
        <w:jc w:val="left"/>
        <w:rPr>
          <w:sz w:val="24"/>
          <w:szCs w:val="24"/>
        </w:rPr>
      </w:pPr>
      <w:r w:rsidRPr="00F65875">
        <w:rPr>
          <w:sz w:val="24"/>
          <w:szCs w:val="24"/>
        </w:rPr>
        <w:t xml:space="preserve">If the landlord or letting agent does not give the tenant the Inventory before the start of the tenancy, the tenant should ask for it.  </w:t>
      </w:r>
    </w:p>
    <w:p w14:paraId="6505F89D" w14:textId="77777777" w:rsidR="00097BB2" w:rsidRPr="00F65875" w:rsidRDefault="00097BB2" w:rsidP="00097BB2">
      <w:pPr>
        <w:pStyle w:val="BodyText1"/>
        <w:keepNext/>
        <w:jc w:val="left"/>
        <w:rPr>
          <w:sz w:val="24"/>
          <w:szCs w:val="24"/>
        </w:rPr>
      </w:pPr>
      <w:r w:rsidRPr="00F65875">
        <w:rPr>
          <w:sz w:val="24"/>
          <w:szCs w:val="24"/>
        </w:rPr>
        <w:t xml:space="preserve">The tenant </w:t>
      </w:r>
      <w:proofErr w:type="gramStart"/>
      <w:r w:rsidRPr="00F65875">
        <w:rPr>
          <w:sz w:val="24"/>
          <w:szCs w:val="24"/>
        </w:rPr>
        <w:t>should:-</w:t>
      </w:r>
      <w:proofErr w:type="gramEnd"/>
    </w:p>
    <w:p w14:paraId="311F9EDD" w14:textId="77777777" w:rsidR="00097BB2" w:rsidRPr="00F65875" w:rsidRDefault="00097BB2" w:rsidP="00097BB2">
      <w:pPr>
        <w:pStyle w:val="ListBullet2"/>
        <w:keepNext/>
        <w:tabs>
          <w:tab w:val="num" w:pos="1276"/>
        </w:tabs>
        <w:ind w:left="1276" w:hanging="567"/>
        <w:jc w:val="left"/>
        <w:rPr>
          <w:sz w:val="24"/>
          <w:szCs w:val="24"/>
        </w:rPr>
      </w:pPr>
      <w:r w:rsidRPr="00F65875">
        <w:rPr>
          <w:sz w:val="24"/>
          <w:szCs w:val="24"/>
        </w:rPr>
        <w:t>Check the Inventory before signing it and make a note of anything damaged, broken, or worn-out.  This checking includes making sure that everything in the property is listed on the Inventory and that it is does not list items which cannot be found in the property.</w:t>
      </w:r>
    </w:p>
    <w:p w14:paraId="251E59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Make sure that the tenant and the landlord sign the Inventory once both agree that it is correct.</w:t>
      </w:r>
    </w:p>
    <w:p w14:paraId="185B8B5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If the tenant is concerned that the Inventory does not fully describe any marks, stains, chips or other faults in the property, then the tenant could also take photos on the day that the tenant moves in and send copies of those to the landlord right away. Unless the photos are sent as soon as the tenant moves in, they might not be able to be used as evidence (unless the tenant's camera shows, on each photo, the date on which the photo was taken).</w:t>
      </w:r>
    </w:p>
    <w:p w14:paraId="0AFC6EC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Store the tenant's copy of the signed Inventory and any photos taken by the tenant at the start of the tenancy in a place where they can be found later.  They might be needed for evidence if there is </w:t>
      </w:r>
      <w:proofErr w:type="gramStart"/>
      <w:r w:rsidRPr="00F65875">
        <w:rPr>
          <w:sz w:val="24"/>
          <w:szCs w:val="24"/>
        </w:rPr>
        <w:t>an</w:t>
      </w:r>
      <w:proofErr w:type="gramEnd"/>
      <w:r w:rsidRPr="00F65875">
        <w:rPr>
          <w:sz w:val="24"/>
          <w:szCs w:val="24"/>
        </w:rPr>
        <w:t xml:space="preserve"> dispute about the amount of the deposit which should be returned at the end of the tenancy.</w:t>
      </w:r>
    </w:p>
    <w:p w14:paraId="1132A5A8" w14:textId="77777777" w:rsidR="00097BB2" w:rsidRPr="00F65875" w:rsidRDefault="00097BB2" w:rsidP="00097BB2">
      <w:pPr>
        <w:pStyle w:val="BodyText1"/>
        <w:jc w:val="left"/>
        <w:rPr>
          <w:sz w:val="24"/>
          <w:szCs w:val="24"/>
        </w:rPr>
      </w:pPr>
      <w:r w:rsidRPr="00F65875">
        <w:rPr>
          <w:sz w:val="24"/>
          <w:szCs w:val="24"/>
        </w:rPr>
        <w:t>The tenant has 7 days after the start of the tenancy to make sure that the Inventory is correct.</w:t>
      </w:r>
    </w:p>
    <w:p w14:paraId="5F09DDF2" w14:textId="77777777" w:rsidR="00097BB2" w:rsidRPr="00F65875" w:rsidRDefault="00097BB2" w:rsidP="00097BB2">
      <w:pPr>
        <w:pStyle w:val="BodyText1"/>
        <w:jc w:val="left"/>
        <w:rPr>
          <w:sz w:val="24"/>
          <w:szCs w:val="24"/>
        </w:rPr>
      </w:pPr>
      <w:r w:rsidRPr="00F65875">
        <w:rPr>
          <w:sz w:val="24"/>
          <w:szCs w:val="24"/>
        </w:rPr>
        <w:lastRenderedPageBreak/>
        <w:t>If, within those 7 days, the tenant tells the landlord, in writing, of anything the tenant does not agree with, then the Inventory should be changed to reflect an item’s true state.</w:t>
      </w:r>
    </w:p>
    <w:p w14:paraId="1894646F" w14:textId="77777777" w:rsidR="00097BB2" w:rsidRPr="00F65875" w:rsidRDefault="00097BB2" w:rsidP="00097BB2">
      <w:pPr>
        <w:pStyle w:val="BodyText1"/>
        <w:jc w:val="left"/>
        <w:rPr>
          <w:sz w:val="24"/>
          <w:szCs w:val="24"/>
        </w:rPr>
      </w:pPr>
      <w:r w:rsidRPr="00F65875">
        <w:rPr>
          <w:sz w:val="24"/>
          <w:szCs w:val="24"/>
        </w:rPr>
        <w:t>If the tenant does nothing, then at the end of those 7 days, the Inventory is treated as if it had been approved by the tenant - even if the tenant does not sign it.</w:t>
      </w:r>
    </w:p>
    <w:p w14:paraId="0FDDAFCC" w14:textId="77777777" w:rsidR="00097BB2" w:rsidRPr="00F65875" w:rsidRDefault="00097BB2" w:rsidP="00097BB2">
      <w:pPr>
        <w:pStyle w:val="BodyText1"/>
        <w:jc w:val="left"/>
        <w:rPr>
          <w:sz w:val="24"/>
          <w:szCs w:val="24"/>
        </w:rPr>
      </w:pPr>
      <w:r w:rsidRPr="00F65875">
        <w:rPr>
          <w:sz w:val="24"/>
          <w:szCs w:val="24"/>
        </w:rPr>
        <w:t xml:space="preserve">If the tenant (or someone in the tenant's family or visiting the property) damages any part of the property or any of the contents, then the tenant must repair or replace the damaged part. This does not apply to any damage which is simply due to normal use of the property and its contents - often called normal wear and tear. (See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_Ref487097927 \n \h  \* MERGEFORMAT </w:instrText>
      </w:r>
      <w:r w:rsidRPr="00F65875">
        <w:rPr>
          <w:sz w:val="24"/>
          <w:szCs w:val="24"/>
        </w:rPr>
      </w:r>
      <w:r w:rsidRPr="00F65875">
        <w:rPr>
          <w:sz w:val="24"/>
          <w:szCs w:val="24"/>
        </w:rPr>
        <w:fldChar w:fldCharType="separate"/>
      </w:r>
      <w:r>
        <w:rPr>
          <w:sz w:val="24"/>
          <w:szCs w:val="24"/>
        </w:rPr>
        <w:t>17</w:t>
      </w:r>
      <w:r w:rsidRPr="00F65875">
        <w:rPr>
          <w:sz w:val="24"/>
          <w:szCs w:val="24"/>
        </w:rPr>
        <w:fldChar w:fldCharType="end"/>
      </w:r>
      <w:r w:rsidRPr="00F65875">
        <w:rPr>
          <w:sz w:val="24"/>
          <w:szCs w:val="24"/>
        </w:rPr>
        <w:t xml:space="preserve"> – Reasonable Care) </w:t>
      </w:r>
    </w:p>
    <w:p w14:paraId="46ADE4CC" w14:textId="77777777" w:rsidR="00097BB2" w:rsidRPr="00F65875" w:rsidRDefault="00097BB2" w:rsidP="00FB743C">
      <w:pPr>
        <w:pStyle w:val="Heading1"/>
        <w:keepLines/>
        <w:numPr>
          <w:ilvl w:val="0"/>
          <w:numId w:val="17"/>
        </w:numPr>
        <w:autoSpaceDE/>
        <w:autoSpaceDN/>
        <w:adjustRightInd/>
        <w:spacing w:after="240"/>
      </w:pPr>
      <w:r w:rsidRPr="00F65875">
        <w:t>Local Council Taxes/Charges</w:t>
      </w:r>
    </w:p>
    <w:p w14:paraId="182F4F16" w14:textId="77777777" w:rsidR="00097BB2" w:rsidRPr="00F65875" w:rsidRDefault="00097BB2" w:rsidP="00097BB2">
      <w:pPr>
        <w:pStyle w:val="BodyText1"/>
        <w:jc w:val="left"/>
        <w:rPr>
          <w:sz w:val="24"/>
          <w:szCs w:val="24"/>
        </w:rPr>
      </w:pPr>
      <w:r w:rsidRPr="00F65875">
        <w:rPr>
          <w:sz w:val="24"/>
          <w:szCs w:val="24"/>
        </w:rPr>
        <w:t xml:space="preserve">The tenant must tell the local council and utility companies that Council Tax, water and sewerage charges should be in their name.  The landlord may also do so.  The tenant will have to pay the Council Tax, water and sewerage charges unless the tenant is exempt for any reason. For example, if the tenancy states the rent includes such charges, or if full time students live in the property, Council Tax may not need to be paid. A tenant living alone can also apply to the Council to receive a discount on their Council Tax. </w:t>
      </w:r>
    </w:p>
    <w:p w14:paraId="69F9C4D3" w14:textId="77777777" w:rsidR="00097BB2" w:rsidRPr="00F65875" w:rsidRDefault="00097BB2" w:rsidP="00097BB2">
      <w:pPr>
        <w:pStyle w:val="BodyText1"/>
        <w:jc w:val="left"/>
        <w:rPr>
          <w:sz w:val="24"/>
          <w:szCs w:val="24"/>
        </w:rPr>
      </w:pPr>
      <w:r w:rsidRPr="00F65875">
        <w:rPr>
          <w:sz w:val="24"/>
          <w:szCs w:val="24"/>
        </w:rPr>
        <w:t>The tenant must tell the local council when the tenancy starts and then when it ends.</w:t>
      </w:r>
    </w:p>
    <w:p w14:paraId="2E00B795" w14:textId="77777777" w:rsidR="00097BB2" w:rsidRDefault="00097BB2" w:rsidP="00097BB2">
      <w:pPr>
        <w:pStyle w:val="BodyText1"/>
        <w:jc w:val="left"/>
        <w:rPr>
          <w:sz w:val="24"/>
          <w:szCs w:val="24"/>
        </w:rPr>
      </w:pPr>
      <w:r w:rsidRPr="00F65875">
        <w:rPr>
          <w:sz w:val="24"/>
          <w:szCs w:val="24"/>
        </w:rPr>
        <w:t>If the tenant thinks that he or she doesn’t need to pay Council tax or other charges, the tenant needs to apply to the local council Revenues &amp; Benefits department to get an exemption. It will not be given without the tenant making the application.</w:t>
      </w:r>
    </w:p>
    <w:p w14:paraId="6C8F9C4D" w14:textId="77777777" w:rsidR="00097BB2" w:rsidRPr="00F65875" w:rsidRDefault="00097BB2" w:rsidP="00FB743C">
      <w:pPr>
        <w:pStyle w:val="Heading1"/>
        <w:numPr>
          <w:ilvl w:val="0"/>
          <w:numId w:val="17"/>
        </w:numPr>
        <w:autoSpaceDE/>
        <w:autoSpaceDN/>
        <w:adjustRightInd/>
        <w:spacing w:after="240"/>
      </w:pPr>
      <w:r w:rsidRPr="00F65875">
        <w:t>Utilities</w:t>
      </w:r>
    </w:p>
    <w:p w14:paraId="5C6C399F" w14:textId="77777777" w:rsidR="00097BB2" w:rsidRPr="00F65875" w:rsidRDefault="00097BB2" w:rsidP="00097BB2">
      <w:pPr>
        <w:pStyle w:val="BodyText1"/>
        <w:jc w:val="left"/>
        <w:rPr>
          <w:sz w:val="24"/>
          <w:szCs w:val="24"/>
        </w:rPr>
      </w:pPr>
      <w:r w:rsidRPr="00F65875">
        <w:rPr>
          <w:sz w:val="24"/>
          <w:szCs w:val="24"/>
        </w:rPr>
        <w:t>The tenant must make sure that the accounts for gas, electricity, telephone, internet, TV Licence and broadband are all in the tenant's name with the companies which supply those services. All of these services are generally known as utilities.</w:t>
      </w:r>
    </w:p>
    <w:p w14:paraId="3EEB6825" w14:textId="77777777" w:rsidR="00097BB2" w:rsidRPr="00F65875" w:rsidRDefault="00097BB2" w:rsidP="00097BB2">
      <w:pPr>
        <w:pStyle w:val="BodyText1"/>
        <w:jc w:val="left"/>
        <w:rPr>
          <w:sz w:val="24"/>
          <w:szCs w:val="24"/>
        </w:rPr>
      </w:pPr>
      <w:r w:rsidRPr="00F65875">
        <w:rPr>
          <w:sz w:val="24"/>
          <w:szCs w:val="24"/>
        </w:rPr>
        <w:t xml:space="preserve">The tenant must pay, when due, all charges for utilities and services supplied during the tenancy. The tenant also has to settle up at the end of the tenancy for all outstanding amounts.  </w:t>
      </w:r>
    </w:p>
    <w:p w14:paraId="6807360B" w14:textId="77777777" w:rsidR="00097BB2" w:rsidRPr="00F65875" w:rsidRDefault="00097BB2" w:rsidP="00097BB2">
      <w:pPr>
        <w:pStyle w:val="BodyText1"/>
        <w:jc w:val="left"/>
        <w:rPr>
          <w:sz w:val="24"/>
          <w:szCs w:val="24"/>
        </w:rPr>
      </w:pPr>
      <w:r w:rsidRPr="00F65875">
        <w:rPr>
          <w:sz w:val="24"/>
          <w:szCs w:val="24"/>
        </w:rPr>
        <w:t xml:space="preserve">If there are any bills for utilities left unpaid at the end of the tenancy, the landlord may be able to use money held in the deposit to settle these bills.   </w:t>
      </w:r>
    </w:p>
    <w:p w14:paraId="77B145B2" w14:textId="77777777" w:rsidR="00097BB2" w:rsidRPr="00F65875" w:rsidRDefault="00097BB2" w:rsidP="00097BB2">
      <w:pPr>
        <w:pStyle w:val="BodyText1"/>
        <w:jc w:val="left"/>
        <w:rPr>
          <w:sz w:val="24"/>
          <w:szCs w:val="24"/>
        </w:rPr>
      </w:pPr>
      <w:r w:rsidRPr="00F65875">
        <w:rPr>
          <w:sz w:val="24"/>
          <w:szCs w:val="24"/>
        </w:rPr>
        <w:t xml:space="preserve">The tenant can change supplier for gas or electricity if they are paying the supplier and not paying the landlord for utility costs.    If the tenant has a pre-payment meter, the tenant is still allowed to change supplier and there is no need to get the landlord's consent first.  The tenant must tell the landlord if the tenant changes supplier and give the landlord the details of the new supplier - including its name.  </w:t>
      </w:r>
    </w:p>
    <w:p w14:paraId="66CBA79C" w14:textId="77777777" w:rsidR="00097BB2" w:rsidRPr="00F65875" w:rsidRDefault="00097BB2" w:rsidP="00097BB2">
      <w:pPr>
        <w:pStyle w:val="BodyText1"/>
        <w:jc w:val="left"/>
        <w:rPr>
          <w:sz w:val="24"/>
          <w:szCs w:val="24"/>
        </w:rPr>
      </w:pPr>
      <w:r w:rsidRPr="00F65875">
        <w:rPr>
          <w:sz w:val="24"/>
          <w:szCs w:val="24"/>
        </w:rPr>
        <w:lastRenderedPageBreak/>
        <w:t xml:space="preserve">If the tenant permits any electricity or gas meter to be changed from or to a pre-payment meter, then the tenant also has to pay the direct cost of changing the meter back at the end of the tenancy (unless the landlord wants to keep the meter the tenant had put in).   So, although the landlord's permission is not needed to change the meter, the tenant might need to pay the cost of changing it back if the landlord wants this done. </w:t>
      </w:r>
    </w:p>
    <w:p w14:paraId="2DEA05E2" w14:textId="77777777" w:rsidR="00097BB2" w:rsidRPr="00F65875" w:rsidRDefault="00097BB2" w:rsidP="00FB743C">
      <w:pPr>
        <w:pStyle w:val="Heading1"/>
        <w:numPr>
          <w:ilvl w:val="0"/>
          <w:numId w:val="17"/>
        </w:numPr>
        <w:autoSpaceDE/>
        <w:autoSpaceDN/>
        <w:adjustRightInd/>
        <w:spacing w:after="240"/>
      </w:pPr>
      <w:r w:rsidRPr="00F65875">
        <w:t>Alterations</w:t>
      </w:r>
    </w:p>
    <w:p w14:paraId="05F06C66" w14:textId="77777777" w:rsidR="00097BB2" w:rsidRPr="00F65875" w:rsidRDefault="00097BB2" w:rsidP="00097BB2">
      <w:pPr>
        <w:pStyle w:val="BodyText1"/>
        <w:jc w:val="left"/>
        <w:rPr>
          <w:sz w:val="24"/>
          <w:szCs w:val="24"/>
        </w:rPr>
      </w:pPr>
      <w:r w:rsidRPr="00F65875">
        <w:rPr>
          <w:sz w:val="24"/>
          <w:szCs w:val="24"/>
        </w:rPr>
        <w:t>The tenant needs to get the landlord's written consent, in advance, before the tenant does any of the following:</w:t>
      </w:r>
    </w:p>
    <w:p w14:paraId="737B28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makes any alterations to the property;</w:t>
      </w:r>
    </w:p>
    <w:p w14:paraId="56CD66C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makes any changes to the fixtures and fittings in the property - for example to the kitchen cupboards or bathroom fittings; or</w:t>
      </w:r>
    </w:p>
    <w:p w14:paraId="20EBD3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does any internal or external decorating or redecorating - including changing the colour of any of the walls or ceilings, doors or window frames in the property. </w:t>
      </w:r>
    </w:p>
    <w:p w14:paraId="120C8ADE" w14:textId="77777777" w:rsidR="00097BB2" w:rsidRPr="00F65875" w:rsidRDefault="00097BB2" w:rsidP="00097BB2">
      <w:pPr>
        <w:pStyle w:val="BodyText1"/>
        <w:jc w:val="left"/>
        <w:rPr>
          <w:sz w:val="24"/>
          <w:szCs w:val="24"/>
        </w:rPr>
      </w:pPr>
      <w:r w:rsidRPr="00F65875">
        <w:rPr>
          <w:sz w:val="24"/>
          <w:szCs w:val="24"/>
        </w:rPr>
        <w:t>It's entirely up to the landlord whether or not the landlord agrees to any of these things being done.</w:t>
      </w:r>
    </w:p>
    <w:p w14:paraId="063824C5" w14:textId="77777777" w:rsidR="00097BB2" w:rsidRPr="00F65875" w:rsidRDefault="00097BB2" w:rsidP="00097BB2">
      <w:pPr>
        <w:pStyle w:val="BodyText1"/>
        <w:jc w:val="left"/>
        <w:rPr>
          <w:sz w:val="24"/>
          <w:szCs w:val="24"/>
        </w:rPr>
      </w:pPr>
      <w:r w:rsidRPr="00F65875">
        <w:rPr>
          <w:sz w:val="24"/>
          <w:szCs w:val="24"/>
        </w:rPr>
        <w:t>The landlord cannot unreasonably refuse any request by the tenant for adaptions, auxiliary aids or services under section 52 of the Housing (Scotland) Act 2006 or section 37 of the Equality Act 2010.   Any such request by the tenant must be made in writing to the landlord. Or, if the work would include or relate to any common parts of the building (for example a common entrance or common stair), the request must be made in writing to the persons who own those common parts. The owners of common parts would usually be all owners of any properties within a building.</w:t>
      </w:r>
    </w:p>
    <w:p w14:paraId="32E73CEF" w14:textId="77777777" w:rsidR="00097BB2" w:rsidRPr="00F65875" w:rsidRDefault="00097BB2" w:rsidP="00097BB2">
      <w:pPr>
        <w:pStyle w:val="BodyText1"/>
        <w:jc w:val="left"/>
        <w:rPr>
          <w:sz w:val="24"/>
          <w:szCs w:val="24"/>
        </w:rPr>
      </w:pPr>
      <w:r w:rsidRPr="00F65875">
        <w:rPr>
          <w:sz w:val="24"/>
          <w:szCs w:val="24"/>
        </w:rPr>
        <w:t>For these types of alterations, the landlord or other person owning common parts, is not entitled unreasonably to refuse to agree to the adaptations being done, auxiliary aids being installed or services being provided.  If consent is refused, the tenant can appeal to the Tribunal (if the application is made under the Housing (Scotland) Act 2006) or to the Sheriff Court (if the application is made under the Equality Act 2010) within 6 months after the refusal.</w:t>
      </w:r>
    </w:p>
    <w:p w14:paraId="6C196C78" w14:textId="77777777" w:rsidR="00097BB2" w:rsidRPr="00F65875" w:rsidRDefault="00097BB2" w:rsidP="00097BB2">
      <w:pPr>
        <w:pStyle w:val="BodyText1"/>
        <w:jc w:val="left"/>
        <w:rPr>
          <w:sz w:val="24"/>
          <w:szCs w:val="24"/>
        </w:rPr>
      </w:pPr>
      <w:r w:rsidRPr="00F65875">
        <w:rPr>
          <w:sz w:val="24"/>
          <w:szCs w:val="24"/>
        </w:rPr>
        <w:t>The tenant might find it helpful first to discuss the tenant's needs with the Citizens Advice Bureau, Shelter Scotland or the local council.  Any of these three groups might agree</w:t>
      </w:r>
      <w:r>
        <w:rPr>
          <w:sz w:val="24"/>
          <w:szCs w:val="24"/>
        </w:rPr>
        <w:t xml:space="preserve"> to</w:t>
      </w:r>
      <w:r w:rsidRPr="00F65875">
        <w:rPr>
          <w:sz w:val="24"/>
          <w:szCs w:val="24"/>
        </w:rPr>
        <w:t xml:space="preserve"> talk to the landlord to remind the landlord that it must not unreasonably refuse consent.  </w:t>
      </w:r>
    </w:p>
    <w:p w14:paraId="26633B05" w14:textId="77777777" w:rsidR="00097BB2" w:rsidRPr="00F65875" w:rsidRDefault="00097BB2" w:rsidP="00FB743C">
      <w:pPr>
        <w:pStyle w:val="Heading1"/>
        <w:numPr>
          <w:ilvl w:val="0"/>
          <w:numId w:val="17"/>
        </w:numPr>
        <w:autoSpaceDE/>
        <w:autoSpaceDN/>
        <w:adjustRightInd/>
        <w:spacing w:after="240"/>
      </w:pPr>
      <w:r w:rsidRPr="00F65875">
        <w:t>Common Parts</w:t>
      </w:r>
    </w:p>
    <w:p w14:paraId="47DBF95F" w14:textId="77777777" w:rsidR="00097BB2" w:rsidRPr="00F65875" w:rsidRDefault="00097BB2" w:rsidP="00097BB2">
      <w:pPr>
        <w:pStyle w:val="BodyText1"/>
        <w:jc w:val="left"/>
        <w:rPr>
          <w:sz w:val="24"/>
          <w:szCs w:val="24"/>
        </w:rPr>
      </w:pPr>
      <w:r w:rsidRPr="00F65875">
        <w:rPr>
          <w:sz w:val="24"/>
          <w:szCs w:val="24"/>
        </w:rPr>
        <w:t>If the property is a flat or has common parts that are shared with other tenants, the tenant must, along with the other owners and occupiers:</w:t>
      </w:r>
    </w:p>
    <w:p w14:paraId="5CFA811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sweep and clean the common stairway; and</w:t>
      </w:r>
    </w:p>
    <w:p w14:paraId="1136FF1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keep the garden, back green or any other shared areas clean and tidy.  </w:t>
      </w:r>
    </w:p>
    <w:p w14:paraId="05E4BD85" w14:textId="77777777" w:rsidR="00097BB2" w:rsidRPr="00F65875" w:rsidRDefault="00097BB2" w:rsidP="00097BB2">
      <w:pPr>
        <w:pStyle w:val="BodyText1"/>
        <w:jc w:val="left"/>
        <w:rPr>
          <w:sz w:val="24"/>
          <w:szCs w:val="24"/>
        </w:rPr>
      </w:pPr>
      <w:r w:rsidRPr="00F65875">
        <w:rPr>
          <w:sz w:val="24"/>
          <w:szCs w:val="24"/>
        </w:rPr>
        <w:lastRenderedPageBreak/>
        <w:t xml:space="preserve">If the tenant does not do this, then the landlord can arrange for those things to be done and ask the tenant to pay back the costs.  The landlord should supply the tenant with copies of the receipts for such costs.  </w:t>
      </w:r>
    </w:p>
    <w:p w14:paraId="33475894" w14:textId="77777777" w:rsidR="00097BB2" w:rsidRPr="00F65875" w:rsidRDefault="00097BB2" w:rsidP="00FB743C">
      <w:pPr>
        <w:pStyle w:val="Heading1"/>
        <w:numPr>
          <w:ilvl w:val="0"/>
          <w:numId w:val="17"/>
        </w:numPr>
        <w:autoSpaceDE/>
        <w:autoSpaceDN/>
        <w:adjustRightInd/>
        <w:spacing w:after="240"/>
      </w:pPr>
      <w:r w:rsidRPr="00F65875">
        <w:t>Private Garden</w:t>
      </w:r>
    </w:p>
    <w:p w14:paraId="531E079F" w14:textId="77777777" w:rsidR="00097BB2" w:rsidRPr="00F65875" w:rsidRDefault="00097BB2" w:rsidP="00097BB2">
      <w:pPr>
        <w:pStyle w:val="BodyText1"/>
        <w:jc w:val="left"/>
        <w:rPr>
          <w:sz w:val="24"/>
          <w:szCs w:val="24"/>
        </w:rPr>
      </w:pPr>
      <w:r w:rsidRPr="00F65875">
        <w:rPr>
          <w:sz w:val="24"/>
          <w:szCs w:val="24"/>
        </w:rPr>
        <w:t>If the let property includes a garden, solely for the tenant's use (so not shared with anyone else), the tenant must maintain that garden in a reasonable manner.    The landlord might pay for garden maintenance to be carried out and charge this cost as a service included in the monthly rent payments - this should be stated in the A</w:t>
      </w:r>
      <w:bookmarkStart w:id="72" w:name="LASTCURSORPOSITION"/>
      <w:bookmarkEnd w:id="72"/>
      <w:r w:rsidRPr="00F65875">
        <w:rPr>
          <w:sz w:val="24"/>
          <w:szCs w:val="24"/>
        </w:rPr>
        <w:t>greement.   In that case, the tenant would only need to keep the garden area tidy.</w:t>
      </w:r>
    </w:p>
    <w:p w14:paraId="42174125" w14:textId="77777777" w:rsidR="00097BB2" w:rsidRPr="00F65875" w:rsidRDefault="00097BB2" w:rsidP="00097BB2">
      <w:pPr>
        <w:pStyle w:val="BodyText1"/>
        <w:jc w:val="left"/>
        <w:rPr>
          <w:sz w:val="24"/>
          <w:szCs w:val="24"/>
        </w:rPr>
      </w:pPr>
      <w:r w:rsidRPr="00F65875">
        <w:rPr>
          <w:sz w:val="24"/>
          <w:szCs w:val="24"/>
        </w:rPr>
        <w:t xml:space="preserve">If the tenant does not do this, then the landlord can do it instead and ask the tenant to pay back the costs.  The landlord should supply the tenant with copies of the receipts for such costs.  </w:t>
      </w:r>
    </w:p>
    <w:p w14:paraId="112AEEE1" w14:textId="77777777" w:rsidR="00097BB2" w:rsidRPr="00F65875" w:rsidRDefault="00097BB2" w:rsidP="00FB743C">
      <w:pPr>
        <w:pStyle w:val="Heading1"/>
        <w:numPr>
          <w:ilvl w:val="0"/>
          <w:numId w:val="17"/>
        </w:numPr>
        <w:autoSpaceDE/>
        <w:autoSpaceDN/>
        <w:adjustRightInd/>
        <w:spacing w:after="240"/>
      </w:pPr>
      <w:r w:rsidRPr="00F65875">
        <w:t>Roof</w:t>
      </w:r>
    </w:p>
    <w:p w14:paraId="371AD753" w14:textId="77777777" w:rsidR="00097BB2" w:rsidRPr="00F65875" w:rsidRDefault="00097BB2" w:rsidP="00097BB2">
      <w:pPr>
        <w:pStyle w:val="BodyText1"/>
        <w:jc w:val="left"/>
        <w:rPr>
          <w:sz w:val="24"/>
          <w:szCs w:val="24"/>
        </w:rPr>
      </w:pPr>
      <w:r w:rsidRPr="00F65875">
        <w:rPr>
          <w:sz w:val="24"/>
          <w:szCs w:val="24"/>
        </w:rPr>
        <w:t>The tenant must not go onto the roof without first getting the landlord's written consent - unless it's an emergency, in which case the landlord's consent is not needed.</w:t>
      </w:r>
    </w:p>
    <w:p w14:paraId="1BC35DBA" w14:textId="77777777" w:rsidR="00097BB2" w:rsidRPr="00F65875" w:rsidRDefault="00097BB2" w:rsidP="00FB743C">
      <w:pPr>
        <w:pStyle w:val="Heading1"/>
        <w:keepNext/>
        <w:numPr>
          <w:ilvl w:val="0"/>
          <w:numId w:val="17"/>
        </w:numPr>
        <w:autoSpaceDE/>
        <w:autoSpaceDN/>
        <w:adjustRightInd/>
        <w:spacing w:after="240"/>
      </w:pPr>
      <w:r w:rsidRPr="00F65875">
        <w:t>Bins and Recycling</w:t>
      </w:r>
    </w:p>
    <w:p w14:paraId="30EF627E" w14:textId="77777777" w:rsidR="00097BB2" w:rsidRPr="00F65875" w:rsidRDefault="00097BB2" w:rsidP="00097BB2">
      <w:pPr>
        <w:pStyle w:val="BodyText1"/>
        <w:keepNext/>
        <w:jc w:val="left"/>
        <w:rPr>
          <w:sz w:val="24"/>
          <w:szCs w:val="24"/>
        </w:rPr>
      </w:pPr>
      <w:r w:rsidRPr="00F65875">
        <w:rPr>
          <w:sz w:val="24"/>
          <w:szCs w:val="24"/>
        </w:rPr>
        <w:t>The tenant must dispose of or recycle all rubbish in the correct way.</w:t>
      </w:r>
    </w:p>
    <w:p w14:paraId="6AA23EE8" w14:textId="77777777" w:rsidR="00097BB2" w:rsidRPr="00F65875" w:rsidRDefault="00097BB2" w:rsidP="00097BB2">
      <w:pPr>
        <w:pStyle w:val="BodyText1"/>
        <w:jc w:val="left"/>
        <w:rPr>
          <w:sz w:val="24"/>
          <w:szCs w:val="24"/>
        </w:rPr>
      </w:pPr>
      <w:r w:rsidRPr="00F65875">
        <w:rPr>
          <w:sz w:val="24"/>
          <w:szCs w:val="24"/>
        </w:rPr>
        <w:t xml:space="preserve">If rubbish is picked up from the street, then on the day it is due to be collected, it should be put out before the time asked for by the local council.  Any rubbish and recycling containers should be returned to their normal storage places as soon as possible after being emptied by the local council.   </w:t>
      </w:r>
    </w:p>
    <w:p w14:paraId="6D5440E4" w14:textId="77777777" w:rsidR="00097BB2" w:rsidRPr="00F65875" w:rsidRDefault="00097BB2" w:rsidP="00097BB2">
      <w:pPr>
        <w:pStyle w:val="BodyText1"/>
        <w:jc w:val="left"/>
        <w:rPr>
          <w:sz w:val="24"/>
          <w:szCs w:val="24"/>
        </w:rPr>
      </w:pPr>
      <w:r w:rsidRPr="00F65875">
        <w:rPr>
          <w:sz w:val="24"/>
          <w:szCs w:val="24"/>
        </w:rPr>
        <w:t xml:space="preserve">The tenant must also comply with the local council’s rules if they need to dispose of large items.  Sometimes a local council might charge an extra cost to uplift a large item. The tenant can also arrange to dispose of large items by taking them to the nearest recycling centre run by the local council.  Details of how to recycle large items and days and times of refuse and recycling collections will be given on the local council's website for the area in which the property is located.  </w:t>
      </w:r>
    </w:p>
    <w:p w14:paraId="544A5946" w14:textId="77777777" w:rsidR="00097BB2" w:rsidRPr="00F65875" w:rsidRDefault="00097BB2" w:rsidP="00097BB2">
      <w:pPr>
        <w:pStyle w:val="BodyText1"/>
        <w:jc w:val="left"/>
        <w:rPr>
          <w:sz w:val="24"/>
          <w:szCs w:val="24"/>
        </w:rPr>
      </w:pPr>
      <w:r w:rsidRPr="00F65875">
        <w:rPr>
          <w:sz w:val="24"/>
          <w:szCs w:val="24"/>
        </w:rPr>
        <w:t xml:space="preserve">If the tenant does not dispose of rubbish properly, the landlord can do it instead and ask the tenant to pay back the costs.  The landlord should supply the tenant with copies of the receipts for such costs.  </w:t>
      </w:r>
    </w:p>
    <w:p w14:paraId="434FA261" w14:textId="77777777" w:rsidR="00097BB2" w:rsidRPr="00F65875" w:rsidRDefault="00097BB2" w:rsidP="00FB743C">
      <w:pPr>
        <w:pStyle w:val="Heading1"/>
        <w:numPr>
          <w:ilvl w:val="0"/>
          <w:numId w:val="17"/>
        </w:numPr>
        <w:autoSpaceDE/>
        <w:autoSpaceDN/>
        <w:adjustRightInd/>
        <w:spacing w:after="240"/>
      </w:pPr>
      <w:r w:rsidRPr="00F65875">
        <w:t>Storage</w:t>
      </w:r>
    </w:p>
    <w:p w14:paraId="611535CF" w14:textId="77777777" w:rsidR="00097BB2" w:rsidRPr="00F65875" w:rsidRDefault="00097BB2" w:rsidP="00097BB2">
      <w:pPr>
        <w:pStyle w:val="BodyText1"/>
        <w:jc w:val="left"/>
        <w:rPr>
          <w:sz w:val="24"/>
          <w:szCs w:val="24"/>
        </w:rPr>
      </w:pPr>
      <w:r w:rsidRPr="00F65875">
        <w:rPr>
          <w:sz w:val="24"/>
          <w:szCs w:val="24"/>
        </w:rPr>
        <w:t>No items belonging to the tenant (or belonging to anyone living with the tenant or to a visitor) should be left or stored in a common stair - if that would be a fire or safety hazard or a nuisance to the neighbours.</w:t>
      </w:r>
    </w:p>
    <w:p w14:paraId="05BE267C" w14:textId="77777777" w:rsidR="00097BB2" w:rsidRPr="00F65875" w:rsidRDefault="00097BB2" w:rsidP="00FB743C">
      <w:pPr>
        <w:pStyle w:val="Heading1"/>
        <w:numPr>
          <w:ilvl w:val="0"/>
          <w:numId w:val="17"/>
        </w:numPr>
        <w:autoSpaceDE/>
        <w:autoSpaceDN/>
        <w:adjustRightInd/>
        <w:spacing w:after="240"/>
      </w:pPr>
      <w:r w:rsidRPr="00F65875">
        <w:t>Dangerous Substances - including liquid petroleum gas</w:t>
      </w:r>
    </w:p>
    <w:p w14:paraId="6AD7262E" w14:textId="77777777" w:rsidR="00097BB2" w:rsidRPr="00F65875" w:rsidRDefault="00097BB2" w:rsidP="00097BB2">
      <w:pPr>
        <w:pStyle w:val="BodyText1"/>
        <w:jc w:val="left"/>
        <w:rPr>
          <w:sz w:val="24"/>
          <w:szCs w:val="24"/>
        </w:rPr>
      </w:pPr>
      <w:r w:rsidRPr="00F65875">
        <w:rPr>
          <w:sz w:val="24"/>
          <w:szCs w:val="24"/>
        </w:rPr>
        <w:t xml:space="preserve">The tenant must safely store any petrol and/or gas, including liquid petroleum gas, which the tenant uses for garden appliances, barbecues or other </w:t>
      </w:r>
      <w:r w:rsidRPr="00F65875">
        <w:rPr>
          <w:sz w:val="24"/>
          <w:szCs w:val="24"/>
        </w:rPr>
        <w:lastRenderedPageBreak/>
        <w:t>household goods or appliances.  This means keeping it outside the property if possible (for example in a shed in the garden) and stored in leak proof and fire proof containers.</w:t>
      </w:r>
    </w:p>
    <w:p w14:paraId="5AE0A952" w14:textId="77777777" w:rsidR="00097BB2" w:rsidRPr="00F65875" w:rsidRDefault="00097BB2" w:rsidP="00097BB2">
      <w:pPr>
        <w:pStyle w:val="BodyText1"/>
        <w:jc w:val="left"/>
        <w:rPr>
          <w:sz w:val="24"/>
          <w:szCs w:val="24"/>
        </w:rPr>
      </w:pPr>
      <w:r w:rsidRPr="00F65875">
        <w:rPr>
          <w:sz w:val="24"/>
          <w:szCs w:val="24"/>
        </w:rPr>
        <w:t xml:space="preserve">The tenant must not store or keep any other flammable liquids, explosives, or explosive gases which might be thought to be a fire hazard or dangerous in the property or in any store, shed or garage. </w:t>
      </w:r>
    </w:p>
    <w:p w14:paraId="77CC9D4E" w14:textId="77777777" w:rsidR="00097BB2" w:rsidRPr="00F65875" w:rsidRDefault="00097BB2" w:rsidP="00FB743C">
      <w:pPr>
        <w:pStyle w:val="Heading1"/>
        <w:numPr>
          <w:ilvl w:val="0"/>
          <w:numId w:val="17"/>
        </w:numPr>
        <w:autoSpaceDE/>
        <w:autoSpaceDN/>
        <w:adjustRightInd/>
        <w:spacing w:after="240"/>
      </w:pPr>
      <w:r w:rsidRPr="00F65875">
        <w:t>Pets</w:t>
      </w:r>
    </w:p>
    <w:p w14:paraId="7FBBB676" w14:textId="77777777" w:rsidR="00097BB2" w:rsidRPr="00F65875" w:rsidRDefault="00097BB2" w:rsidP="00097BB2">
      <w:pPr>
        <w:pStyle w:val="BodyText1"/>
        <w:jc w:val="left"/>
        <w:rPr>
          <w:sz w:val="24"/>
          <w:szCs w:val="24"/>
        </w:rPr>
      </w:pPr>
      <w:r w:rsidRPr="00F65875">
        <w:rPr>
          <w:sz w:val="24"/>
          <w:szCs w:val="24"/>
        </w:rPr>
        <w:t xml:space="preserve">The tenant needs to get the written consent of the landlord, in advance, before the tenant brings any animal or pet into the property.   It's up to the landlord whether or not the landlord gives this consent. </w:t>
      </w:r>
    </w:p>
    <w:p w14:paraId="5F53DA41" w14:textId="77777777" w:rsidR="00097BB2" w:rsidRPr="00F65875" w:rsidRDefault="00097BB2" w:rsidP="00097BB2">
      <w:pPr>
        <w:pStyle w:val="BodyText1"/>
        <w:jc w:val="left"/>
        <w:rPr>
          <w:sz w:val="24"/>
          <w:szCs w:val="24"/>
        </w:rPr>
      </w:pPr>
      <w:r w:rsidRPr="00F65875">
        <w:rPr>
          <w:sz w:val="24"/>
          <w:szCs w:val="24"/>
        </w:rPr>
        <w:t xml:space="preserve">If the Agreement bans pets, a tenant can ask the landlord to change it to allow an assistance dog if the tenant is disabled and needs an assistance dog to be able to live in the property.   If the landlord refuses, they may be discriminating on the grounds of disability and could be acting illegally. </w:t>
      </w:r>
    </w:p>
    <w:p w14:paraId="2EE8E687" w14:textId="77777777" w:rsidR="00097BB2" w:rsidRPr="00F65875" w:rsidRDefault="00097BB2" w:rsidP="00097BB2">
      <w:pPr>
        <w:pStyle w:val="BodyText1"/>
        <w:jc w:val="left"/>
        <w:rPr>
          <w:sz w:val="24"/>
          <w:szCs w:val="24"/>
        </w:rPr>
      </w:pPr>
      <w:r w:rsidRPr="00F65875">
        <w:rPr>
          <w:sz w:val="24"/>
          <w:szCs w:val="24"/>
        </w:rPr>
        <w:t>If the landlord does agree that the tenant can keep an animal or pet in the property, the tenant must make sure that the animal or pet is kept under supervision and control.  This is to ensure that the pet does not cause damage to the property or common areas and is not a nuisance to neighbours or others in the area.</w:t>
      </w:r>
    </w:p>
    <w:p w14:paraId="37E086A3" w14:textId="77777777" w:rsidR="00097BB2" w:rsidRPr="00F65875" w:rsidRDefault="00097BB2" w:rsidP="00097BB2">
      <w:pPr>
        <w:pStyle w:val="BodyText1"/>
        <w:jc w:val="left"/>
        <w:rPr>
          <w:sz w:val="24"/>
          <w:szCs w:val="24"/>
        </w:rPr>
      </w:pPr>
      <w:r w:rsidRPr="00F65875">
        <w:rPr>
          <w:sz w:val="24"/>
          <w:szCs w:val="24"/>
        </w:rPr>
        <w:t xml:space="preserve">If the landlord agrees to allow a pet then they might request an additional deposit on top of the deposit they would usually charge.   </w:t>
      </w:r>
      <w:r w:rsidRPr="00F65875">
        <w:rPr>
          <w:rStyle w:val="BodyTextChar"/>
          <w:sz w:val="24"/>
          <w:szCs w:val="24"/>
        </w:rPr>
        <w:t xml:space="preserve">This is to acknowledge the greater potential for damage and costs at the end of the tenancy.  The total amount of the deposit paid by the </w:t>
      </w:r>
      <w:proofErr w:type="gramStart"/>
      <w:r w:rsidRPr="00F65875">
        <w:rPr>
          <w:rStyle w:val="BodyTextChar"/>
          <w:sz w:val="24"/>
          <w:szCs w:val="24"/>
        </w:rPr>
        <w:t>tenant,  including</w:t>
      </w:r>
      <w:proofErr w:type="gramEnd"/>
      <w:r w:rsidRPr="00F65875">
        <w:rPr>
          <w:rStyle w:val="BodyTextChar"/>
          <w:sz w:val="24"/>
          <w:szCs w:val="24"/>
        </w:rPr>
        <w:t xml:space="preserve"> this extra deposit cannot be more than 2 months' rent. </w:t>
      </w:r>
      <w:r w:rsidRPr="00F65875">
        <w:rPr>
          <w:sz w:val="24"/>
          <w:szCs w:val="24"/>
        </w:rPr>
        <w:t xml:space="preserve"> </w:t>
      </w:r>
    </w:p>
    <w:p w14:paraId="3B99DA88" w14:textId="77777777" w:rsidR="00097BB2" w:rsidRPr="00F65875" w:rsidRDefault="00097BB2" w:rsidP="00097BB2">
      <w:pPr>
        <w:pStyle w:val="BodyText1"/>
        <w:jc w:val="left"/>
        <w:rPr>
          <w:sz w:val="24"/>
          <w:szCs w:val="24"/>
        </w:rPr>
      </w:pPr>
      <w:r w:rsidRPr="00F65875">
        <w:rPr>
          <w:sz w:val="24"/>
          <w:szCs w:val="24"/>
        </w:rPr>
        <w:t xml:space="preserve">At the end of the Agreement, the landlord can ask the tenant to repay the cost of any damage caused by, or cleaning required due to, a pet.   The landlord should supply the tenant with copies of the receipts for such costs.  </w:t>
      </w:r>
    </w:p>
    <w:p w14:paraId="1861598B" w14:textId="77777777" w:rsidR="00097BB2" w:rsidRPr="00F65875" w:rsidRDefault="00097BB2" w:rsidP="00FB743C">
      <w:pPr>
        <w:pStyle w:val="Heading1"/>
        <w:numPr>
          <w:ilvl w:val="0"/>
          <w:numId w:val="17"/>
        </w:numPr>
        <w:autoSpaceDE/>
        <w:autoSpaceDN/>
        <w:adjustRightInd/>
        <w:spacing w:after="240"/>
      </w:pPr>
      <w:r w:rsidRPr="00F65875">
        <w:t>Smoking</w:t>
      </w:r>
    </w:p>
    <w:p w14:paraId="69B4DD92" w14:textId="77777777" w:rsidR="00097BB2" w:rsidRPr="00F65875" w:rsidRDefault="00097BB2" w:rsidP="00097BB2">
      <w:pPr>
        <w:pStyle w:val="BodyText1"/>
        <w:jc w:val="left"/>
        <w:rPr>
          <w:sz w:val="24"/>
          <w:szCs w:val="24"/>
        </w:rPr>
      </w:pPr>
      <w:r w:rsidRPr="00F65875">
        <w:rPr>
          <w:sz w:val="24"/>
          <w:szCs w:val="24"/>
        </w:rPr>
        <w:t xml:space="preserve">If the tenant wants to smoke in the property (or allow others to smoke in the property) the tenant must get the landlord's written consent, in advance.  This applies to tobacco smoking or the smoking of anything else. </w:t>
      </w:r>
    </w:p>
    <w:p w14:paraId="5AA50D18" w14:textId="77777777" w:rsidR="00097BB2" w:rsidRPr="00F65875" w:rsidRDefault="00097BB2" w:rsidP="00097BB2">
      <w:pPr>
        <w:pStyle w:val="BodyText1"/>
        <w:jc w:val="left"/>
        <w:rPr>
          <w:sz w:val="24"/>
          <w:szCs w:val="24"/>
        </w:rPr>
      </w:pPr>
      <w:r w:rsidRPr="00F65875">
        <w:rPr>
          <w:sz w:val="24"/>
          <w:szCs w:val="24"/>
        </w:rPr>
        <w:t>The tenant must not smoke (or allow others to smoke) in stairwells or other common areas.</w:t>
      </w:r>
    </w:p>
    <w:p w14:paraId="08F43082" w14:textId="77777777" w:rsidR="00097BB2" w:rsidRPr="00F65875" w:rsidRDefault="00097BB2" w:rsidP="00097BB2">
      <w:pPr>
        <w:pStyle w:val="BodyText1"/>
        <w:jc w:val="left"/>
        <w:rPr>
          <w:sz w:val="24"/>
          <w:szCs w:val="24"/>
        </w:rPr>
      </w:pPr>
      <w:r w:rsidRPr="00F65875">
        <w:rPr>
          <w:sz w:val="24"/>
          <w:szCs w:val="24"/>
        </w:rPr>
        <w:t xml:space="preserve">If the tenant is not supposed to smoke in the property then at the end of the Agreement, the landlord can ask the tenant to repay the cost of any damage caused by, or cleaning required due to, smoking.   The landlord should supply the tenant with copies of the receipts for such costs.  </w:t>
      </w:r>
    </w:p>
    <w:p w14:paraId="1AF59617" w14:textId="77777777" w:rsidR="00097BB2" w:rsidRPr="00F65875" w:rsidRDefault="00097BB2" w:rsidP="00FB743C">
      <w:pPr>
        <w:pStyle w:val="Heading1"/>
        <w:numPr>
          <w:ilvl w:val="0"/>
          <w:numId w:val="17"/>
        </w:numPr>
        <w:autoSpaceDE/>
        <w:autoSpaceDN/>
        <w:adjustRightInd/>
        <w:spacing w:after="240"/>
      </w:pPr>
      <w:r w:rsidRPr="00F65875">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lastRenderedPageBreak/>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FB743C">
      <w:pPr>
        <w:pStyle w:val="Heading1"/>
        <w:keepNext/>
        <w:numPr>
          <w:ilvl w:val="0"/>
          <w:numId w:val="17"/>
        </w:numPr>
        <w:autoSpaceDE/>
        <w:autoSpaceDN/>
        <w:adjustRightInd/>
        <w:spacing w:after="240"/>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proofErr w:type="gramStart"/>
      <w:r w:rsidRPr="00F65875">
        <w:rPr>
          <w:color w:val="auto"/>
          <w:sz w:val="24"/>
          <w:szCs w:val="24"/>
        </w:rPr>
        <w:t>Also</w:t>
      </w:r>
      <w:proofErr w:type="gramEnd"/>
      <w:r w:rsidRPr="00F65875">
        <w:rPr>
          <w:color w:val="auto"/>
          <w:sz w:val="24"/>
          <w:szCs w:val="24"/>
        </w:rPr>
        <w:t xml:space="preserve">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FB743C">
      <w:pPr>
        <w:pStyle w:val="Heading1"/>
        <w:numPr>
          <w:ilvl w:val="0"/>
          <w:numId w:val="17"/>
        </w:numPr>
        <w:autoSpaceDE/>
        <w:autoSpaceDN/>
        <w:adjustRightInd/>
        <w:spacing w:after="240"/>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lastRenderedPageBreak/>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097BB2" w:rsidP="00097BB2">
      <w:pPr>
        <w:pStyle w:val="ListBullet"/>
        <w:numPr>
          <w:ilvl w:val="0"/>
          <w:numId w:val="0"/>
        </w:numPr>
        <w:tabs>
          <w:tab w:val="left" w:pos="720"/>
        </w:tabs>
        <w:jc w:val="left"/>
        <w:rPr>
          <w:sz w:val="24"/>
          <w:szCs w:val="24"/>
        </w:rPr>
      </w:pPr>
      <w:hyperlink r:id="rId28" w:history="1">
        <w:r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29" w:history="1">
        <w:proofErr w:type="spellStart"/>
        <w:r w:rsidRPr="00F65875">
          <w:rPr>
            <w:rFonts w:cs="Arial"/>
            <w:color w:val="0000FF"/>
            <w:sz w:val="24"/>
            <w:szCs w:val="24"/>
            <w:u w:val="single"/>
          </w:rPr>
          <w:t>rss.dundee@gov.scot</w:t>
        </w:r>
        <w:proofErr w:type="spellEnd"/>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097BB2" w:rsidP="00097BB2">
      <w:pPr>
        <w:pStyle w:val="ListBullet"/>
        <w:numPr>
          <w:ilvl w:val="0"/>
          <w:numId w:val="0"/>
        </w:numPr>
        <w:tabs>
          <w:tab w:val="left" w:pos="720"/>
        </w:tabs>
        <w:jc w:val="left"/>
        <w:rPr>
          <w:sz w:val="24"/>
          <w:szCs w:val="24"/>
        </w:rPr>
      </w:pPr>
      <w:hyperlink r:id="rId30" w:history="1">
        <w:r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097BB2" w:rsidP="00097BB2">
      <w:pPr>
        <w:autoSpaceDE w:val="0"/>
        <w:autoSpaceDN w:val="0"/>
        <w:adjustRightInd w:val="0"/>
        <w:rPr>
          <w:rFonts w:cs="Arial"/>
          <w:color w:val="0000FF"/>
          <w:sz w:val="24"/>
          <w:szCs w:val="24"/>
        </w:rPr>
      </w:pPr>
      <w:hyperlink r:id="rId31" w:history="1">
        <w:r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097BB2" w:rsidP="00097BB2">
      <w:pPr>
        <w:autoSpaceDE w:val="0"/>
        <w:autoSpaceDN w:val="0"/>
        <w:adjustRightInd w:val="0"/>
        <w:rPr>
          <w:rFonts w:cs="Arial"/>
          <w:color w:val="0000FF"/>
          <w:sz w:val="24"/>
          <w:szCs w:val="24"/>
        </w:rPr>
      </w:pPr>
      <w:hyperlink r:id="rId32" w:history="1">
        <w:r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proofErr w:type="spellStart"/>
      <w:r w:rsidRPr="00F65875">
        <w:rPr>
          <w:rFonts w:cs="Arial"/>
          <w:b/>
          <w:bCs/>
          <w:color w:val="000000"/>
          <w:sz w:val="24"/>
          <w:szCs w:val="24"/>
        </w:rPr>
        <w:t>Ofgem</w:t>
      </w:r>
      <w:proofErr w:type="spellEnd"/>
      <w:r w:rsidRPr="00F65875">
        <w:rPr>
          <w:rFonts w:cs="Arial"/>
          <w:b/>
          <w:bCs/>
          <w:color w:val="000000"/>
          <w:sz w:val="24"/>
          <w:szCs w:val="24"/>
        </w:rPr>
        <w:t>)</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097BB2" w:rsidP="00097BB2">
      <w:pPr>
        <w:autoSpaceDE w:val="0"/>
        <w:autoSpaceDN w:val="0"/>
        <w:adjustRightInd w:val="0"/>
        <w:rPr>
          <w:rFonts w:cs="Arial"/>
          <w:color w:val="0000FF"/>
          <w:sz w:val="24"/>
          <w:szCs w:val="24"/>
        </w:rPr>
      </w:pPr>
      <w:hyperlink r:id="rId33" w:history="1">
        <w:r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097BB2" w:rsidP="00097BB2">
      <w:pPr>
        <w:autoSpaceDE w:val="0"/>
        <w:autoSpaceDN w:val="0"/>
        <w:adjustRightInd w:val="0"/>
        <w:rPr>
          <w:rFonts w:cs="Arial"/>
          <w:color w:val="0000FF"/>
          <w:sz w:val="24"/>
          <w:szCs w:val="24"/>
        </w:rPr>
      </w:pPr>
      <w:hyperlink r:id="rId34" w:history="1">
        <w:r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097BB2" w:rsidP="00097BB2">
      <w:pPr>
        <w:shd w:val="clear" w:color="auto" w:fill="FFFFFF"/>
        <w:spacing w:after="240"/>
        <w:rPr>
          <w:rFonts w:cs="Arial"/>
          <w:color w:val="000000"/>
          <w:sz w:val="24"/>
          <w:szCs w:val="24"/>
        </w:rPr>
      </w:pPr>
      <w:hyperlink r:id="rId35" w:history="1">
        <w:r w:rsidRPr="00F65875">
          <w:rPr>
            <w:rFonts w:cs="Arial"/>
            <w:color w:val="0000FF"/>
            <w:sz w:val="24"/>
            <w:szCs w:val="24"/>
            <w:u w:val="single"/>
          </w:rPr>
          <w:t>www.lettingprotectionscotland.com</w:t>
        </w:r>
      </w:hyperlink>
      <w:r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097BB2" w:rsidP="00097BB2">
      <w:pPr>
        <w:shd w:val="clear" w:color="auto" w:fill="FFFFFF"/>
        <w:spacing w:after="240"/>
        <w:rPr>
          <w:rFonts w:cs="Arial"/>
          <w:color w:val="0000FF"/>
          <w:sz w:val="24"/>
          <w:szCs w:val="24"/>
        </w:rPr>
      </w:pPr>
      <w:hyperlink r:id="rId36" w:history="1">
        <w:r w:rsidRPr="00F65875">
          <w:rPr>
            <w:rFonts w:cs="Arial"/>
            <w:color w:val="0000FF"/>
            <w:sz w:val="24"/>
            <w:szCs w:val="24"/>
            <w:u w:val="single"/>
          </w:rPr>
          <w:t>www.safedepositsscotland.com</w:t>
        </w:r>
      </w:hyperlink>
      <w:r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proofErr w:type="spellStart"/>
      <w:r w:rsidRPr="00F65875">
        <w:rPr>
          <w:rFonts w:cs="Arial"/>
          <w:b/>
          <w:bCs/>
          <w:color w:val="000000"/>
          <w:sz w:val="24"/>
          <w:szCs w:val="24"/>
        </w:rPr>
        <w:t>Mydeposits</w:t>
      </w:r>
      <w:proofErr w:type="spellEnd"/>
      <w:r w:rsidRPr="00F65875">
        <w:rPr>
          <w:rFonts w:cs="Arial"/>
          <w:b/>
          <w:bCs/>
          <w:color w:val="000000"/>
          <w:sz w:val="24"/>
          <w:szCs w:val="24"/>
        </w:rPr>
        <w:t xml:space="preserve">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7"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097BB2" w:rsidP="00097BB2">
      <w:pPr>
        <w:autoSpaceDE w:val="0"/>
        <w:autoSpaceDN w:val="0"/>
        <w:adjustRightInd w:val="0"/>
        <w:rPr>
          <w:rFonts w:cs="Arial"/>
          <w:color w:val="0000FF"/>
          <w:sz w:val="24"/>
          <w:szCs w:val="24"/>
        </w:rPr>
      </w:pPr>
      <w:hyperlink r:id="rId38" w:history="1">
        <w:r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097BB2" w:rsidP="00097BB2">
      <w:pPr>
        <w:autoSpaceDE w:val="0"/>
        <w:autoSpaceDN w:val="0"/>
        <w:adjustRightInd w:val="0"/>
        <w:rPr>
          <w:rFonts w:cs="Arial"/>
          <w:color w:val="0000FF"/>
          <w:sz w:val="24"/>
          <w:szCs w:val="24"/>
        </w:rPr>
      </w:pPr>
      <w:hyperlink r:id="rId39" w:history="1">
        <w:r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097BB2" w:rsidP="00097BB2">
      <w:pPr>
        <w:autoSpaceDE w:val="0"/>
        <w:autoSpaceDN w:val="0"/>
        <w:adjustRightInd w:val="0"/>
        <w:rPr>
          <w:rFonts w:cs="Arial"/>
          <w:color w:val="0000FF"/>
          <w:sz w:val="24"/>
          <w:szCs w:val="24"/>
        </w:rPr>
      </w:pPr>
      <w:hyperlink r:id="rId40" w:history="1">
        <w:r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097BB2" w:rsidP="00097BB2">
      <w:pPr>
        <w:autoSpaceDE w:val="0"/>
        <w:autoSpaceDN w:val="0"/>
        <w:adjustRightInd w:val="0"/>
        <w:rPr>
          <w:rFonts w:cs="Arial"/>
          <w:i/>
          <w:color w:val="0000FF"/>
          <w:sz w:val="24"/>
          <w:szCs w:val="24"/>
        </w:rPr>
      </w:pPr>
      <w:hyperlink r:id="rId41" w:history="1">
        <w:r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097BB2" w:rsidP="00097BB2">
      <w:pPr>
        <w:autoSpaceDE w:val="0"/>
        <w:autoSpaceDN w:val="0"/>
        <w:adjustRightInd w:val="0"/>
        <w:rPr>
          <w:rFonts w:cs="Arial"/>
          <w:color w:val="0000FF"/>
          <w:sz w:val="24"/>
          <w:szCs w:val="24"/>
        </w:rPr>
      </w:pPr>
      <w:hyperlink r:id="rId42" w:history="1">
        <w:r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097BB2" w:rsidP="00097BB2">
      <w:pPr>
        <w:autoSpaceDE w:val="0"/>
        <w:autoSpaceDN w:val="0"/>
        <w:adjustRightInd w:val="0"/>
        <w:rPr>
          <w:rFonts w:cs="Arial"/>
          <w:color w:val="0000FF"/>
          <w:sz w:val="24"/>
          <w:szCs w:val="24"/>
        </w:rPr>
      </w:pPr>
      <w:hyperlink r:id="rId43" w:history="1">
        <w:r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097BB2" w:rsidP="00097BB2">
      <w:pPr>
        <w:autoSpaceDE w:val="0"/>
        <w:autoSpaceDN w:val="0"/>
        <w:adjustRightInd w:val="0"/>
        <w:rPr>
          <w:rFonts w:cs="Arial"/>
          <w:color w:val="0000FF"/>
          <w:sz w:val="24"/>
          <w:szCs w:val="24"/>
        </w:rPr>
      </w:pPr>
      <w:hyperlink r:id="rId44" w:history="1">
        <w:r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097BB2" w:rsidP="00097BB2">
      <w:pPr>
        <w:autoSpaceDE w:val="0"/>
        <w:autoSpaceDN w:val="0"/>
        <w:adjustRightInd w:val="0"/>
        <w:rPr>
          <w:rFonts w:cs="Arial"/>
          <w:color w:val="0000FF"/>
          <w:sz w:val="24"/>
          <w:szCs w:val="24"/>
        </w:rPr>
      </w:pPr>
      <w:hyperlink r:id="rId45" w:history="1">
        <w:r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097BB2" w:rsidP="00097BB2">
      <w:pPr>
        <w:autoSpaceDE w:val="0"/>
        <w:autoSpaceDN w:val="0"/>
        <w:adjustRightInd w:val="0"/>
        <w:rPr>
          <w:rFonts w:cs="Arial"/>
          <w:color w:val="0000FF"/>
          <w:sz w:val="24"/>
          <w:szCs w:val="24"/>
        </w:rPr>
      </w:pPr>
      <w:hyperlink r:id="rId46" w:history="1">
        <w:r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097BB2" w:rsidP="00097BB2">
      <w:pPr>
        <w:pStyle w:val="BodyText"/>
        <w:jc w:val="left"/>
        <w:rPr>
          <w:color w:val="auto"/>
          <w:sz w:val="24"/>
          <w:szCs w:val="24"/>
        </w:rPr>
      </w:pPr>
      <w:hyperlink r:id="rId47" w:history="1">
        <w:r w:rsidRPr="00F65875">
          <w:rPr>
            <w:color w:val="auto"/>
            <w:sz w:val="24"/>
            <w:szCs w:val="24"/>
            <w:u w:val="single"/>
          </w:rPr>
          <w:t>Rent (Scotland) Act 1984</w:t>
        </w:r>
      </w:hyperlink>
      <w:r w:rsidRPr="00F65875">
        <w:rPr>
          <w:color w:val="auto"/>
          <w:sz w:val="24"/>
          <w:szCs w:val="24"/>
        </w:rPr>
        <w:t xml:space="preserve"> -clarification of illegal premiums.</w:t>
      </w:r>
    </w:p>
    <w:p w14:paraId="463FEB61" w14:textId="77777777" w:rsidR="00097BB2" w:rsidRPr="00F65875" w:rsidRDefault="00097BB2" w:rsidP="00097BB2">
      <w:pPr>
        <w:pStyle w:val="BodyText"/>
        <w:jc w:val="left"/>
        <w:rPr>
          <w:color w:val="auto"/>
          <w:sz w:val="24"/>
          <w:szCs w:val="24"/>
        </w:rPr>
      </w:pPr>
      <w:hyperlink r:id="rId48" w:history="1">
        <w:r w:rsidRPr="00F65875">
          <w:rPr>
            <w:color w:val="auto"/>
            <w:sz w:val="24"/>
            <w:szCs w:val="24"/>
            <w:u w:val="single"/>
          </w:rPr>
          <w:t>Housing (Scotland) Act 1987</w:t>
        </w:r>
      </w:hyperlink>
      <w:r w:rsidRPr="00F65875">
        <w:rPr>
          <w:color w:val="auto"/>
          <w:sz w:val="24"/>
          <w:szCs w:val="24"/>
        </w:rPr>
        <w:t xml:space="preserve"> - landlord’s identity requirement; overcrowding and serious disrepair regulation.</w:t>
      </w:r>
    </w:p>
    <w:p w14:paraId="1D35C514" w14:textId="77777777" w:rsidR="00097BB2" w:rsidRPr="00F65875" w:rsidRDefault="00097BB2" w:rsidP="00097BB2">
      <w:pPr>
        <w:pStyle w:val="BodyText"/>
        <w:jc w:val="left"/>
        <w:rPr>
          <w:color w:val="auto"/>
          <w:sz w:val="24"/>
          <w:szCs w:val="24"/>
        </w:rPr>
      </w:pPr>
      <w:hyperlink r:id="rId49" w:history="1">
        <w:r w:rsidRPr="00F65875">
          <w:rPr>
            <w:rStyle w:val="Hyperlink"/>
            <w:color w:val="auto"/>
            <w:sz w:val="24"/>
            <w:szCs w:val="24"/>
          </w:rPr>
          <w:t>Data Protection Act 1998</w:t>
        </w:r>
      </w:hyperlink>
      <w:r w:rsidRPr="00F65875">
        <w:rPr>
          <w:color w:val="auto"/>
          <w:sz w:val="24"/>
          <w:szCs w:val="24"/>
        </w:rPr>
        <w:t xml:space="preserve"> - tenant's personal data to be held securely and only lawfully disclosed</w:t>
      </w:r>
    </w:p>
    <w:p w14:paraId="32D645C4" w14:textId="77777777" w:rsidR="00097BB2" w:rsidRPr="00F65875" w:rsidRDefault="00097BB2" w:rsidP="00097BB2">
      <w:pPr>
        <w:pStyle w:val="BodyText"/>
        <w:jc w:val="left"/>
        <w:rPr>
          <w:color w:val="auto"/>
          <w:sz w:val="24"/>
          <w:szCs w:val="24"/>
        </w:rPr>
      </w:pPr>
      <w:hyperlink r:id="rId50" w:history="1">
        <w:r w:rsidRPr="00F65875">
          <w:rPr>
            <w:color w:val="auto"/>
            <w:sz w:val="24"/>
            <w:szCs w:val="24"/>
            <w:u w:val="single"/>
          </w:rPr>
          <w:t xml:space="preserve">Antisocial Behaviour </w:t>
        </w:r>
        <w:proofErr w:type="spellStart"/>
        <w:r w:rsidRPr="00F65875">
          <w:rPr>
            <w:color w:val="auto"/>
            <w:sz w:val="24"/>
            <w:szCs w:val="24"/>
            <w:u w:val="single"/>
          </w:rPr>
          <w:t>etc</w:t>
        </w:r>
        <w:proofErr w:type="spellEnd"/>
        <w:r w:rsidRPr="00F65875">
          <w:rPr>
            <w:color w:val="auto"/>
            <w:sz w:val="24"/>
            <w:szCs w:val="24"/>
            <w:u w:val="single"/>
          </w:rPr>
          <w:t xml:space="preserve"> (Scotland) Act 2004</w:t>
        </w:r>
      </w:hyperlink>
      <w:r w:rsidRPr="00F65875">
        <w:rPr>
          <w:color w:val="auto"/>
          <w:sz w:val="24"/>
          <w:szCs w:val="24"/>
        </w:rPr>
        <w:t xml:space="preserve"> - landlord registration regulation, anti-social behaviour.</w:t>
      </w:r>
    </w:p>
    <w:p w14:paraId="613F3E34" w14:textId="77777777" w:rsidR="00097BB2" w:rsidRPr="00F65875" w:rsidRDefault="00097BB2" w:rsidP="00097BB2">
      <w:pPr>
        <w:pStyle w:val="BodyText"/>
        <w:jc w:val="left"/>
        <w:rPr>
          <w:color w:val="auto"/>
          <w:sz w:val="24"/>
          <w:szCs w:val="24"/>
        </w:rPr>
      </w:pPr>
      <w:hyperlink r:id="rId51" w:history="1">
        <w:r w:rsidRPr="00F65875">
          <w:rPr>
            <w:color w:val="auto"/>
            <w:sz w:val="24"/>
            <w:szCs w:val="24"/>
            <w:u w:val="single"/>
          </w:rPr>
          <w:t>Housing (Scotland) Act 2006</w:t>
        </w:r>
      </w:hyperlink>
      <w:r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097BB2" w:rsidP="00097BB2">
      <w:pPr>
        <w:pStyle w:val="BodyText"/>
        <w:jc w:val="left"/>
        <w:rPr>
          <w:color w:val="auto"/>
          <w:sz w:val="24"/>
          <w:szCs w:val="24"/>
        </w:rPr>
      </w:pPr>
      <w:hyperlink r:id="rId52" w:history="1">
        <w:r w:rsidRPr="00F65875">
          <w:rPr>
            <w:rStyle w:val="Hyperlink"/>
            <w:color w:val="auto"/>
            <w:sz w:val="24"/>
            <w:szCs w:val="24"/>
          </w:rPr>
          <w:t>Equality Act 2010</w:t>
        </w:r>
      </w:hyperlink>
      <w:r w:rsidRPr="00F65875">
        <w:rPr>
          <w:color w:val="auto"/>
          <w:sz w:val="24"/>
          <w:szCs w:val="24"/>
        </w:rPr>
        <w:t xml:space="preserve"> - discrimination, including in relation to alterations.</w:t>
      </w:r>
    </w:p>
    <w:p w14:paraId="4FEF73C9" w14:textId="77777777" w:rsidR="00097BB2" w:rsidRPr="00F65875" w:rsidRDefault="00097BB2" w:rsidP="00097BB2">
      <w:pPr>
        <w:pStyle w:val="BodyText"/>
        <w:jc w:val="left"/>
        <w:rPr>
          <w:color w:val="auto"/>
          <w:sz w:val="24"/>
          <w:szCs w:val="24"/>
        </w:rPr>
      </w:pPr>
      <w:hyperlink r:id="rId53" w:history="1">
        <w:r w:rsidRPr="00F65875">
          <w:rPr>
            <w:rStyle w:val="Hyperlink"/>
            <w:color w:val="auto"/>
            <w:sz w:val="24"/>
            <w:szCs w:val="24"/>
          </w:rPr>
          <w:t xml:space="preserve">Interpretation and Legislative Reform (Scotland) Act 2010 </w:t>
        </w:r>
      </w:hyperlink>
      <w:r w:rsidRPr="00F65875">
        <w:rPr>
          <w:color w:val="auto"/>
          <w:sz w:val="24"/>
          <w:szCs w:val="24"/>
          <w:u w:val="single"/>
        </w:rPr>
        <w:t xml:space="preserve"> </w:t>
      </w:r>
      <w:r w:rsidRPr="00F65875">
        <w:rPr>
          <w:color w:val="auto"/>
          <w:sz w:val="24"/>
          <w:szCs w:val="24"/>
        </w:rPr>
        <w:t xml:space="preserve">- timing of service of notices </w:t>
      </w:r>
    </w:p>
    <w:p w14:paraId="3039C5C7" w14:textId="77777777" w:rsidR="00097BB2" w:rsidRPr="00F65875" w:rsidRDefault="00097BB2" w:rsidP="00097BB2">
      <w:pPr>
        <w:pStyle w:val="BodyText"/>
        <w:jc w:val="left"/>
        <w:rPr>
          <w:color w:val="auto"/>
          <w:sz w:val="24"/>
          <w:szCs w:val="24"/>
        </w:rPr>
      </w:pPr>
      <w:hyperlink r:id="rId54" w:history="1">
        <w:r w:rsidRPr="00F65875">
          <w:rPr>
            <w:color w:val="auto"/>
            <w:sz w:val="24"/>
            <w:szCs w:val="24"/>
            <w:u w:val="single"/>
          </w:rPr>
          <w:t>Private Rented Housing (Scotland) Act 2011</w:t>
        </w:r>
      </w:hyperlink>
      <w:r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097BB2" w:rsidP="00097BB2">
      <w:pPr>
        <w:pStyle w:val="BodyText"/>
        <w:jc w:val="left"/>
        <w:rPr>
          <w:color w:val="auto"/>
          <w:sz w:val="24"/>
          <w:szCs w:val="24"/>
        </w:rPr>
      </w:pPr>
      <w:hyperlink r:id="rId55" w:history="1">
        <w:r w:rsidRPr="00F65875">
          <w:rPr>
            <w:rStyle w:val="Hyperlink"/>
            <w:rFonts w:cs="Arial"/>
            <w:bCs/>
            <w:color w:val="auto"/>
            <w:sz w:val="24"/>
            <w:szCs w:val="24"/>
            <w:lang w:val="en"/>
          </w:rPr>
          <w:t>The Tenancy Deposit Schemes (Scotland) Regulations 2011</w:t>
        </w:r>
      </w:hyperlink>
      <w:r w:rsidRPr="00F65875">
        <w:rPr>
          <w:rFonts w:cs="Arial"/>
          <w:bCs/>
          <w:color w:val="auto"/>
          <w:sz w:val="24"/>
          <w:szCs w:val="24"/>
          <w:lang w:val="en"/>
        </w:rPr>
        <w:t xml:space="preserve"> - tenancy deposit schemes</w:t>
      </w:r>
    </w:p>
    <w:p w14:paraId="4EB049F8" w14:textId="77777777" w:rsidR="00097BB2" w:rsidRPr="00F65875" w:rsidRDefault="00097BB2" w:rsidP="00097BB2">
      <w:pPr>
        <w:pStyle w:val="BodyText"/>
        <w:jc w:val="left"/>
        <w:rPr>
          <w:color w:val="auto"/>
          <w:sz w:val="24"/>
          <w:szCs w:val="24"/>
        </w:rPr>
      </w:pPr>
      <w:hyperlink r:id="rId56" w:history="1">
        <w:r w:rsidRPr="00F65875">
          <w:rPr>
            <w:rFonts w:ascii="Helvetica" w:hAnsi="Helvetica" w:cs="Arial"/>
            <w:color w:val="auto"/>
            <w:sz w:val="24"/>
            <w:szCs w:val="24"/>
            <w:u w:val="single"/>
            <w:lang w:val="en"/>
          </w:rPr>
          <w:t>Housing (Scotland) Act 2014</w:t>
        </w:r>
      </w:hyperlink>
      <w:r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097BB2" w:rsidP="00097BB2">
      <w:pPr>
        <w:pStyle w:val="BodyText"/>
        <w:jc w:val="left"/>
        <w:rPr>
          <w:color w:val="auto"/>
          <w:sz w:val="24"/>
          <w:szCs w:val="24"/>
        </w:rPr>
      </w:pPr>
      <w:hyperlink r:id="rId57" w:history="1">
        <w:r w:rsidRPr="00F65875">
          <w:rPr>
            <w:rStyle w:val="Hyperlink"/>
            <w:color w:val="auto"/>
            <w:sz w:val="24"/>
            <w:szCs w:val="24"/>
          </w:rPr>
          <w:t>Private Housing (Tenancies) (Scotland) Act 2016</w:t>
        </w:r>
      </w:hyperlink>
      <w:r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097BB2" w:rsidP="00097BB2">
      <w:pPr>
        <w:pStyle w:val="BodyText"/>
        <w:ind w:left="567"/>
        <w:jc w:val="left"/>
        <w:rPr>
          <w:sz w:val="24"/>
          <w:szCs w:val="24"/>
        </w:rPr>
      </w:pPr>
      <w:hyperlink r:id="rId58" w:history="1">
        <w:r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097BB2" w:rsidP="00097BB2">
      <w:pPr>
        <w:pStyle w:val="BodyText"/>
        <w:ind w:left="567"/>
        <w:jc w:val="left"/>
        <w:rPr>
          <w:sz w:val="24"/>
          <w:szCs w:val="24"/>
        </w:rPr>
      </w:pPr>
      <w:hyperlink r:id="rId59" w:history="1">
        <w:r w:rsidRPr="00097BB2">
          <w:rPr>
            <w:rStyle w:val="Hyperlink"/>
            <w:color w:val="000000"/>
            <w:sz w:val="24"/>
            <w:szCs w:val="24"/>
          </w:rPr>
          <w:t>The Private Residential Tenancies (Statutory Terms) (Scotland) Regulations 2017</w:t>
        </w:r>
      </w:hyperlink>
    </w:p>
    <w:p w14:paraId="74B82B60" w14:textId="77777777" w:rsidR="00097BB2" w:rsidRPr="00F65875" w:rsidRDefault="00097BB2" w:rsidP="00097BB2">
      <w:pPr>
        <w:pStyle w:val="BodyText"/>
        <w:ind w:left="567"/>
        <w:jc w:val="left"/>
        <w:rPr>
          <w:sz w:val="24"/>
          <w:szCs w:val="24"/>
        </w:rPr>
      </w:pPr>
      <w:hyperlink r:id="rId60" w:history="1">
        <w:r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097BB2" w:rsidP="00097BB2">
      <w:pPr>
        <w:pStyle w:val="BodyText"/>
        <w:ind w:left="567"/>
        <w:jc w:val="left"/>
        <w:rPr>
          <w:sz w:val="24"/>
          <w:szCs w:val="24"/>
        </w:rPr>
      </w:pPr>
      <w:hyperlink r:id="rId61" w:history="1">
        <w:r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097BB2" w:rsidP="00097BB2">
      <w:pPr>
        <w:pStyle w:val="BodyText"/>
        <w:ind w:left="567"/>
        <w:jc w:val="left"/>
        <w:rPr>
          <w:sz w:val="24"/>
          <w:szCs w:val="24"/>
        </w:rPr>
      </w:pPr>
      <w:hyperlink r:id="rId62" w:history="1">
        <w:r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097BB2" w:rsidP="00097BB2">
      <w:pPr>
        <w:pStyle w:val="BodyText"/>
        <w:ind w:left="567"/>
        <w:jc w:val="left"/>
        <w:rPr>
          <w:sz w:val="24"/>
          <w:szCs w:val="24"/>
        </w:rPr>
      </w:pPr>
      <w:hyperlink r:id="rId63" w:history="1">
        <w:r w:rsidRPr="00097BB2">
          <w:rPr>
            <w:rStyle w:val="Hyperlink"/>
            <w:color w:val="000000"/>
            <w:sz w:val="24"/>
            <w:szCs w:val="24"/>
          </w:rPr>
          <w:t>The Notice to Local Authorities (Scotland) Amendment Regulations 2017, S.S.I. 2017/295</w:t>
        </w:r>
      </w:hyperlink>
    </w:p>
    <w:p w14:paraId="38F7CDFE" w14:textId="77777777" w:rsidR="00097BB2" w:rsidRPr="00F65875" w:rsidRDefault="00097BB2" w:rsidP="00097BB2">
      <w:pPr>
        <w:pStyle w:val="BodyText"/>
        <w:ind w:left="567"/>
        <w:jc w:val="left"/>
        <w:rPr>
          <w:sz w:val="24"/>
          <w:szCs w:val="24"/>
        </w:rPr>
      </w:pPr>
      <w:hyperlink r:id="rId64" w:history="1">
        <w:r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5"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64BD8" w14:textId="77777777" w:rsidR="00FB743C" w:rsidRDefault="00FB743C">
      <w:r>
        <w:separator/>
      </w:r>
    </w:p>
  </w:endnote>
  <w:endnote w:type="continuationSeparator" w:id="0">
    <w:p w14:paraId="7CCA3420" w14:textId="77777777" w:rsidR="00FB743C" w:rsidRDefault="00FB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097BB2" w:rsidRPr="00481B86" w:rsidRDefault="00097BB2" w:rsidP="00CE0C3B">
    <w:pPr>
      <w:pStyle w:val="Footer"/>
      <w:rPr>
        <w:u w:val="single"/>
      </w:rPr>
    </w:pPr>
    <w:proofErr w:type="gramStart"/>
    <w:r>
      <w:rPr>
        <w:u w:val="single"/>
      </w:rPr>
      <w:t>Key:-</w:t>
    </w:r>
    <w:proofErr w:type="gramEnd"/>
  </w:p>
  <w:p w14:paraId="72793673" w14:textId="77777777" w:rsidR="00097BB2" w:rsidRDefault="00097BB2" w:rsidP="00CE0C3B">
    <w:pPr>
      <w:pStyle w:val="Footer"/>
    </w:pPr>
    <w:r w:rsidRPr="00DA6622">
      <w:rPr>
        <w:b/>
      </w:rPr>
      <w:t>Bold Text</w:t>
    </w:r>
    <w:r>
      <w:rPr>
        <w:b/>
      </w:rPr>
      <w:t xml:space="preserve">: </w:t>
    </w:r>
    <w:r>
      <w:t xml:space="preserve">Mandatory clauses - core rights and obligations </w:t>
    </w:r>
  </w:p>
  <w:p w14:paraId="2F2AE166" w14:textId="77777777" w:rsidR="00097BB2" w:rsidRDefault="00097BB2"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097BB2" w:rsidRDefault="00097BB2">
    <w:pPr>
      <w:pStyle w:val="Footer"/>
      <w:jc w:val="right"/>
    </w:pPr>
    <w:r>
      <w:fldChar w:fldCharType="begin"/>
    </w:r>
    <w:r>
      <w:instrText xml:space="preserve"> PAGE   \* MERGEFORMAT </w:instrText>
    </w:r>
    <w:r>
      <w:fldChar w:fldCharType="separate"/>
    </w:r>
    <w:r w:rsidR="0090207F">
      <w:rPr>
        <w:noProof/>
      </w:rPr>
      <w:t>1</w:t>
    </w:r>
    <w:r>
      <w:rPr>
        <w:noProof/>
      </w:rPr>
      <w:fldChar w:fldCharType="end"/>
    </w:r>
  </w:p>
  <w:p w14:paraId="4D406D5B" w14:textId="77777777" w:rsidR="00097BB2" w:rsidRDefault="00097B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097BB2" w:rsidRPr="00EE1575" w:rsidRDefault="00097BB2" w:rsidP="00AD57E9">
    <w:pPr>
      <w:pStyle w:val="Footer"/>
      <w:rPr>
        <w:u w:val="single"/>
      </w:rPr>
    </w:pPr>
    <w:proofErr w:type="gramStart"/>
    <w:r w:rsidRPr="00EE1575">
      <w:rPr>
        <w:u w:val="single"/>
      </w:rPr>
      <w:t>Key:-</w:t>
    </w:r>
    <w:proofErr w:type="gramEnd"/>
  </w:p>
  <w:p w14:paraId="055816DE" w14:textId="77777777" w:rsidR="00097BB2" w:rsidRPr="00EE1575" w:rsidRDefault="00097BB2" w:rsidP="00AD57E9">
    <w:pPr>
      <w:pStyle w:val="Footer"/>
    </w:pPr>
    <w:r w:rsidRPr="00EE1575">
      <w:rPr>
        <w:b/>
      </w:rPr>
      <w:t xml:space="preserve">Bold Text: </w:t>
    </w:r>
    <w:r w:rsidRPr="00EE1575">
      <w:t xml:space="preserve">Mandatory clauses - core rights and obligations </w:t>
    </w:r>
  </w:p>
  <w:p w14:paraId="1F71E3D8" w14:textId="77777777" w:rsidR="00097BB2" w:rsidRPr="00EE1575" w:rsidRDefault="00097BB2"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097BB2" w:rsidRDefault="00097BB2">
    <w:pPr>
      <w:pStyle w:val="Footer"/>
      <w:jc w:val="right"/>
    </w:pPr>
    <w:r>
      <w:fldChar w:fldCharType="begin"/>
    </w:r>
    <w:r>
      <w:instrText xml:space="preserve"> PAGE   \* MERGEFORMAT </w:instrText>
    </w:r>
    <w:r>
      <w:fldChar w:fldCharType="separate"/>
    </w:r>
    <w:r w:rsidR="0090207F">
      <w:rPr>
        <w:noProof/>
      </w:rPr>
      <w:t>6</w:t>
    </w:r>
    <w:r>
      <w:rPr>
        <w:noProof/>
      </w:rPr>
      <w:fldChar w:fldCharType="end"/>
    </w:r>
  </w:p>
  <w:p w14:paraId="4FC77EAD" w14:textId="77777777" w:rsidR="00097BB2" w:rsidRDefault="00097B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2AED5" w14:textId="77777777" w:rsidR="00FB743C" w:rsidRDefault="00FB743C">
      <w:r>
        <w:separator/>
      </w:r>
    </w:p>
  </w:footnote>
  <w:footnote w:type="continuationSeparator" w:id="0">
    <w:p w14:paraId="6C2145C0" w14:textId="77777777" w:rsidR="00FB743C" w:rsidRDefault="00FB743C">
      <w:r>
        <w:continuationSeparator/>
      </w:r>
    </w:p>
  </w:footnote>
  <w:footnote w:id="1">
    <w:p w14:paraId="012AF55A" w14:textId="77777777" w:rsidR="00097BB2" w:rsidRDefault="00097BB2"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w:t>
        </w:r>
        <w:r w:rsidRPr="0028608D">
          <w:rPr>
            <w:rStyle w:val="Hyperlink"/>
            <w:sz w:val="18"/>
            <w:szCs w:val="18"/>
          </w:rPr>
          <w:t>o</w:t>
        </w:r>
        <w:r w:rsidRPr="0028608D">
          <w:rPr>
            <w:rStyle w:val="Hyperlink"/>
            <w:sz w:val="18"/>
            <w:szCs w:val="18"/>
          </w:rPr>
          <w:t>n for Detecting</w:t>
        </w:r>
        <w:r w:rsidRPr="0028608D">
          <w:rPr>
            <w:rStyle w:val="Hyperlink"/>
            <w:sz w:val="18"/>
            <w:szCs w:val="18"/>
          </w:rPr>
          <w:t xml:space="preserve"> </w:t>
        </w:r>
        <w:r w:rsidRPr="0028608D">
          <w:rPr>
            <w:rStyle w:val="Hyperlink"/>
            <w:sz w:val="18"/>
            <w:szCs w:val="18"/>
          </w:rPr>
          <w:t>and Warning of Fires</w:t>
        </w:r>
      </w:hyperlink>
    </w:p>
  </w:footnote>
  <w:footnote w:id="2">
    <w:p w14:paraId="68133BE2" w14:textId="77777777" w:rsidR="00097BB2" w:rsidRDefault="00097BB2" w:rsidP="008C7200">
      <w:pPr>
        <w:pStyle w:val="FootnoteText"/>
      </w:pPr>
      <w:r>
        <w:rPr>
          <w:rStyle w:val="FootnoteReference"/>
        </w:rPr>
        <w:footnoteRef/>
      </w:r>
      <w:r>
        <w:t xml:space="preserve"> </w:t>
      </w:r>
      <w:hyperlink r:id="rId2" w:history="1">
        <w:r w:rsidRPr="0028608D">
          <w:rPr>
            <w:rStyle w:val="Hyperlink"/>
            <w:sz w:val="18"/>
            <w:szCs w:val="18"/>
          </w:rPr>
          <w:t>Scottish Government Statu</w:t>
        </w:r>
        <w:r w:rsidRPr="0028608D">
          <w:rPr>
            <w:rStyle w:val="Hyperlink"/>
            <w:sz w:val="18"/>
            <w:szCs w:val="18"/>
          </w:rPr>
          <w:t>t</w:t>
        </w:r>
        <w:r w:rsidRPr="0028608D">
          <w:rPr>
            <w:rStyle w:val="Hyperlink"/>
            <w:sz w:val="18"/>
            <w:szCs w:val="18"/>
          </w:rPr>
          <w: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B09B7"/>
    <w:multiLevelType w:val="multilevel"/>
    <w:tmpl w:val="BDE8DE66"/>
    <w:name w:val="Ltr Lvl 2 Number List"/>
    <w:lvl w:ilvl="0">
      <w:start w:val="1"/>
      <w:numFmt w:val="lowerLetter"/>
      <w:pStyle w:val="Parties"/>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312D4686"/>
    <w:multiLevelType w:val="hybridMultilevel"/>
    <w:tmpl w:val="A0F0A8EC"/>
    <w:name w:val="List Bullet 4"/>
    <w:lvl w:ilvl="0" w:tplc="72A0E322">
      <w:start w:val="1"/>
      <w:numFmt w:val="bullet"/>
      <w:pStyle w:val="ListBullet3"/>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0">
    <w:nsid w:val="315E279C"/>
    <w:multiLevelType w:val="hybridMultilevel"/>
    <w:tmpl w:val="D89801C8"/>
    <w:name w:val="List Bullet 2"/>
    <w:lvl w:ilvl="0" w:tplc="D70448D4">
      <w:start w:val="1"/>
      <w:numFmt w:val="bullet"/>
      <w:pStyle w:val="ListBullet"/>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1">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5">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5342CC"/>
    <w:multiLevelType w:val="hybridMultilevel"/>
    <w:tmpl w:val="6C52EE8A"/>
    <w:name w:val="List Bullet 5"/>
    <w:lvl w:ilvl="0" w:tplc="FEAA688E">
      <w:start w:val="1"/>
      <w:numFmt w:val="bullet"/>
      <w:pStyle w:val="ListBullet4"/>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1">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4D4D4D8A"/>
    <w:multiLevelType w:val="hybridMultilevel"/>
    <w:tmpl w:val="EA765064"/>
    <w:name w:val="List Bullet 3"/>
    <w:lvl w:ilvl="0" w:tplc="EF46D6E6">
      <w:start w:val="1"/>
      <w:numFmt w:val="bullet"/>
      <w:pStyle w:val="ListBullet2"/>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3">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4">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nsid w:val="516A0FEF"/>
    <w:multiLevelType w:val="multilevel"/>
    <w:tmpl w:val="F61E753A"/>
    <w:lvl w:ilvl="0">
      <w:start w:val="1"/>
      <w:numFmt w:val="decimal"/>
      <w:pStyle w:val="Heading1"/>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pStyle w:val="Heading6"/>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pStyle w:val="Heading7"/>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714F3F"/>
    <w:multiLevelType w:val="singleLevel"/>
    <w:tmpl w:val="9C4A72E4"/>
    <w:lvl w:ilvl="0">
      <w:start w:val="1"/>
      <w:numFmt w:val="decimal"/>
      <w:pStyle w:val="EndnoteTextChar"/>
      <w:lvlText w:val="%1."/>
      <w:lvlJc w:val="left"/>
      <w:pPr>
        <w:tabs>
          <w:tab w:val="num" w:pos="360"/>
        </w:tabs>
        <w:ind w:left="0" w:firstLine="0"/>
      </w:pPr>
    </w:lvl>
  </w:abstractNum>
  <w:abstractNum w:abstractNumId="29">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41CDA"/>
    <w:multiLevelType w:val="hybridMultilevel"/>
    <w:tmpl w:val="6518E62C"/>
    <w:name w:val="List Bullet"/>
    <w:lvl w:ilvl="0" w:tplc="F2C04572">
      <w:start w:val="1"/>
      <w:numFmt w:val="bullet"/>
      <w:pStyle w:val="LtrLvl1NumberLis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1">
    <w:nsid w:val="6C9C6FFB"/>
    <w:multiLevelType w:val="multilevel"/>
    <w:tmpl w:val="C1EE5A72"/>
    <w:name w:val="Schedule"/>
    <w:lvl w:ilvl="0">
      <w:start w:val="1"/>
      <w:numFmt w:val="decimal"/>
      <w:pStyle w:val="Recitals"/>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Lvl1"/>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heduleLvl2"/>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pStyle w:val="ScheduleLv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pStyle w:val="ScheduleLvl4"/>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pStyle w:val="ScheduleLvl5"/>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pStyle w:val="ScheduleLvl6"/>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6D022649"/>
    <w:multiLevelType w:val="hybridMultilevel"/>
    <w:tmpl w:val="4E0C9F64"/>
    <w:name w:val="Ltr Lvl 1 Number List"/>
    <w:lvl w:ilvl="0" w:tplc="46464690">
      <w:start w:val="1"/>
      <w:numFmt w:val="decimal"/>
      <w:pStyle w:val="BodyText3Char"/>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4">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2E7624F"/>
    <w:multiLevelType w:val="hybridMultilevel"/>
    <w:tmpl w:val="04CC66B6"/>
    <w:name w:val="Recitals"/>
    <w:lvl w:ilvl="0" w:tplc="94A04A74">
      <w:start w:val="1"/>
      <w:numFmt w:val="upperLetter"/>
      <w:pStyle w:val="LtrLvl2NumberList"/>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52795B"/>
    <w:multiLevelType w:val="hybridMultilevel"/>
    <w:tmpl w:val="22709476"/>
    <w:name w:val="Parties"/>
    <w:lvl w:ilvl="0" w:tplc="30605716">
      <w:start w:val="1"/>
      <w:numFmt w:val="decimal"/>
      <w:pStyle w:val="PageNumber"/>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4"/>
  </w:num>
  <w:num w:numId="4">
    <w:abstractNumId w:val="38"/>
  </w:num>
  <w:num w:numId="5">
    <w:abstractNumId w:val="29"/>
  </w:num>
  <w:num w:numId="6">
    <w:abstractNumId w:val="3"/>
  </w:num>
  <w:num w:numId="7">
    <w:abstractNumId w:val="24"/>
  </w:num>
  <w:num w:numId="8">
    <w:abstractNumId w:val="28"/>
    <w:lvlOverride w:ilvl="0">
      <w:startOverride w:val="1"/>
    </w:lvlOverride>
  </w:num>
  <w:num w:numId="9">
    <w:abstractNumId w:val="16"/>
  </w:num>
  <w:num w:numId="10">
    <w:abstractNumId w:val="8"/>
  </w:num>
  <w:num w:numId="11">
    <w:abstractNumId w:val="19"/>
  </w:num>
  <w:num w:numId="12">
    <w:abstractNumId w:val="11"/>
  </w:num>
  <w:num w:numId="13">
    <w:abstractNumId w:val="2"/>
  </w:num>
  <w:num w:numId="14">
    <w:abstractNumId w:val="35"/>
  </w:num>
  <w:num w:numId="15">
    <w:abstractNumId w:val="34"/>
  </w:num>
  <w:num w:numId="16">
    <w:abstractNumId w:val="5"/>
  </w:num>
  <w:num w:numId="17">
    <w:abstractNumId w:val="26"/>
  </w:num>
  <w:num w:numId="18">
    <w:abstractNumId w:val="30"/>
  </w:num>
  <w:num w:numId="19">
    <w:abstractNumId w:val="10"/>
  </w:num>
  <w:num w:numId="20">
    <w:abstractNumId w:val="22"/>
  </w:num>
  <w:num w:numId="21">
    <w:abstractNumId w:val="9"/>
  </w:num>
  <w:num w:numId="22">
    <w:abstractNumId w:val="17"/>
  </w:num>
  <w:num w:numId="23">
    <w:abstractNumId w:val="32"/>
  </w:num>
  <w:num w:numId="24">
    <w:abstractNumId w:val="0"/>
  </w:num>
  <w:num w:numId="25">
    <w:abstractNumId w:val="39"/>
  </w:num>
  <w:num w:numId="26">
    <w:abstractNumId w:val="36"/>
  </w:num>
  <w:num w:numId="27">
    <w:abstractNumId w:val="31"/>
  </w:num>
  <w:num w:numId="28">
    <w:abstractNumId w:val="14"/>
  </w:num>
  <w:num w:numId="29">
    <w:abstractNumId w:val="27"/>
  </w:num>
  <w:num w:numId="30">
    <w:abstractNumId w:val="37"/>
  </w:num>
  <w:num w:numId="31">
    <w:abstractNumId w:val="23"/>
  </w:num>
  <w:num w:numId="32">
    <w:abstractNumId w:val="33"/>
  </w:num>
  <w:num w:numId="33">
    <w:abstractNumId w:val="25"/>
  </w:num>
  <w:num w:numId="34">
    <w:abstractNumId w:val="13"/>
  </w:num>
  <w:num w:numId="35">
    <w:abstractNumId w:val="7"/>
  </w:num>
  <w:num w:numId="36">
    <w:abstractNumId w:val="18"/>
  </w:num>
  <w:num w:numId="37">
    <w:abstractNumId w:val="6"/>
  </w:num>
  <w:num w:numId="38">
    <w:abstractNumId w:val="21"/>
  </w:num>
  <w:num w:numId="39">
    <w:abstractNumId w:val="15"/>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5313"/>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3337"/>
    <w:rsid w:val="000437FD"/>
    <w:rsid w:val="000438B9"/>
    <w:rsid w:val="00044332"/>
    <w:rsid w:val="000446F2"/>
    <w:rsid w:val="00045309"/>
    <w:rsid w:val="00050879"/>
    <w:rsid w:val="00050CBB"/>
    <w:rsid w:val="00050FBF"/>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EE4"/>
    <w:rsid w:val="00096967"/>
    <w:rsid w:val="00096999"/>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187"/>
    <w:rsid w:val="00125963"/>
    <w:rsid w:val="00127183"/>
    <w:rsid w:val="00131113"/>
    <w:rsid w:val="00132432"/>
    <w:rsid w:val="0013243E"/>
    <w:rsid w:val="00134249"/>
    <w:rsid w:val="001347A7"/>
    <w:rsid w:val="00134E69"/>
    <w:rsid w:val="00135B16"/>
    <w:rsid w:val="001364B2"/>
    <w:rsid w:val="0013705D"/>
    <w:rsid w:val="00137267"/>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A7F"/>
    <w:rsid w:val="00233B08"/>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482F"/>
    <w:rsid w:val="002B4D82"/>
    <w:rsid w:val="002B5431"/>
    <w:rsid w:val="002B7B0F"/>
    <w:rsid w:val="002C0E0D"/>
    <w:rsid w:val="002C1CC7"/>
    <w:rsid w:val="002C2542"/>
    <w:rsid w:val="002C4219"/>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1B9F"/>
    <w:rsid w:val="00302080"/>
    <w:rsid w:val="00302605"/>
    <w:rsid w:val="0030632F"/>
    <w:rsid w:val="00306B2D"/>
    <w:rsid w:val="003078FE"/>
    <w:rsid w:val="003105F4"/>
    <w:rsid w:val="00310C24"/>
    <w:rsid w:val="00313A71"/>
    <w:rsid w:val="00313C88"/>
    <w:rsid w:val="003153DB"/>
    <w:rsid w:val="00320A64"/>
    <w:rsid w:val="00320C23"/>
    <w:rsid w:val="00324DF8"/>
    <w:rsid w:val="00325981"/>
    <w:rsid w:val="00327414"/>
    <w:rsid w:val="00330233"/>
    <w:rsid w:val="00331297"/>
    <w:rsid w:val="0033143E"/>
    <w:rsid w:val="00331443"/>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23E2"/>
    <w:rsid w:val="00453AD3"/>
    <w:rsid w:val="00453F5B"/>
    <w:rsid w:val="00454652"/>
    <w:rsid w:val="00454EB0"/>
    <w:rsid w:val="00461207"/>
    <w:rsid w:val="00461EB8"/>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87DC3"/>
    <w:rsid w:val="0049136B"/>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4ED"/>
    <w:rsid w:val="00557405"/>
    <w:rsid w:val="005613BD"/>
    <w:rsid w:val="00563B49"/>
    <w:rsid w:val="005717D2"/>
    <w:rsid w:val="00572E13"/>
    <w:rsid w:val="005737A1"/>
    <w:rsid w:val="005747E2"/>
    <w:rsid w:val="005752F5"/>
    <w:rsid w:val="005753B7"/>
    <w:rsid w:val="00576560"/>
    <w:rsid w:val="00576C26"/>
    <w:rsid w:val="00576FA8"/>
    <w:rsid w:val="00577D0D"/>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2366"/>
    <w:rsid w:val="006C2985"/>
    <w:rsid w:val="006C47A3"/>
    <w:rsid w:val="006C48FE"/>
    <w:rsid w:val="006C514E"/>
    <w:rsid w:val="006C5E39"/>
    <w:rsid w:val="006D02CF"/>
    <w:rsid w:val="006D19C6"/>
    <w:rsid w:val="006D3B17"/>
    <w:rsid w:val="006D3BF6"/>
    <w:rsid w:val="006D691B"/>
    <w:rsid w:val="006E0E95"/>
    <w:rsid w:val="006E2634"/>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4E8A"/>
    <w:rsid w:val="00745619"/>
    <w:rsid w:val="007459DE"/>
    <w:rsid w:val="007468DF"/>
    <w:rsid w:val="00746D99"/>
    <w:rsid w:val="007476C0"/>
    <w:rsid w:val="00750ABA"/>
    <w:rsid w:val="00751176"/>
    <w:rsid w:val="00753A4C"/>
    <w:rsid w:val="007546CD"/>
    <w:rsid w:val="00754E1C"/>
    <w:rsid w:val="00754FC9"/>
    <w:rsid w:val="0076060B"/>
    <w:rsid w:val="00760A1E"/>
    <w:rsid w:val="00760EEA"/>
    <w:rsid w:val="00761D49"/>
    <w:rsid w:val="007637BF"/>
    <w:rsid w:val="0076461F"/>
    <w:rsid w:val="00774211"/>
    <w:rsid w:val="007760A3"/>
    <w:rsid w:val="00777918"/>
    <w:rsid w:val="00777BEE"/>
    <w:rsid w:val="007805B6"/>
    <w:rsid w:val="00781782"/>
    <w:rsid w:val="00782FC3"/>
    <w:rsid w:val="0078325A"/>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6316"/>
    <w:rsid w:val="00817137"/>
    <w:rsid w:val="008178DD"/>
    <w:rsid w:val="00821272"/>
    <w:rsid w:val="00821F38"/>
    <w:rsid w:val="008224D6"/>
    <w:rsid w:val="0082317D"/>
    <w:rsid w:val="00825B7B"/>
    <w:rsid w:val="008264BF"/>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787"/>
    <w:rsid w:val="00903B42"/>
    <w:rsid w:val="00904BF1"/>
    <w:rsid w:val="00905692"/>
    <w:rsid w:val="009061EE"/>
    <w:rsid w:val="00906C24"/>
    <w:rsid w:val="0091514F"/>
    <w:rsid w:val="009200FF"/>
    <w:rsid w:val="00920C15"/>
    <w:rsid w:val="00921E55"/>
    <w:rsid w:val="00922981"/>
    <w:rsid w:val="00923424"/>
    <w:rsid w:val="00925EA2"/>
    <w:rsid w:val="00927EA6"/>
    <w:rsid w:val="009303AF"/>
    <w:rsid w:val="00931117"/>
    <w:rsid w:val="009312CA"/>
    <w:rsid w:val="009316BF"/>
    <w:rsid w:val="00931763"/>
    <w:rsid w:val="009327DA"/>
    <w:rsid w:val="009358AC"/>
    <w:rsid w:val="00935900"/>
    <w:rsid w:val="00937121"/>
    <w:rsid w:val="009372E9"/>
    <w:rsid w:val="00941D87"/>
    <w:rsid w:val="00942069"/>
    <w:rsid w:val="009423F5"/>
    <w:rsid w:val="00942AD8"/>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861"/>
    <w:rsid w:val="009D5073"/>
    <w:rsid w:val="009E2326"/>
    <w:rsid w:val="009E560D"/>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A5D"/>
    <w:rsid w:val="00AC00E9"/>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7175"/>
    <w:rsid w:val="00B80251"/>
    <w:rsid w:val="00B82A36"/>
    <w:rsid w:val="00B844C9"/>
    <w:rsid w:val="00B84879"/>
    <w:rsid w:val="00B84E68"/>
    <w:rsid w:val="00B85CE0"/>
    <w:rsid w:val="00B87BF4"/>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565E"/>
    <w:rsid w:val="00BD0421"/>
    <w:rsid w:val="00BD0967"/>
    <w:rsid w:val="00BD0EA9"/>
    <w:rsid w:val="00BD27A1"/>
    <w:rsid w:val="00BD50F3"/>
    <w:rsid w:val="00BE327B"/>
    <w:rsid w:val="00BE446B"/>
    <w:rsid w:val="00BE5866"/>
    <w:rsid w:val="00BE5F93"/>
    <w:rsid w:val="00BF1DC0"/>
    <w:rsid w:val="00BF1E1F"/>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514"/>
    <w:rsid w:val="00C37D5B"/>
    <w:rsid w:val="00C433FE"/>
    <w:rsid w:val="00C434AE"/>
    <w:rsid w:val="00C45AF6"/>
    <w:rsid w:val="00C47354"/>
    <w:rsid w:val="00C47511"/>
    <w:rsid w:val="00C50E0D"/>
    <w:rsid w:val="00C56F2B"/>
    <w:rsid w:val="00C57368"/>
    <w:rsid w:val="00C604CF"/>
    <w:rsid w:val="00C616CE"/>
    <w:rsid w:val="00C61EAB"/>
    <w:rsid w:val="00C624A3"/>
    <w:rsid w:val="00C62CF7"/>
    <w:rsid w:val="00C6346E"/>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A10FD"/>
    <w:rsid w:val="00CA255F"/>
    <w:rsid w:val="00CA7C28"/>
    <w:rsid w:val="00CB07F5"/>
    <w:rsid w:val="00CB0AE4"/>
    <w:rsid w:val="00CB0FB4"/>
    <w:rsid w:val="00CB1E59"/>
    <w:rsid w:val="00CB3D7D"/>
    <w:rsid w:val="00CB4637"/>
    <w:rsid w:val="00CB5F2F"/>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FAD"/>
    <w:rsid w:val="00DD6B4C"/>
    <w:rsid w:val="00DE0E86"/>
    <w:rsid w:val="00DE2B3F"/>
    <w:rsid w:val="00DE32EF"/>
    <w:rsid w:val="00DE4491"/>
    <w:rsid w:val="00DF188C"/>
    <w:rsid w:val="00DF1B76"/>
    <w:rsid w:val="00DF3494"/>
    <w:rsid w:val="00DF44DB"/>
    <w:rsid w:val="00DF4519"/>
    <w:rsid w:val="00DF6836"/>
    <w:rsid w:val="00DF78F9"/>
    <w:rsid w:val="00E02F42"/>
    <w:rsid w:val="00E0516D"/>
    <w:rsid w:val="00E06074"/>
    <w:rsid w:val="00E06978"/>
    <w:rsid w:val="00E06ADC"/>
    <w:rsid w:val="00E076F0"/>
    <w:rsid w:val="00E1050C"/>
    <w:rsid w:val="00E1129E"/>
    <w:rsid w:val="00E138EE"/>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AE6"/>
    <w:rsid w:val="00EA5F65"/>
    <w:rsid w:val="00EA5F87"/>
    <w:rsid w:val="00EA5F90"/>
    <w:rsid w:val="00EB0EAE"/>
    <w:rsid w:val="00EB15AC"/>
    <w:rsid w:val="00EB5F1C"/>
    <w:rsid w:val="00EB7180"/>
    <w:rsid w:val="00EC00D4"/>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7E78"/>
    <w:rsid w:val="00F8089F"/>
    <w:rsid w:val="00F80BBE"/>
    <w:rsid w:val="00F87911"/>
    <w:rsid w:val="00F912E4"/>
    <w:rsid w:val="00F9290B"/>
    <w:rsid w:val="00F93B18"/>
    <w:rsid w:val="00F95CAB"/>
    <w:rsid w:val="00F95D7E"/>
    <w:rsid w:val="00F977F6"/>
    <w:rsid w:val="00F97BA6"/>
    <w:rsid w:val="00FA1D71"/>
    <w:rsid w:val="00FA3A9B"/>
    <w:rsid w:val="00FA76B4"/>
    <w:rsid w:val="00FA7FEB"/>
    <w:rsid w:val="00FB1DA5"/>
    <w:rsid w:val="00FB2DB2"/>
    <w:rsid w:val="00FB4066"/>
    <w:rsid w:val="00FB44C1"/>
    <w:rsid w:val="00FB5736"/>
    <w:rsid w:val="00FB5DBC"/>
    <w:rsid w:val="00FB73B0"/>
    <w:rsid w:val="00FB743C"/>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1"/>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4">
    <w:name w:val="heading 4"/>
    <w:next w:val="BodyText4"/>
    <w:link w:val="Heading4Char"/>
    <w:qFormat/>
    <w:rsid w:val="00097BB2"/>
    <w:pPr>
      <w:tabs>
        <w:tab w:val="num" w:pos="4111"/>
      </w:tabs>
      <w:spacing w:after="240"/>
      <w:ind w:left="4111" w:hanging="1418"/>
      <w:jc w:val="both"/>
      <w:outlineLvl w:val="3"/>
    </w:pPr>
    <w:rPr>
      <w:rFonts w:ascii="Arial" w:hAnsi="Arial"/>
      <w:color w:val="000000"/>
      <w:lang w:val="en-GB"/>
    </w:rPr>
  </w:style>
  <w:style w:type="paragraph" w:styleId="Heading5">
    <w:name w:val="heading 5"/>
    <w:next w:val="BodyText5"/>
    <w:link w:val="Heading5Char"/>
    <w:qFormat/>
    <w:rsid w:val="00097BB2"/>
    <w:pPr>
      <w:tabs>
        <w:tab w:val="num" w:pos="5812"/>
      </w:tabs>
      <w:spacing w:after="240"/>
      <w:ind w:left="5812" w:hanging="1701"/>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097BB2"/>
    <w:rPr>
      <w:rFonts w:ascii="Arial" w:hAnsi="Arial"/>
      <w:color w:val="000000"/>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097BB2"/>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1"/>
    <w:rsid w:val="00472CBF"/>
    <w:pPr>
      <w:tabs>
        <w:tab w:val="right" w:leader="dot" w:pos="9016"/>
      </w:tabs>
    </w:pPr>
    <w:rPr>
      <w:b/>
      <w:noProof/>
    </w:rPr>
  </w:style>
  <w:style w:type="paragraph" w:styleId="TOC2">
    <w:name w:val="toc 2"/>
    <w:basedOn w:val="Normal"/>
    <w:next w:val="Normal"/>
    <w:autoRedefine/>
    <w:rsid w:val="00B247B2"/>
    <w:pPr>
      <w:tabs>
        <w:tab w:val="left" w:pos="851"/>
        <w:tab w:val="right" w:leader="dot" w:pos="9016"/>
      </w:tabs>
      <w:ind w:left="200"/>
    </w:pPr>
    <w:rPr>
      <w:noProof/>
    </w:rPr>
  </w:style>
  <w:style w:type="paragraph" w:styleId="TOC3">
    <w:name w:val="toc 3"/>
    <w:basedOn w:val="Normal"/>
    <w:next w:val="Normal"/>
    <w:autoRedefine/>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numPr>
        <w:ilvl w:val="1"/>
        <w:numId w:val="27"/>
      </w:numPr>
      <w:tabs>
        <w:tab w:val="clear" w:pos="706"/>
      </w:tabs>
      <w:spacing w:after="240"/>
      <w:ind w:left="2160" w:hanging="360"/>
      <w:jc w:val="both"/>
    </w:pPr>
    <w:rPr>
      <w:rFonts w:ascii="Arial" w:hAnsi="Arial"/>
      <w:color w:val="000000"/>
      <w:lang w:val="en-GB" w:eastAsia="zh-CN"/>
    </w:rPr>
  </w:style>
  <w:style w:type="paragraph" w:customStyle="1" w:styleId="ScheduleLvl2">
    <w:name w:val="Schedule Lvl 2"/>
    <w:qFormat/>
    <w:rsid w:val="00097BB2"/>
    <w:pPr>
      <w:numPr>
        <w:ilvl w:val="2"/>
        <w:numId w:val="27"/>
      </w:numPr>
      <w:tabs>
        <w:tab w:val="clear" w:pos="1559"/>
      </w:tabs>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numPr>
        <w:ilvl w:val="3"/>
        <w:numId w:val="27"/>
      </w:numPr>
      <w:tabs>
        <w:tab w:val="clear" w:pos="2693"/>
      </w:tabs>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numPr>
        <w:ilvl w:val="4"/>
        <w:numId w:val="27"/>
      </w:numPr>
      <w:tabs>
        <w:tab w:val="clear" w:pos="4111"/>
      </w:tabs>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numPr>
        <w:ilvl w:val="5"/>
        <w:numId w:val="27"/>
      </w:numPr>
      <w:tabs>
        <w:tab w:val="clear" w:pos="5812"/>
      </w:tabs>
      <w:spacing w:after="240"/>
      <w:ind w:left="5040" w:hanging="180"/>
      <w:jc w:val="both"/>
    </w:pPr>
    <w:rPr>
      <w:rFonts w:ascii="Arial" w:hAnsi="Arial"/>
      <w:color w:val="000000"/>
      <w:lang w:val="en-GB"/>
    </w:rPr>
  </w:style>
  <w:style w:type="paragraph" w:customStyle="1" w:styleId="ScheduleLvl6">
    <w:name w:val="Schedule Lvl 6"/>
    <w:qFormat/>
    <w:rsid w:val="00097BB2"/>
    <w:pPr>
      <w:numPr>
        <w:ilvl w:val="6"/>
        <w:numId w:val="27"/>
      </w:numPr>
      <w:tabs>
        <w:tab w:val="clear" w:pos="4111"/>
      </w:tabs>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numPr>
        <w:ilvl w:val="7"/>
        <w:numId w:val="27"/>
      </w:numPr>
      <w:tabs>
        <w:tab w:val="clear" w:pos="4111"/>
      </w:tabs>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rsid w:val="00097BB2"/>
    <w:pPr>
      <w:spacing w:line="240" w:lineRule="atLeast"/>
      <w:jc w:val="both"/>
    </w:pPr>
    <w:rPr>
      <w:color w:val="000000"/>
    </w:rPr>
  </w:style>
  <w:style w:type="paragraph" w:styleId="TOC7">
    <w:name w:val="toc 7"/>
    <w:basedOn w:val="Normal"/>
    <w:next w:val="Normal"/>
    <w:autoRedefine/>
    <w:rsid w:val="00097BB2"/>
    <w:pPr>
      <w:spacing w:line="240" w:lineRule="atLeast"/>
      <w:jc w:val="both"/>
    </w:pPr>
    <w:rPr>
      <w:color w:val="000000"/>
    </w:rPr>
  </w:style>
  <w:style w:type="paragraph" w:styleId="TOC8">
    <w:name w:val="toc 8"/>
    <w:basedOn w:val="Normal"/>
    <w:next w:val="Normal"/>
    <w:autoRedefine/>
    <w:rsid w:val="00097BB2"/>
    <w:pPr>
      <w:spacing w:line="240" w:lineRule="atLeast"/>
      <w:jc w:val="both"/>
    </w:pPr>
    <w:rPr>
      <w:color w:val="000000"/>
    </w:rPr>
  </w:style>
  <w:style w:type="paragraph" w:styleId="TOC9">
    <w:name w:val="toc 9"/>
    <w:basedOn w:val="Normal"/>
    <w:next w:val="Normal"/>
    <w:autoRedefine/>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5/contents/made" TargetMode="External"/><Relationship Id="rId64" Type="http://schemas.openxmlformats.org/officeDocument/2006/relationships/hyperlink" Target="http://www.legislation.gov.uk/ssi/2017/293/contents/made" TargetMode="External"/><Relationship Id="rId65" Type="http://schemas.openxmlformats.org/officeDocument/2006/relationships/hyperlink" Target="https://protect-eu.mimecast.com/s/19JaBfkeb3Tb"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legislation.gov.uk/asp/2004/8/contents" TargetMode="External"/><Relationship Id="rId51" Type="http://schemas.openxmlformats.org/officeDocument/2006/relationships/hyperlink" Target="http://www.legislation.gov.uk/asp/2006/1/contents" TargetMode="External"/><Relationship Id="rId52" Type="http://schemas.openxmlformats.org/officeDocument/2006/relationships/hyperlink" Target="http://www.legislation.gov.uk/ukpga/2010/15/contents" TargetMode="External"/><Relationship Id="rId53" Type="http://schemas.openxmlformats.org/officeDocument/2006/relationships/hyperlink" Target="http://www.legislation.gov.uk/asp/2010/10/section/26" TargetMode="External"/><Relationship Id="rId54" Type="http://schemas.openxmlformats.org/officeDocument/2006/relationships/hyperlink" Target="http://www.legislation.gov.uk/asp/2011/14/contents" TargetMode="External"/><Relationship Id="rId55" Type="http://schemas.openxmlformats.org/officeDocument/2006/relationships/hyperlink" Target="http://www.legislation.gov.uk/ssi/2011/176/contents/made" TargetMode="External"/><Relationship Id="rId56" Type="http://schemas.openxmlformats.org/officeDocument/2006/relationships/hyperlink" Target="http://www.legislation.gov.uk/asp/2014/14/contents/enacted" TargetMode="External"/><Relationship Id="rId57" Type="http://schemas.openxmlformats.org/officeDocument/2006/relationships/hyperlink" Target="http://www.legislation.gov.uk/asp/2016/19/contents" TargetMode="External"/><Relationship Id="rId58" Type="http://schemas.openxmlformats.org/officeDocument/2006/relationships/hyperlink" Target="http://www.legislation.gov.uk/sdsi/2017/9780111036631/contents" TargetMode="External"/><Relationship Id="rId59" Type="http://schemas.openxmlformats.org/officeDocument/2006/relationships/hyperlink" Target="http://www.legislation.gov.uk/sdsi/2017/9780111036655/contents" TargetMode="External"/><Relationship Id="rId40" Type="http://schemas.openxmlformats.org/officeDocument/2006/relationships/hyperlink" Target="http://www.esc.org.uk" TargetMode="External"/><Relationship Id="rId41" Type="http://schemas.openxmlformats.org/officeDocument/2006/relationships/hyperlink" Target="http://www.firescotland.gov.uk" TargetMode="External"/><Relationship Id="rId42" Type="http://schemas.openxmlformats.org/officeDocument/2006/relationships/hyperlink" Target="http://www.scottishlandlords.com" TargetMode="External"/><Relationship Id="rId43" Type="http://schemas.openxmlformats.org/officeDocument/2006/relationships/hyperlink" Target="http://www.scottishlandandestates.co.uk" TargetMode="External"/><Relationship Id="rId44" Type="http://schemas.openxmlformats.org/officeDocument/2006/relationships/hyperlink" Target="http://www.landlordaccreditationscotland.com" TargetMode="External"/><Relationship Id="rId45" Type="http://schemas.openxmlformats.org/officeDocument/2006/relationships/hyperlink" Target="http://www.landlords.org.uk" TargetMode="External"/><Relationship Id="rId46" Type="http://schemas.openxmlformats.org/officeDocument/2006/relationships/hyperlink" Target="http://www.arla.co.uk" TargetMode="External"/><Relationship Id="rId47" Type="http://schemas.openxmlformats.org/officeDocument/2006/relationships/hyperlink" Target="http://www.legislation.gov.uk/ukpga/1984/58/contents" TargetMode="External"/><Relationship Id="rId48" Type="http://schemas.openxmlformats.org/officeDocument/2006/relationships/hyperlink" Target="http://www.legislation.gov.uk/ukpga/1987/26/contents" TargetMode="External"/><Relationship Id="rId49" Type="http://schemas.openxmlformats.org/officeDocument/2006/relationships/hyperlink" Target="http://www.legislation.gov.uk/ukpga/1998/29/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file:///C:\Users\ae\AppData\Local\FWBS\OMS\0\ELIMSSQL01\MS_LIVE\Documents\www.landlordregistrationscotland.gov.uk\" TargetMode="External"/><Relationship Id="rId31" Type="http://schemas.openxmlformats.org/officeDocument/2006/relationships/hyperlink" Target="http://www.cas.org.uk" TargetMode="External"/><Relationship Id="rId32" Type="http://schemas.openxmlformats.org/officeDocument/2006/relationships/hyperlink" Target="http://www.energysavingtrust.org.uk/scotland" TargetMode="External"/><Relationship Id="rId33" Type="http://schemas.openxmlformats.org/officeDocument/2006/relationships/hyperlink" Target="http://www.ofgem.gov.uk" TargetMode="External"/><Relationship Id="rId34" Type="http://schemas.openxmlformats.org/officeDocument/2006/relationships/hyperlink" Target="http://www.shelterscotland.org" TargetMode="External"/><Relationship Id="rId35" Type="http://schemas.openxmlformats.org/officeDocument/2006/relationships/hyperlink" Target="http://www.lettingprotectionscotland.com/" TargetMode="External"/><Relationship Id="rId36" Type="http://schemas.openxmlformats.org/officeDocument/2006/relationships/hyperlink" Target="http://www.safedepositsscotland.com/" TargetMode="External"/><Relationship Id="rId37" Type="http://schemas.openxmlformats.org/officeDocument/2006/relationships/hyperlink" Target="http://www.mydepositsscotland.co.uk/" TargetMode="External"/><Relationship Id="rId38" Type="http://schemas.openxmlformats.org/officeDocument/2006/relationships/hyperlink" Target="http://www.gassaferegister.co.uk" TargetMode="External"/><Relationship Id="rId39" Type="http://schemas.openxmlformats.org/officeDocument/2006/relationships/hyperlink" Target="http://www.hse.gov.uk/contact"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ico.org.uk/for-the-public/housing/landlords/" TargetMode="External"/><Relationship Id="rId27" Type="http://schemas.openxmlformats.org/officeDocument/2006/relationships/hyperlink" Target="http://www.scottishwomensaid.org.uk/advice-information/advice-information-women/legal-advice/housing-and-welfare-support" TargetMode="External"/><Relationship Id="rId28" Type="http://schemas.openxmlformats.org/officeDocument/2006/relationships/hyperlink" Target="https://www.housingandpropertychamber.scot/home" TargetMode="External"/><Relationship Id="rId29" Type="http://schemas.openxmlformats.org/officeDocument/2006/relationships/hyperlink" Target="mailto:rss.dundee@gov.scot" TargetMode="External"/><Relationship Id="rId60" Type="http://schemas.openxmlformats.org/officeDocument/2006/relationships/hyperlink" Target="http://www.legislation.gov.uk/sdsi/2017/9780111036648/contents" TargetMode="External"/><Relationship Id="rId61" Type="http://schemas.openxmlformats.org/officeDocument/2006/relationships/hyperlink" Target="http://www.legislation.gov.uk/ssi/2017/297/contents/made" TargetMode="External"/><Relationship Id="rId62" Type="http://schemas.openxmlformats.org/officeDocument/2006/relationships/hyperlink" Target="http://www.legislation.gov.uk/ssi/2017/296/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405D7-F7C6-4D4C-AC95-2EB31A13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71</Pages>
  <Words>22782</Words>
  <Characters>129861</Characters>
  <Application>Microsoft Macintosh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152339</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57</cp:revision>
  <cp:lastPrinted>2017-03-31T14:04:00Z</cp:lastPrinted>
  <dcterms:created xsi:type="dcterms:W3CDTF">2017-10-23T10:49:00Z</dcterms:created>
  <dcterms:modified xsi:type="dcterms:W3CDTF">2017-10-24T14:25:00Z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