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7324865A" w14:textId="72AA8F95" w:rsidR="00B4322B" w:rsidRPr="00B4322B" w:rsidRDefault="00B4322B" w:rsidP="00B4322B">
            <w:pPr>
              <w:rPr>
                <w:rFonts w:cs="Arial"/>
                <w:b/>
                <w:i/>
                <w:sz w:val="40"/>
                <w:szCs w:val="40"/>
              </w:rPr>
            </w:pPr>
            <w:r w:rsidRPr="00B4322B">
              <w:rPr>
                <w:rFonts w:cs="Arial"/>
                <w:b/>
                <w:i/>
                <w:sz w:val="40"/>
                <w:szCs w:val="40"/>
              </w:rPr>
              <w:t xml:space="preserve">This version of the Agreement is in place for the emergency COVID-19 procedures (1 April 2021 to </w:t>
            </w:r>
            <w:r w:rsidR="00E4054B">
              <w:rPr>
                <w:rFonts w:cs="Arial"/>
                <w:b/>
                <w:i/>
                <w:sz w:val="40"/>
                <w:szCs w:val="40"/>
              </w:rPr>
              <w:t>31 March 2022</w:t>
            </w:r>
            <w:r w:rsidRPr="00B4322B">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ED2679E" w:rsidR="009828E4" w:rsidRPr="009828E4" w:rsidRDefault="00E4054B" w:rsidP="009828E4">
            <w:pPr>
              <w:pStyle w:val="NoSpacing"/>
              <w:rPr>
                <w:rFonts w:ascii="Arial" w:hAnsi="Arial"/>
                <w:b/>
                <w:bCs/>
              </w:rPr>
            </w:pPr>
            <w:r>
              <w:rPr>
                <w:rFonts w:ascii="Arial" w:hAnsi="Arial"/>
                <w:b/>
                <w:bCs/>
              </w:rPr>
              <w:t>August</w:t>
            </w:r>
            <w:r w:rsidR="00B4322B">
              <w:rPr>
                <w:rFonts w:ascii="Arial" w:hAnsi="Arial"/>
                <w:b/>
                <w:bCs/>
              </w:rPr>
              <w:t xml:space="preserve"> 2021</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Your landlord can only increase your rent once in a 12-month period,</w:t>
      </w:r>
      <w:r w:rsidR="00014DBB">
        <w:rPr>
          <w:sz w:val="24"/>
        </w:rPr>
        <w:t xml:space="preserve"> </w:t>
      </w:r>
      <w:r w:rsidRPr="009425DA">
        <w:rPr>
          <w:sz w:val="24"/>
        </w:rPr>
        <w:t xml:space="preserve">and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scheme, and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B14D0F">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B14D0F">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B14D0F">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B14D0F">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B14D0F">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B14D0F">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B14D0F">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B14D0F">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B14D0F">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B14D0F">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B14D0F">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B14D0F">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B14D0F">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B14D0F">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B14D0F">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B14D0F">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B14D0F">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B14D0F">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B14D0F">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B14D0F">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B14D0F">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B14D0F">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B14D0F">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B14D0F">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B14D0F">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B14D0F">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B14D0F">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B14D0F">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B14D0F">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B14D0F">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B14D0F">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B14D0F">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B14D0F">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B14D0F">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B14D0F">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B14D0F">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B14D0F">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B14D0F">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B14D0F">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B14D0F">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B14D0F">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B14D0F">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B14D0F">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B14D0F">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B14D0F">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C9BC5D0" w14:textId="33EAD833" w:rsidR="00B4322B" w:rsidRPr="003F20BA" w:rsidRDefault="00B4322B" w:rsidP="00B4322B">
      <w:pPr>
        <w:spacing w:afterLines="60" w:after="144"/>
        <w:rPr>
          <w:b/>
          <w:sz w:val="28"/>
          <w:szCs w:val="28"/>
          <w:u w:val="single"/>
        </w:rPr>
      </w:pPr>
      <w:r w:rsidRPr="003F20BA">
        <w:rPr>
          <w:b/>
          <w:sz w:val="28"/>
          <w:szCs w:val="28"/>
          <w:u w:val="single"/>
        </w:rPr>
        <w:t xml:space="preserve">Notice periods from 1 April 2021 to </w:t>
      </w:r>
      <w:r w:rsidR="006C2306">
        <w:rPr>
          <w:b/>
          <w:sz w:val="28"/>
          <w:szCs w:val="28"/>
          <w:u w:val="single"/>
        </w:rPr>
        <w:t>31</w:t>
      </w:r>
      <w:r w:rsidRPr="003F20BA">
        <w:rPr>
          <w:b/>
          <w:sz w:val="28"/>
          <w:szCs w:val="28"/>
          <w:u w:val="single"/>
        </w:rPr>
        <w:t xml:space="preserve"> </w:t>
      </w:r>
      <w:r w:rsidR="00BD5D31">
        <w:rPr>
          <w:b/>
          <w:sz w:val="28"/>
          <w:szCs w:val="28"/>
          <w:u w:val="single"/>
        </w:rPr>
        <w:t>March</w:t>
      </w:r>
      <w:r w:rsidRPr="003F20BA">
        <w:rPr>
          <w:b/>
          <w:sz w:val="28"/>
          <w:szCs w:val="28"/>
          <w:u w:val="single"/>
        </w:rPr>
        <w:t xml:space="preserve"> 202</w:t>
      </w:r>
      <w:r w:rsidR="00BD5D31">
        <w:rPr>
          <w:b/>
          <w:sz w:val="28"/>
          <w:szCs w:val="28"/>
          <w:u w:val="single"/>
        </w:rPr>
        <w:t>2</w:t>
      </w: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5386E457" w:rsidR="00F0105D"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78F2B797" w14:textId="127A21D5" w:rsidR="00B4322B" w:rsidRDefault="00B4322B" w:rsidP="00FA5034">
      <w:pPr>
        <w:rPr>
          <w:sz w:val="24"/>
          <w:szCs w:val="24"/>
        </w:rPr>
      </w:pPr>
    </w:p>
    <w:p w14:paraId="4F3825D3" w14:textId="4A7EFBC5" w:rsidR="00B4322B" w:rsidRPr="003F20BA" w:rsidRDefault="00B4322B" w:rsidP="00B4322B">
      <w:pPr>
        <w:spacing w:afterLines="60" w:after="144"/>
        <w:rPr>
          <w:b/>
          <w:sz w:val="28"/>
          <w:szCs w:val="28"/>
          <w:u w:val="single"/>
        </w:rPr>
      </w:pPr>
      <w:r w:rsidRPr="003F20BA">
        <w:rPr>
          <w:b/>
          <w:sz w:val="28"/>
          <w:szCs w:val="28"/>
          <w:u w:val="single"/>
        </w:rPr>
        <w:lastRenderedPageBreak/>
        <w:t xml:space="preserve">Notice periods from 1 </w:t>
      </w:r>
      <w:r w:rsidR="00BD5D31">
        <w:rPr>
          <w:b/>
          <w:sz w:val="28"/>
          <w:szCs w:val="28"/>
          <w:u w:val="single"/>
        </w:rPr>
        <w:t>April</w:t>
      </w:r>
      <w:r w:rsidRPr="003F20BA">
        <w:rPr>
          <w:b/>
          <w:sz w:val="28"/>
          <w:szCs w:val="28"/>
          <w:u w:val="single"/>
        </w:rPr>
        <w:t xml:space="preserve"> 202</w:t>
      </w:r>
      <w:r w:rsidR="00BD5D31">
        <w:rPr>
          <w:b/>
          <w:sz w:val="28"/>
          <w:szCs w:val="28"/>
          <w:u w:val="single"/>
        </w:rPr>
        <w:t>2</w:t>
      </w:r>
      <w:r w:rsidRPr="003F20BA">
        <w:rPr>
          <w:b/>
          <w:sz w:val="28"/>
          <w:szCs w:val="28"/>
          <w:u w:val="single"/>
        </w:rPr>
        <w:t xml:space="preserve"> onwards (if no COVID-19 amendments in force) </w:t>
      </w:r>
    </w:p>
    <w:p w14:paraId="380FDE67" w14:textId="77777777" w:rsidR="00B4322B" w:rsidRPr="00C61EAB" w:rsidRDefault="00B4322B" w:rsidP="00B4322B">
      <w:pPr>
        <w:rPr>
          <w:b/>
          <w:sz w:val="24"/>
          <w:szCs w:val="24"/>
        </w:rPr>
      </w:pPr>
      <w:r w:rsidRPr="00C61EAB">
        <w:rPr>
          <w:b/>
          <w:sz w:val="24"/>
          <w:szCs w:val="24"/>
        </w:rPr>
        <w:t>This Tenancy may be ended by:-</w:t>
      </w:r>
    </w:p>
    <w:p w14:paraId="53D3EB96" w14:textId="77777777" w:rsidR="00B4322B" w:rsidRPr="00C61EAB" w:rsidRDefault="00B4322B" w:rsidP="00B4322B">
      <w:pPr>
        <w:rPr>
          <w:b/>
          <w:sz w:val="24"/>
          <w:szCs w:val="24"/>
        </w:rPr>
      </w:pPr>
    </w:p>
    <w:p w14:paraId="0401AEFD" w14:textId="77777777" w:rsidR="00B4322B" w:rsidRDefault="00B4322B" w:rsidP="00B4322B">
      <w:pPr>
        <w:numPr>
          <w:ilvl w:val="0"/>
          <w:numId w:val="9"/>
        </w:numPr>
        <w:ind w:left="357" w:hanging="357"/>
        <w:rPr>
          <w:b/>
          <w:sz w:val="24"/>
          <w:szCs w:val="24"/>
        </w:rPr>
      </w:pPr>
      <w:r w:rsidRPr="004776B4">
        <w:rPr>
          <w:b/>
          <w:sz w:val="24"/>
          <w:szCs w:val="24"/>
        </w:rPr>
        <w:t>The Tenant giving notice to the Landlord</w:t>
      </w:r>
    </w:p>
    <w:p w14:paraId="4FA2DD0D" w14:textId="77777777" w:rsidR="00B4322B" w:rsidRPr="004776B4" w:rsidRDefault="00B4322B" w:rsidP="00B4322B">
      <w:pPr>
        <w:ind w:left="357"/>
        <w:rPr>
          <w:b/>
          <w:sz w:val="24"/>
          <w:szCs w:val="24"/>
        </w:rPr>
      </w:pPr>
    </w:p>
    <w:p w14:paraId="36071DF4" w14:textId="77777777" w:rsidR="00B4322B" w:rsidRPr="00C61EAB" w:rsidRDefault="00B4322B" w:rsidP="00B4322B">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4A14F880" w14:textId="77777777" w:rsidR="00B4322B" w:rsidRPr="00F15FF6" w:rsidRDefault="00B4322B" w:rsidP="00B4322B">
      <w:pPr>
        <w:ind w:left="357"/>
        <w:rPr>
          <w:b/>
          <w:sz w:val="24"/>
          <w:szCs w:val="24"/>
          <w:u w:val="single"/>
        </w:rPr>
      </w:pPr>
    </w:p>
    <w:p w14:paraId="218E1EB1" w14:textId="77777777" w:rsidR="00B4322B" w:rsidRPr="00D40B0C" w:rsidRDefault="00B4322B" w:rsidP="00B4322B">
      <w:pPr>
        <w:numPr>
          <w:ilvl w:val="0"/>
          <w:numId w:val="9"/>
        </w:numPr>
        <w:ind w:left="357" w:hanging="357"/>
        <w:rPr>
          <w:b/>
          <w:sz w:val="24"/>
          <w:szCs w:val="24"/>
          <w:u w:val="single"/>
        </w:rPr>
      </w:pPr>
      <w:r w:rsidRPr="00D40B0C">
        <w:rPr>
          <w:b/>
          <w:sz w:val="24"/>
          <w:szCs w:val="24"/>
        </w:rPr>
        <w:t>The Landlord giving notice to the Tenant</w:t>
      </w:r>
      <w:r>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Pr>
          <w:rStyle w:val="CommentReference"/>
        </w:rPr>
        <w:t>.</w:t>
      </w:r>
      <w:r w:rsidRPr="00D40B0C">
        <w:rPr>
          <w:b/>
          <w:sz w:val="24"/>
          <w:szCs w:val="24"/>
        </w:rPr>
        <w:t xml:space="preserve">  This can happen either:-</w:t>
      </w:r>
    </w:p>
    <w:p w14:paraId="643C3E1F" w14:textId="77777777" w:rsidR="00B4322B" w:rsidRDefault="00B4322B" w:rsidP="00B4322B">
      <w:pPr>
        <w:rPr>
          <w:b/>
          <w:sz w:val="24"/>
          <w:szCs w:val="24"/>
        </w:rPr>
      </w:pPr>
    </w:p>
    <w:p w14:paraId="76281296" w14:textId="77777777" w:rsidR="00B4322B" w:rsidRDefault="00B4322B" w:rsidP="00B4322B">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stating</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A5DF0D6" w14:textId="77777777" w:rsidR="00B4322B" w:rsidRPr="00C61EAB" w:rsidRDefault="00B4322B" w:rsidP="00B4322B">
      <w:pPr>
        <w:ind w:left="714"/>
        <w:rPr>
          <w:b/>
          <w:sz w:val="24"/>
          <w:szCs w:val="24"/>
        </w:rPr>
      </w:pPr>
    </w:p>
    <w:p w14:paraId="00ED34C3" w14:textId="77777777" w:rsidR="00B4322B" w:rsidRDefault="00B4322B" w:rsidP="00B4322B">
      <w:pPr>
        <w:ind w:left="714"/>
        <w:rPr>
          <w:b/>
          <w:sz w:val="24"/>
          <w:szCs w:val="24"/>
        </w:rPr>
      </w:pPr>
      <w:r>
        <w:rPr>
          <w:b/>
          <w:sz w:val="24"/>
          <w:szCs w:val="24"/>
        </w:rPr>
        <w:t>or:-</w:t>
      </w:r>
    </w:p>
    <w:p w14:paraId="270DC96D" w14:textId="77777777" w:rsidR="00B4322B" w:rsidRPr="00C61EAB" w:rsidRDefault="00B4322B" w:rsidP="00B4322B">
      <w:pPr>
        <w:ind w:left="357"/>
        <w:rPr>
          <w:b/>
          <w:sz w:val="24"/>
          <w:szCs w:val="24"/>
        </w:rPr>
      </w:pPr>
    </w:p>
    <w:p w14:paraId="56F510FF" w14:textId="77777777" w:rsidR="00B4322B" w:rsidRPr="00C61EAB" w:rsidRDefault="00B4322B" w:rsidP="00B4322B">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Pr>
          <w:b/>
          <w:sz w:val="24"/>
          <w:szCs w:val="24"/>
        </w:rPr>
        <w:t>stating</w:t>
      </w:r>
      <w:r w:rsidRPr="00C61EAB">
        <w:rPr>
          <w:b/>
          <w:sz w:val="24"/>
          <w:szCs w:val="24"/>
        </w:rPr>
        <w:t xml:space="preserve">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stated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1299E709" w14:textId="77777777" w:rsidR="00B4322B" w:rsidRDefault="00B4322B" w:rsidP="00B4322B">
      <w:pPr>
        <w:rPr>
          <w:i/>
          <w:sz w:val="24"/>
          <w:szCs w:val="24"/>
        </w:rPr>
      </w:pPr>
    </w:p>
    <w:p w14:paraId="3540FEB7" w14:textId="77777777" w:rsidR="00B4322B" w:rsidRDefault="00B4322B" w:rsidP="00B4322B">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19788009" w14:textId="77777777" w:rsidR="00B4322B" w:rsidRDefault="00B4322B" w:rsidP="00B4322B">
      <w:pPr>
        <w:rPr>
          <w:rFonts w:cs="Arial"/>
          <w:b/>
          <w:sz w:val="24"/>
          <w:szCs w:val="24"/>
        </w:rPr>
      </w:pPr>
    </w:p>
    <w:p w14:paraId="3ED48CAC" w14:textId="77777777" w:rsidR="00B4322B" w:rsidRDefault="00B4322B" w:rsidP="00B4322B">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7B256D2F" w14:textId="77777777" w:rsidR="00B4322B" w:rsidRDefault="00B4322B" w:rsidP="00B4322B">
      <w:pPr>
        <w:rPr>
          <w:rFonts w:cs="Arial"/>
          <w:b/>
          <w:sz w:val="24"/>
          <w:szCs w:val="24"/>
        </w:rPr>
      </w:pPr>
    </w:p>
    <w:p w14:paraId="65DAA7F2" w14:textId="77777777" w:rsidR="00B4322B" w:rsidRDefault="00B4322B" w:rsidP="00B4322B">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1069E322" w14:textId="77777777" w:rsidR="00B4322B" w:rsidRDefault="00B4322B" w:rsidP="00B4322B">
      <w:pPr>
        <w:rPr>
          <w:b/>
          <w:sz w:val="24"/>
          <w:szCs w:val="24"/>
        </w:rPr>
      </w:pPr>
    </w:p>
    <w:p w14:paraId="493B3843" w14:textId="77777777" w:rsidR="00B4322B" w:rsidRDefault="00B4322B" w:rsidP="00B4322B">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lastRenderedPageBreak/>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14:paraId="7FEA42EB" w14:textId="77777777" w:rsidR="00B4322B" w:rsidRDefault="00B4322B" w:rsidP="00B4322B">
      <w:pPr>
        <w:rPr>
          <w:b/>
          <w:sz w:val="24"/>
          <w:szCs w:val="24"/>
        </w:rPr>
      </w:pPr>
    </w:p>
    <w:p w14:paraId="591636BE" w14:textId="77777777" w:rsidR="00B4322B" w:rsidRDefault="00B4322B" w:rsidP="00B4322B">
      <w:pPr>
        <w:numPr>
          <w:ilvl w:val="2"/>
          <w:numId w:val="57"/>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443EFD27"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3F828ABF" w14:textId="77777777" w:rsidR="00B4322B" w:rsidRDefault="00B4322B" w:rsidP="00B4322B">
      <w:pPr>
        <w:numPr>
          <w:ilvl w:val="2"/>
          <w:numId w:val="57"/>
        </w:numPr>
        <w:rPr>
          <w:b/>
          <w:sz w:val="24"/>
          <w:szCs w:val="24"/>
        </w:rPr>
      </w:pPr>
      <w:r>
        <w:rPr>
          <w:b/>
          <w:sz w:val="24"/>
          <w:szCs w:val="24"/>
        </w:rPr>
        <w:t xml:space="preserve">is in </w:t>
      </w:r>
      <w:r w:rsidRPr="00C61EAB">
        <w:rPr>
          <w:b/>
          <w:sz w:val="24"/>
          <w:szCs w:val="24"/>
        </w:rPr>
        <w:t>rent arrears for three or more consecutive months</w:t>
      </w:r>
    </w:p>
    <w:p w14:paraId="0E11A977" w14:textId="77777777" w:rsidR="00B4322B" w:rsidRDefault="00B4322B" w:rsidP="00B4322B">
      <w:pPr>
        <w:numPr>
          <w:ilvl w:val="2"/>
          <w:numId w:val="57"/>
        </w:numPr>
        <w:rPr>
          <w:b/>
          <w:sz w:val="24"/>
          <w:szCs w:val="24"/>
        </w:rPr>
      </w:pPr>
      <w:r>
        <w:rPr>
          <w:b/>
          <w:sz w:val="24"/>
          <w:szCs w:val="24"/>
        </w:rPr>
        <w:t xml:space="preserve">has a </w:t>
      </w:r>
      <w:r w:rsidRPr="00C61EAB">
        <w:rPr>
          <w:b/>
          <w:sz w:val="24"/>
          <w:szCs w:val="24"/>
        </w:rPr>
        <w:t>relevant criminal conviction</w:t>
      </w:r>
    </w:p>
    <w:p w14:paraId="569EF92B" w14:textId="77777777" w:rsidR="00B4322B" w:rsidRDefault="00B4322B" w:rsidP="00B4322B">
      <w:pPr>
        <w:numPr>
          <w:ilvl w:val="2"/>
          <w:numId w:val="57"/>
        </w:numPr>
        <w:rPr>
          <w:b/>
          <w:sz w:val="24"/>
          <w:szCs w:val="24"/>
        </w:rPr>
      </w:pPr>
      <w:r>
        <w:rPr>
          <w:b/>
          <w:sz w:val="24"/>
          <w:szCs w:val="24"/>
        </w:rPr>
        <w:t>has engaged in relevant anti</w:t>
      </w:r>
      <w:r w:rsidRPr="00C61EAB">
        <w:rPr>
          <w:b/>
          <w:sz w:val="24"/>
          <w:szCs w:val="24"/>
        </w:rPr>
        <w:t>social behaviour</w:t>
      </w:r>
    </w:p>
    <w:p w14:paraId="2BC9D6A4"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14:paraId="793C1A41" w14:textId="77777777" w:rsidR="00B4322B" w:rsidRDefault="00B4322B" w:rsidP="00B4322B">
      <w:pPr>
        <w:rPr>
          <w:b/>
          <w:sz w:val="24"/>
          <w:szCs w:val="24"/>
        </w:rPr>
      </w:pPr>
    </w:p>
    <w:p w14:paraId="11C83729" w14:textId="77777777" w:rsidR="00B4322B" w:rsidRPr="00C61EAB" w:rsidRDefault="00B4322B" w:rsidP="00B4322B">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48F8EA00" w14:textId="77777777" w:rsidR="00B4322B" w:rsidRDefault="00B4322B" w:rsidP="00B4322B">
      <w:pPr>
        <w:rPr>
          <w:rFonts w:cs="Arial"/>
          <w:b/>
          <w:sz w:val="24"/>
          <w:szCs w:val="24"/>
        </w:rPr>
      </w:pPr>
    </w:p>
    <w:p w14:paraId="1035CE21" w14:textId="77777777" w:rsidR="00B4322B" w:rsidRDefault="00B4322B" w:rsidP="00B4322B">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14:paraId="7B319071" w14:textId="77777777" w:rsidR="00B4322B" w:rsidRDefault="00B4322B" w:rsidP="00B4322B">
      <w:pPr>
        <w:rPr>
          <w:i/>
          <w:sz w:val="24"/>
          <w:szCs w:val="24"/>
        </w:rPr>
      </w:pPr>
    </w:p>
    <w:p w14:paraId="377F31B1" w14:textId="77777777" w:rsidR="00B4322B" w:rsidRPr="00651EFC" w:rsidRDefault="00B4322B" w:rsidP="00B4322B">
      <w:pPr>
        <w:rPr>
          <w:i/>
          <w:sz w:val="24"/>
          <w:szCs w:val="24"/>
        </w:rPr>
      </w:pPr>
    </w:p>
    <w:p w14:paraId="25A229D8" w14:textId="77777777" w:rsidR="00B4322B" w:rsidRPr="00C61EAB" w:rsidRDefault="00B4322B" w:rsidP="00B4322B">
      <w:pPr>
        <w:pStyle w:val="BillADHeading2"/>
        <w:rPr>
          <w:rFonts w:ascii="Arial" w:hAnsi="Arial" w:cs="Arial"/>
          <w:szCs w:val="24"/>
        </w:rPr>
      </w:pPr>
      <w:r w:rsidRPr="00C61EAB">
        <w:rPr>
          <w:rFonts w:ascii="Arial" w:hAnsi="Arial" w:cs="Arial"/>
          <w:szCs w:val="24"/>
        </w:rPr>
        <w:t xml:space="preserve">SCHEDULE 3 to the act – EVICTION GROUNDS </w:t>
      </w:r>
    </w:p>
    <w:p w14:paraId="592C1570" w14:textId="77777777" w:rsidR="00B4322B" w:rsidRDefault="00B4322B" w:rsidP="00B4322B">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0B3F5EF4" w14:textId="77777777" w:rsidR="00B4322B" w:rsidRPr="00D40B0C" w:rsidRDefault="00B4322B" w:rsidP="00B4322B">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192A7462" w14:textId="77777777" w:rsidR="00B4322B" w:rsidRPr="00C61EAB" w:rsidRDefault="00B4322B" w:rsidP="00B4322B">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0CBFA0DB"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E8AAF7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1979A9F8"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14:paraId="6B7A44BD"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4CAC08F6"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14:paraId="7EE09A68"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14:paraId="09908E35"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09AC35A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2E927267" w14:textId="77777777" w:rsidR="00B4322B" w:rsidRPr="00D40B0C" w:rsidRDefault="00B4322B" w:rsidP="00B4322B">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433B9822" w14:textId="77777777" w:rsidR="00B4322B" w:rsidRPr="00C61EAB" w:rsidRDefault="00B4322B" w:rsidP="00B4322B">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60482B76"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4BB84946" w14:textId="77777777" w:rsidR="00B4322B" w:rsidRDefault="00B4322B" w:rsidP="00B4322B">
      <w:pPr>
        <w:pStyle w:val="BillADPara"/>
        <w:numPr>
          <w:ilvl w:val="0"/>
          <w:numId w:val="0"/>
        </w:numPr>
        <w:spacing w:after="0"/>
        <w:ind w:left="1429"/>
        <w:jc w:val="left"/>
        <w:rPr>
          <w:rFonts w:ascii="Arial" w:hAnsi="Arial" w:cs="Arial"/>
          <w:b/>
          <w:szCs w:val="24"/>
        </w:rPr>
      </w:pPr>
    </w:p>
    <w:p w14:paraId="77DFE27C"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6300AA01" w14:textId="77777777" w:rsidR="00B4322B" w:rsidRPr="00C61EAB" w:rsidRDefault="00B4322B" w:rsidP="00B4322B">
      <w:pPr>
        <w:pStyle w:val="BillADPara"/>
        <w:numPr>
          <w:ilvl w:val="0"/>
          <w:numId w:val="0"/>
        </w:numPr>
        <w:spacing w:after="0"/>
        <w:ind w:left="1429"/>
        <w:jc w:val="left"/>
        <w:rPr>
          <w:rFonts w:ascii="Arial" w:hAnsi="Arial" w:cs="Arial"/>
          <w:b/>
          <w:szCs w:val="24"/>
        </w:rPr>
      </w:pPr>
    </w:p>
    <w:p w14:paraId="2B86C50D"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C4251A5"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743238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5B78E65"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DDE9F0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008847A2"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0730D524" w14:textId="77777777" w:rsidR="00B4322B" w:rsidRPr="00E3394B" w:rsidRDefault="00B4322B" w:rsidP="00B4322B">
      <w:pPr>
        <w:pStyle w:val="BillADPara"/>
        <w:numPr>
          <w:ilvl w:val="0"/>
          <w:numId w:val="0"/>
        </w:numPr>
        <w:spacing w:after="0"/>
        <w:ind w:left="1134"/>
        <w:rPr>
          <w:rFonts w:ascii="Arial" w:hAnsi="Arial" w:cs="Arial"/>
          <w:b/>
          <w:szCs w:val="24"/>
        </w:rPr>
      </w:pPr>
    </w:p>
    <w:p w14:paraId="776D7DE6" w14:textId="77777777" w:rsidR="00B4322B" w:rsidRPr="0052731A" w:rsidRDefault="00B4322B" w:rsidP="00B4322B">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3E83D242" w14:textId="77777777" w:rsidR="00B4322B" w:rsidRDefault="00B4322B" w:rsidP="00B4322B">
      <w:pPr>
        <w:rPr>
          <w:rFonts w:cs="Arial"/>
          <w:b/>
          <w:sz w:val="24"/>
          <w:szCs w:val="24"/>
        </w:rPr>
      </w:pPr>
    </w:p>
    <w:p w14:paraId="62260D35" w14:textId="77777777" w:rsidR="00B4322B" w:rsidRDefault="00B4322B" w:rsidP="00B4322B">
      <w:pPr>
        <w:rPr>
          <w:rFonts w:cs="Arial"/>
          <w:b/>
          <w:sz w:val="24"/>
          <w:szCs w:val="24"/>
        </w:rPr>
      </w:pPr>
      <w:r>
        <w:rPr>
          <w:rFonts w:cs="Arial"/>
          <w:b/>
          <w:sz w:val="24"/>
          <w:szCs w:val="24"/>
        </w:rPr>
        <w:lastRenderedPageBreak/>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8D5A5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732C51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C039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6259E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1F7EC1"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14EA6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60F30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F57A85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0E0BFF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930EB0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4B4466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2FDB5D5"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A35931C"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4594D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1096C0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827D92" w14:textId="77777777" w:rsidR="00B4322B" w:rsidRPr="00E3394B" w:rsidRDefault="00B4322B" w:rsidP="00B4322B">
      <w:pPr>
        <w:pStyle w:val="BillADPara"/>
        <w:numPr>
          <w:ilvl w:val="0"/>
          <w:numId w:val="0"/>
        </w:numPr>
        <w:spacing w:after="0"/>
        <w:ind w:left="720"/>
        <w:jc w:val="left"/>
        <w:rPr>
          <w:rFonts w:ascii="Arial" w:hAnsi="Arial" w:cs="Arial"/>
          <w:b/>
          <w:szCs w:val="24"/>
        </w:rPr>
      </w:pPr>
    </w:p>
    <w:p w14:paraId="26181DE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63F4AC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523BE48"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747A6C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2D5D2DE"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0077FC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ABE4CDC"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197840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CB05D1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4F08B94"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B27A48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ADEA68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AA775B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55AC95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6E9DCE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34CB5CE9"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8B820D2"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4AD011BF"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Pr>
          <w:rFonts w:ascii="Arial" w:hAnsi="Arial" w:cs="Arial"/>
          <w:b/>
          <w:szCs w:val="24"/>
        </w:rPr>
        <w:t>T</w:t>
      </w:r>
      <w:r w:rsidRPr="00C61EAB">
        <w:rPr>
          <w:rFonts w:ascii="Arial" w:hAnsi="Arial" w:cs="Arial"/>
          <w:b/>
          <w:szCs w:val="24"/>
        </w:rPr>
        <w: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2B45B729" w14:textId="77777777" w:rsidR="00B4322B" w:rsidRPr="00881E41" w:rsidRDefault="00B4322B" w:rsidP="00B4322B">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72709329" w14:textId="77777777" w:rsidR="00B4322B" w:rsidRPr="00FA5034" w:rsidRDefault="00B4322B" w:rsidP="00FA5034">
      <w:pPr>
        <w:rPr>
          <w:sz w:val="24"/>
          <w:szCs w:val="24"/>
        </w:rPr>
      </w:pP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w:t>
      </w:r>
      <w:r w:rsidRPr="002B1B30">
        <w:rPr>
          <w:rFonts w:cs="Arial"/>
          <w:b/>
          <w:sz w:val="24"/>
          <w:szCs w:val="24"/>
        </w:rPr>
        <w:lastRenderedPageBreak/>
        <w:t xml:space="preserve">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lastRenderedPageBreak/>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2F15E287"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w:t>
            </w:r>
            <w:r w:rsidR="00C8147E">
              <w:rPr>
                <w:rFonts w:cs="Arial"/>
                <w:b/>
                <w:i/>
                <w:sz w:val="40"/>
                <w:szCs w:val="40"/>
              </w:rPr>
              <w:t>1 Ap</w:t>
            </w:r>
            <w:r w:rsidR="00CC603C">
              <w:rPr>
                <w:rFonts w:cs="Arial"/>
                <w:b/>
                <w:i/>
                <w:sz w:val="40"/>
                <w:szCs w:val="40"/>
              </w:rPr>
              <w:t>r</w:t>
            </w:r>
            <w:bookmarkStart w:id="50" w:name="_GoBack"/>
            <w:bookmarkEnd w:id="50"/>
            <w:r w:rsidR="00C8147E">
              <w:rPr>
                <w:rFonts w:cs="Arial"/>
                <w:b/>
                <w:i/>
                <w:sz w:val="40"/>
                <w:szCs w:val="40"/>
              </w:rPr>
              <w:t>il 202</w:t>
            </w:r>
            <w:r w:rsidR="00891A20">
              <w:rPr>
                <w:rFonts w:cs="Arial"/>
                <w:b/>
                <w:i/>
                <w:sz w:val="40"/>
                <w:szCs w:val="40"/>
              </w:rPr>
              <w:t>1</w:t>
            </w:r>
            <w:r w:rsidR="00856A2E">
              <w:rPr>
                <w:rFonts w:cs="Arial"/>
                <w:b/>
                <w:i/>
                <w:sz w:val="40"/>
                <w:szCs w:val="40"/>
              </w:rPr>
              <w:t xml:space="preserve"> to </w:t>
            </w:r>
            <w:r w:rsidR="00891A20">
              <w:rPr>
                <w:rFonts w:cs="Arial"/>
                <w:b/>
                <w:i/>
                <w:sz w:val="40"/>
                <w:szCs w:val="40"/>
              </w:rPr>
              <w:t>31 March 202</w:t>
            </w:r>
            <w:r w:rsidR="003D06E6">
              <w:rPr>
                <w:rFonts w:cs="Arial"/>
                <w:b/>
                <w:i/>
                <w:sz w:val="40"/>
                <w:szCs w:val="40"/>
              </w:rPr>
              <w:t>2</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1FA3D17B" w:rsidR="003F1898" w:rsidRPr="009828E4" w:rsidRDefault="00891A20" w:rsidP="003F1898">
            <w:pPr>
              <w:pStyle w:val="NoSpacing"/>
              <w:rPr>
                <w:rFonts w:ascii="Arial" w:hAnsi="Arial"/>
                <w:b/>
                <w:bCs/>
              </w:rPr>
            </w:pPr>
            <w:r>
              <w:rPr>
                <w:rFonts w:ascii="Arial" w:hAnsi="Arial"/>
                <w:b/>
                <w:bCs/>
              </w:rPr>
              <w:t>August</w:t>
            </w:r>
            <w:r w:rsidR="004B4DE1">
              <w:rPr>
                <w:rFonts w:ascii="Arial" w:hAnsi="Arial"/>
                <w:b/>
                <w:bCs/>
              </w:rPr>
              <w:t xml:space="preserve"> 2021</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do, or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B14D0F"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email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Of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paid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B14D0F"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is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1" w:name="_Ref487097927"/>
      <w:r w:rsidRPr="00865934">
        <w:rPr>
          <w:rFonts w:cs="Arial"/>
          <w:b/>
        </w:rPr>
        <w:t>Reasonable Care</w:t>
      </w:r>
      <w:bookmarkEnd w:id="51"/>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2" w:name="_Ref487096232"/>
      <w:r w:rsidRPr="00014DBB">
        <w:rPr>
          <w:rFonts w:cs="Arial"/>
          <w:sz w:val="24"/>
          <w:szCs w:val="24"/>
        </w:rPr>
        <w:t>Gas Safety</w:t>
      </w:r>
      <w:bookmarkEnd w:id="52"/>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w:t>
      </w:r>
      <w:r w:rsidR="00014DBB">
        <w:rPr>
          <w:rFonts w:cs="Arial"/>
          <w:sz w:val="24"/>
          <w:szCs w:val="24"/>
        </w:rPr>
        <w:t xml:space="preserve"> </w:t>
      </w:r>
      <w:r w:rsidRPr="002B1B30">
        <w:rPr>
          <w:rFonts w:cs="Arial"/>
          <w:sz w:val="24"/>
          <w:szCs w:val="24"/>
        </w:rPr>
        <w:t>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3" w:name="_Ref487096251"/>
      <w:r w:rsidRPr="00014DBB">
        <w:rPr>
          <w:rFonts w:cs="Arial"/>
          <w:sz w:val="24"/>
          <w:szCs w:val="24"/>
        </w:rPr>
        <w:t>Electrical Safety</w:t>
      </w:r>
      <w:bookmarkEnd w:id="53"/>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4" w:name="_Ref487096274"/>
      <w:r w:rsidRPr="00014DBB">
        <w:rPr>
          <w:rFonts w:cs="Arial"/>
          <w:sz w:val="24"/>
          <w:szCs w:val="24"/>
        </w:rPr>
        <w:t>Energy Performance Certificate</w:t>
      </w:r>
      <w:bookmarkEnd w:id="54"/>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Personal data shall be:-</w:t>
      </w:r>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4C7828D7" w14:textId="35B88C90" w:rsidR="00056244" w:rsidRPr="00D405D5" w:rsidRDefault="00056244" w:rsidP="00697978">
      <w:pPr>
        <w:pStyle w:val="BodyText1"/>
        <w:jc w:val="left"/>
        <w:rPr>
          <w:b/>
          <w:sz w:val="28"/>
          <w:szCs w:val="28"/>
          <w:u w:val="single"/>
        </w:rPr>
      </w:pPr>
      <w:r w:rsidRPr="00D405D5">
        <w:rPr>
          <w:b/>
          <w:sz w:val="28"/>
          <w:szCs w:val="28"/>
          <w:u w:val="single"/>
        </w:rPr>
        <w:t xml:space="preserve">Notice periods from 1 April 2021 to </w:t>
      </w:r>
      <w:r w:rsidR="00E4054B" w:rsidRPr="00D405D5">
        <w:rPr>
          <w:b/>
          <w:sz w:val="28"/>
          <w:szCs w:val="28"/>
          <w:u w:val="single"/>
        </w:rPr>
        <w:t>31 March</w:t>
      </w:r>
      <w:r w:rsidRPr="00D405D5">
        <w:rPr>
          <w:b/>
          <w:sz w:val="28"/>
          <w:szCs w:val="28"/>
          <w:u w:val="single"/>
        </w:rPr>
        <w:t xml:space="preserve"> 202</w:t>
      </w:r>
      <w:r w:rsidR="00E4054B" w:rsidRPr="00D405D5">
        <w:rPr>
          <w:b/>
          <w:sz w:val="28"/>
          <w:szCs w:val="28"/>
          <w:u w:val="single"/>
        </w:rPr>
        <w:t>2</w:t>
      </w:r>
    </w:p>
    <w:p w14:paraId="6C8E2134" w14:textId="5DCE3FF3"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5"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property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annoyance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discretionary and the Tribunal will decide whether it is reasonable to issue an eviction order. In deciding whether it is reasonable to evict, the Tribunal will consider whether you being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7827C804" w14:textId="77777777" w:rsidR="000931F8" w:rsidRPr="00484694" w:rsidRDefault="00101AD2" w:rsidP="000931F8">
      <w:pPr>
        <w:numPr>
          <w:ilvl w:val="0"/>
          <w:numId w:val="45"/>
        </w:numPr>
        <w:rPr>
          <w:sz w:val="24"/>
        </w:rPr>
      </w:pPr>
      <w:r w:rsidRPr="00484694">
        <w:rPr>
          <w:b/>
          <w:bCs/>
          <w:sz w:val="24"/>
        </w:rPr>
        <w:t xml:space="preserve">18. </w:t>
      </w:r>
      <w:bookmarkEnd w:id="55"/>
      <w:r w:rsidR="000931F8" w:rsidRPr="00484694">
        <w:rPr>
          <w:b/>
          <w:bCs/>
          <w:sz w:val="24"/>
        </w:rPr>
        <w:t xml:space="preserve">Tenant has stopped being — or has failed to become — an employee </w:t>
      </w:r>
    </w:p>
    <w:p w14:paraId="29314421" w14:textId="77777777" w:rsidR="000931F8" w:rsidRPr="00484694" w:rsidRDefault="000931F8" w:rsidP="000931F8">
      <w:pPr>
        <w:numPr>
          <w:ilvl w:val="0"/>
          <w:numId w:val="45"/>
        </w:numPr>
        <w:spacing w:after="120"/>
        <w:rPr>
          <w:sz w:val="24"/>
        </w:rPr>
      </w:pPr>
      <w:r w:rsidRPr="00484694">
        <w:rPr>
          <w:sz w:val="24"/>
        </w:rPr>
        <w:t xml:space="preserve">This ground applies if your landlord let you move in because you were their employee (or were going to be one), and now you aren't. </w:t>
      </w:r>
    </w:p>
    <w:p w14:paraId="620F776F" w14:textId="77777777" w:rsidR="000931F8" w:rsidRPr="00484694" w:rsidRDefault="000931F8" w:rsidP="000931F8">
      <w:pPr>
        <w:numPr>
          <w:ilvl w:val="0"/>
          <w:numId w:val="45"/>
        </w:numPr>
        <w:rPr>
          <w:sz w:val="24"/>
        </w:rPr>
      </w:pPr>
      <w:r w:rsidRPr="00484694">
        <w:rPr>
          <w:sz w:val="24"/>
        </w:rPr>
        <w:lastRenderedPageBreak/>
        <w:t xml:space="preserve">The First-tier Tribunal will have to give an eviction order if either: </w:t>
      </w:r>
    </w:p>
    <w:p w14:paraId="0665C82D" w14:textId="77777777" w:rsidR="000931F8" w:rsidRPr="00484694" w:rsidRDefault="000931F8" w:rsidP="000931F8">
      <w:pPr>
        <w:numPr>
          <w:ilvl w:val="0"/>
          <w:numId w:val="51"/>
        </w:numPr>
        <w:contextualSpacing/>
        <w:rPr>
          <w:sz w:val="24"/>
        </w:rPr>
      </w:pPr>
      <w:r w:rsidRPr="00484694">
        <w:rPr>
          <w:sz w:val="24"/>
        </w:rPr>
        <w:t xml:space="preserve">your landlord applies within 12 months of you no longer being an employee </w:t>
      </w:r>
    </w:p>
    <w:p w14:paraId="09BD1A94" w14:textId="77777777" w:rsidR="000931F8" w:rsidRPr="00484694" w:rsidRDefault="000931F8" w:rsidP="000931F8">
      <w:pPr>
        <w:numPr>
          <w:ilvl w:val="0"/>
          <w:numId w:val="51"/>
        </w:numPr>
        <w:spacing w:after="120"/>
        <w:ind w:left="714" w:hanging="357"/>
        <w:contextualSpacing/>
        <w:rPr>
          <w:sz w:val="24"/>
        </w:rPr>
      </w:pPr>
      <w:r w:rsidRPr="00484694">
        <w:rPr>
          <w:sz w:val="24"/>
        </w:rPr>
        <w:t xml:space="preserve">you never became an employee and your landlord applies within 12 months of the tenancy starting </w:t>
      </w:r>
    </w:p>
    <w:p w14:paraId="36B14408" w14:textId="77777777" w:rsidR="000931F8" w:rsidRPr="00484694" w:rsidRDefault="000931F8" w:rsidP="000931F8">
      <w:pPr>
        <w:numPr>
          <w:ilvl w:val="0"/>
          <w:numId w:val="45"/>
        </w:numPr>
        <w:rPr>
          <w:sz w:val="24"/>
        </w:rPr>
      </w:pPr>
      <w:r w:rsidRPr="00484694">
        <w:rPr>
          <w:sz w:val="24"/>
        </w:rPr>
        <w:t xml:space="preserve">The Tribunal will be able to decide whether to give an eviction order if: </w:t>
      </w:r>
    </w:p>
    <w:p w14:paraId="498BBD73" w14:textId="77777777" w:rsidR="000931F8" w:rsidRPr="00484694" w:rsidRDefault="000931F8" w:rsidP="000931F8">
      <w:pPr>
        <w:numPr>
          <w:ilvl w:val="0"/>
          <w:numId w:val="52"/>
        </w:numPr>
        <w:contextualSpacing/>
        <w:rPr>
          <w:sz w:val="24"/>
        </w:rPr>
      </w:pPr>
      <w:r w:rsidRPr="00484694">
        <w:rPr>
          <w:sz w:val="24"/>
        </w:rPr>
        <w:t xml:space="preserve">your landlord applies on or after the date 12 months after you stopped being an employee </w:t>
      </w:r>
    </w:p>
    <w:p w14:paraId="10EFB6C1" w14:textId="77777777" w:rsidR="000931F8" w:rsidRPr="00484694" w:rsidRDefault="000931F8" w:rsidP="000931F8">
      <w:pPr>
        <w:numPr>
          <w:ilvl w:val="0"/>
          <w:numId w:val="52"/>
        </w:numPr>
        <w:contextualSpacing/>
        <w:rPr>
          <w:sz w:val="24"/>
        </w:rPr>
      </w:pPr>
      <w:r w:rsidRPr="00484694">
        <w:rPr>
          <w:sz w:val="24"/>
        </w:rPr>
        <w:t xml:space="preserve">you never became an employee but your landlord applies on or after the date 12 months after the tenancy started </w:t>
      </w:r>
    </w:p>
    <w:p w14:paraId="5742B2A6" w14:textId="77777777" w:rsidR="000931F8" w:rsidRDefault="000931F8" w:rsidP="000931F8">
      <w:pPr>
        <w:pStyle w:val="BodyText"/>
        <w:ind w:left="709"/>
        <w:jc w:val="left"/>
        <w:rPr>
          <w:b/>
          <w:sz w:val="24"/>
          <w:szCs w:val="24"/>
        </w:rPr>
      </w:pPr>
    </w:p>
    <w:p w14:paraId="34CC6E69" w14:textId="722FC0DA" w:rsidR="000931F8" w:rsidRDefault="000931F8" w:rsidP="000931F8">
      <w:pPr>
        <w:pStyle w:val="BodyText"/>
        <w:ind w:left="709"/>
        <w:jc w:val="left"/>
        <w:rPr>
          <w:b/>
          <w:sz w:val="28"/>
          <w:szCs w:val="28"/>
          <w:u w:val="single"/>
        </w:rPr>
      </w:pPr>
      <w:r w:rsidRPr="003F20BA">
        <w:rPr>
          <w:b/>
          <w:sz w:val="28"/>
          <w:szCs w:val="28"/>
          <w:u w:val="single"/>
        </w:rPr>
        <w:t xml:space="preserve">Notice periods from 1 </w:t>
      </w:r>
      <w:r w:rsidR="00F272C3">
        <w:rPr>
          <w:b/>
          <w:sz w:val="28"/>
          <w:szCs w:val="28"/>
          <w:u w:val="single"/>
        </w:rPr>
        <w:t>April</w:t>
      </w:r>
      <w:r w:rsidRPr="003F20BA">
        <w:rPr>
          <w:b/>
          <w:sz w:val="28"/>
          <w:szCs w:val="28"/>
          <w:u w:val="single"/>
        </w:rPr>
        <w:t xml:space="preserve"> 202</w:t>
      </w:r>
      <w:r w:rsidR="00F272C3">
        <w:rPr>
          <w:b/>
          <w:sz w:val="28"/>
          <w:szCs w:val="28"/>
          <w:u w:val="single"/>
        </w:rPr>
        <w:t>2</w:t>
      </w:r>
      <w:r w:rsidRPr="003F20BA">
        <w:rPr>
          <w:b/>
          <w:sz w:val="28"/>
          <w:szCs w:val="28"/>
          <w:u w:val="single"/>
        </w:rPr>
        <w:t xml:space="preserve"> onwards (if no COVID-19 amendments in force)</w:t>
      </w:r>
    </w:p>
    <w:p w14:paraId="21B47F66" w14:textId="77777777" w:rsidR="000931F8" w:rsidRPr="00F65875" w:rsidRDefault="000931F8" w:rsidP="000931F8">
      <w:pPr>
        <w:pStyle w:val="BodyText1"/>
        <w:jc w:val="left"/>
        <w:rPr>
          <w:sz w:val="24"/>
          <w:szCs w:val="24"/>
        </w:rPr>
      </w:pPr>
      <w:r w:rsidRPr="00F65875">
        <w:rPr>
          <w:b/>
          <w:sz w:val="24"/>
          <w:szCs w:val="24"/>
        </w:rPr>
        <w:t>Landlord ending the Agreement</w:t>
      </w:r>
    </w:p>
    <w:p w14:paraId="248829F3" w14:textId="77777777" w:rsidR="000931F8" w:rsidRPr="00F65875" w:rsidRDefault="000931F8" w:rsidP="000931F8">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16BE041B" w14:textId="77777777" w:rsidR="000931F8" w:rsidRPr="00F65875" w:rsidRDefault="000931F8" w:rsidP="000931F8">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12B03576" w14:textId="77777777" w:rsidR="000931F8" w:rsidRPr="00F65875" w:rsidRDefault="000931F8" w:rsidP="000931F8">
      <w:pPr>
        <w:pStyle w:val="BodyText"/>
        <w:ind w:left="709"/>
        <w:jc w:val="left"/>
        <w:rPr>
          <w:sz w:val="24"/>
          <w:szCs w:val="24"/>
        </w:rPr>
      </w:pPr>
      <w:r w:rsidRPr="00F65875">
        <w:rPr>
          <w:sz w:val="24"/>
          <w:szCs w:val="24"/>
        </w:rPr>
        <w:t>The landlord's written notice to the tenant, ending the tenancy, must say:</w:t>
      </w:r>
    </w:p>
    <w:p w14:paraId="0CFFA572"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467AB505"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6C7F59E7"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6CA8F1FE"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28589FE0" w14:textId="77777777" w:rsidR="000931F8" w:rsidRPr="005B1271" w:rsidRDefault="000931F8" w:rsidP="000931F8">
      <w:pPr>
        <w:pStyle w:val="ListBullet"/>
        <w:tabs>
          <w:tab w:val="num" w:pos="1276"/>
        </w:tabs>
        <w:ind w:left="1276" w:hanging="567"/>
        <w:contextualSpacing/>
        <w:jc w:val="left"/>
        <w:rPr>
          <w:sz w:val="24"/>
          <w:szCs w:val="24"/>
        </w:rPr>
      </w:pPr>
      <w:r w:rsidRPr="005B1271">
        <w:rPr>
          <w:sz w:val="24"/>
          <w:szCs w:val="24"/>
        </w:rPr>
        <w:t xml:space="preserve">the date on which the landlord expects to become entitled to make an application for an eviction order to the </w:t>
      </w:r>
      <w:r w:rsidRPr="00BD202D">
        <w:rPr>
          <w:sz w:val="24"/>
          <w:szCs w:val="24"/>
        </w:rPr>
        <w:t>First-tier Tribunal for Scotland Housing and Property Chamber</w:t>
      </w:r>
      <w:r w:rsidRPr="005B1271">
        <w:rPr>
          <w:sz w:val="24"/>
          <w:szCs w:val="24"/>
        </w:rPr>
        <w:t>.</w:t>
      </w:r>
    </w:p>
    <w:p w14:paraId="6AFA1EED" w14:textId="77777777" w:rsidR="000931F8" w:rsidRPr="00F65875" w:rsidRDefault="000931F8" w:rsidP="000931F8">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1881600A" w14:textId="77777777" w:rsidR="000931F8" w:rsidRPr="00F65875" w:rsidRDefault="000931F8" w:rsidP="000931F8">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364E0F83"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6BB5F10D"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Despite the date set out in the notice, the tenant may ask the landlord to agree to a later date, in which case the tenancy will end on that date - this is only if the landlord agrees. </w:t>
      </w:r>
    </w:p>
    <w:p w14:paraId="3DED5F1B" w14:textId="77777777" w:rsidR="000931F8" w:rsidRPr="00F65875" w:rsidRDefault="000931F8" w:rsidP="000931F8">
      <w:pPr>
        <w:pStyle w:val="BodyText"/>
        <w:numPr>
          <w:ilvl w:val="0"/>
          <w:numId w:val="24"/>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w:t>
      </w:r>
      <w:r w:rsidRPr="00F65875">
        <w:rPr>
          <w:sz w:val="24"/>
          <w:szCs w:val="24"/>
        </w:rPr>
        <w:lastRenderedPageBreak/>
        <w:t xml:space="preserve">landlord and also contact the advice groups listed at the end of these Notes.  </w:t>
      </w:r>
    </w:p>
    <w:p w14:paraId="5666717D" w14:textId="77777777" w:rsidR="000931F8" w:rsidRPr="00F65875" w:rsidRDefault="000931F8" w:rsidP="000931F8">
      <w:pPr>
        <w:pStyle w:val="BodyText1"/>
        <w:numPr>
          <w:ilvl w:val="0"/>
          <w:numId w:val="24"/>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w:t>
      </w:r>
      <w:r>
        <w:rPr>
          <w:sz w:val="24"/>
          <w:szCs w:val="24"/>
          <w:lang w:val="en"/>
        </w:rPr>
        <w:t>The tenant does not</w:t>
      </w:r>
      <w:r w:rsidRPr="00F65875">
        <w:rPr>
          <w:sz w:val="24"/>
          <w:szCs w:val="24"/>
          <w:lang w:val="en"/>
        </w:rPr>
        <w:t xml:space="preserve"> need to move out until an Eviction Order is granted by the Tribunal.</w:t>
      </w:r>
    </w:p>
    <w:p w14:paraId="331CAAB8" w14:textId="77777777" w:rsidR="000931F8" w:rsidRPr="00F65875" w:rsidRDefault="000931F8" w:rsidP="000931F8">
      <w:pPr>
        <w:pStyle w:val="BodyText"/>
        <w:ind w:left="709"/>
        <w:jc w:val="left"/>
        <w:rPr>
          <w:b/>
          <w:sz w:val="24"/>
          <w:szCs w:val="24"/>
        </w:rPr>
      </w:pPr>
      <w:r w:rsidRPr="00F65875">
        <w:rPr>
          <w:b/>
          <w:sz w:val="24"/>
          <w:szCs w:val="24"/>
        </w:rPr>
        <w:t>Where the Tenant chooses not to leave</w:t>
      </w:r>
    </w:p>
    <w:p w14:paraId="6DCE144E" w14:textId="77777777" w:rsidR="000931F8" w:rsidRPr="00F65875" w:rsidRDefault="000931F8" w:rsidP="000931F8">
      <w:pPr>
        <w:pStyle w:val="BodyText"/>
        <w:ind w:left="709"/>
        <w:jc w:val="left"/>
        <w:rPr>
          <w:sz w:val="24"/>
          <w:szCs w:val="24"/>
        </w:rPr>
      </w:pPr>
      <w:r w:rsidRPr="00F65875">
        <w:rPr>
          <w:sz w:val="24"/>
          <w:szCs w:val="24"/>
        </w:rPr>
        <w:t xml:space="preserve">If the tenant does not leave the property on the tenancy end date, the landlord can apply to the Tribunal to get an order to evict the tenant.  The tenancy then ends on the date set out in that eviction order. </w:t>
      </w:r>
    </w:p>
    <w:p w14:paraId="15EDEEC6" w14:textId="77777777" w:rsidR="000931F8" w:rsidRPr="00F65875" w:rsidRDefault="000931F8" w:rsidP="000931F8">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63EDCDE9" w14:textId="77777777" w:rsidR="000931F8" w:rsidRDefault="000931F8" w:rsidP="000931F8">
      <w:pPr>
        <w:pStyle w:val="BodyText"/>
        <w:spacing w:after="0"/>
        <w:ind w:left="709"/>
        <w:jc w:val="left"/>
        <w:rPr>
          <w:b/>
          <w:sz w:val="24"/>
          <w:szCs w:val="24"/>
        </w:rPr>
      </w:pPr>
    </w:p>
    <w:p w14:paraId="35015563" w14:textId="77777777" w:rsidR="000931F8" w:rsidRPr="00F65875" w:rsidRDefault="000931F8" w:rsidP="000931F8">
      <w:pPr>
        <w:pStyle w:val="BodyText"/>
        <w:spacing w:after="0"/>
        <w:ind w:left="709"/>
        <w:jc w:val="left"/>
        <w:rPr>
          <w:sz w:val="24"/>
          <w:szCs w:val="24"/>
        </w:rPr>
      </w:pPr>
      <w:r w:rsidRPr="00F65875">
        <w:rPr>
          <w:b/>
          <w:sz w:val="24"/>
          <w:szCs w:val="24"/>
        </w:rPr>
        <w:t>Amount of notice</w:t>
      </w:r>
    </w:p>
    <w:p w14:paraId="0F358678" w14:textId="77777777" w:rsidR="000931F8" w:rsidRPr="00F65875" w:rsidRDefault="000931F8" w:rsidP="000931F8">
      <w:pPr>
        <w:pStyle w:val="BodyText"/>
        <w:spacing w:after="0"/>
        <w:ind w:left="709"/>
        <w:jc w:val="left"/>
        <w:rPr>
          <w:sz w:val="24"/>
          <w:szCs w:val="24"/>
        </w:rPr>
      </w:pPr>
    </w:p>
    <w:p w14:paraId="1374525C" w14:textId="77777777" w:rsidR="000931F8" w:rsidRPr="00F65875" w:rsidRDefault="000931F8" w:rsidP="000931F8">
      <w:pPr>
        <w:pStyle w:val="BodyText"/>
        <w:ind w:left="709"/>
        <w:jc w:val="left"/>
        <w:rPr>
          <w:sz w:val="24"/>
          <w:szCs w:val="24"/>
        </w:rPr>
      </w:pPr>
      <w:r w:rsidRPr="00F65875">
        <w:rPr>
          <w:sz w:val="24"/>
          <w:szCs w:val="24"/>
        </w:rPr>
        <w:t xml:space="preserve">All tenants are entitled to receive </w:t>
      </w:r>
      <w:r w:rsidRPr="00F65875">
        <w:rPr>
          <w:b/>
          <w:sz w:val="24"/>
          <w:szCs w:val="24"/>
        </w:rPr>
        <w:t>28 days’ notice</w:t>
      </w:r>
      <w:r w:rsidRPr="00F65875">
        <w:rPr>
          <w:sz w:val="24"/>
          <w:szCs w:val="24"/>
        </w:rPr>
        <w:t xml:space="preserve">.   Some tenants will be able to get 84 days’ notice.  </w:t>
      </w:r>
    </w:p>
    <w:p w14:paraId="70883FB4" w14:textId="77777777" w:rsidR="000931F8" w:rsidRPr="00F65875" w:rsidRDefault="000931F8" w:rsidP="000931F8">
      <w:pPr>
        <w:pStyle w:val="BodyText"/>
        <w:ind w:left="709"/>
        <w:jc w:val="left"/>
        <w:rPr>
          <w:sz w:val="24"/>
          <w:szCs w:val="24"/>
        </w:rPr>
      </w:pPr>
      <w:r w:rsidRPr="00F65875">
        <w:rPr>
          <w:sz w:val="24"/>
          <w:szCs w:val="24"/>
        </w:rPr>
        <w:t>The amount of notice which the landlord has to give the tenant depends on:</w:t>
      </w:r>
    </w:p>
    <w:p w14:paraId="3600C3A5" w14:textId="77777777" w:rsidR="000931F8" w:rsidRPr="00F65875" w:rsidRDefault="000931F8" w:rsidP="000931F8">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65E501B" w14:textId="77777777" w:rsidR="000931F8" w:rsidRPr="00F65875" w:rsidRDefault="000931F8" w:rsidP="000931F8">
      <w:pPr>
        <w:pStyle w:val="ListBullet"/>
        <w:tabs>
          <w:tab w:val="num" w:pos="1418"/>
        </w:tabs>
        <w:ind w:left="1276" w:hanging="567"/>
        <w:jc w:val="left"/>
        <w:rPr>
          <w:b/>
          <w:sz w:val="24"/>
          <w:szCs w:val="24"/>
        </w:rPr>
      </w:pPr>
      <w:r w:rsidRPr="00F65875">
        <w:rPr>
          <w:sz w:val="24"/>
          <w:szCs w:val="24"/>
        </w:rPr>
        <w:t>how long the tenant has lived in the property.</w:t>
      </w:r>
    </w:p>
    <w:p w14:paraId="7B33FA5D" w14:textId="77777777" w:rsidR="000931F8" w:rsidRPr="00F65875" w:rsidRDefault="000931F8" w:rsidP="000931F8">
      <w:pPr>
        <w:pStyle w:val="BodyText2"/>
        <w:ind w:left="709"/>
        <w:jc w:val="left"/>
        <w:rPr>
          <w:sz w:val="24"/>
          <w:szCs w:val="24"/>
        </w:rPr>
      </w:pPr>
      <w:r w:rsidRPr="00BD1A85">
        <w:rPr>
          <w:b/>
          <w:sz w:val="24"/>
          <w:szCs w:val="24"/>
        </w:rPr>
        <w:t>28 days' (or 4 weeks') notice</w:t>
      </w:r>
      <w:r w:rsidRPr="00F65875">
        <w:rPr>
          <w:sz w:val="24"/>
          <w:szCs w:val="24"/>
        </w:rPr>
        <w:t xml:space="preserve"> must be given to the tenant if:</w:t>
      </w:r>
    </w:p>
    <w:p w14:paraId="1418CAD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162A0966"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OR</w:t>
      </w:r>
    </w:p>
    <w:p w14:paraId="65B7547C" w14:textId="77777777" w:rsidR="000931F8" w:rsidRPr="00F65875" w:rsidRDefault="000931F8" w:rsidP="000931F8">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45310F5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not occupying the property as the tenant's only or main home; or</w:t>
      </w:r>
    </w:p>
    <w:p w14:paraId="06270EF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2377068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in rent arrears for three or more months in a row; or</w:t>
      </w:r>
    </w:p>
    <w:p w14:paraId="28435F16"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found guilty, in a court, of certain crimes; or</w:t>
      </w:r>
    </w:p>
    <w:p w14:paraId="3BA39F3E"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involved in antisocial behaviour; or</w:t>
      </w:r>
    </w:p>
    <w:p w14:paraId="0F20D59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lastRenderedPageBreak/>
        <w:t>has been involved with a person who has been found guilty of certain crimes or has been involved in antisocial behaviour.</w:t>
      </w:r>
    </w:p>
    <w:p w14:paraId="79AF6B1B" w14:textId="77777777" w:rsidR="000931F8" w:rsidRPr="00F65875" w:rsidRDefault="000931F8" w:rsidP="000931F8">
      <w:pPr>
        <w:pStyle w:val="BodyText2"/>
        <w:ind w:left="709"/>
        <w:jc w:val="left"/>
        <w:rPr>
          <w:sz w:val="24"/>
          <w:szCs w:val="24"/>
        </w:rPr>
      </w:pPr>
      <w:r w:rsidRPr="00F65875">
        <w:rPr>
          <w:sz w:val="24"/>
          <w:szCs w:val="24"/>
        </w:rPr>
        <w:t xml:space="preserve">In all other cases, the tenant must get </w:t>
      </w:r>
      <w:r w:rsidRPr="00BD1A85">
        <w:rPr>
          <w:b/>
          <w:sz w:val="24"/>
          <w:szCs w:val="24"/>
        </w:rPr>
        <w:t>84 days' (or 12 weeks) notice.</w:t>
      </w:r>
      <w:r w:rsidRPr="00F65875">
        <w:rPr>
          <w:sz w:val="24"/>
          <w:szCs w:val="24"/>
        </w:rPr>
        <w:t xml:space="preserve">  </w:t>
      </w:r>
    </w:p>
    <w:p w14:paraId="59ACD5CE" w14:textId="77777777" w:rsidR="000931F8" w:rsidRPr="00F65875" w:rsidRDefault="000931F8" w:rsidP="000931F8">
      <w:pPr>
        <w:pStyle w:val="BodyText2"/>
        <w:ind w:left="709"/>
        <w:jc w:val="left"/>
        <w:rPr>
          <w:sz w:val="24"/>
          <w:szCs w:val="24"/>
        </w:rPr>
      </w:pPr>
      <w:r w:rsidRPr="00BD1A85">
        <w:rPr>
          <w:b/>
          <w:sz w:val="24"/>
          <w:szCs w:val="24"/>
        </w:rPr>
        <w:t>84 days' (or 12 weeks) notice</w:t>
      </w:r>
      <w:r w:rsidRPr="00F65875">
        <w:rPr>
          <w:sz w:val="24"/>
          <w:szCs w:val="24"/>
        </w:rPr>
        <w:t xml:space="preserve"> must be given to the tenant if:</w:t>
      </w:r>
    </w:p>
    <w:p w14:paraId="5693285C"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6803A2B"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AND</w:t>
      </w:r>
    </w:p>
    <w:p w14:paraId="6044814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3F204BB9" w14:textId="77777777" w:rsidR="000931F8" w:rsidRDefault="000931F8" w:rsidP="000931F8">
      <w:pPr>
        <w:pStyle w:val="BodyText"/>
        <w:ind w:left="567"/>
        <w:jc w:val="left"/>
        <w:rPr>
          <w:b/>
          <w:sz w:val="24"/>
          <w:szCs w:val="24"/>
        </w:rPr>
      </w:pPr>
    </w:p>
    <w:p w14:paraId="5505C442" w14:textId="77777777" w:rsidR="000931F8" w:rsidRDefault="000931F8" w:rsidP="000931F8">
      <w:pPr>
        <w:pStyle w:val="BodyText"/>
        <w:ind w:left="567"/>
        <w:jc w:val="left"/>
        <w:rPr>
          <w:b/>
          <w:sz w:val="24"/>
          <w:szCs w:val="24"/>
        </w:rPr>
      </w:pPr>
    </w:p>
    <w:p w14:paraId="5946FFD3" w14:textId="77777777" w:rsidR="000931F8" w:rsidRPr="00BD1A85" w:rsidRDefault="000931F8" w:rsidP="000931F8">
      <w:pPr>
        <w:pStyle w:val="BodyText"/>
        <w:ind w:left="567"/>
        <w:jc w:val="left"/>
        <w:rPr>
          <w:b/>
          <w:sz w:val="24"/>
          <w:szCs w:val="24"/>
        </w:rPr>
      </w:pPr>
      <w:r w:rsidRPr="00BD1A85">
        <w:rPr>
          <w:b/>
          <w:sz w:val="24"/>
          <w:szCs w:val="24"/>
        </w:rPr>
        <w:t>There are 18 grounds that allow a landlord to end a tenancy</w:t>
      </w:r>
    </w:p>
    <w:p w14:paraId="13D1386B"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5C6E108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057CD29A"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20A82355" w14:textId="77777777" w:rsidR="000931F8" w:rsidRPr="00F65875" w:rsidRDefault="000931F8" w:rsidP="000931F8">
      <w:pPr>
        <w:pStyle w:val="BodyText1"/>
        <w:jc w:val="left"/>
        <w:rPr>
          <w:sz w:val="24"/>
          <w:szCs w:val="24"/>
        </w:rPr>
      </w:pPr>
      <w:r w:rsidRPr="00F65875">
        <w:rPr>
          <w:sz w:val="24"/>
          <w:szCs w:val="24"/>
        </w:rPr>
        <w:t>More detail on all of the above 18 grounds is given below.</w:t>
      </w:r>
    </w:p>
    <w:p w14:paraId="6D602EFF" w14:textId="77777777" w:rsidR="000931F8" w:rsidRPr="00F65875" w:rsidRDefault="000931F8" w:rsidP="000931F8">
      <w:pPr>
        <w:pStyle w:val="BodyText"/>
        <w:spacing w:after="0"/>
        <w:ind w:left="709"/>
        <w:jc w:val="left"/>
        <w:rPr>
          <w:b/>
          <w:sz w:val="24"/>
          <w:szCs w:val="24"/>
        </w:rPr>
      </w:pPr>
      <w:r w:rsidRPr="00F65875">
        <w:rPr>
          <w:b/>
          <w:sz w:val="24"/>
          <w:szCs w:val="24"/>
        </w:rPr>
        <w:t>8 mandatory eviction grounds</w:t>
      </w:r>
    </w:p>
    <w:p w14:paraId="1DF7D28B" w14:textId="77777777" w:rsidR="000931F8" w:rsidRPr="00F65875" w:rsidRDefault="000931F8" w:rsidP="000931F8">
      <w:pPr>
        <w:pStyle w:val="BodyText"/>
        <w:spacing w:after="0"/>
        <w:rPr>
          <w:b/>
          <w:sz w:val="24"/>
          <w:szCs w:val="24"/>
        </w:rPr>
      </w:pPr>
    </w:p>
    <w:p w14:paraId="4754D32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1C360D1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property is to be sold by the mortgage lender for the property.  </w:t>
      </w:r>
    </w:p>
    <w:p w14:paraId="609FDCA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6FDFE0B5"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live in the property as his or her only or main home. </w:t>
      </w:r>
    </w:p>
    <w:p w14:paraId="7ABC5FE2"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use the property for a purpose other than giving a person a home. </w:t>
      </w:r>
    </w:p>
    <w:p w14:paraId="27B7631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lastRenderedPageBreak/>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4161BBF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5D75565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797F00E1" w14:textId="77777777" w:rsidR="000931F8" w:rsidRPr="00F65875" w:rsidRDefault="000931F8" w:rsidP="000931F8">
      <w:pPr>
        <w:pStyle w:val="BodyText"/>
        <w:spacing w:after="0"/>
        <w:ind w:left="709"/>
        <w:jc w:val="left"/>
        <w:rPr>
          <w:sz w:val="24"/>
          <w:szCs w:val="24"/>
        </w:rPr>
      </w:pPr>
      <w:r w:rsidRPr="00F65875">
        <w:rPr>
          <w:sz w:val="24"/>
          <w:szCs w:val="24"/>
        </w:rPr>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1851A270" w14:textId="77777777" w:rsidR="000931F8" w:rsidRPr="00F65875" w:rsidRDefault="000931F8" w:rsidP="000931F8">
      <w:pPr>
        <w:pStyle w:val="BodyText"/>
        <w:ind w:left="709"/>
        <w:jc w:val="left"/>
        <w:rPr>
          <w:b/>
          <w:sz w:val="24"/>
          <w:szCs w:val="24"/>
        </w:rPr>
      </w:pPr>
      <w:r w:rsidRPr="00F65875">
        <w:rPr>
          <w:b/>
          <w:sz w:val="24"/>
          <w:szCs w:val="24"/>
        </w:rPr>
        <w:t>8 Discretionary Eviction Grounds</w:t>
      </w:r>
    </w:p>
    <w:p w14:paraId="0ED16F5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13A92F7B"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5C8F311D"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7C5BFE8C"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704138F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1133628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7B57A630"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w:t>
      </w:r>
      <w:r w:rsidRPr="00F65875">
        <w:rPr>
          <w:sz w:val="24"/>
          <w:szCs w:val="24"/>
        </w:rPr>
        <w:lastRenderedPageBreak/>
        <w:t xml:space="preserve">members of the same family.   There may be times where a tenancy can continue for a short time without there being an HMO licence. </w:t>
      </w:r>
    </w:p>
    <w:p w14:paraId="6C8F74C6"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567FBB27" w14:textId="77777777" w:rsidR="000931F8" w:rsidRDefault="000931F8" w:rsidP="000931F8">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7D3B9E4E" w14:textId="77777777" w:rsidR="000931F8" w:rsidRPr="00F65875" w:rsidRDefault="000931F8" w:rsidP="000931F8">
      <w:pPr>
        <w:pStyle w:val="BodyText"/>
        <w:ind w:left="709"/>
        <w:jc w:val="left"/>
        <w:rPr>
          <w:b/>
          <w:sz w:val="24"/>
          <w:szCs w:val="24"/>
        </w:rPr>
      </w:pPr>
      <w:r w:rsidRPr="00F65875">
        <w:rPr>
          <w:b/>
          <w:sz w:val="24"/>
          <w:szCs w:val="24"/>
        </w:rPr>
        <w:t>2 eviction grounds which can be mandatory or discretionary</w:t>
      </w:r>
    </w:p>
    <w:p w14:paraId="7335200D" w14:textId="77777777" w:rsidR="000931F8" w:rsidRPr="00F65875" w:rsidRDefault="000931F8" w:rsidP="000931F8">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581B8D8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in some cases the Tribunal must issue the eviction order; but</w:t>
      </w:r>
    </w:p>
    <w:p w14:paraId="34116928"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1AFBF9B4" w14:textId="77777777" w:rsidR="000931F8" w:rsidRPr="00F65875" w:rsidRDefault="000931F8" w:rsidP="000931F8">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4FA71D85" w14:textId="77777777" w:rsidR="000931F8" w:rsidRPr="00F65875" w:rsidRDefault="000931F8" w:rsidP="000931F8">
      <w:pPr>
        <w:pStyle w:val="BodyText2"/>
        <w:spacing w:after="0"/>
        <w:ind w:firstLine="709"/>
        <w:jc w:val="left"/>
        <w:rPr>
          <w:sz w:val="24"/>
          <w:szCs w:val="24"/>
        </w:rPr>
      </w:pPr>
    </w:p>
    <w:p w14:paraId="59245AD2" w14:textId="77777777" w:rsidR="000931F8" w:rsidRPr="00F65875" w:rsidRDefault="000931F8" w:rsidP="000931F8">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62BD0C8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0996292E"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60B67B89"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53AE2EF4"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5C4C2DF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718C4913"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2DDC50C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78135A93" w14:textId="77777777" w:rsidR="000931F8" w:rsidRPr="00F65875" w:rsidRDefault="000931F8" w:rsidP="000931F8">
      <w:pPr>
        <w:pStyle w:val="BodyText"/>
        <w:ind w:left="709"/>
        <w:jc w:val="left"/>
        <w:rPr>
          <w:b/>
          <w:sz w:val="24"/>
          <w:szCs w:val="24"/>
        </w:rPr>
      </w:pPr>
      <w:r w:rsidRPr="00F65875">
        <w:rPr>
          <w:b/>
          <w:sz w:val="24"/>
          <w:szCs w:val="24"/>
        </w:rPr>
        <w:t xml:space="preserve">Mandatory or discretionary ground 2 - The tenancy was granted to the tenant because he or she was employed by the landlord (or was </w:t>
      </w:r>
      <w:r w:rsidRPr="00F65875">
        <w:rPr>
          <w:b/>
          <w:sz w:val="24"/>
          <w:szCs w:val="24"/>
        </w:rPr>
        <w:lastRenderedPageBreak/>
        <w:t>expected to be employed) and the tenant is no longer an employee or never became an employee.</w:t>
      </w:r>
    </w:p>
    <w:p w14:paraId="19869E69"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5C77CFED" w14:textId="77777777" w:rsidR="000931F8" w:rsidRPr="00F65875" w:rsidRDefault="000931F8" w:rsidP="000931F8">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B709042" w14:textId="77777777" w:rsidR="000931F8" w:rsidRPr="00F65875" w:rsidRDefault="000931F8" w:rsidP="000931F8">
      <w:pPr>
        <w:pStyle w:val="BodyText"/>
        <w:ind w:left="709"/>
        <w:jc w:val="left"/>
        <w:rPr>
          <w:b/>
          <w:sz w:val="24"/>
          <w:szCs w:val="24"/>
        </w:rPr>
      </w:pPr>
      <w:r w:rsidRPr="00F65875">
        <w:rPr>
          <w:b/>
          <w:sz w:val="24"/>
          <w:szCs w:val="24"/>
        </w:rPr>
        <w:t>Unlawful Eviction</w:t>
      </w:r>
    </w:p>
    <w:p w14:paraId="285B3A06" w14:textId="77777777" w:rsidR="000931F8" w:rsidRPr="00F65875" w:rsidRDefault="000931F8" w:rsidP="000931F8">
      <w:pPr>
        <w:pStyle w:val="BodyText"/>
        <w:ind w:left="709"/>
        <w:jc w:val="left"/>
        <w:rPr>
          <w:sz w:val="24"/>
          <w:szCs w:val="24"/>
        </w:rPr>
      </w:pPr>
      <w:r w:rsidRPr="00F65875">
        <w:rPr>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4ECDD05F" w14:textId="77777777" w:rsidR="000931F8" w:rsidRPr="00F65875" w:rsidRDefault="000931F8" w:rsidP="000931F8">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48BF9E55" w14:textId="77777777" w:rsidR="000931F8" w:rsidRPr="00F65875" w:rsidRDefault="000931F8" w:rsidP="000931F8">
      <w:pPr>
        <w:pStyle w:val="BodyText"/>
        <w:ind w:left="709"/>
        <w:jc w:val="left"/>
        <w:rPr>
          <w:sz w:val="24"/>
          <w:szCs w:val="24"/>
        </w:rPr>
      </w:pPr>
      <w:r w:rsidRPr="00F65875">
        <w:rPr>
          <w:sz w:val="24"/>
          <w:szCs w:val="24"/>
        </w:rPr>
        <w:t xml:space="preserve">The law protects the tenant against harassment and unlawful eviction in two ways: </w:t>
      </w:r>
    </w:p>
    <w:p w14:paraId="7A2A0A34"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39D6593D"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6F2A45CF" w14:textId="77777777" w:rsidR="000931F8" w:rsidRPr="00F65875" w:rsidRDefault="000931F8" w:rsidP="000931F8">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43C50F6F" w14:textId="77777777" w:rsidR="000931F8" w:rsidRPr="00F65875" w:rsidRDefault="000931F8" w:rsidP="000931F8">
      <w:pPr>
        <w:pStyle w:val="BodyText"/>
        <w:ind w:left="709"/>
        <w:jc w:val="left"/>
        <w:rPr>
          <w:b/>
          <w:sz w:val="24"/>
          <w:szCs w:val="24"/>
        </w:rPr>
      </w:pPr>
      <w:r w:rsidRPr="00F65875">
        <w:rPr>
          <w:b/>
          <w:sz w:val="24"/>
          <w:szCs w:val="24"/>
        </w:rPr>
        <w:t>Wrongful Termination Orders</w:t>
      </w:r>
    </w:p>
    <w:p w14:paraId="79EDEB44" w14:textId="77777777" w:rsidR="000931F8" w:rsidRPr="00F65875" w:rsidRDefault="000931F8" w:rsidP="000931F8">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376776A8"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173FD4B0"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06CF2C9F" w14:textId="77777777" w:rsidR="000931F8" w:rsidRPr="00F65875" w:rsidRDefault="000931F8" w:rsidP="000931F8">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54EF8A94" w14:textId="77777777" w:rsidR="000931F8" w:rsidRPr="00F65875" w:rsidRDefault="000931F8" w:rsidP="000931F8">
      <w:pPr>
        <w:pStyle w:val="BodyText1"/>
        <w:jc w:val="left"/>
        <w:rPr>
          <w:b/>
          <w:sz w:val="24"/>
          <w:szCs w:val="24"/>
        </w:rPr>
      </w:pPr>
      <w:r w:rsidRPr="00F65875">
        <w:rPr>
          <w:sz w:val="24"/>
          <w:szCs w:val="24"/>
          <w:lang w:val="en"/>
        </w:rPr>
        <w:t xml:space="preserve">If a wrongful termination order is issued, the landlord will be told to pay the tenant a payment of no more than six months' rent.   The local council will also </w:t>
      </w:r>
      <w:r w:rsidRPr="00F65875">
        <w:rPr>
          <w:sz w:val="24"/>
          <w:szCs w:val="24"/>
          <w:lang w:val="en"/>
        </w:rPr>
        <w:lastRenderedPageBreak/>
        <w:t>be told about the order being made and will take this into account when deciding if the landlord is (or remains) a "fit and proper" person registered to be a landlord.</w:t>
      </w:r>
      <w:r w:rsidRPr="00F65875">
        <w:rPr>
          <w:b/>
          <w:sz w:val="24"/>
          <w:szCs w:val="24"/>
        </w:rPr>
        <w:t xml:space="preserve"> </w:t>
      </w:r>
    </w:p>
    <w:p w14:paraId="04A44029" w14:textId="77777777" w:rsidR="000931F8" w:rsidRPr="00F65875" w:rsidRDefault="000931F8" w:rsidP="000931F8">
      <w:pPr>
        <w:pStyle w:val="BodyText1"/>
        <w:jc w:val="left"/>
        <w:rPr>
          <w:sz w:val="24"/>
          <w:szCs w:val="24"/>
        </w:rPr>
      </w:pPr>
      <w:r w:rsidRPr="00F65875">
        <w:rPr>
          <w:b/>
          <w:sz w:val="24"/>
          <w:szCs w:val="24"/>
        </w:rPr>
        <w:t>Tenant's belongings to be removed</w:t>
      </w:r>
    </w:p>
    <w:p w14:paraId="2C3E2A0E" w14:textId="77777777" w:rsidR="000931F8" w:rsidRPr="00F65875" w:rsidRDefault="000931F8" w:rsidP="000931F8">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462CBE20" w14:textId="77777777" w:rsidR="000931F8" w:rsidRDefault="000931F8" w:rsidP="000931F8">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27780A2B" w14:textId="5A95F6DF" w:rsidR="00F76BB0" w:rsidRPr="000931F8" w:rsidRDefault="000931F8" w:rsidP="000931F8">
      <w:pPr>
        <w:pStyle w:val="BodyText"/>
        <w:ind w:left="709"/>
        <w:jc w:val="left"/>
        <w:rPr>
          <w:sz w:val="24"/>
          <w:szCs w:val="24"/>
        </w:rPr>
        <w:sectPr w:rsidR="00F76BB0" w:rsidRPr="000931F8" w:rsidSect="00F24D01">
          <w:type w:val="continuous"/>
          <w:pgSz w:w="11906" w:h="16838" w:code="9"/>
          <w:pgMar w:top="816" w:right="1440" w:bottom="709" w:left="1440" w:header="709" w:footer="431" w:gutter="0"/>
          <w:paperSrc w:first="15" w:other="15"/>
          <w:cols w:space="720"/>
          <w:docGrid w:linePitch="272"/>
        </w:sectPr>
      </w:pPr>
      <w:r w:rsidRPr="00F65875">
        <w:rPr>
          <w:sz w:val="24"/>
          <w:szCs w:val="24"/>
        </w:rPr>
        <w:t>The landlord should supply the tenant with copies of the receipts for such costs.</w:t>
      </w: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B14D0F"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B14D0F"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B14D0F"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B14D0F"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B14D0F"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B14D0F"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B14D0F"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B14D0F"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B14D0F"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B14D0F"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B14D0F"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B14D0F"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B14D0F"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B14D0F"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B14D0F"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B14D0F"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B14D0F"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B14D0F"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B14D0F"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B14D0F"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B14D0F"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B14D0F"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B14D0F"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B14D0F"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B14D0F"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B14D0F"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B14D0F"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B14D0F"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B14D0F"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B14D0F"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B14D0F"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B14D0F"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B14D0F"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B14D0F"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31765" w14:textId="77777777" w:rsidR="00B14D0F" w:rsidRDefault="00B14D0F">
      <w:r>
        <w:separator/>
      </w:r>
    </w:p>
  </w:endnote>
  <w:endnote w:type="continuationSeparator" w:id="0">
    <w:p w14:paraId="0CEF70CC" w14:textId="77777777" w:rsidR="00B14D0F" w:rsidRDefault="00B1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2C4FE1" w:rsidRPr="00481B86" w:rsidRDefault="002C4FE1" w:rsidP="00CE0C3B">
    <w:pPr>
      <w:pStyle w:val="Footer"/>
      <w:rPr>
        <w:u w:val="single"/>
      </w:rPr>
    </w:pPr>
    <w:r>
      <w:rPr>
        <w:u w:val="single"/>
      </w:rPr>
      <w:t>Key:-</w:t>
    </w:r>
  </w:p>
  <w:p w14:paraId="72793673" w14:textId="77777777" w:rsidR="002C4FE1" w:rsidRDefault="002C4FE1" w:rsidP="00CE0C3B">
    <w:pPr>
      <w:pStyle w:val="Footer"/>
    </w:pPr>
    <w:r w:rsidRPr="00DA6622">
      <w:rPr>
        <w:b/>
      </w:rPr>
      <w:t>Bold Text</w:t>
    </w:r>
    <w:r>
      <w:rPr>
        <w:b/>
      </w:rPr>
      <w:t xml:space="preserve">: </w:t>
    </w:r>
    <w:r>
      <w:t xml:space="preserve">Mandatory clauses - core rights and obligations </w:t>
    </w:r>
  </w:p>
  <w:p w14:paraId="2F2AE166" w14:textId="77777777" w:rsidR="002C4FE1" w:rsidRDefault="002C4FE1"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2C4FE1" w:rsidRDefault="002C4FE1">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2C4FE1" w:rsidRDefault="002C4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2C4FE1" w:rsidRPr="00EE1575" w:rsidRDefault="002C4FE1" w:rsidP="00AD57E9">
    <w:pPr>
      <w:pStyle w:val="Footer"/>
      <w:rPr>
        <w:u w:val="single"/>
      </w:rPr>
    </w:pPr>
    <w:r w:rsidRPr="00EE1575">
      <w:rPr>
        <w:u w:val="single"/>
      </w:rPr>
      <w:t>Key:-</w:t>
    </w:r>
  </w:p>
  <w:p w14:paraId="055816DE" w14:textId="77777777" w:rsidR="002C4FE1" w:rsidRPr="00EE1575" w:rsidRDefault="002C4FE1" w:rsidP="00AD57E9">
    <w:pPr>
      <w:pStyle w:val="Footer"/>
    </w:pPr>
    <w:r w:rsidRPr="00EE1575">
      <w:rPr>
        <w:b/>
      </w:rPr>
      <w:t xml:space="preserve">Bold Text: </w:t>
    </w:r>
    <w:r w:rsidRPr="00EE1575">
      <w:t xml:space="preserve">Mandatory clauses - core rights and obligations </w:t>
    </w:r>
  </w:p>
  <w:p w14:paraId="1F71E3D8" w14:textId="77777777" w:rsidR="002C4FE1" w:rsidRPr="00EE1575" w:rsidRDefault="002C4FE1"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2C4FE1" w:rsidRDefault="002C4FE1">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2C4FE1" w:rsidRDefault="002C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7995F" w14:textId="77777777" w:rsidR="00B14D0F" w:rsidRDefault="00B14D0F">
      <w:r>
        <w:separator/>
      </w:r>
    </w:p>
  </w:footnote>
  <w:footnote w:type="continuationSeparator" w:id="0">
    <w:p w14:paraId="7B0C3EE2" w14:textId="77777777" w:rsidR="00B14D0F" w:rsidRDefault="00B14D0F">
      <w:r>
        <w:continuationSeparator/>
      </w:r>
    </w:p>
  </w:footnote>
  <w:footnote w:id="1">
    <w:p w14:paraId="012AF55A" w14:textId="0F76DD54" w:rsidR="002C4FE1" w:rsidRDefault="002C4FE1"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2C4FE1" w:rsidRDefault="002C4FE1"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7"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7"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4"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52"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9"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2"/>
  </w:num>
  <w:num w:numId="4">
    <w:abstractNumId w:val="57"/>
  </w:num>
  <w:num w:numId="5">
    <w:abstractNumId w:val="45"/>
  </w:num>
  <w:num w:numId="6">
    <w:abstractNumId w:val="9"/>
  </w:num>
  <w:num w:numId="7">
    <w:abstractNumId w:val="37"/>
  </w:num>
  <w:num w:numId="8">
    <w:abstractNumId w:val="43"/>
    <w:lvlOverride w:ilvl="0">
      <w:startOverride w:val="1"/>
    </w:lvlOverride>
  </w:num>
  <w:num w:numId="9">
    <w:abstractNumId w:val="27"/>
  </w:num>
  <w:num w:numId="10">
    <w:abstractNumId w:val="52"/>
  </w:num>
  <w:num w:numId="11">
    <w:abstractNumId w:val="14"/>
  </w:num>
  <w:num w:numId="12">
    <w:abstractNumId w:val="39"/>
  </w:num>
  <w:num w:numId="13">
    <w:abstractNumId w:val="48"/>
  </w:num>
  <w:num w:numId="14">
    <w:abstractNumId w:val="22"/>
  </w:num>
  <w:num w:numId="15">
    <w:abstractNumId w:val="35"/>
  </w:num>
  <w:num w:numId="16">
    <w:abstractNumId w:val="21"/>
  </w:num>
  <w:num w:numId="17">
    <w:abstractNumId w:val="29"/>
  </w:num>
  <w:num w:numId="18">
    <w:abstractNumId w:val="50"/>
  </w:num>
  <w:num w:numId="19">
    <w:abstractNumId w:val="4"/>
  </w:num>
  <w:num w:numId="20">
    <w:abstractNumId w:val="58"/>
  </w:num>
  <w:num w:numId="21">
    <w:abstractNumId w:val="54"/>
  </w:num>
  <w:num w:numId="22">
    <w:abstractNumId w:val="49"/>
  </w:num>
  <w:num w:numId="23">
    <w:abstractNumId w:val="26"/>
  </w:num>
  <w:num w:numId="24">
    <w:abstractNumId w:val="41"/>
  </w:num>
  <w:num w:numId="25">
    <w:abstractNumId w:val="51"/>
  </w:num>
  <w:num w:numId="26">
    <w:abstractNumId w:val="38"/>
  </w:num>
  <w:num w:numId="27">
    <w:abstractNumId w:val="25"/>
  </w:num>
  <w:num w:numId="28">
    <w:abstractNumId w:val="18"/>
  </w:num>
  <w:num w:numId="29">
    <w:abstractNumId w:val="30"/>
  </w:num>
  <w:num w:numId="30">
    <w:abstractNumId w:val="15"/>
  </w:num>
  <w:num w:numId="31">
    <w:abstractNumId w:val="33"/>
  </w:num>
  <w:num w:numId="32">
    <w:abstractNumId w:val="5"/>
  </w:num>
  <w:num w:numId="33">
    <w:abstractNumId w:val="0"/>
  </w:num>
  <w:num w:numId="34">
    <w:abstractNumId w:val="3"/>
  </w:num>
  <w:num w:numId="35">
    <w:abstractNumId w:val="1"/>
  </w:num>
  <w:num w:numId="36">
    <w:abstractNumId w:val="55"/>
  </w:num>
  <w:num w:numId="37">
    <w:abstractNumId w:val="59"/>
  </w:num>
  <w:num w:numId="38">
    <w:abstractNumId w:val="44"/>
  </w:num>
  <w:num w:numId="39">
    <w:abstractNumId w:val="11"/>
  </w:num>
  <w:num w:numId="40">
    <w:abstractNumId w:val="40"/>
  </w:num>
  <w:num w:numId="41">
    <w:abstractNumId w:val="17"/>
  </w:num>
  <w:num w:numId="42">
    <w:abstractNumId w:val="42"/>
  </w:num>
  <w:num w:numId="43">
    <w:abstractNumId w:val="28"/>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6"/>
  </w:num>
  <w:num w:numId="47">
    <w:abstractNumId w:val="20"/>
  </w:num>
  <w:num w:numId="48">
    <w:abstractNumId w:val="10"/>
  </w:num>
  <w:num w:numId="49">
    <w:abstractNumId w:val="13"/>
  </w:num>
  <w:num w:numId="50">
    <w:abstractNumId w:val="34"/>
  </w:num>
  <w:num w:numId="51">
    <w:abstractNumId w:val="16"/>
  </w:num>
  <w:num w:numId="52">
    <w:abstractNumId w:val="47"/>
  </w:num>
  <w:num w:numId="53">
    <w:abstractNumId w:val="19"/>
  </w:num>
  <w:num w:numId="54">
    <w:abstractNumId w:val="31"/>
  </w:num>
  <w:num w:numId="55">
    <w:abstractNumId w:val="23"/>
  </w:num>
  <w:num w:numId="56">
    <w:abstractNumId w:val="8"/>
  </w:num>
  <w:num w:numId="57">
    <w:abstractNumId w:val="53"/>
  </w:num>
  <w:num w:numId="58">
    <w:abstractNumId w:val="56"/>
  </w:num>
  <w:num w:numId="59">
    <w:abstractNumId w:val="36"/>
  </w:num>
  <w:num w:numId="6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244"/>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1F8"/>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1DF3"/>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4FE1"/>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6E6"/>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5ADC"/>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4DE1"/>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06"/>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62E9"/>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1A20"/>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4D0F"/>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322B"/>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27EA"/>
    <w:rsid w:val="00BD2DCE"/>
    <w:rsid w:val="00BD50F3"/>
    <w:rsid w:val="00BD5D31"/>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147E"/>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03C"/>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5D5"/>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008C"/>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54B"/>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272C3"/>
    <w:rsid w:val="00F3063D"/>
    <w:rsid w:val="00F30A1C"/>
    <w:rsid w:val="00F31780"/>
    <w:rsid w:val="00F3277C"/>
    <w:rsid w:val="00F328DA"/>
    <w:rsid w:val="00F32C4C"/>
    <w:rsid w:val="00F32FB5"/>
    <w:rsid w:val="00F34BFD"/>
    <w:rsid w:val="00F3503F"/>
    <w:rsid w:val="00F3562E"/>
    <w:rsid w:val="00F356EC"/>
    <w:rsid w:val="00F37B07"/>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677E4"/>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3ABB"/>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488">
      <w:bodyDiv w:val="1"/>
      <w:marLeft w:val="0"/>
      <w:marRight w:val="0"/>
      <w:marTop w:val="0"/>
      <w:marBottom w:val="0"/>
      <w:divBdr>
        <w:top w:val="none" w:sz="0" w:space="0" w:color="auto"/>
        <w:left w:val="none" w:sz="0" w:space="0" w:color="auto"/>
        <w:bottom w:val="none" w:sz="0" w:space="0" w:color="auto"/>
        <w:right w:val="none" w:sz="0" w:space="0" w:color="auto"/>
      </w:divBdr>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949899305">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20545974">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D6AE1-8423-134A-BBDC-43D50A5B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24855</Words>
  <Characters>141675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166198</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2021-08-31T10:57:00Z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