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0F51988" w14:textId="4F3D4197" w:rsidR="00FF4D78" w:rsidRDefault="00FF4D78" w:rsidP="001B49D0">
      <w:pPr>
        <w:pBdr>
          <w:top w:val="single" w:sz="12" w:space="1" w:color="auto"/>
          <w:bottom w:val="single" w:sz="12" w:space="1" w:color="auto"/>
        </w:pBdr>
        <w:jc w:val="left"/>
        <w:rPr>
          <w:rFonts w:cs="Arial"/>
          <w:b/>
          <w:sz w:val="28"/>
          <w:szCs w:val="28"/>
        </w:rPr>
      </w:pPr>
      <w:r w:rsidRPr="00FF4D78">
        <w:rPr>
          <w:rFonts w:cs="Arial"/>
          <w:b/>
          <w:sz w:val="28"/>
          <w:szCs w:val="28"/>
        </w:rPr>
        <w:t>This version of the form is in place for the duration of the emergency COVID-19 procedures (</w:t>
      </w:r>
      <w:r w:rsidR="007D5B87" w:rsidRPr="00FF4D78">
        <w:rPr>
          <w:rFonts w:cs="Arial"/>
          <w:b/>
          <w:sz w:val="28"/>
          <w:szCs w:val="28"/>
        </w:rPr>
        <w:t xml:space="preserve">until </w:t>
      </w:r>
      <w:r w:rsidR="007D5B87">
        <w:rPr>
          <w:rFonts w:cs="Arial"/>
          <w:b/>
          <w:sz w:val="28"/>
          <w:szCs w:val="28"/>
        </w:rPr>
        <w:t xml:space="preserve">30 September </w:t>
      </w:r>
      <w:r w:rsidR="007D5B87" w:rsidRPr="00FF4D78">
        <w:rPr>
          <w:rFonts w:cs="Arial"/>
          <w:b/>
          <w:sz w:val="28"/>
          <w:szCs w:val="28"/>
        </w:rPr>
        <w:t>2020 unless extended</w:t>
      </w:r>
      <w:r w:rsidRPr="00FF4D78">
        <w:rPr>
          <w:rFonts w:cs="Arial"/>
          <w:b/>
          <w:sz w:val="28"/>
          <w:szCs w:val="28"/>
        </w:rPr>
        <w:t>)</w:t>
      </w:r>
    </w:p>
    <w:p w14:paraId="7F7F8954" w14:textId="77777777" w:rsidR="00FF4D78" w:rsidRPr="00FF4D78" w:rsidRDefault="00FF4D78" w:rsidP="00FF4D78">
      <w:pPr>
        <w:pBdr>
          <w:top w:val="single" w:sz="12" w:space="1" w:color="auto"/>
          <w:bottom w:val="single" w:sz="12" w:space="1" w:color="auto"/>
        </w:pBdr>
        <w:rPr>
          <w:rFonts w:cs="Arial"/>
          <w:b/>
          <w:sz w:val="16"/>
          <w:szCs w:val="16"/>
        </w:rPr>
      </w:pPr>
    </w:p>
    <w:p w14:paraId="2588AE33"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8F00C9B" w14:textId="34D8045F" w:rsidR="00DC61E6"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F4D78">
        <w:rPr>
          <w:rFonts w:cs="Arial"/>
          <w:color w:val="000000"/>
          <w:szCs w:val="24"/>
          <w:lang w:val="en" w:eastAsia="en-GB"/>
        </w:rPr>
        <w:t>The amount of notice your Landlord must give you will depend on the eviction ground used.  The notice period will either be 6 months, 3 months or 28 days and is indicated next to the ground used in Part 2 of this form.</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AF2781F" w:rsidR="00CC2A15" w:rsidRP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r w:rsidR="00FF4D78">
        <w:rPr>
          <w:rFonts w:cs="Arial"/>
          <w:color w:val="000000"/>
          <w:szCs w:val="24"/>
          <w:lang w:val="en" w:eastAsia="en-GB"/>
        </w:rPr>
        <w:t xml:space="preserve"> (6 months)</w:t>
      </w:r>
    </w:p>
    <w:p w14:paraId="7B9C043E" w14:textId="1CAB96B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2B5BABB2" w14:textId="716933F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FF4D78">
        <w:rPr>
          <w:rFonts w:cs="Arial"/>
          <w:color w:val="000000"/>
          <w:szCs w:val="24"/>
          <w:lang w:val="en" w:eastAsia="en-GB"/>
        </w:rPr>
        <w:t xml:space="preserve"> (6 months)</w:t>
      </w:r>
      <w:r w:rsidR="00CC2A15" w:rsidRPr="00074776">
        <w:rPr>
          <w:rFonts w:cs="Arial"/>
          <w:color w:val="000000"/>
          <w:szCs w:val="24"/>
          <w:lang w:val="en" w:eastAsia="en-GB"/>
        </w:rPr>
        <w:t xml:space="preserve"> </w:t>
      </w:r>
    </w:p>
    <w:p w14:paraId="76D6982A" w14:textId="7482D00C"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r w:rsidR="00FF4D78">
        <w:rPr>
          <w:rFonts w:cs="Arial"/>
          <w:color w:val="000000"/>
          <w:szCs w:val="24"/>
          <w:lang w:val="en" w:eastAsia="en-GB"/>
        </w:rPr>
        <w:t xml:space="preserve"> (3 months)</w:t>
      </w:r>
    </w:p>
    <w:p w14:paraId="21986E8F" w14:textId="6475C6F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6FD61B9E" w14:textId="155F6F5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03EE7B08" w14:textId="09401702"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EF2947B" w14:textId="1B0C20B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r w:rsidR="00FF4D78">
        <w:rPr>
          <w:rFonts w:cs="Arial"/>
          <w:color w:val="000000"/>
          <w:szCs w:val="24"/>
          <w:lang w:val="en" w:eastAsia="en-GB"/>
        </w:rPr>
        <w:t xml:space="preserve"> (6 months)</w:t>
      </w:r>
    </w:p>
    <w:p w14:paraId="6B3723D3" w14:textId="3B4F4BA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r w:rsidR="00FF4D78">
        <w:rPr>
          <w:rFonts w:cs="Arial"/>
          <w:color w:val="000000"/>
          <w:szCs w:val="24"/>
          <w:lang w:val="en" w:eastAsia="en-GB"/>
        </w:rPr>
        <w:t>(6 months)</w:t>
      </w:r>
    </w:p>
    <w:p w14:paraId="3D663A48" w14:textId="19EB602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r w:rsidR="00FF4D78">
        <w:rPr>
          <w:rFonts w:cs="Arial"/>
          <w:color w:val="000000"/>
          <w:szCs w:val="24"/>
          <w:lang w:val="en" w:eastAsia="en-GB"/>
        </w:rPr>
        <w:t xml:space="preserve"> (28 days)</w:t>
      </w:r>
    </w:p>
    <w:p w14:paraId="15D6B3E6" w14:textId="75D556D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8C04CED" w14:textId="5F95494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r w:rsidR="00FF4D78">
        <w:rPr>
          <w:rFonts w:cs="Arial"/>
          <w:color w:val="000000"/>
          <w:szCs w:val="24"/>
          <w:lang w:val="en" w:eastAsia="en-GB"/>
        </w:rPr>
        <w:t xml:space="preserve"> (6 months)</w:t>
      </w:r>
    </w:p>
    <w:p w14:paraId="45A0EE8D" w14:textId="74E6D31E"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r w:rsidR="00FF4D78">
        <w:rPr>
          <w:rFonts w:cs="Arial"/>
          <w:color w:val="000000"/>
          <w:szCs w:val="24"/>
          <w:lang w:val="en" w:eastAsia="en-GB"/>
        </w:rPr>
        <w:t xml:space="preserve"> (3 months)</w:t>
      </w:r>
    </w:p>
    <w:p w14:paraId="49EC64B3" w14:textId="295404A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0CDFF9D4" w14:textId="00C63613"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r w:rsidR="00FF4D78">
        <w:rPr>
          <w:rFonts w:cs="Arial"/>
          <w:color w:val="000000"/>
          <w:szCs w:val="24"/>
          <w:lang w:val="en" w:eastAsia="en-GB"/>
        </w:rPr>
        <w:t xml:space="preserve"> (3 months)</w:t>
      </w:r>
    </w:p>
    <w:p w14:paraId="7D5D3321" w14:textId="791EC762"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r w:rsidR="00FF4D78">
        <w:rPr>
          <w:rFonts w:cs="Arial"/>
          <w:color w:val="000000"/>
          <w:szCs w:val="24"/>
          <w:lang w:val="en" w:eastAsia="en-GB"/>
        </w:rPr>
        <w:t xml:space="preserve"> (3 months)</w:t>
      </w:r>
    </w:p>
    <w:p w14:paraId="6C0BED09" w14:textId="5B38435B"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r w:rsidR="00FF4D78">
        <w:rPr>
          <w:rFonts w:cs="Arial"/>
          <w:iCs/>
          <w:color w:val="000000"/>
          <w:szCs w:val="24"/>
          <w:lang w:val="en-US" w:eastAsia="en-GB"/>
        </w:rPr>
        <w:t xml:space="preserve"> </w:t>
      </w:r>
      <w:r w:rsidR="00FF4D78">
        <w:rPr>
          <w:rFonts w:cs="Arial"/>
          <w:color w:val="000000"/>
          <w:szCs w:val="24"/>
          <w:lang w:val="en" w:eastAsia="en-GB"/>
        </w:rPr>
        <w:t>(3 months)</w:t>
      </w:r>
    </w:p>
    <w:p w14:paraId="2F3F4141" w14:textId="233DA86B"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r w:rsidR="00FF4D78">
        <w:rPr>
          <w:rFonts w:cs="Arial"/>
          <w:color w:val="000000"/>
          <w:szCs w:val="24"/>
          <w:lang w:val="en" w:eastAsia="en-GB"/>
        </w:rPr>
        <w:t>(6 months)</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50770E3E"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(6 months, 3 months or 28 days depending on the eviction ground).</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48504D52" w14:textId="7CE60EB0" w:rsidR="001B49D0" w:rsidRDefault="001B49D0"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56103">
        <w:rPr>
          <w:rFonts w:cs="Arial"/>
          <w:b/>
          <w:sz w:val="28"/>
          <w:szCs w:val="28"/>
        </w:rPr>
        <w:t xml:space="preserve">of the </w:t>
      </w:r>
      <w:r w:rsidR="00256103" w:rsidRPr="00256103">
        <w:rPr>
          <w:rFonts w:cs="Arial"/>
          <w:b/>
          <w:sz w:val="26"/>
          <w:szCs w:val="26"/>
        </w:rPr>
        <w:t xml:space="preserve">Guidance Notes </w:t>
      </w:r>
      <w:r w:rsidRPr="00256103">
        <w:rPr>
          <w:rFonts w:cs="Arial"/>
          <w:b/>
          <w:sz w:val="28"/>
          <w:szCs w:val="28"/>
        </w:rPr>
        <w:t>is in place</w:t>
      </w:r>
      <w:r w:rsidRPr="00FF4D78">
        <w:rPr>
          <w:rFonts w:cs="Arial"/>
          <w:b/>
          <w:sz w:val="28"/>
          <w:szCs w:val="28"/>
        </w:rPr>
        <w:t xml:space="preserve"> for the duration of the emergency COVID-19 procedures (</w:t>
      </w:r>
      <w:r w:rsidR="007D5B87" w:rsidRPr="00FF4D78">
        <w:rPr>
          <w:rFonts w:cs="Arial"/>
          <w:b/>
          <w:sz w:val="28"/>
          <w:szCs w:val="28"/>
        </w:rPr>
        <w:t xml:space="preserve">until </w:t>
      </w:r>
      <w:r w:rsidR="007D5B87">
        <w:rPr>
          <w:rFonts w:cs="Arial"/>
          <w:b/>
          <w:sz w:val="28"/>
          <w:szCs w:val="28"/>
        </w:rPr>
        <w:t xml:space="preserve">30 September </w:t>
      </w:r>
      <w:r w:rsidR="007D5B87" w:rsidRPr="00FF4D78">
        <w:rPr>
          <w:rFonts w:cs="Arial"/>
          <w:b/>
          <w:sz w:val="28"/>
          <w:szCs w:val="28"/>
        </w:rPr>
        <w:t>2020 unless extended</w:t>
      </w:r>
      <w:bookmarkStart w:id="0" w:name="_GoBack"/>
      <w:bookmarkEnd w:id="0"/>
      <w:r w:rsidRPr="00FF4D78">
        <w:rPr>
          <w:rFonts w:cs="Arial"/>
          <w:b/>
          <w:sz w:val="28"/>
          <w:szCs w:val="28"/>
        </w:rPr>
        <w:t>)</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 xml:space="preserve">If you do not leave the </w:t>
      </w:r>
      <w:proofErr w:type="gramStart"/>
      <w:r w:rsidR="00E867CA" w:rsidRPr="00E867CA">
        <w:rPr>
          <w:rFonts w:cs="Arial"/>
          <w:sz w:val="22"/>
          <w:szCs w:val="22"/>
        </w:rPr>
        <w:t>property</w:t>
      </w:r>
      <w:proofErr w:type="gramEnd"/>
      <w:r w:rsidR="00E867CA" w:rsidRPr="00E867CA">
        <w:rPr>
          <w:rFonts w:cs="Arial"/>
          <w:sz w:val="22"/>
          <w:szCs w:val="22"/>
        </w:rPr>
        <w:t xml:space="preserve"> the Landlord can make an application to the First-tier Tribunal for Scotland </w:t>
      </w:r>
      <w:r w:rsidR="00E867CA" w:rsidRPr="00E867CA">
        <w:rPr>
          <w:rFonts w:cs="Arial"/>
          <w:sz w:val="22"/>
          <w:szCs w:val="22"/>
        </w:rPr>
        <w:lastRenderedPageBreak/>
        <w:t>Housing and Property Chamber for an eviction order which would allow you to be removed from the property.</w:t>
      </w:r>
    </w:p>
    <w:p w14:paraId="63503F05"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1B0076">
        <w:rPr>
          <w:rFonts w:cs="Arial"/>
          <w:sz w:val="22"/>
          <w:szCs w:val="22"/>
        </w:rPr>
        <w:t>The amount of notice your Landlord must give you will depend on the eviction ground used.  The notice period will either be 6 months, 3 months or 28 days. Details of the amount of notice that your landlord must give you for each ground are detailed below:</w:t>
      </w:r>
    </w:p>
    <w:p w14:paraId="188E94A3"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0E8E152" w14:textId="7B190E9A"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0B52250F"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18D1CA" w14:textId="57F537BB"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sell the Let Property </w:t>
      </w:r>
    </w:p>
    <w:p w14:paraId="60352BC4" w14:textId="2C9CAB7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72DCE1EE" w14:textId="46E0F7B2"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refurbish the Let Property </w:t>
      </w:r>
    </w:p>
    <w:p w14:paraId="1ED45E99" w14:textId="5F1FE3B8"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use the Let Property for a non-residential purpose </w:t>
      </w:r>
    </w:p>
    <w:p w14:paraId="543DE63A" w14:textId="13BA5D01"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65B62652" w14:textId="4E54A06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cease to be - or fail to become - an employee of the Landlord </w:t>
      </w:r>
    </w:p>
    <w:p w14:paraId="17E8FD2B" w14:textId="14238713"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no longer need supported accommodation </w:t>
      </w:r>
    </w:p>
    <w:p w14:paraId="60452B3E" w14:textId="0383659E"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breached a term(s) of your tenancy agreement </w:t>
      </w:r>
    </w:p>
    <w:p w14:paraId="5898D472" w14:textId="7EFB720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are in rent arrears over three consecutive months </w:t>
      </w:r>
    </w:p>
    <w:p w14:paraId="7A1AFAF8" w14:textId="7B43441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An Overcrowding Statutory Notice has been served on your Landlord </w:t>
      </w:r>
    </w:p>
    <w:p w14:paraId="781AE8F6"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B6822B9" w14:textId="69646545"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0B460D91" w14:textId="77777777" w:rsid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2508E8B4" w14:textId="5A81524F"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live in the Let Property </w:t>
      </w:r>
    </w:p>
    <w:p w14:paraId="61D3FE88" w14:textId="56101D80"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family member intends to live in the Let Property </w:t>
      </w:r>
    </w:p>
    <w:p w14:paraId="1CD889A4" w14:textId="52B1A021"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 relevant criminal conviction </w:t>
      </w:r>
    </w:p>
    <w:p w14:paraId="3A251113" w14:textId="06A0C714"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engaged in relevant antisocial behaviour </w:t>
      </w:r>
    </w:p>
    <w:p w14:paraId="3B0CDE18" w14:textId="2392DDA8"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associated in the Let Property with someone who has a relevant criminal conviction or has engaged in relevant antisocial behaviour </w:t>
      </w:r>
    </w:p>
    <w:p w14:paraId="77B1108A" w14:textId="571980B2"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has had their registration refused or revoked </w:t>
      </w:r>
    </w:p>
    <w:p w14:paraId="5ED46575" w14:textId="10ED461C"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HMO licence has been revoked or renewal has been refused </w:t>
      </w:r>
    </w:p>
    <w:p w14:paraId="154525EE"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18CCC892" w14:textId="23336CFD"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06E8FAE2"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FB09A17" w14:textId="12144E49" w:rsidR="001B0076" w:rsidRDefault="001B0076" w:rsidP="001B007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 are no longer occupying the Let Property</w:t>
      </w:r>
    </w:p>
    <w:p w14:paraId="02C697F3" w14:textId="17BFF529" w:rsidR="00C42C8E" w:rsidRDefault="00C42C8E" w:rsidP="00C42C8E">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w:t>
      </w:r>
      <w:r w:rsidRPr="0052704A">
        <w:rPr>
          <w:rFonts w:cs="Arial"/>
          <w:sz w:val="22"/>
          <w:szCs w:val="22"/>
        </w:rPr>
        <w:lastRenderedPageBreak/>
        <w:t>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7A76E7C6" w14:textId="444FEBA5" w:rsidR="00C42C8E" w:rsidRDefault="00C42C8E" w:rsidP="00C42C8E">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56103">
        <w:rPr>
          <w:rFonts w:cs="Arial"/>
          <w:b/>
          <w:sz w:val="28"/>
          <w:szCs w:val="28"/>
        </w:rPr>
        <w:t xml:space="preserve">of the </w:t>
      </w:r>
      <w:r w:rsidR="00256103" w:rsidRPr="00256103">
        <w:rPr>
          <w:rFonts w:cs="Arial"/>
          <w:b/>
          <w:sz w:val="26"/>
          <w:szCs w:val="26"/>
        </w:rPr>
        <w:t xml:space="preserve">Guidance Notes </w:t>
      </w:r>
      <w:r w:rsidRPr="00256103">
        <w:rPr>
          <w:rFonts w:cs="Arial"/>
          <w:b/>
          <w:sz w:val="28"/>
          <w:szCs w:val="28"/>
        </w:rPr>
        <w:t>is in</w:t>
      </w:r>
      <w:r w:rsidRPr="00FF4D78">
        <w:rPr>
          <w:rFonts w:cs="Arial"/>
          <w:b/>
          <w:sz w:val="28"/>
          <w:szCs w:val="28"/>
        </w:rPr>
        <w:t xml:space="preserve"> place for the duration of the emergency COVID-19 procedures (</w:t>
      </w:r>
      <w:r w:rsidR="007D5B87" w:rsidRPr="00FF4D78">
        <w:rPr>
          <w:rFonts w:cs="Arial"/>
          <w:b/>
          <w:sz w:val="28"/>
          <w:szCs w:val="28"/>
        </w:rPr>
        <w:t xml:space="preserve">until </w:t>
      </w:r>
      <w:r w:rsidR="007D5B87">
        <w:rPr>
          <w:rFonts w:cs="Arial"/>
          <w:b/>
          <w:sz w:val="28"/>
          <w:szCs w:val="28"/>
        </w:rPr>
        <w:t xml:space="preserve">30 September </w:t>
      </w:r>
      <w:r w:rsidR="007D5B87" w:rsidRPr="00FF4D78">
        <w:rPr>
          <w:rFonts w:cs="Arial"/>
          <w:b/>
          <w:sz w:val="28"/>
          <w:szCs w:val="28"/>
        </w:rPr>
        <w:t>2020 unless extended</w:t>
      </w:r>
      <w:r w:rsidRPr="00FF4D78">
        <w:rPr>
          <w:rFonts w:cs="Arial"/>
          <w:b/>
          <w:sz w:val="28"/>
          <w:szCs w:val="28"/>
        </w:rPr>
        <w:t>)</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722EACE" w14:textId="10440A70" w:rsidR="00D65520" w:rsidRPr="00B30EE4" w:rsidRDefault="005E7886" w:rsidP="00B30EE4">
      <w:pPr>
        <w:pStyle w:val="ListParagraph"/>
        <w:numPr>
          <w:ilvl w:val="0"/>
          <w:numId w:val="21"/>
        </w:numPr>
        <w:ind w:left="426" w:hanging="426"/>
        <w:rPr>
          <w:rFonts w:cs="Arial"/>
          <w:sz w:val="22"/>
          <w:szCs w:val="22"/>
        </w:rPr>
      </w:pPr>
      <w:r w:rsidRPr="00B30EE4">
        <w:rPr>
          <w:rFonts w:cs="Arial"/>
          <w:sz w:val="22"/>
          <w:szCs w:val="22"/>
        </w:rPr>
        <w:t>You must give your Tenant the relevant amount of notice.  The grounds and the notice periods that apply to them are detailed below:</w:t>
      </w:r>
    </w:p>
    <w:p w14:paraId="6F71F938" w14:textId="77777777" w:rsidR="005E7886" w:rsidRPr="0052704A" w:rsidRDefault="005E7886" w:rsidP="005E7886">
      <w:pPr>
        <w:ind w:left="360" w:hanging="360"/>
        <w:rPr>
          <w:rFonts w:cs="Arial"/>
          <w:sz w:val="22"/>
          <w:szCs w:val="22"/>
        </w:rPr>
      </w:pPr>
    </w:p>
    <w:p w14:paraId="691F9AFC"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7C89B273"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98FDE1D" w14:textId="4247DCB8"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sell the Let Property </w:t>
      </w:r>
    </w:p>
    <w:p w14:paraId="2F48CD96"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1703BF2C" w14:textId="0657E59B" w:rsidR="005E7886" w:rsidRPr="001B0076" w:rsidRDefault="009D1E27"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Pr>
          <w:rFonts w:cs="Arial"/>
          <w:sz w:val="22"/>
          <w:szCs w:val="22"/>
        </w:rPr>
        <w:t>You</w:t>
      </w:r>
      <w:r w:rsidR="005E7886" w:rsidRPr="001B0076">
        <w:rPr>
          <w:rFonts w:cs="Arial"/>
          <w:sz w:val="22"/>
          <w:szCs w:val="22"/>
        </w:rPr>
        <w:t xml:space="preserve"> </w:t>
      </w:r>
      <w:r>
        <w:rPr>
          <w:rFonts w:cs="Arial"/>
          <w:sz w:val="22"/>
          <w:szCs w:val="22"/>
        </w:rPr>
        <w:t>i</w:t>
      </w:r>
      <w:r w:rsidR="005E7886" w:rsidRPr="001B0076">
        <w:rPr>
          <w:rFonts w:cs="Arial"/>
          <w:sz w:val="22"/>
          <w:szCs w:val="22"/>
        </w:rPr>
        <w:t xml:space="preserve">ntend to refurbish the Let Property </w:t>
      </w:r>
    </w:p>
    <w:p w14:paraId="05C9BFFF" w14:textId="508CBE3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use the Let Property for a non-residential purpose </w:t>
      </w:r>
    </w:p>
    <w:p w14:paraId="27D75847"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0B626FF1" w14:textId="6CCCEFEB"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ceases to be</w:t>
      </w:r>
      <w:r w:rsidRPr="001B0076">
        <w:rPr>
          <w:rFonts w:cs="Arial"/>
          <w:sz w:val="22"/>
          <w:szCs w:val="22"/>
        </w:rPr>
        <w:t xml:space="preserve"> - or fail</w:t>
      </w:r>
      <w:r w:rsidR="009D1E27">
        <w:rPr>
          <w:rFonts w:cs="Arial"/>
          <w:sz w:val="22"/>
          <w:szCs w:val="22"/>
        </w:rPr>
        <w:t>s</w:t>
      </w:r>
      <w:r w:rsidRPr="001B0076">
        <w:rPr>
          <w:rFonts w:cs="Arial"/>
          <w:sz w:val="22"/>
          <w:szCs w:val="22"/>
        </w:rPr>
        <w:t xml:space="preserve"> to become - an employee of </w:t>
      </w:r>
      <w:r w:rsidR="009D1E27">
        <w:rPr>
          <w:rFonts w:cs="Arial"/>
          <w:sz w:val="22"/>
          <w:szCs w:val="22"/>
        </w:rPr>
        <w:t>you</w:t>
      </w:r>
      <w:r w:rsidRPr="001B0076">
        <w:rPr>
          <w:rFonts w:cs="Arial"/>
          <w:sz w:val="22"/>
          <w:szCs w:val="22"/>
        </w:rPr>
        <w:t xml:space="preserve"> </w:t>
      </w:r>
    </w:p>
    <w:p w14:paraId="5A6D235A" w14:textId="0D594503"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w:t>
      </w:r>
      <w:r w:rsidRPr="001B0076">
        <w:rPr>
          <w:rFonts w:cs="Arial"/>
          <w:sz w:val="22"/>
          <w:szCs w:val="22"/>
        </w:rPr>
        <w:t xml:space="preserve"> no longer need</w:t>
      </w:r>
      <w:r w:rsidR="009D1E27">
        <w:rPr>
          <w:rFonts w:cs="Arial"/>
          <w:sz w:val="22"/>
          <w:szCs w:val="22"/>
        </w:rPr>
        <w:t>s</w:t>
      </w:r>
      <w:r w:rsidRPr="001B0076">
        <w:rPr>
          <w:rFonts w:cs="Arial"/>
          <w:sz w:val="22"/>
          <w:szCs w:val="22"/>
        </w:rPr>
        <w:t xml:space="preserve"> supported accommodation </w:t>
      </w:r>
    </w:p>
    <w:p w14:paraId="27F21361" w14:textId="5A014FF0"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has</w:t>
      </w:r>
      <w:r w:rsidRPr="001B0076">
        <w:rPr>
          <w:rFonts w:cs="Arial"/>
          <w:sz w:val="22"/>
          <w:szCs w:val="22"/>
        </w:rPr>
        <w:t xml:space="preserve"> breached a term(s) of your tenancy agreement </w:t>
      </w:r>
    </w:p>
    <w:p w14:paraId="0CDE485B" w14:textId="51E1FE5A"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r tenant is </w:t>
      </w:r>
      <w:r w:rsidRPr="001B0076">
        <w:rPr>
          <w:rFonts w:cs="Arial"/>
          <w:sz w:val="22"/>
          <w:szCs w:val="22"/>
        </w:rPr>
        <w:t xml:space="preserve">in rent arrears over three consecutive months </w:t>
      </w:r>
    </w:p>
    <w:p w14:paraId="468A95E9" w14:textId="02C83CF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An Overcrowding Statutory Notice has been served on you</w:t>
      </w:r>
    </w:p>
    <w:p w14:paraId="4DA5F71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051953"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25A97B8A" w14:textId="77777777"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F536AB" w14:textId="062E85E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w:t>
      </w:r>
      <w:r w:rsidRPr="001B0076">
        <w:rPr>
          <w:rFonts w:cs="Arial"/>
          <w:sz w:val="22"/>
          <w:szCs w:val="22"/>
        </w:rPr>
        <w:t xml:space="preserve">intend to live in the Let Property </w:t>
      </w:r>
    </w:p>
    <w:p w14:paraId="673F40A5" w14:textId="31BC36B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w:t>
      </w:r>
      <w:r w:rsidRPr="001B0076">
        <w:rPr>
          <w:rFonts w:cs="Arial"/>
          <w:sz w:val="22"/>
          <w:szCs w:val="22"/>
        </w:rPr>
        <w:t xml:space="preserve"> family member intends to live in the Let Property </w:t>
      </w:r>
    </w:p>
    <w:p w14:paraId="009FE3F8" w14:textId="02985227"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w:t>
      </w:r>
      <w:r w:rsidRPr="001B0076">
        <w:rPr>
          <w:rFonts w:cs="Arial"/>
          <w:sz w:val="22"/>
          <w:szCs w:val="22"/>
        </w:rPr>
        <w:t xml:space="preserve"> ha</w:t>
      </w:r>
      <w:r w:rsidR="008E6D40">
        <w:rPr>
          <w:rFonts w:cs="Arial"/>
          <w:sz w:val="22"/>
          <w:szCs w:val="22"/>
        </w:rPr>
        <w:t>s</w:t>
      </w:r>
      <w:r w:rsidRPr="001B0076">
        <w:rPr>
          <w:rFonts w:cs="Arial"/>
          <w:sz w:val="22"/>
          <w:szCs w:val="22"/>
        </w:rPr>
        <w:t xml:space="preserve"> a relevant criminal conviction </w:t>
      </w:r>
    </w:p>
    <w:p w14:paraId="10F95566" w14:textId="6A6CD4EF"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has</w:t>
      </w:r>
      <w:r w:rsidRPr="001B0076">
        <w:rPr>
          <w:rFonts w:cs="Arial"/>
          <w:sz w:val="22"/>
          <w:szCs w:val="22"/>
        </w:rPr>
        <w:t xml:space="preserve"> engaged in relevant antisocial behaviour </w:t>
      </w:r>
    </w:p>
    <w:p w14:paraId="484DD54A" w14:textId="6CD86EE5"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has</w:t>
      </w:r>
      <w:r w:rsidRPr="001B0076">
        <w:rPr>
          <w:rFonts w:cs="Arial"/>
          <w:sz w:val="22"/>
          <w:szCs w:val="22"/>
        </w:rPr>
        <w:t xml:space="preserve"> associated in the Let Property with someone who has a relevant criminal conviction or has engaged in relevant antisocial behaviour </w:t>
      </w:r>
    </w:p>
    <w:p w14:paraId="6CFC55CE" w14:textId="625A9AA4"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have had your</w:t>
      </w:r>
      <w:r w:rsidRPr="001B0076">
        <w:rPr>
          <w:rFonts w:cs="Arial"/>
          <w:sz w:val="22"/>
          <w:szCs w:val="22"/>
        </w:rPr>
        <w:t xml:space="preserve"> registration refused or revoked </w:t>
      </w:r>
    </w:p>
    <w:p w14:paraId="2774A0CC" w14:textId="5092D4DD"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40496762"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B0FFA0F"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lastRenderedPageBreak/>
        <w:t>Ground that requires 28 days’ notice</w:t>
      </w:r>
    </w:p>
    <w:p w14:paraId="0EF8FB0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00C2EC67" w14:textId="43571839" w:rsidR="005E7886" w:rsidRDefault="005E7886" w:rsidP="005E788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is</w:t>
      </w:r>
      <w:r w:rsidRPr="001B0076">
        <w:rPr>
          <w:rFonts w:cs="Arial"/>
          <w:sz w:val="22"/>
          <w:szCs w:val="22"/>
        </w:rPr>
        <w:t xml:space="preserve"> no longer occupying the Let Property</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2DD9338A" w14:textId="42A86752"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21FC66BA"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example, if you are required to give your Tenant 6 months’ notice and you send the notice to leave by e-mail on 10 March, your Tenant will be expected to receive the notice on 12 March.  The 6 </w:t>
      </w:r>
      <w:proofErr w:type="gramStart"/>
      <w:r w:rsidRPr="00B30EE4">
        <w:rPr>
          <w:rFonts w:cs="Arial"/>
          <w:sz w:val="22"/>
          <w:szCs w:val="22"/>
        </w:rPr>
        <w:t>month</w:t>
      </w:r>
      <w:proofErr w:type="gramEnd"/>
      <w:r w:rsidRPr="00B30EE4">
        <w:rPr>
          <w:rFonts w:cs="Arial"/>
          <w:sz w:val="22"/>
          <w:szCs w:val="22"/>
        </w:rPr>
        <w:t xml:space="preserve"> notice period will start on 12 March and end on 12 September. If your Tenant chooses not to leave the Let Property following the expiry of the notice period, the earliest date that you can </w:t>
      </w:r>
      <w:proofErr w:type="gramStart"/>
      <w:r w:rsidRPr="00B30EE4">
        <w:rPr>
          <w:rFonts w:cs="Arial"/>
          <w:sz w:val="22"/>
          <w:szCs w:val="22"/>
        </w:rPr>
        <w:t>submit an application</w:t>
      </w:r>
      <w:proofErr w:type="gramEnd"/>
      <w:r w:rsidRPr="00B30EE4">
        <w:rPr>
          <w:rFonts w:cs="Arial"/>
          <w:sz w:val="22"/>
          <w:szCs w:val="22"/>
        </w:rPr>
        <w:t xml:space="preserve"> to the Tribunal for an eviction order is 13 September. Another example is, if you are required to give your </w:t>
      </w:r>
      <w:r w:rsidRPr="00B30EE4">
        <w:rPr>
          <w:rFonts w:cs="Arial"/>
          <w:sz w:val="22"/>
          <w:szCs w:val="22"/>
        </w:rPr>
        <w:lastRenderedPageBreak/>
        <w:t xml:space="preserve">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w:t>
      </w:r>
      <w:proofErr w:type="gramStart"/>
      <w:r w:rsidRPr="00B30EE4">
        <w:rPr>
          <w:rFonts w:cs="Arial"/>
          <w:sz w:val="22"/>
          <w:szCs w:val="22"/>
        </w:rPr>
        <w:t>submit an application</w:t>
      </w:r>
      <w:proofErr w:type="gramEnd"/>
      <w:r w:rsidRPr="00B30EE4">
        <w:rPr>
          <w:rFonts w:cs="Arial"/>
          <w:sz w:val="22"/>
          <w:szCs w:val="22"/>
        </w:rPr>
        <w:t xml:space="preserve"> to the Tribunal for an eviction order is 23 February.</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90578AA" w14:textId="77777777" w:rsidR="00B30EE4" w:rsidRDefault="00B30EE4" w:rsidP="00D82B40">
      <w:pPr>
        <w:rPr>
          <w:rFonts w:cs="Arial"/>
          <w:b/>
          <w:sz w:val="22"/>
          <w:szCs w:val="22"/>
          <w:u w:val="single"/>
        </w:rPr>
      </w:pPr>
    </w:p>
    <w:p w14:paraId="04E55BA3" w14:textId="0121CEC1"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lastRenderedPageBreak/>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7CFD9" w14:textId="77777777" w:rsidR="009B5CC0" w:rsidRDefault="009B5CC0">
      <w:pPr>
        <w:spacing w:line="240" w:lineRule="auto"/>
      </w:pPr>
      <w:r>
        <w:separator/>
      </w:r>
    </w:p>
  </w:endnote>
  <w:endnote w:type="continuationSeparator" w:id="0">
    <w:p w14:paraId="7B16DE80" w14:textId="77777777" w:rsidR="009B5CC0" w:rsidRDefault="009B5C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AB96F" w14:textId="77777777" w:rsidR="009B5CC0" w:rsidRDefault="009B5CC0">
      <w:pPr>
        <w:spacing w:line="240" w:lineRule="auto"/>
      </w:pPr>
      <w:r>
        <w:separator/>
      </w:r>
    </w:p>
  </w:footnote>
  <w:footnote w:type="continuationSeparator" w:id="0">
    <w:p w14:paraId="0FACFE4C" w14:textId="77777777" w:rsidR="009B5CC0" w:rsidRDefault="009B5CC0">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2"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6"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0"/>
  </w:num>
  <w:num w:numId="3">
    <w:abstractNumId w:val="21"/>
  </w:num>
  <w:num w:numId="4">
    <w:abstractNumId w:val="27"/>
  </w:num>
  <w:num w:numId="5">
    <w:abstractNumId w:val="5"/>
  </w:num>
  <w:num w:numId="6">
    <w:abstractNumId w:val="24"/>
  </w:num>
  <w:num w:numId="7">
    <w:abstractNumId w:val="20"/>
  </w:num>
  <w:num w:numId="8">
    <w:abstractNumId w:val="6"/>
  </w:num>
  <w:num w:numId="9">
    <w:abstractNumId w:val="31"/>
  </w:num>
  <w:num w:numId="10">
    <w:abstractNumId w:val="13"/>
  </w:num>
  <w:num w:numId="11">
    <w:abstractNumId w:val="16"/>
  </w:num>
  <w:num w:numId="12">
    <w:abstractNumId w:val="22"/>
  </w:num>
  <w:num w:numId="13">
    <w:abstractNumId w:val="23"/>
  </w:num>
  <w:num w:numId="14">
    <w:abstractNumId w:val="30"/>
  </w:num>
  <w:num w:numId="15">
    <w:abstractNumId w:val="15"/>
  </w:num>
  <w:num w:numId="16">
    <w:abstractNumId w:val="18"/>
  </w:num>
  <w:num w:numId="17">
    <w:abstractNumId w:val="11"/>
  </w:num>
  <w:num w:numId="18">
    <w:abstractNumId w:val="19"/>
  </w:num>
  <w:num w:numId="19">
    <w:abstractNumId w:val="12"/>
  </w:num>
  <w:num w:numId="20">
    <w:abstractNumId w:val="17"/>
  </w:num>
  <w:num w:numId="21">
    <w:abstractNumId w:val="14"/>
  </w:num>
  <w:num w:numId="22">
    <w:abstractNumId w:val="3"/>
  </w:num>
  <w:num w:numId="23">
    <w:abstractNumId w:val="29"/>
  </w:num>
  <w:num w:numId="24">
    <w:abstractNumId w:val="28"/>
  </w:num>
  <w:num w:numId="25">
    <w:abstractNumId w:val="4"/>
  </w:num>
  <w:num w:numId="26">
    <w:abstractNumId w:val="10"/>
  </w:num>
  <w:num w:numId="27">
    <w:abstractNumId w:val="9"/>
  </w:num>
  <w:num w:numId="28">
    <w:abstractNumId w:val="7"/>
  </w:num>
  <w:num w:numId="29">
    <w:abstractNumId w:val="26"/>
  </w:num>
  <w:num w:numId="30">
    <w:abstractNumId w:val="1"/>
  </w:num>
  <w:num w:numId="31">
    <w:abstractNumId w:val="8"/>
  </w:num>
  <w:num w:numId="3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0076"/>
    <w:rsid w:val="001B2C20"/>
    <w:rsid w:val="001B49D0"/>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34742"/>
    <w:rsid w:val="002438AD"/>
    <w:rsid w:val="002445FC"/>
    <w:rsid w:val="002522DC"/>
    <w:rsid w:val="00256103"/>
    <w:rsid w:val="002730F3"/>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A0E"/>
    <w:rsid w:val="003D503C"/>
    <w:rsid w:val="003E54FD"/>
    <w:rsid w:val="003F0127"/>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6C47"/>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4563E"/>
    <w:rsid w:val="007501E8"/>
    <w:rsid w:val="007530A2"/>
    <w:rsid w:val="00754017"/>
    <w:rsid w:val="00754C92"/>
    <w:rsid w:val="00756C5D"/>
    <w:rsid w:val="00766A10"/>
    <w:rsid w:val="00767CA8"/>
    <w:rsid w:val="00767DCA"/>
    <w:rsid w:val="00774FCC"/>
    <w:rsid w:val="00775FA8"/>
    <w:rsid w:val="007A4381"/>
    <w:rsid w:val="007C5CDF"/>
    <w:rsid w:val="007D3ED1"/>
    <w:rsid w:val="007D4566"/>
    <w:rsid w:val="007D5B87"/>
    <w:rsid w:val="007E143C"/>
    <w:rsid w:val="007E2A76"/>
    <w:rsid w:val="007E7520"/>
    <w:rsid w:val="007F2139"/>
    <w:rsid w:val="007F2B61"/>
    <w:rsid w:val="007F6B20"/>
    <w:rsid w:val="00801CFE"/>
    <w:rsid w:val="00802C59"/>
    <w:rsid w:val="008053CA"/>
    <w:rsid w:val="00807955"/>
    <w:rsid w:val="00810BD6"/>
    <w:rsid w:val="00824E29"/>
    <w:rsid w:val="008254FC"/>
    <w:rsid w:val="00836B48"/>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B5CC0"/>
    <w:rsid w:val="009C06DD"/>
    <w:rsid w:val="009C3B2D"/>
    <w:rsid w:val="009D1E27"/>
    <w:rsid w:val="009E4436"/>
    <w:rsid w:val="009E654D"/>
    <w:rsid w:val="009F2BFD"/>
    <w:rsid w:val="009F71B8"/>
    <w:rsid w:val="00A01EF8"/>
    <w:rsid w:val="00A21184"/>
    <w:rsid w:val="00A24525"/>
    <w:rsid w:val="00A27F26"/>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E01CB"/>
    <w:rsid w:val="00AE13C1"/>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2.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6B68CA-193C-8942-B634-A95E914F2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13</Pages>
  <Words>3236</Words>
  <Characters>18448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59</cp:revision>
  <cp:lastPrinted>2017-04-05T10:26:00Z</cp:lastPrinted>
  <dcterms:created xsi:type="dcterms:W3CDTF">2017-11-14T16:40:00Z</dcterms:created>
  <dcterms:modified xsi:type="dcterms:W3CDTF">2020-04-07T11:16:00Z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