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6D3DA" w14:textId="77777777" w:rsidR="00F23446" w:rsidRPr="00F23446" w:rsidRDefault="00F23446" w:rsidP="00BD77EF">
      <w:pPr>
        <w:rPr>
          <w:rFonts w:ascii="Times New Roman" w:eastAsia="Times New Roman" w:hAnsi="Times New Roman" w:cs="Times New Roman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New York State Test</w:t>
      </w:r>
    </w:p>
    <w:p w14:paraId="2EBA4630" w14:textId="77777777" w:rsidR="00827748" w:rsidRPr="00BD77EF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Shiny Interface</w:t>
      </w:r>
    </w:p>
    <w:p w14:paraId="3B2359CF" w14:textId="77777777" w:rsidR="00827748" w:rsidRPr="00BD77EF" w:rsidRDefault="00827748" w:rsidP="00BD77EF">
      <w:pPr>
        <w:pStyle w:val="Heading1"/>
        <w:rPr>
          <w:rFonts w:ascii="Times New Roman" w:hAnsi="Times New Roman" w:cs="Times New Roman"/>
          <w:color w:val="111111"/>
          <w:sz w:val="18"/>
          <w:szCs w:val="18"/>
        </w:rPr>
      </w:pPr>
      <w:r w:rsidRPr="00BD77EF">
        <w:rPr>
          <w:rFonts w:ascii="Times New Roman" w:eastAsia="Times New Roman" w:hAnsi="Times New Roman" w:cs="Times New Roman"/>
          <w:color w:val="000000"/>
          <w:sz w:val="18"/>
          <w:szCs w:val="18"/>
        </w:rPr>
        <w:t>Each year the New York City Department of Education administers State Tests to most of the 1.1 million children that attend public schools in the city.</w:t>
      </w:r>
      <w:r w:rsidR="00BD77E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</w:t>
      </w:r>
      <w:r w:rsidR="00BD77EF" w:rsidRPr="00BD77E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he </w:t>
      </w:r>
      <w:r w:rsidRPr="00BD77EF">
        <w:rPr>
          <w:rFonts w:ascii="Times New Roman" w:hAnsi="Times New Roman" w:cs="Times New Roman"/>
          <w:color w:val="111111"/>
          <w:sz w:val="18"/>
          <w:szCs w:val="18"/>
        </w:rPr>
        <w:t xml:space="preserve">NYC </w:t>
      </w:r>
      <w:r w:rsidR="00BD77EF" w:rsidRPr="00BD77EF">
        <w:rPr>
          <w:rFonts w:ascii="Times New Roman" w:hAnsi="Times New Roman" w:cs="Times New Roman"/>
          <w:color w:val="111111"/>
          <w:sz w:val="18"/>
          <w:szCs w:val="18"/>
        </w:rPr>
        <w:t>DOE publishes</w:t>
      </w:r>
      <w:r w:rsidRPr="00BD77EF">
        <w:rPr>
          <w:rFonts w:ascii="Times New Roman" w:hAnsi="Times New Roman" w:cs="Times New Roman"/>
          <w:color w:val="111111"/>
          <w:sz w:val="18"/>
          <w:szCs w:val="18"/>
        </w:rPr>
        <w:t xml:space="preserve"> test score </w:t>
      </w:r>
      <w:r w:rsidR="00BD77EF">
        <w:rPr>
          <w:rFonts w:ascii="Times New Roman" w:hAnsi="Times New Roman" w:cs="Times New Roman"/>
          <w:color w:val="111111"/>
          <w:sz w:val="18"/>
          <w:szCs w:val="18"/>
        </w:rPr>
        <w:t>results</w:t>
      </w:r>
      <w:r w:rsidR="00BD77EF" w:rsidRPr="00BD77EF">
        <w:rPr>
          <w:rFonts w:ascii="Times New Roman" w:hAnsi="Times New Roman" w:cs="Times New Roman"/>
          <w:color w:val="111111"/>
          <w:sz w:val="18"/>
          <w:szCs w:val="18"/>
        </w:rPr>
        <w:t xml:space="preserve"> that</w:t>
      </w:r>
      <w:r w:rsidRPr="00BD77EF">
        <w:rPr>
          <w:rFonts w:ascii="Times New Roman" w:hAnsi="Times New Roman" w:cs="Times New Roman"/>
          <w:color w:val="111111"/>
          <w:sz w:val="18"/>
          <w:szCs w:val="18"/>
        </w:rPr>
        <w:t xml:space="preserve"> measures </w:t>
      </w:r>
      <w:r w:rsidR="00BD77EF">
        <w:rPr>
          <w:rFonts w:ascii="Times New Roman" w:hAnsi="Times New Roman" w:cs="Times New Roman"/>
          <w:color w:val="111111"/>
          <w:sz w:val="18"/>
          <w:szCs w:val="18"/>
        </w:rPr>
        <w:t xml:space="preserve">Common Core </w:t>
      </w:r>
      <w:r w:rsidRPr="00BD77EF">
        <w:rPr>
          <w:rFonts w:ascii="Times New Roman" w:hAnsi="Times New Roman" w:cs="Times New Roman"/>
          <w:color w:val="111111"/>
          <w:sz w:val="18"/>
          <w:szCs w:val="18"/>
        </w:rPr>
        <w:t xml:space="preserve">Math and English </w:t>
      </w:r>
      <w:r w:rsidR="00904E52">
        <w:rPr>
          <w:rFonts w:ascii="Times New Roman" w:hAnsi="Times New Roman" w:cs="Times New Roman"/>
          <w:color w:val="111111"/>
          <w:sz w:val="18"/>
          <w:szCs w:val="18"/>
        </w:rPr>
        <w:t xml:space="preserve">results </w:t>
      </w:r>
      <w:r w:rsidRPr="00BD77EF">
        <w:rPr>
          <w:rFonts w:ascii="Times New Roman" w:hAnsi="Times New Roman" w:cs="Times New Roman"/>
          <w:color w:val="111111"/>
          <w:sz w:val="18"/>
          <w:szCs w:val="18"/>
        </w:rPr>
        <w:t>separately with data reduced into 4 categorical levels . . .</w:t>
      </w:r>
    </w:p>
    <w:p w14:paraId="563920C8" w14:textId="77777777" w:rsidR="00827748" w:rsidRDefault="00827748" w:rsidP="00BD77EF">
      <w:pPr>
        <w:pStyle w:val="NormalWeb"/>
        <w:spacing w:before="0" w:after="0"/>
        <w:ind w:left="720"/>
        <w:rPr>
          <w:color w:val="111111"/>
          <w:sz w:val="18"/>
          <w:szCs w:val="18"/>
        </w:rPr>
      </w:pPr>
      <w:r w:rsidRPr="00BD77EF">
        <w:rPr>
          <w:color w:val="111111"/>
          <w:sz w:val="18"/>
          <w:szCs w:val="18"/>
        </w:rPr>
        <w:t>1 far below proficient</w:t>
      </w:r>
      <w:r w:rsidR="00BD77EF">
        <w:rPr>
          <w:color w:val="111111"/>
          <w:sz w:val="18"/>
          <w:szCs w:val="18"/>
        </w:rPr>
        <w:br/>
      </w:r>
      <w:r w:rsidRPr="00BD77EF">
        <w:rPr>
          <w:color w:val="111111"/>
          <w:sz w:val="18"/>
          <w:szCs w:val="18"/>
        </w:rPr>
        <w:t>2 below proficient</w:t>
      </w:r>
      <w:r w:rsidR="00BD77EF">
        <w:rPr>
          <w:color w:val="111111"/>
          <w:sz w:val="18"/>
          <w:szCs w:val="18"/>
        </w:rPr>
        <w:br/>
      </w:r>
      <w:r w:rsidRPr="00BD77EF">
        <w:rPr>
          <w:color w:val="111111"/>
          <w:sz w:val="18"/>
          <w:szCs w:val="18"/>
        </w:rPr>
        <w:t>3 proficient</w:t>
      </w:r>
      <w:r w:rsidR="00BD77EF">
        <w:rPr>
          <w:color w:val="111111"/>
          <w:sz w:val="18"/>
          <w:szCs w:val="18"/>
        </w:rPr>
        <w:br/>
      </w:r>
      <w:r w:rsidRPr="00BD77EF">
        <w:rPr>
          <w:color w:val="111111"/>
          <w:sz w:val="18"/>
          <w:szCs w:val="18"/>
        </w:rPr>
        <w:t>4 above proficient</w:t>
      </w:r>
    </w:p>
    <w:p w14:paraId="68AB768A" w14:textId="77777777" w:rsidR="00BD77EF" w:rsidRDefault="00BD77EF" w:rsidP="00904E52">
      <w:pPr>
        <w:pStyle w:val="NormalWeb"/>
        <w:ind w:firstLine="720"/>
        <w:rPr>
          <w:color w:val="111111"/>
          <w:sz w:val="18"/>
          <w:szCs w:val="18"/>
        </w:rPr>
      </w:pPr>
      <w:r w:rsidRPr="00BD77EF">
        <w:rPr>
          <w:color w:val="111111"/>
          <w:sz w:val="18"/>
          <w:szCs w:val="18"/>
        </w:rPr>
        <w:t>where 3 &amp; 4 are considered to be passing scores for a grade level.</w:t>
      </w:r>
    </w:p>
    <w:p w14:paraId="14EF7CD4" w14:textId="77777777" w:rsidR="00F23446" w:rsidRPr="00F23446" w:rsidRDefault="00BD77EF" w:rsidP="00904E52">
      <w:pPr>
        <w:pStyle w:val="NormalWeb"/>
        <w:spacing w:before="0" w:after="0"/>
        <w:rPr>
          <w:color w:val="111111"/>
          <w:sz w:val="18"/>
          <w:szCs w:val="18"/>
        </w:rPr>
      </w:pPr>
      <w:r>
        <w:rPr>
          <w:color w:val="111111"/>
          <w:sz w:val="18"/>
          <w:szCs w:val="18"/>
        </w:rPr>
        <w:t xml:space="preserve">A number of other categorical and hierarchical dimensions </w:t>
      </w:r>
      <w:r w:rsidR="00904E52">
        <w:rPr>
          <w:color w:val="111111"/>
          <w:sz w:val="18"/>
          <w:szCs w:val="18"/>
        </w:rPr>
        <w:t xml:space="preserve">are published as well </w:t>
      </w:r>
      <w:r w:rsidR="00530E7C">
        <w:rPr>
          <w:color w:val="111111"/>
          <w:sz w:val="18"/>
          <w:szCs w:val="18"/>
        </w:rPr>
        <w:t xml:space="preserve">which </w:t>
      </w:r>
      <w:r>
        <w:rPr>
          <w:color w:val="111111"/>
          <w:sz w:val="18"/>
          <w:szCs w:val="18"/>
        </w:rPr>
        <w:t xml:space="preserve">group this dataset by </w:t>
      </w:r>
      <w:proofErr w:type="spellStart"/>
      <w:r>
        <w:rPr>
          <w:color w:val="111111"/>
          <w:sz w:val="18"/>
          <w:szCs w:val="18"/>
        </w:rPr>
        <w:t>Boro</w:t>
      </w:r>
      <w:proofErr w:type="spellEnd"/>
      <w:r>
        <w:rPr>
          <w:color w:val="111111"/>
          <w:sz w:val="18"/>
          <w:szCs w:val="18"/>
        </w:rPr>
        <w:t>, District and School and by Race, Gender, Need, ELL prof</w:t>
      </w:r>
      <w:r w:rsidR="00904E52">
        <w:rPr>
          <w:color w:val="111111"/>
          <w:sz w:val="18"/>
          <w:szCs w:val="18"/>
        </w:rPr>
        <w:t xml:space="preserve">iciency and disability.  </w:t>
      </w:r>
      <w:r w:rsidR="00F23446" w:rsidRPr="00F23446">
        <w:rPr>
          <w:rFonts w:eastAsia="Times New Roman"/>
          <w:color w:val="000000"/>
          <w:sz w:val="18"/>
          <w:szCs w:val="18"/>
        </w:rPr>
        <w:t xml:space="preserve">The </w:t>
      </w:r>
      <w:r w:rsidR="00904E52">
        <w:rPr>
          <w:rFonts w:eastAsia="Times New Roman"/>
          <w:color w:val="000000"/>
          <w:sz w:val="18"/>
          <w:szCs w:val="18"/>
        </w:rPr>
        <w:t xml:space="preserve">main inference that I’d like to explore with my proposed graphical </w:t>
      </w:r>
      <w:r w:rsidR="00F23446" w:rsidRPr="00F23446">
        <w:rPr>
          <w:rFonts w:eastAsia="Times New Roman"/>
          <w:color w:val="000000"/>
          <w:sz w:val="18"/>
          <w:szCs w:val="18"/>
        </w:rPr>
        <w:t xml:space="preserve">interface would be </w:t>
      </w:r>
      <w:r w:rsidR="00904E52">
        <w:rPr>
          <w:rFonts w:eastAsia="Times New Roman"/>
          <w:color w:val="000000"/>
          <w:sz w:val="18"/>
          <w:szCs w:val="18"/>
        </w:rPr>
        <w:t xml:space="preserve">a visualization of the </w:t>
      </w:r>
      <w:r w:rsidR="00F23446" w:rsidRPr="00F23446">
        <w:rPr>
          <w:rFonts w:eastAsia="Times New Roman"/>
          <w:color w:val="000000"/>
          <w:sz w:val="18"/>
          <w:szCs w:val="18"/>
        </w:rPr>
        <w:t xml:space="preserve">correlation between test score performance and geography.  </w:t>
      </w:r>
      <w:r w:rsidR="00904E52">
        <w:rPr>
          <w:rFonts w:eastAsia="Times New Roman"/>
          <w:color w:val="000000"/>
          <w:sz w:val="18"/>
          <w:szCs w:val="18"/>
        </w:rPr>
        <w:t>Fi</w:t>
      </w:r>
      <w:r w:rsidR="00F23446" w:rsidRPr="00F23446">
        <w:rPr>
          <w:rFonts w:eastAsia="Times New Roman"/>
          <w:color w:val="000000"/>
          <w:sz w:val="18"/>
          <w:szCs w:val="18"/>
        </w:rPr>
        <w:t xml:space="preserve">lters </w:t>
      </w:r>
      <w:r w:rsidR="00530E7C">
        <w:rPr>
          <w:rFonts w:eastAsia="Times New Roman"/>
          <w:color w:val="000000"/>
          <w:sz w:val="18"/>
          <w:szCs w:val="18"/>
        </w:rPr>
        <w:t>are to</w:t>
      </w:r>
      <w:r w:rsidR="00904E52">
        <w:rPr>
          <w:rFonts w:eastAsia="Times New Roman"/>
          <w:color w:val="000000"/>
          <w:sz w:val="18"/>
          <w:szCs w:val="18"/>
        </w:rPr>
        <w:t xml:space="preserve"> </w:t>
      </w:r>
      <w:r w:rsidR="00F23446" w:rsidRPr="00F23446">
        <w:rPr>
          <w:rFonts w:eastAsia="Times New Roman"/>
          <w:color w:val="000000"/>
          <w:sz w:val="18"/>
          <w:szCs w:val="18"/>
        </w:rPr>
        <w:t xml:space="preserve">permit the comparison of school clusters </w:t>
      </w:r>
      <w:r w:rsidR="00904E52">
        <w:rPr>
          <w:rFonts w:eastAsia="Times New Roman"/>
          <w:color w:val="000000"/>
          <w:sz w:val="18"/>
          <w:szCs w:val="18"/>
        </w:rPr>
        <w:t xml:space="preserve">constrained </w:t>
      </w:r>
      <w:r w:rsidR="00F23446" w:rsidRPr="00F23446">
        <w:rPr>
          <w:rFonts w:eastAsia="Times New Roman"/>
          <w:color w:val="000000"/>
          <w:sz w:val="18"/>
          <w:szCs w:val="18"/>
        </w:rPr>
        <w:t>by particular attributes.  One question that this tool can elucidate is which factors geographic and demographic correlate to leading and lagging performance.</w:t>
      </w:r>
    </w:p>
    <w:p w14:paraId="42948BAF" w14:textId="77777777" w:rsidR="00530E7C" w:rsidRDefault="00530E7C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My proposed two will have two visualizations, as outlined below.  A GPS map showing district and school level data being investigated and a linear model of this data being compared to a baseline of reference data.  </w:t>
      </w: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one might for example be interested in comparing passing rates of ELA test scores in Brooklyn grades 3-8 against the same filter citywide.  The model would highlight the districts being investigated and provide the linear model with a scatterplot of schools.</w:t>
      </w:r>
      <w:bookmarkStart w:id="0" w:name="_GoBack"/>
      <w:bookmarkEnd w:id="0"/>
    </w:p>
    <w:p w14:paraId="57BF9B07" w14:textId="77777777" w:rsidR="00530E7C" w:rsidRDefault="00530E7C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CAB4F4E" w14:textId="77777777" w:rsidR="00060645" w:rsidRPr="00804E48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GPS GEOGRAPHIC LOCATION MAP OF SCHOOLS:</w:t>
      </w:r>
      <w:r w:rsidR="00435F5D" w:rsidRPr="00804E4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="00060645" w:rsidRPr="00804E4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-Data Set:  </w:t>
      </w:r>
      <w:hyperlink r:id="rId5" w:history="1">
        <w:r w:rsidR="00060645" w:rsidRPr="00804E48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https://data.cityofnewyork.us/Education/School-Point-Locations/jfju-ynrr</w:t>
        </w:r>
      </w:hyperlink>
    </w:p>
    <w:p w14:paraId="030E5588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-Highlights districts and schools being compared</w:t>
      </w:r>
    </w:p>
    <w:p w14:paraId="57F3EEFD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-Uses a color gradient to show lower-to-higher test scores.  </w:t>
      </w:r>
    </w:p>
    <w:p w14:paraId="44243CAC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-Highlights district colors by area, school colors by long/</w:t>
      </w:r>
      <w:proofErr w:type="spellStart"/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lat</w:t>
      </w:r>
      <w:proofErr w:type="spellEnd"/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point.</w:t>
      </w:r>
    </w:p>
    <w:p w14:paraId="3D387E62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-Indicates size of school by size of point.</w:t>
      </w:r>
    </w:p>
    <w:p w14:paraId="3B553EA8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05190B1" w14:textId="77777777" w:rsidR="00435F5D" w:rsidRPr="00804E48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LINEAR MODEL:</w:t>
      </w:r>
    </w:p>
    <w:p w14:paraId="6428B216" w14:textId="77777777" w:rsidR="00B63387" w:rsidRPr="00F23446" w:rsidRDefault="00B63387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04E4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-Data Set:  </w:t>
      </w:r>
      <w:hyperlink r:id="rId6" w:history="1">
        <w:r w:rsidRPr="00804E48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http://schools.nyc.gov/Accountability/data/TestResults/ELAandMathTestResults</w:t>
        </w:r>
      </w:hyperlink>
    </w:p>
    <w:p w14:paraId="0844E364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-Using NY State Test dataset for NYC schools scores</w:t>
      </w:r>
    </w:p>
    <w:p w14:paraId="55D42E4C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800F193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-Create two subsets </w:t>
      </w:r>
      <w:proofErr w:type="gramStart"/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- </w:t>
      </w:r>
      <w:r w:rsidRPr="00804E4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1) a datum subset of scores to be compared against</w:t>
      </w:r>
    </w:p>
    <w:p w14:paraId="674077AE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(2) an indicator subset of scores to compare to the datum</w:t>
      </w:r>
    </w:p>
    <w:p w14:paraId="2F3C41E7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-Filtered by . . .</w:t>
      </w:r>
    </w:p>
    <w:p w14:paraId="35B8FFC7" w14:textId="77777777" w:rsidR="00F23446" w:rsidRPr="00F23446" w:rsidRDefault="00F23446" w:rsidP="00BD77EF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ELA or Math test</w:t>
      </w:r>
    </w:p>
    <w:p w14:paraId="15394C5D" w14:textId="77777777" w:rsidR="00F23446" w:rsidRPr="00F23446" w:rsidRDefault="00F23446" w:rsidP="00BD77EF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Screened School</w:t>
      </w:r>
    </w:p>
    <w:p w14:paraId="523341CF" w14:textId="77777777" w:rsidR="00F23446" w:rsidRPr="00F23446" w:rsidRDefault="00F23446" w:rsidP="00BD77EF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Grades 3-8 </w:t>
      </w:r>
    </w:p>
    <w:p w14:paraId="13707A9E" w14:textId="77777777" w:rsidR="00F23446" w:rsidRPr="00F23446" w:rsidRDefault="00F23446" w:rsidP="00BD77EF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Pass Rates 1-4</w:t>
      </w:r>
    </w:p>
    <w:p w14:paraId="5D1CBFC3" w14:textId="77777777" w:rsidR="00F23446" w:rsidRPr="00F23446" w:rsidRDefault="00F23446" w:rsidP="00BD77EF">
      <w:pPr>
        <w:numPr>
          <w:ilvl w:val="0"/>
          <w:numId w:val="1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Geography:  Citywide, </w:t>
      </w:r>
      <w:proofErr w:type="spellStart"/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Boro</w:t>
      </w:r>
      <w:proofErr w:type="spellEnd"/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, District, School</w:t>
      </w:r>
    </w:p>
    <w:p w14:paraId="32F576CE" w14:textId="77777777" w:rsidR="00F23446" w:rsidRPr="00F23446" w:rsidRDefault="00530E7C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ADDITIONAL ATTRIBUTES (if time permits):</w:t>
      </w:r>
    </w:p>
    <w:p w14:paraId="0DDB83F2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-Separate tabs for base data</w:t>
      </w:r>
    </w:p>
    <w:p w14:paraId="39619CDA" w14:textId="77777777" w:rsidR="00F23446" w:rsidRPr="00F23446" w:rsidRDefault="00F23446" w:rsidP="00BD77EF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Lunch - as a measure of relative income</w:t>
      </w:r>
    </w:p>
    <w:p w14:paraId="70CB2B0A" w14:textId="77777777" w:rsidR="00F23446" w:rsidRPr="00F23446" w:rsidRDefault="00F23446" w:rsidP="00BD77EF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Gender</w:t>
      </w:r>
    </w:p>
    <w:p w14:paraId="3D3F024A" w14:textId="77777777" w:rsidR="00F23446" w:rsidRPr="00F23446" w:rsidRDefault="00F23446" w:rsidP="00BD77EF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Ethnicity</w:t>
      </w:r>
    </w:p>
    <w:p w14:paraId="35479AD7" w14:textId="77777777" w:rsidR="00F23446" w:rsidRPr="00F23446" w:rsidRDefault="00F23446" w:rsidP="00BD77EF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SWD - as a measure of special education needs</w:t>
      </w:r>
    </w:p>
    <w:p w14:paraId="170BE84C" w14:textId="77777777" w:rsidR="00F23446" w:rsidRPr="00F23446" w:rsidRDefault="00F23446" w:rsidP="00BD77EF">
      <w:pPr>
        <w:numPr>
          <w:ilvl w:val="0"/>
          <w:numId w:val="2"/>
        </w:numPr>
        <w:spacing w:before="100" w:beforeAutospacing="1" w:after="100" w:afterAutospacing="1"/>
        <w:ind w:left="945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ELL - as a measure of language needs</w:t>
      </w:r>
    </w:p>
    <w:p w14:paraId="3EDB7C4F" w14:textId="77777777" w:rsidR="00F23446" w:rsidRPr="00F23446" w:rsidRDefault="00F23446" w:rsidP="00BD77EF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F23446">
        <w:rPr>
          <w:rFonts w:ascii="Times New Roman" w:eastAsia="Times New Roman" w:hAnsi="Times New Roman" w:cs="Times New Roman"/>
          <w:color w:val="000000"/>
          <w:sz w:val="18"/>
          <w:szCs w:val="18"/>
        </w:rPr>
        <w:t>-Dynamic Linear Model showing the relationship between scores</w:t>
      </w:r>
    </w:p>
    <w:p w14:paraId="053CAE3B" w14:textId="77777777" w:rsidR="00CE280A" w:rsidRPr="00804E48" w:rsidRDefault="004B5140" w:rsidP="00BD77EF">
      <w:pPr>
        <w:rPr>
          <w:rFonts w:ascii="Times New Roman" w:hAnsi="Times New Roman" w:cs="Times New Roman"/>
          <w:sz w:val="18"/>
          <w:szCs w:val="18"/>
        </w:rPr>
      </w:pPr>
    </w:p>
    <w:sectPr w:rsidR="00CE280A" w:rsidRPr="00804E48" w:rsidSect="00B8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522C"/>
    <w:multiLevelType w:val="multilevel"/>
    <w:tmpl w:val="31AA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A2010B"/>
    <w:multiLevelType w:val="multilevel"/>
    <w:tmpl w:val="5C38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46"/>
    <w:rsid w:val="00060645"/>
    <w:rsid w:val="0006070C"/>
    <w:rsid w:val="000942D9"/>
    <w:rsid w:val="003E3F31"/>
    <w:rsid w:val="00435F5D"/>
    <w:rsid w:val="004B5140"/>
    <w:rsid w:val="00530E7C"/>
    <w:rsid w:val="00603643"/>
    <w:rsid w:val="00770D14"/>
    <w:rsid w:val="00804E48"/>
    <w:rsid w:val="00827748"/>
    <w:rsid w:val="00876034"/>
    <w:rsid w:val="00904E52"/>
    <w:rsid w:val="00B63387"/>
    <w:rsid w:val="00B84C8F"/>
    <w:rsid w:val="00BD77EF"/>
    <w:rsid w:val="00F2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C1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7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5369926744272200445gmail-apple-tab-span">
    <w:name w:val="m_5369926744272200445gmail-apple-tab-span"/>
    <w:basedOn w:val="DefaultParagraphFont"/>
    <w:rsid w:val="00F23446"/>
  </w:style>
  <w:style w:type="character" w:styleId="Hyperlink">
    <w:name w:val="Hyperlink"/>
    <w:basedOn w:val="DefaultParagraphFont"/>
    <w:uiPriority w:val="99"/>
    <w:unhideWhenUsed/>
    <w:rsid w:val="00B6338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277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277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7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7748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7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cityofnewyork.us/Education/School-Point-Locations/jfju-ynrr" TargetMode="External"/><Relationship Id="rId6" Type="http://schemas.openxmlformats.org/officeDocument/2006/relationships/hyperlink" Target="http://schools.nyc.gov/Accountability/data/TestResults/ELAandMathTestResult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413</Words>
  <Characters>2359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Each year the New York City Department of Education administers State Tests to m</vt:lpstr>
    </vt:vector>
  </TitlesOfParts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2017-03-28T00:48:00Z</dcterms:created>
  <dcterms:modified xsi:type="dcterms:W3CDTF">2017-03-28T01:43:00Z</dcterms:modified>
</cp:coreProperties>
</file>