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AD70826" w14:textId="77777777" w:rsidR="00000000" w:rsidRDefault="00B72D5C">
      <w:pPr>
        <w:pStyle w:val="Heading1"/>
        <w:spacing w:after="280" w:afterAutospacing="1"/>
        <w:jc w:val="center"/>
      </w:pPr>
      <w:bookmarkStart w:id="0" w:name="_GoBack"/>
      <w:bookmarkEnd w:id="0"/>
      <w:r>
        <w:t xml:space="preserve">VB.NET and C# Quick Comparison Guide </w:t>
      </w:r>
    </w:p>
    <w:p w14:paraId="7660408A" w14:textId="77777777" w:rsidR="00000000" w:rsidRDefault="00B72D5C">
      <w:pPr>
        <w:pStyle w:val="Div"/>
        <w:spacing w:after="280" w:afterAutospacing="1"/>
      </w:pPr>
      <w:r>
        <w:t>By Scott Kuhl</w:t>
      </w:r>
      <w:r>
        <w:br/>
      </w:r>
    </w:p>
    <w:p w14:paraId="6598EAD0" w14:textId="77777777" w:rsidR="00000000" w:rsidRDefault="00B72D5C">
      <w:pPr>
        <w:spacing w:after="280" w:afterAutospacing="1"/>
      </w:pPr>
      <w:r>
        <w:t>This document outlines the basic differences between VB.NET 9.0 and C# 3.0.  It covers the features VB.NET that are not in found in C#, then the features in C# that are not found in VB.NET.  There is als</w:t>
      </w:r>
      <w:r>
        <w:t xml:space="preserve">o a </w:t>
      </w:r>
      <w:hyperlink r:id="rId5" w:tgtFrame="_blank" w:history="1">
        <w:bookmarkStart w:id="1" w:name="o.wc"/>
        <w:r>
          <w:rPr>
            <w:color w:val="0000FF"/>
            <w:u w:val="single"/>
          </w:rPr>
          <w:t>companion spreadsheet</w:t>
        </w:r>
      </w:hyperlink>
      <w:bookmarkEnd w:id="1"/>
      <w:r>
        <w:t xml:space="preserve"> that includes some quick table cheat sheets to highlight the syntactical differences between the two languages. </w:t>
      </w:r>
    </w:p>
    <w:p w14:paraId="367510FE" w14:textId="77777777" w:rsidR="00000000" w:rsidRDefault="00B72D5C">
      <w:pPr>
        <w:pStyle w:val="Heading2"/>
        <w:spacing w:after="280" w:afterAutospacing="1"/>
      </w:pPr>
      <w:r>
        <w:t xml:space="preserve">VB.NET </w:t>
      </w:r>
    </w:p>
    <w:p w14:paraId="4419BB89" w14:textId="77777777" w:rsidR="00000000" w:rsidRDefault="00B72D5C">
      <w:pPr>
        <w:pStyle w:val="Heading3"/>
        <w:spacing w:after="280" w:afterAutospacing="1"/>
      </w:pPr>
      <w:r>
        <w:t xml:space="preserve">Date Literals </w:t>
      </w:r>
    </w:p>
    <w:p w14:paraId="2A3C59C0" w14:textId="77777777" w:rsidR="00000000" w:rsidRDefault="00B72D5C">
      <w:pPr>
        <w:spacing w:after="280" w:afterAutospacing="1"/>
      </w:pPr>
      <w:r>
        <w:t>Dates can be</w:t>
      </w:r>
      <w:r>
        <w:t xml:space="preserve"> declared literally using the # sign. </w:t>
      </w:r>
    </w:p>
    <w:p w14:paraId="684BF290" w14:textId="77777777" w:rsidR="00000000" w:rsidRDefault="00B72D5C">
      <w:pPr>
        <w:spacing w:after="280" w:afterAutospacing="1"/>
      </w:pPr>
      <w:r>
        <w:rPr>
          <w:rFonts w:ascii="Courier New" w:eastAsia="Courier New" w:hAnsi="Courier New" w:cs="Courier New"/>
          <w:color w:val="0000FF"/>
        </w:rPr>
        <w:t>Dim x As Date = #1/1/2009#</w:t>
      </w:r>
      <w:r>
        <w:t xml:space="preserve"> </w:t>
      </w:r>
    </w:p>
    <w:p w14:paraId="44A57A05" w14:textId="77777777" w:rsidR="00000000" w:rsidRDefault="00B72D5C">
      <w:pPr>
        <w:pStyle w:val="Heading3"/>
        <w:spacing w:after="280" w:afterAutospacing="1"/>
      </w:pPr>
      <w:r>
        <w:t xml:space="preserve">Microsoft.VisualBasic </w:t>
      </w:r>
    </w:p>
    <w:p w14:paraId="1B46E763" w14:textId="77777777" w:rsidR="00000000" w:rsidRDefault="00B72D5C">
      <w:pPr>
        <w:spacing w:after="280" w:afterAutospacing="1"/>
      </w:pPr>
      <w:r>
        <w:t xml:space="preserve">There are several helper methods and classes that can be accessed through this namespace that represent the built in functions of Visual Basic past.  They should not </w:t>
      </w:r>
      <w:r>
        <w:t>be immediately dismissed, some of them can save you valuable time, but most of the functionality is a duplication of what is available in the .NET Framework.  There is no reason these can also not be used in C# simply by adding a reference to the assembly.</w:t>
      </w:r>
      <w:r>
        <w:t xml:space="preserve">  There is a lot here, but some of the more popular methods are IsNumeric(), Left() and Right(). </w:t>
      </w:r>
    </w:p>
    <w:p w14:paraId="0A278514" w14:textId="77777777" w:rsidR="00000000" w:rsidRDefault="00B72D5C">
      <w:pPr>
        <w:pStyle w:val="Heading3"/>
        <w:spacing w:after="280" w:afterAutospacing="1"/>
      </w:pPr>
      <w:r>
        <w:t xml:space="preserve">Modules </w:t>
      </w:r>
    </w:p>
    <w:p w14:paraId="29290804" w14:textId="77777777" w:rsidR="00000000" w:rsidRDefault="00B72D5C">
      <w:pPr>
        <w:spacing w:after="280" w:afterAutospacing="1"/>
      </w:pPr>
      <w:r>
        <w:t>VB.NET still has a hold over from the days of classic VB.  Modules are similar to static classes in C# and are basically just groups of shared method</w:t>
      </w:r>
      <w:r>
        <w:t>s.</w:t>
      </w:r>
      <w:r>
        <w:br/>
      </w:r>
      <w:r>
        <w:br/>
      </w:r>
      <w:r>
        <w:rPr>
          <w:rFonts w:ascii="Courier New" w:eastAsia="Courier New" w:hAnsi="Courier New" w:cs="Courier New"/>
          <w:color w:val="0000FF"/>
        </w:rPr>
        <w:t>Module X</w:t>
      </w:r>
      <w:r>
        <w:br/>
      </w:r>
      <w:r>
        <w:rPr>
          <w:rFonts w:ascii="Courier New" w:eastAsia="Courier New" w:hAnsi="Courier New" w:cs="Courier New"/>
          <w:color w:val="0000FF"/>
        </w:rPr>
        <w:t>End Module</w:t>
      </w:r>
      <w:r>
        <w:t xml:space="preserve"> </w:t>
      </w:r>
    </w:p>
    <w:p w14:paraId="26253A53" w14:textId="77777777" w:rsidR="00000000" w:rsidRDefault="00B72D5C">
      <w:pPr>
        <w:pStyle w:val="Heading3"/>
        <w:spacing w:after="280" w:afterAutospacing="1"/>
      </w:pPr>
      <w:r>
        <w:t xml:space="preserve">My Namespace </w:t>
      </w:r>
    </w:p>
    <w:p w14:paraId="7D3B56D1" w14:textId="77777777" w:rsidR="00000000" w:rsidRDefault="00B72D5C">
      <w:pPr>
        <w:spacing w:after="280" w:afterAutospacing="1"/>
      </w:pPr>
      <w:r>
        <w:t>Combines deeper methods and functionality found throughout the .NET framework into an easy to use, single namespace.</w:t>
      </w:r>
      <w:r>
        <w:br/>
      </w:r>
      <w:r>
        <w:br/>
        <w:t>My.Application - application information.</w:t>
      </w:r>
      <w:r>
        <w:br/>
        <w:t>My.Computer - file system and hardware.</w:t>
      </w:r>
      <w:r>
        <w:br/>
        <w:t>My.Forms - applic</w:t>
      </w:r>
      <w:r>
        <w:t>ation forms.</w:t>
      </w:r>
      <w:r>
        <w:br/>
        <w:t>My.Logs - logging services.</w:t>
      </w:r>
      <w:r>
        <w:br/>
        <w:t>My.Request - current request in ASP.NET.</w:t>
      </w:r>
      <w:r>
        <w:br/>
        <w:t>My.Response  - current response in ASP.NET.</w:t>
      </w:r>
      <w:r>
        <w:br/>
        <w:t>My.Resources - application resource objects and values.</w:t>
      </w:r>
      <w:r>
        <w:br/>
        <w:t>My.Settings - application settings.</w:t>
      </w:r>
      <w:r>
        <w:br/>
        <w:t xml:space="preserve">My.User - the currently authenticated </w:t>
      </w:r>
      <w:r>
        <w:t>user.</w:t>
      </w:r>
      <w:r>
        <w:br/>
      </w:r>
      <w:r>
        <w:lastRenderedPageBreak/>
        <w:t>My.WebServices - web service references.</w:t>
      </w:r>
      <w:r>
        <w:br/>
      </w:r>
      <w:r>
        <w:br/>
      </w:r>
      <w:r>
        <w:rPr>
          <w:i/>
        </w:rPr>
        <w:t>Note: The My namespace is also extensible with your own code.</w:t>
      </w:r>
      <w:r>
        <w:t xml:space="preserve"> </w:t>
      </w:r>
    </w:p>
    <w:p w14:paraId="687E99DE" w14:textId="77777777" w:rsidR="00000000" w:rsidRDefault="00B72D5C">
      <w:pPr>
        <w:pStyle w:val="Heading3"/>
        <w:spacing w:after="280" w:afterAutospacing="1"/>
      </w:pPr>
      <w:r>
        <w:t xml:space="preserve">Optional Variables </w:t>
      </w:r>
    </w:p>
    <w:p w14:paraId="5BE1C2EC" w14:textId="77777777" w:rsidR="00000000" w:rsidRDefault="00B72D5C">
      <w:pPr>
        <w:spacing w:after="280" w:afterAutospacing="1"/>
      </w:pPr>
      <w:r>
        <w:t>Visual Basic allows you to define a parameter to a method as optional and instead use a default value if it is not passed in.</w:t>
      </w:r>
      <w:r>
        <w:br/>
      </w:r>
      <w:r>
        <w:br/>
      </w:r>
      <w:r>
        <w:rPr>
          <w:rFonts w:ascii="Courier New" w:eastAsia="Courier New" w:hAnsi="Courier New" w:cs="Courier New"/>
          <w:color w:val="0000FF"/>
        </w:rPr>
        <w:t>Sub Proc(Optional ByVal x As Integer = 1)</w:t>
      </w:r>
      <w:r>
        <w:t xml:space="preserve"> </w:t>
      </w:r>
    </w:p>
    <w:p w14:paraId="7EFFB970" w14:textId="77777777" w:rsidR="00000000" w:rsidRDefault="00B72D5C">
      <w:pPr>
        <w:pStyle w:val="Heading3"/>
        <w:spacing w:after="280" w:afterAutospacing="1"/>
      </w:pPr>
      <w:r>
        <w:t xml:space="preserve">Options </w:t>
      </w:r>
    </w:p>
    <w:p w14:paraId="3379F87F" w14:textId="77777777" w:rsidR="00000000" w:rsidRDefault="00B72D5C">
      <w:pPr>
        <w:spacing w:after="280" w:afterAutospacing="1"/>
      </w:pPr>
      <w:r>
        <w:t>There are three compiler option setting in Visual Basic that can make the language behave very differently.  Option Compare (defaults Binary) determines how strings are compared for equality. Option Exp</w:t>
      </w:r>
      <w:r>
        <w:t>licit (defaults On) requires that variable be declared before they are used.  Option Infer (defaults On) allows declaration of variables without an explicit data type that determines the data type based return value of the right side of the equation, or in</w:t>
      </w:r>
      <w:r>
        <w:t xml:space="preserve">itialization.  Option Strict (defaults Off) will not allow automatic narrowing conversion of data types. </w:t>
      </w:r>
    </w:p>
    <w:p w14:paraId="693EEEE2" w14:textId="77777777" w:rsidR="00000000" w:rsidRDefault="00B72D5C">
      <w:pPr>
        <w:pStyle w:val="Heading3"/>
        <w:spacing w:after="280" w:afterAutospacing="1"/>
      </w:pPr>
      <w:r>
        <w:t xml:space="preserve">With </w:t>
      </w:r>
    </w:p>
    <w:p w14:paraId="2E5F50A2" w14:textId="77777777" w:rsidR="00000000" w:rsidRDefault="00B72D5C">
      <w:pPr>
        <w:spacing w:after="280" w:afterAutospacing="1"/>
      </w:pPr>
      <w:r>
        <w:t>A shortcut for working with properties and methods of an object.</w:t>
      </w:r>
      <w:r>
        <w:br/>
      </w:r>
      <w:r>
        <w:br/>
      </w:r>
      <w:r>
        <w:rPr>
          <w:rFonts w:ascii="Courier New" w:eastAsia="Courier New" w:hAnsi="Courier New" w:cs="Courier New"/>
          <w:color w:val="0000FF"/>
        </w:rPr>
        <w:t>With x</w:t>
      </w:r>
      <w:r>
        <w:br/>
      </w:r>
      <w:r>
        <w:rPr>
          <w:rFonts w:ascii="Courier New" w:eastAsia="Courier New" w:hAnsi="Courier New" w:cs="Courier New"/>
          <w:color w:val="0000FF"/>
        </w:rPr>
        <w:t>  .Value1 = 1</w:t>
      </w:r>
      <w:r>
        <w:br/>
      </w:r>
      <w:r>
        <w:rPr>
          <w:rFonts w:ascii="Courier New" w:eastAsia="Courier New" w:hAnsi="Courier New" w:cs="Courier New"/>
          <w:color w:val="0000FF"/>
        </w:rPr>
        <w:t>  .Run()</w:t>
      </w:r>
      <w:r>
        <w:br/>
      </w:r>
      <w:r>
        <w:rPr>
          <w:rFonts w:ascii="Courier New" w:eastAsia="Courier New" w:hAnsi="Courier New" w:cs="Courier New"/>
          <w:color w:val="0000FF"/>
        </w:rPr>
        <w:t>End With</w:t>
      </w:r>
      <w:r>
        <w:t xml:space="preserve"> </w:t>
      </w:r>
    </w:p>
    <w:p w14:paraId="19A52C59" w14:textId="77777777" w:rsidR="00000000" w:rsidRDefault="00B72D5C">
      <w:pPr>
        <w:pStyle w:val="Heading3"/>
        <w:spacing w:after="280" w:afterAutospacing="1"/>
      </w:pPr>
      <w:r>
        <w:t xml:space="preserve">XML Literals </w:t>
      </w:r>
    </w:p>
    <w:p w14:paraId="70A30F79" w14:textId="77777777" w:rsidR="00000000" w:rsidRDefault="00B72D5C">
      <w:pPr>
        <w:spacing w:after="280" w:afterAutospacing="1"/>
      </w:pPr>
      <w:r>
        <w:t>XML Literals allow XML t</w:t>
      </w:r>
      <w:r>
        <w:t>o directly integrated into the code.  XML is directly used to declare an object of type XML Literal which can also be mingled with LINQ syntax to build a dynamic set of data.  Axis properties can then be used to work with this object.</w:t>
      </w:r>
      <w:r>
        <w:br/>
      </w:r>
      <w:r>
        <w:br/>
      </w:r>
      <w:r>
        <w:rPr>
          <w:rFonts w:ascii="Courier New" w:eastAsia="Courier New" w:hAnsi="Courier New" w:cs="Courier New"/>
          <w:color w:val="0000FF"/>
        </w:rPr>
        <w:t>Dim xml = &lt;data&gt;</w:t>
      </w:r>
      <w:r>
        <w:rPr>
          <w:rFonts w:ascii="Courier New" w:eastAsia="Courier New" w:hAnsi="Courier New" w:cs="Courier New"/>
          <w:color w:val="0000FF"/>
        </w:rPr>
        <w:br/>
        <w:t>   </w:t>
      </w:r>
      <w:r>
        <w:rPr>
          <w:rFonts w:ascii="Courier New" w:eastAsia="Courier New" w:hAnsi="Courier New" w:cs="Courier New"/>
          <w:color w:val="0000FF"/>
        </w:rPr>
        <w:t>         &lt;item att="a"&gt;1&lt;/item&gt;&lt;item att="b"&gt;2&lt;/item&gt;&lt;item att="b"&gt;3&lt;/item&gt;</w:t>
      </w:r>
      <w:r>
        <w:rPr>
          <w:rFonts w:ascii="Courier New" w:eastAsia="Courier New" w:hAnsi="Courier New" w:cs="Courier New"/>
          <w:color w:val="0000FF"/>
        </w:rPr>
        <w:br/>
        <w:t>          &lt;/data&gt;</w:t>
      </w:r>
      <w:r>
        <w:br/>
      </w:r>
      <w:r>
        <w:rPr>
          <w:rFonts w:ascii="Courier New" w:eastAsia="Courier New" w:hAnsi="Courier New" w:cs="Courier New"/>
          <w:color w:val="0000FF"/>
        </w:rPr>
        <w:t>Dim axis = xml...&lt;item&gt;</w:t>
      </w:r>
      <w:r>
        <w:br/>
      </w:r>
      <w:r>
        <w:rPr>
          <w:rFonts w:ascii="Courier New" w:eastAsia="Courier New" w:hAnsi="Courier New" w:cs="Courier New"/>
          <w:color w:val="0000FF"/>
        </w:rPr>
        <w:t>For Each item in axis</w:t>
      </w:r>
      <w:r>
        <w:br/>
      </w:r>
      <w:r>
        <w:rPr>
          <w:rFonts w:ascii="Courier New" w:eastAsia="Courier New" w:hAnsi="Courier New" w:cs="Courier New"/>
          <w:color w:val="0000FF"/>
        </w:rPr>
        <w:t>  Console.WriteLine(item) ' 1, 2 or 3</w:t>
      </w:r>
      <w:r>
        <w:br/>
      </w:r>
      <w:r>
        <w:rPr>
          <w:rFonts w:ascii="Courier New" w:eastAsia="Courier New" w:hAnsi="Courier New" w:cs="Courier New"/>
          <w:color w:val="0000FF"/>
        </w:rPr>
        <w:t>  Console.WriteLine(item.@att) ' a, b, or c</w:t>
      </w:r>
      <w:r>
        <w:br/>
      </w:r>
      <w:r>
        <w:rPr>
          <w:rFonts w:ascii="Courier New" w:eastAsia="Courier New" w:hAnsi="Courier New" w:cs="Courier New"/>
          <w:color w:val="0000FF"/>
        </w:rPr>
        <w:t>Next</w:t>
      </w:r>
      <w:r>
        <w:t xml:space="preserve"> </w:t>
      </w:r>
    </w:p>
    <w:p w14:paraId="3A957730" w14:textId="77777777" w:rsidR="00000000" w:rsidRDefault="00B72D5C">
      <w:pPr>
        <w:pStyle w:val="Heading2"/>
        <w:spacing w:after="280" w:afterAutospacing="1"/>
      </w:pPr>
      <w:r>
        <w:lastRenderedPageBreak/>
        <w:t xml:space="preserve">C# </w:t>
      </w:r>
    </w:p>
    <w:p w14:paraId="130A4B60" w14:textId="77777777" w:rsidR="00000000" w:rsidRDefault="00B72D5C">
      <w:pPr>
        <w:pStyle w:val="Heading3"/>
        <w:spacing w:after="280" w:afterAutospacing="1"/>
      </w:pPr>
      <w:r>
        <w:t>Auto Implemented Propert</w:t>
      </w:r>
      <w:r>
        <w:t xml:space="preserve">ies </w:t>
      </w:r>
    </w:p>
    <w:p w14:paraId="0CFA5AAD" w14:textId="77777777" w:rsidR="00000000" w:rsidRDefault="00B72D5C">
      <w:pPr>
        <w:spacing w:after="280" w:afterAutospacing="1"/>
      </w:pPr>
      <w:r>
        <w:t>You can declare a property with very little code that does nothing more than get and / or set property values.</w:t>
      </w:r>
      <w:r>
        <w:br/>
      </w:r>
      <w:r>
        <w:br/>
      </w:r>
      <w:r>
        <w:rPr>
          <w:rFonts w:ascii="Courier New" w:eastAsia="Courier New" w:hAnsi="Courier New" w:cs="Courier New"/>
          <w:color w:val="0000FF"/>
        </w:rPr>
        <w:t>public int X { get; set; }</w:t>
      </w:r>
      <w:r>
        <w:br/>
      </w:r>
      <w:r>
        <w:rPr>
          <w:rFonts w:ascii="Courier New" w:eastAsia="Courier New" w:hAnsi="Courier New" w:cs="Courier New"/>
          <w:color w:val="0000FF"/>
        </w:rPr>
        <w:t>is equivalent to</w:t>
      </w:r>
      <w:r>
        <w:br/>
      </w:r>
      <w:r>
        <w:rPr>
          <w:rFonts w:ascii="Courier New" w:eastAsia="Courier New" w:hAnsi="Courier New" w:cs="Courier New"/>
          <w:color w:val="0000FF"/>
        </w:rPr>
        <w:t>private int _x;</w:t>
      </w:r>
      <w:r>
        <w:br/>
      </w:r>
      <w:r>
        <w:rPr>
          <w:rFonts w:ascii="Courier New" w:eastAsia="Courier New" w:hAnsi="Courier New" w:cs="Courier New"/>
          <w:color w:val="0000FF"/>
        </w:rPr>
        <w:t>public int X {</w:t>
      </w:r>
      <w:r>
        <w:br/>
      </w:r>
      <w:r>
        <w:rPr>
          <w:rFonts w:ascii="Courier New" w:eastAsia="Courier New" w:hAnsi="Courier New" w:cs="Courier New"/>
          <w:color w:val="0000FF"/>
        </w:rPr>
        <w:t>  get { return _x; }</w:t>
      </w:r>
      <w:r>
        <w:br/>
      </w:r>
      <w:r>
        <w:rPr>
          <w:rFonts w:ascii="Courier New" w:eastAsia="Courier New" w:hAnsi="Courier New" w:cs="Courier New"/>
          <w:color w:val="0000FF"/>
        </w:rPr>
        <w:t>  set { _x = value; }</w:t>
      </w:r>
      <w:r>
        <w:br/>
      </w:r>
      <w:r>
        <w:rPr>
          <w:rFonts w:ascii="Courier New" w:eastAsia="Courier New" w:hAnsi="Courier New" w:cs="Courier New"/>
          <w:color w:val="0000FF"/>
        </w:rPr>
        <w:t>}</w:t>
      </w:r>
      <w:r>
        <w:t xml:space="preserve"> </w:t>
      </w:r>
    </w:p>
    <w:p w14:paraId="7B75462F" w14:textId="77777777" w:rsidR="00000000" w:rsidRDefault="00B72D5C">
      <w:pPr>
        <w:pStyle w:val="Heading3"/>
        <w:spacing w:after="280" w:afterAutospacing="1"/>
      </w:pPr>
      <w:r>
        <w:t>Checked and Unchec</w:t>
      </w:r>
      <w:r>
        <w:t xml:space="preserve">ked </w:t>
      </w:r>
    </w:p>
    <w:p w14:paraId="5D1260C6" w14:textId="77777777" w:rsidR="00000000" w:rsidRDefault="00B72D5C">
      <w:pPr>
        <w:spacing w:after="280" w:afterAutospacing="1"/>
      </w:pPr>
      <w:r>
        <w:t>Raises and exception whenever a stack overflow (or underflow) occurs.</w:t>
      </w:r>
      <w:r>
        <w:br/>
      </w:r>
      <w:r>
        <w:br/>
      </w:r>
      <w:r>
        <w:rPr>
          <w:color w:val="0000FF"/>
        </w:rPr>
        <w:t>x = checked((short)(x + y));</w:t>
      </w:r>
      <w:r>
        <w:t xml:space="preserve"> </w:t>
      </w:r>
    </w:p>
    <w:p w14:paraId="251774C2" w14:textId="77777777" w:rsidR="00000000" w:rsidRDefault="00B72D5C">
      <w:pPr>
        <w:pStyle w:val="Heading3"/>
        <w:spacing w:after="280" w:afterAutospacing="1"/>
      </w:pPr>
      <w:r>
        <w:t xml:space="preserve">Implicitly Typed Arrays </w:t>
      </w:r>
    </w:p>
    <w:p w14:paraId="0FE6EE60" w14:textId="77777777" w:rsidR="00000000" w:rsidRDefault="00B72D5C">
      <w:pPr>
        <w:spacing w:after="280" w:afterAutospacing="1"/>
      </w:pPr>
      <w:r>
        <w:t>Like variables, entire arrays can be typed based on the values set at initialization.</w:t>
      </w:r>
      <w:r>
        <w:br/>
      </w:r>
      <w:r>
        <w:br/>
      </w:r>
      <w:r>
        <w:rPr>
          <w:color w:val="0000FF"/>
        </w:rPr>
        <w:t>var values = new[] { 1, 2, 3 };</w:t>
      </w:r>
      <w:r>
        <w:t xml:space="preserve"> </w:t>
      </w:r>
    </w:p>
    <w:p w14:paraId="29539FAF" w14:textId="77777777" w:rsidR="00000000" w:rsidRDefault="00B72D5C">
      <w:pPr>
        <w:pStyle w:val="Heading3"/>
        <w:spacing w:after="280" w:afterAutospacing="1"/>
      </w:pPr>
      <w:r>
        <w:t>Multi</w:t>
      </w:r>
      <w:r>
        <w:t xml:space="preserve">-line Comments </w:t>
      </w:r>
    </w:p>
    <w:p w14:paraId="0821C901" w14:textId="77777777" w:rsidR="00000000" w:rsidRDefault="00B72D5C">
      <w:pPr>
        <w:spacing w:after="280" w:afterAutospacing="1"/>
      </w:pPr>
      <w:r>
        <w:t>Comments can span multiple lines using an alternative syntax.</w:t>
      </w:r>
      <w:r>
        <w:br/>
      </w:r>
      <w:r>
        <w:br/>
      </w:r>
      <w:r>
        <w:rPr>
          <w:color w:val="0000FF"/>
        </w:rPr>
        <w:t>/*</w:t>
      </w:r>
      <w:r>
        <w:br/>
      </w:r>
      <w:r>
        <w:rPr>
          <w:color w:val="0000FF"/>
        </w:rPr>
        <w:t>  Line 1</w:t>
      </w:r>
      <w:r>
        <w:br/>
      </w:r>
      <w:r>
        <w:rPr>
          <w:color w:val="0000FF"/>
        </w:rPr>
        <w:t>  Line 2</w:t>
      </w:r>
      <w:r>
        <w:br/>
      </w:r>
      <w:r>
        <w:rPr>
          <w:color w:val="0000FF"/>
        </w:rPr>
        <w:t>*/</w:t>
      </w:r>
      <w:r>
        <w:t xml:space="preserve"> </w:t>
      </w:r>
    </w:p>
    <w:p w14:paraId="1328E955" w14:textId="77777777" w:rsidR="00000000" w:rsidRDefault="00B72D5C">
      <w:pPr>
        <w:pStyle w:val="Heading3"/>
        <w:spacing w:after="280" w:afterAutospacing="1"/>
      </w:pPr>
      <w:r>
        <w:t xml:space="preserve">Partial Interfaces </w:t>
      </w:r>
    </w:p>
    <w:p w14:paraId="238C1DAC" w14:textId="77777777" w:rsidR="00000000" w:rsidRDefault="00B72D5C">
      <w:pPr>
        <w:spacing w:after="280" w:afterAutospacing="1"/>
      </w:pPr>
      <w:r>
        <w:t>Interfaces can be marked as partial as well as classes.</w:t>
      </w:r>
      <w:r>
        <w:br/>
      </w:r>
      <w:r>
        <w:br/>
      </w:r>
      <w:r>
        <w:rPr>
          <w:color w:val="0000FF"/>
        </w:rPr>
        <w:t>partial interface X { }</w:t>
      </w:r>
      <w:r>
        <w:t xml:space="preserve"> </w:t>
      </w:r>
    </w:p>
    <w:p w14:paraId="515B2760" w14:textId="77777777" w:rsidR="00000000" w:rsidRDefault="00B72D5C">
      <w:pPr>
        <w:pStyle w:val="Heading3"/>
        <w:spacing w:after="280" w:afterAutospacing="1"/>
      </w:pPr>
      <w:r>
        <w:t xml:space="preserve">Static Classes </w:t>
      </w:r>
    </w:p>
    <w:p w14:paraId="31026A30" w14:textId="77777777" w:rsidR="00000000" w:rsidRDefault="00B72D5C">
      <w:pPr>
        <w:spacing w:after="280" w:afterAutospacing="1"/>
      </w:pPr>
      <w:r>
        <w:t>An entire class can be marked stat</w:t>
      </w:r>
      <w:r>
        <w:t xml:space="preserve">ic.  This is essentially equivalent to a VB.NET module. </w:t>
      </w:r>
    </w:p>
    <w:p w14:paraId="44B084E2" w14:textId="77777777" w:rsidR="00000000" w:rsidRDefault="00B72D5C">
      <w:pPr>
        <w:pStyle w:val="Heading3"/>
        <w:spacing w:after="280" w:afterAutospacing="1"/>
      </w:pPr>
      <w:r>
        <w:lastRenderedPageBreak/>
        <w:t xml:space="preserve">Unsafe Code </w:t>
      </w:r>
    </w:p>
    <w:p w14:paraId="42E6BCF3" w14:textId="77777777" w:rsidR="00000000" w:rsidRDefault="00B72D5C">
      <w:pPr>
        <w:spacing w:after="280" w:afterAutospacing="1"/>
      </w:pPr>
      <w:r>
        <w:t>Allows the execution of unsafe methods of code written in C++.</w:t>
      </w:r>
      <w:r>
        <w:br/>
      </w:r>
      <w:r>
        <w:br/>
      </w:r>
      <w:r>
        <w:rPr>
          <w:color w:val="0000FF"/>
        </w:rPr>
        <w:t>unsafe { // unsafe code here }</w:t>
      </w:r>
      <w:r>
        <w:t xml:space="preserve"> </w:t>
      </w:r>
    </w:p>
    <w:p w14:paraId="28EB90DE" w14:textId="77777777" w:rsidR="00000000" w:rsidRDefault="00B72D5C">
      <w:pPr>
        <w:pStyle w:val="Heading3"/>
        <w:spacing w:after="280" w:afterAutospacing="1"/>
      </w:pPr>
      <w:r>
        <w:t xml:space="preserve">Yield </w:t>
      </w:r>
    </w:p>
    <w:p w14:paraId="70215F46" w14:textId="77777777" w:rsidR="00000000" w:rsidRDefault="00B72D5C">
      <w:pPr>
        <w:spacing w:after="280" w:afterAutospacing="1"/>
      </w:pPr>
      <w:r>
        <w:t xml:space="preserve">Yield is an iterator based return that appends the result to the return instead of </w:t>
      </w:r>
      <w:r>
        <w:t xml:space="preserve">stopping it immediately.  When the iteration completes a collection of values from each yield statement is returned. </w:t>
      </w:r>
    </w:p>
    <w:p w14:paraId="4B50FD56" w14:textId="77777777" w:rsidR="00000000" w:rsidRDefault="00B72D5C">
      <w:pPr>
        <w:spacing w:after="280" w:afterAutospacing="1"/>
      </w:pPr>
      <w:r>
        <w:rPr>
          <w:color w:val="0000FF"/>
        </w:rPr>
        <w:t>IEnumerable&lt;int&gt; LessThanTen(IEnumerable&lt;int&gt; values)  {</w:t>
      </w:r>
      <w:r>
        <w:br/>
      </w:r>
      <w:r>
        <w:rPr>
          <w:color w:val="0000FF"/>
        </w:rPr>
        <w:t>    foreach(var value in values)</w:t>
      </w:r>
      <w:r>
        <w:br/>
      </w:r>
      <w:r>
        <w:rPr>
          <w:color w:val="0000FF"/>
        </w:rPr>
        <w:t>        if(value &lt; 10)  </w:t>
      </w:r>
      <w:r>
        <w:br/>
      </w:r>
      <w:r>
        <w:rPr>
          <w:color w:val="0000FF"/>
        </w:rPr>
        <w:t>            yield retur</w:t>
      </w:r>
      <w:r>
        <w:rPr>
          <w:color w:val="0000FF"/>
        </w:rPr>
        <w:t>n value;</w:t>
      </w:r>
      <w:r>
        <w:br/>
      </w:r>
      <w:r>
        <w:rPr>
          <w:color w:val="0000FF"/>
        </w:rPr>
        <w:t xml:space="preserve">}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6A9B"/>
    <w:rsid w:val="008F6A9B"/>
    <w:rsid w:val="00B72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AC5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pPr>
      <w:shd w:val="solid" w:color="FFFFFF" w:fill="auto"/>
    </w:pPr>
    <w:rPr>
      <w:rFonts w:ascii="Verdana" w:eastAsia="Verdana" w:hAnsi="Verdana" w:cs="Verdana"/>
      <w:color w:val="000000"/>
      <w:szCs w:val="24"/>
      <w:shd w:val="solid" w:color="FFFFFF" w:fill="auto"/>
      <w:lang w:val="ru-RU" w:eastAsia="ru-RU"/>
    </w:rPr>
  </w:style>
  <w:style w:type="paragraph" w:styleId="Heading1">
    <w:name w:val="heading 1"/>
    <w:basedOn w:val="Normal"/>
    <w:next w:val="Normal"/>
    <w:qFormat/>
    <w:rsid w:val="00EF7B96"/>
    <w:pPr>
      <w:keepNext/>
      <w:spacing w:before="90" w:after="90"/>
      <w:ind w:left="90" w:right="90"/>
      <w:outlineLvl w:val="0"/>
    </w:pPr>
    <w:rPr>
      <w:b/>
      <w:bCs/>
      <w:kern w:val="32"/>
      <w:sz w:val="36"/>
      <w:szCs w:val="32"/>
    </w:rPr>
  </w:style>
  <w:style w:type="paragraph" w:styleId="Heading2">
    <w:name w:val="heading 2"/>
    <w:basedOn w:val="Normal"/>
    <w:next w:val="Normal"/>
    <w:qFormat/>
    <w:rsid w:val="00EF7B96"/>
    <w:pPr>
      <w:keepNext/>
      <w:spacing w:before="90" w:after="90"/>
      <w:ind w:left="90" w:right="90"/>
      <w:outlineLvl w:val="1"/>
    </w:pPr>
    <w:rPr>
      <w:b/>
      <w:bCs/>
      <w:i/>
      <w:iCs/>
      <w:sz w:val="28"/>
      <w:szCs w:val="28"/>
    </w:rPr>
  </w:style>
  <w:style w:type="paragraph" w:styleId="Heading3">
    <w:name w:val="heading 3"/>
    <w:basedOn w:val="Normal"/>
    <w:next w:val="Normal"/>
    <w:qFormat/>
    <w:rsid w:val="00EF7B96"/>
    <w:pPr>
      <w:keepNext/>
      <w:spacing w:before="90" w:after="90"/>
      <w:ind w:left="90" w:right="90"/>
      <w:outlineLvl w:val="2"/>
    </w:pPr>
    <w:rPr>
      <w:b/>
      <w:bCs/>
      <w:sz w:val="24"/>
      <w:szCs w:val="26"/>
    </w:rPr>
  </w:style>
  <w:style w:type="paragraph" w:styleId="Heading4">
    <w:name w:val="heading 4"/>
    <w:basedOn w:val="Normal"/>
    <w:next w:val="Normal"/>
    <w:qFormat/>
    <w:rsid w:val="00EF7B96"/>
    <w:pPr>
      <w:keepNext/>
      <w:spacing w:before="90" w:after="90"/>
      <w:ind w:left="90" w:right="90"/>
      <w:outlineLvl w:val="3"/>
    </w:pPr>
    <w:rPr>
      <w:b/>
      <w:bCs/>
      <w:szCs w:val="28"/>
    </w:rPr>
  </w:style>
  <w:style w:type="paragraph" w:styleId="Heading5">
    <w:name w:val="heading 5"/>
    <w:basedOn w:val="Normal"/>
    <w:next w:val="Normal"/>
    <w:qFormat/>
    <w:rsid w:val="00EF7B96"/>
    <w:pPr>
      <w:spacing w:before="90" w:after="90"/>
      <w:ind w:left="90" w:right="90"/>
      <w:outlineLvl w:val="4"/>
    </w:pPr>
    <w:rPr>
      <w:b/>
      <w:bCs/>
      <w:i/>
      <w:iCs/>
      <w:sz w:val="16"/>
      <w:szCs w:val="26"/>
    </w:rPr>
  </w:style>
  <w:style w:type="paragraph" w:styleId="Heading6">
    <w:name w:val="heading 6"/>
    <w:basedOn w:val="Normal"/>
    <w:next w:val="Normal"/>
    <w:qFormat/>
    <w:rsid w:val="00EF7B96"/>
    <w:pPr>
      <w:spacing w:before="90" w:after="90"/>
      <w:ind w:left="90" w:right="90"/>
      <w:outlineLvl w:val="5"/>
    </w:pPr>
    <w:rPr>
      <w:b/>
      <w:bCs/>
      <w:sz w:val="16"/>
      <w:szCs w:val="2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ritely-toc-lower-roman">
    <w:name w:val="writely-toc-lower-roman"/>
    <w:basedOn w:val="Normal"/>
  </w:style>
  <w:style w:type="paragraph" w:customStyle="1" w:styleId="Tr">
    <w:name w:val="Tr"/>
    <w:basedOn w:val="Normal"/>
  </w:style>
  <w:style w:type="paragraph" w:customStyle="1" w:styleId="Img">
    <w:name w:val="Img"/>
    <w:basedOn w:val="Normal"/>
  </w:style>
  <w:style w:type="paragraph" w:customStyle="1" w:styleId="Div">
    <w:name w:val="Div"/>
    <w:basedOn w:val="Normal"/>
  </w:style>
  <w:style w:type="paragraph" w:customStyle="1" w:styleId="webkit-indent-blockquote">
    <w:name w:val="webkit-indent-blockquote"/>
    <w:basedOn w:val="Normal"/>
  </w:style>
  <w:style w:type="paragraph" w:customStyle="1" w:styleId="writely-toc-disc">
    <w:name w:val="writely-toc-disc"/>
    <w:basedOn w:val="Normal"/>
  </w:style>
  <w:style w:type="paragraph" w:customStyle="1" w:styleId="Ol">
    <w:name w:val="Ol"/>
    <w:basedOn w:val="Normal"/>
  </w:style>
  <w:style w:type="paragraph" w:customStyle="1" w:styleId="writely-toc-decimal">
    <w:name w:val="writely-toc-decimal"/>
    <w:basedOn w:val="Normal"/>
  </w:style>
  <w:style w:type="paragraph" w:customStyle="1" w:styleId="Option">
    <w:name w:val="Option"/>
    <w:basedOn w:val="Normal"/>
  </w:style>
  <w:style w:type="paragraph" w:customStyle="1" w:styleId="Ul">
    <w:name w:val="Ul"/>
    <w:basedOn w:val="Normal"/>
  </w:style>
  <w:style w:type="paragraph" w:customStyle="1" w:styleId="Select">
    <w:name w:val="Select"/>
    <w:basedOn w:val="Normal"/>
  </w:style>
  <w:style w:type="paragraph" w:customStyle="1" w:styleId="writely-toc-lower-alpha">
    <w:name w:val="writely-toc-lower-alpha"/>
    <w:basedOn w:val="Normal"/>
  </w:style>
  <w:style w:type="paragraph" w:customStyle="1" w:styleId="Blockquote">
    <w:name w:val="Blockquote"/>
    <w:basedOn w:val="Normal"/>
    <w:pPr>
      <w:pBdr>
        <w:top w:val="dashSmallGap" w:sz="6" w:space="7" w:color="DDDDDD"/>
        <w:left w:val="dashSmallGap" w:sz="6" w:space="7" w:color="DDDDDD"/>
        <w:bottom w:val="dashSmallGap" w:sz="6" w:space="7" w:color="DDDDDD"/>
        <w:right w:val="dashSmallGap" w:sz="6" w:space="7" w:color="DDDDDD"/>
      </w:pBdr>
    </w:pPr>
    <w:rPr>
      <w:bdr w:val="dashSmallGap" w:sz="6" w:space="0" w:color="DDDDDD"/>
    </w:rPr>
  </w:style>
  <w:style w:type="paragraph" w:customStyle="1" w:styleId="writely-toc-upper-alpha">
    <w:name w:val="writely-toc-upper-alpha"/>
    <w:basedOn w:val="Normal"/>
  </w:style>
  <w:style w:type="paragraph" w:customStyle="1" w:styleId="Table">
    <w:name w:val="Table"/>
    <w:basedOn w:val="Normal"/>
  </w:style>
  <w:style w:type="paragraph" w:customStyle="1" w:styleId="Li">
    <w:name w:val="Li"/>
    <w:basedOn w:val="Normal"/>
  </w:style>
  <w:style w:type="paragraph" w:customStyle="1" w:styleId="pb">
    <w:name w:val="pb"/>
    <w:basedOn w:val="Normal"/>
  </w:style>
  <w:style w:type="paragraph" w:customStyle="1" w:styleId="Address">
    <w:name w:val="Address"/>
    <w:basedOn w:val="Normal"/>
  </w:style>
  <w:style w:type="paragraph" w:customStyle="1" w:styleId="Pre">
    <w:name w:val="Pre"/>
    <w:basedOn w:val="Normal"/>
    <w:rPr>
      <w:rFonts w:ascii="Courier New" w:eastAsia="Courier New" w:hAnsi="Courier New" w:cs="Courier New"/>
    </w:rPr>
  </w:style>
  <w:style w:type="paragraph" w:customStyle="1" w:styleId="Olwritely-toc-subheading">
    <w:name w:val="Ol_writely-toc-subheading"/>
    <w:basedOn w:val="Ol"/>
  </w:style>
  <w:style w:type="paragraph" w:customStyle="1" w:styleId="writely-toc-upper-roman">
    <w:name w:val="writely-toc-upper-roman"/>
    <w:basedOn w:val="Normal"/>
  </w:style>
  <w:style w:type="paragraph" w:customStyle="1" w:styleId="writely-toc-none">
    <w:name w:val="writely-toc-none"/>
    <w:basedOn w:val="Normal"/>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pPr>
      <w:shd w:val="solid" w:color="FFFFFF" w:fill="auto"/>
    </w:pPr>
    <w:rPr>
      <w:rFonts w:ascii="Verdana" w:eastAsia="Verdana" w:hAnsi="Verdana" w:cs="Verdana"/>
      <w:color w:val="000000"/>
      <w:szCs w:val="24"/>
      <w:shd w:val="solid" w:color="FFFFFF" w:fill="auto"/>
      <w:lang w:val="ru-RU" w:eastAsia="ru-RU"/>
    </w:rPr>
  </w:style>
  <w:style w:type="paragraph" w:styleId="Heading1">
    <w:name w:val="heading 1"/>
    <w:basedOn w:val="Normal"/>
    <w:next w:val="Normal"/>
    <w:qFormat/>
    <w:rsid w:val="00EF7B96"/>
    <w:pPr>
      <w:keepNext/>
      <w:spacing w:before="90" w:after="90"/>
      <w:ind w:left="90" w:right="90"/>
      <w:outlineLvl w:val="0"/>
    </w:pPr>
    <w:rPr>
      <w:b/>
      <w:bCs/>
      <w:kern w:val="32"/>
      <w:sz w:val="36"/>
      <w:szCs w:val="32"/>
    </w:rPr>
  </w:style>
  <w:style w:type="paragraph" w:styleId="Heading2">
    <w:name w:val="heading 2"/>
    <w:basedOn w:val="Normal"/>
    <w:next w:val="Normal"/>
    <w:qFormat/>
    <w:rsid w:val="00EF7B96"/>
    <w:pPr>
      <w:keepNext/>
      <w:spacing w:before="90" w:after="90"/>
      <w:ind w:left="90" w:right="90"/>
      <w:outlineLvl w:val="1"/>
    </w:pPr>
    <w:rPr>
      <w:b/>
      <w:bCs/>
      <w:i/>
      <w:iCs/>
      <w:sz w:val="28"/>
      <w:szCs w:val="28"/>
    </w:rPr>
  </w:style>
  <w:style w:type="paragraph" w:styleId="Heading3">
    <w:name w:val="heading 3"/>
    <w:basedOn w:val="Normal"/>
    <w:next w:val="Normal"/>
    <w:qFormat/>
    <w:rsid w:val="00EF7B96"/>
    <w:pPr>
      <w:keepNext/>
      <w:spacing w:before="90" w:after="90"/>
      <w:ind w:left="90" w:right="90"/>
      <w:outlineLvl w:val="2"/>
    </w:pPr>
    <w:rPr>
      <w:b/>
      <w:bCs/>
      <w:sz w:val="24"/>
      <w:szCs w:val="26"/>
    </w:rPr>
  </w:style>
  <w:style w:type="paragraph" w:styleId="Heading4">
    <w:name w:val="heading 4"/>
    <w:basedOn w:val="Normal"/>
    <w:next w:val="Normal"/>
    <w:qFormat/>
    <w:rsid w:val="00EF7B96"/>
    <w:pPr>
      <w:keepNext/>
      <w:spacing w:before="90" w:after="90"/>
      <w:ind w:left="90" w:right="90"/>
      <w:outlineLvl w:val="3"/>
    </w:pPr>
    <w:rPr>
      <w:b/>
      <w:bCs/>
      <w:szCs w:val="28"/>
    </w:rPr>
  </w:style>
  <w:style w:type="paragraph" w:styleId="Heading5">
    <w:name w:val="heading 5"/>
    <w:basedOn w:val="Normal"/>
    <w:next w:val="Normal"/>
    <w:qFormat/>
    <w:rsid w:val="00EF7B96"/>
    <w:pPr>
      <w:spacing w:before="90" w:after="90"/>
      <w:ind w:left="90" w:right="90"/>
      <w:outlineLvl w:val="4"/>
    </w:pPr>
    <w:rPr>
      <w:b/>
      <w:bCs/>
      <w:i/>
      <w:iCs/>
      <w:sz w:val="16"/>
      <w:szCs w:val="26"/>
    </w:rPr>
  </w:style>
  <w:style w:type="paragraph" w:styleId="Heading6">
    <w:name w:val="heading 6"/>
    <w:basedOn w:val="Normal"/>
    <w:next w:val="Normal"/>
    <w:qFormat/>
    <w:rsid w:val="00EF7B96"/>
    <w:pPr>
      <w:spacing w:before="90" w:after="90"/>
      <w:ind w:left="90" w:right="90"/>
      <w:outlineLvl w:val="5"/>
    </w:pPr>
    <w:rPr>
      <w:b/>
      <w:bCs/>
      <w:sz w:val="16"/>
      <w:szCs w:val="2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ritely-toc-lower-roman">
    <w:name w:val="writely-toc-lower-roman"/>
    <w:basedOn w:val="Normal"/>
  </w:style>
  <w:style w:type="paragraph" w:customStyle="1" w:styleId="Tr">
    <w:name w:val="Tr"/>
    <w:basedOn w:val="Normal"/>
  </w:style>
  <w:style w:type="paragraph" w:customStyle="1" w:styleId="Img">
    <w:name w:val="Img"/>
    <w:basedOn w:val="Normal"/>
  </w:style>
  <w:style w:type="paragraph" w:customStyle="1" w:styleId="Div">
    <w:name w:val="Div"/>
    <w:basedOn w:val="Normal"/>
  </w:style>
  <w:style w:type="paragraph" w:customStyle="1" w:styleId="webkit-indent-blockquote">
    <w:name w:val="webkit-indent-blockquote"/>
    <w:basedOn w:val="Normal"/>
  </w:style>
  <w:style w:type="paragraph" w:customStyle="1" w:styleId="writely-toc-disc">
    <w:name w:val="writely-toc-disc"/>
    <w:basedOn w:val="Normal"/>
  </w:style>
  <w:style w:type="paragraph" w:customStyle="1" w:styleId="Ol">
    <w:name w:val="Ol"/>
    <w:basedOn w:val="Normal"/>
  </w:style>
  <w:style w:type="paragraph" w:customStyle="1" w:styleId="writely-toc-decimal">
    <w:name w:val="writely-toc-decimal"/>
    <w:basedOn w:val="Normal"/>
  </w:style>
  <w:style w:type="paragraph" w:customStyle="1" w:styleId="Option">
    <w:name w:val="Option"/>
    <w:basedOn w:val="Normal"/>
  </w:style>
  <w:style w:type="paragraph" w:customStyle="1" w:styleId="Ul">
    <w:name w:val="Ul"/>
    <w:basedOn w:val="Normal"/>
  </w:style>
  <w:style w:type="paragraph" w:customStyle="1" w:styleId="Select">
    <w:name w:val="Select"/>
    <w:basedOn w:val="Normal"/>
  </w:style>
  <w:style w:type="paragraph" w:customStyle="1" w:styleId="writely-toc-lower-alpha">
    <w:name w:val="writely-toc-lower-alpha"/>
    <w:basedOn w:val="Normal"/>
  </w:style>
  <w:style w:type="paragraph" w:customStyle="1" w:styleId="Blockquote">
    <w:name w:val="Blockquote"/>
    <w:basedOn w:val="Normal"/>
    <w:pPr>
      <w:pBdr>
        <w:top w:val="dashSmallGap" w:sz="6" w:space="7" w:color="DDDDDD"/>
        <w:left w:val="dashSmallGap" w:sz="6" w:space="7" w:color="DDDDDD"/>
        <w:bottom w:val="dashSmallGap" w:sz="6" w:space="7" w:color="DDDDDD"/>
        <w:right w:val="dashSmallGap" w:sz="6" w:space="7" w:color="DDDDDD"/>
      </w:pBdr>
    </w:pPr>
    <w:rPr>
      <w:bdr w:val="dashSmallGap" w:sz="6" w:space="0" w:color="DDDDDD"/>
    </w:rPr>
  </w:style>
  <w:style w:type="paragraph" w:customStyle="1" w:styleId="writely-toc-upper-alpha">
    <w:name w:val="writely-toc-upper-alpha"/>
    <w:basedOn w:val="Normal"/>
  </w:style>
  <w:style w:type="paragraph" w:customStyle="1" w:styleId="Table">
    <w:name w:val="Table"/>
    <w:basedOn w:val="Normal"/>
  </w:style>
  <w:style w:type="paragraph" w:customStyle="1" w:styleId="Li">
    <w:name w:val="Li"/>
    <w:basedOn w:val="Normal"/>
  </w:style>
  <w:style w:type="paragraph" w:customStyle="1" w:styleId="pb">
    <w:name w:val="pb"/>
    <w:basedOn w:val="Normal"/>
  </w:style>
  <w:style w:type="paragraph" w:customStyle="1" w:styleId="Address">
    <w:name w:val="Address"/>
    <w:basedOn w:val="Normal"/>
  </w:style>
  <w:style w:type="paragraph" w:customStyle="1" w:styleId="Pre">
    <w:name w:val="Pre"/>
    <w:basedOn w:val="Normal"/>
    <w:rPr>
      <w:rFonts w:ascii="Courier New" w:eastAsia="Courier New" w:hAnsi="Courier New" w:cs="Courier New"/>
    </w:rPr>
  </w:style>
  <w:style w:type="paragraph" w:customStyle="1" w:styleId="Olwritely-toc-subheading">
    <w:name w:val="Ol_writely-toc-subheading"/>
    <w:basedOn w:val="Ol"/>
  </w:style>
  <w:style w:type="paragraph" w:customStyle="1" w:styleId="writely-toc-upper-roman">
    <w:name w:val="writely-toc-upper-roman"/>
    <w:basedOn w:val="Normal"/>
  </w:style>
  <w:style w:type="paragraph" w:customStyle="1" w:styleId="writely-toc-none">
    <w:name w:val="writely-toc-none"/>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docs.google.com/View?docid=dhbvpsch_42hp8z2jf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689</Words>
  <Characters>3931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VB.NET and C# Quick Comparison Guide</vt:lpstr>
    </vt:vector>
  </TitlesOfParts>
  <Company/>
  <LinksUpToDate>false</LinksUpToDate>
  <CharactersWithSpaces>4611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VB.NET and C# Quick Comparison Guide</dc:title>
  <dc:creator>Scott Kuhl</dc:creator>
  <cp:lastModifiedBy>Scott Kuhl</cp:lastModifiedBy>
  <cp:revision>2</cp:revision>
  <cp:lastPrinted>1601-01-01T00:00:00Z</cp:lastPrinted>
  <dcterms:created xsi:type="dcterms:W3CDTF">2010-12-28T21:46:00Z</dcterms:created>
  <dcterms:modified xsi:type="dcterms:W3CDTF">2010-12-28T21:46:00Z</dcterms:modified>
</cp:coreProperties>
</file>