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Lafayette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Lafayette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District charged healthcare costs over 7% of total salaries.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