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FE30BD" w14:textId="77777777" w:rsidR="007B6502" w:rsidRDefault="007B6502" w:rsidP="007B6502">
      <w:pPr>
        <w:pStyle w:val="Title2"/>
      </w:pPr>
    </w:p>
    <w:p w14:paraId="46A0954E" w14:textId="77777777" w:rsidR="007B6502" w:rsidRDefault="007B6502" w:rsidP="007B6502">
      <w:pPr>
        <w:pStyle w:val="Title2"/>
      </w:pPr>
    </w:p>
    <w:p w14:paraId="198CB897" w14:textId="77777777" w:rsidR="007B6502" w:rsidRDefault="007B6502" w:rsidP="007B6502">
      <w:pPr>
        <w:pStyle w:val="Title2"/>
      </w:pPr>
    </w:p>
    <w:p w14:paraId="469237DF" w14:textId="77777777" w:rsidR="007B6502" w:rsidRDefault="007B6502" w:rsidP="007B6502">
      <w:pPr>
        <w:pStyle w:val="Title2"/>
      </w:pPr>
    </w:p>
    <w:p w14:paraId="727636A2" w14:textId="4DE87AAC" w:rsidR="007B6502" w:rsidRPr="00A77616" w:rsidRDefault="0092698C" w:rsidP="007B6502">
      <w:pPr>
        <w:pStyle w:val="Title2"/>
        <w:rPr>
          <w:rFonts w:asciiTheme="majorHAnsi" w:hAnsiTheme="majorHAnsi" w:cstheme="majorHAnsi"/>
        </w:rPr>
      </w:pPr>
      <w:r>
        <w:rPr>
          <w:rFonts w:asciiTheme="majorHAnsi" w:hAnsiTheme="majorHAnsi" w:cstheme="majorHAnsi"/>
        </w:rPr>
        <w:t>Project Two</w:t>
      </w:r>
    </w:p>
    <w:p w14:paraId="3C1ACFC6" w14:textId="77777777" w:rsidR="007B6502" w:rsidRPr="00A77616" w:rsidRDefault="007B6502" w:rsidP="007B6502">
      <w:pPr>
        <w:pStyle w:val="Title2"/>
        <w:rPr>
          <w:rFonts w:asciiTheme="majorHAnsi" w:hAnsiTheme="majorHAnsi" w:cstheme="majorHAnsi"/>
        </w:rPr>
      </w:pPr>
      <w:r w:rsidRPr="00A77616">
        <w:rPr>
          <w:rFonts w:asciiTheme="majorHAnsi" w:hAnsiTheme="majorHAnsi" w:cstheme="majorHAnsi"/>
        </w:rPr>
        <w:t>Scott M. Laboe</w:t>
      </w:r>
    </w:p>
    <w:p w14:paraId="2BD6AFFA" w14:textId="77777777" w:rsidR="00A77616" w:rsidRPr="0092698C" w:rsidRDefault="00D06CC9" w:rsidP="007B6502">
      <w:pPr>
        <w:pStyle w:val="Title2"/>
        <w:rPr>
          <w:rFonts w:asciiTheme="majorHAnsi" w:hAnsiTheme="majorHAnsi" w:cstheme="majorHAnsi"/>
        </w:rPr>
      </w:pPr>
      <w:hyperlink r:id="rId12" w:tooltip="CS-320-T3224 Software Test Automation&amp; QA 21EW3" w:history="1">
        <w:r w:rsidR="00A77616" w:rsidRPr="0092698C">
          <w:rPr>
            <w:rStyle w:val="Hyperlink"/>
            <w:rFonts w:asciiTheme="majorHAnsi" w:hAnsiTheme="majorHAnsi" w:cstheme="majorHAnsi"/>
            <w:color w:val="auto"/>
            <w:spacing w:val="3"/>
            <w:u w:val="none"/>
            <w:bdr w:val="none" w:sz="0" w:space="0" w:color="auto" w:frame="1"/>
            <w:shd w:val="clear" w:color="auto" w:fill="FFFFFF"/>
          </w:rPr>
          <w:t>CS-320-T3224 Software Test Automation&amp; QA 21EW3</w:t>
        </w:r>
      </w:hyperlink>
    </w:p>
    <w:p w14:paraId="3DCE1554" w14:textId="77777777" w:rsidR="007B6502" w:rsidRPr="00A77616" w:rsidRDefault="007B6502" w:rsidP="007B6502">
      <w:pPr>
        <w:pStyle w:val="Title2"/>
        <w:rPr>
          <w:rFonts w:asciiTheme="majorHAnsi" w:hAnsiTheme="majorHAnsi" w:cstheme="majorHAnsi"/>
        </w:rPr>
      </w:pPr>
      <w:r w:rsidRPr="00A77616">
        <w:rPr>
          <w:rFonts w:asciiTheme="majorHAnsi" w:hAnsiTheme="majorHAnsi" w:cstheme="majorHAnsi"/>
        </w:rPr>
        <w:t>Southern New Hampshire University</w:t>
      </w:r>
    </w:p>
    <w:p w14:paraId="1E1AFA0F" w14:textId="0FD4127F" w:rsidR="007B6502" w:rsidRPr="00A77616" w:rsidRDefault="004549AA" w:rsidP="007B6502">
      <w:pPr>
        <w:pStyle w:val="Title2"/>
        <w:rPr>
          <w:rFonts w:asciiTheme="majorHAnsi" w:hAnsiTheme="majorHAnsi" w:cstheme="majorHAnsi"/>
        </w:rPr>
      </w:pPr>
      <w:r>
        <w:rPr>
          <w:rFonts w:asciiTheme="majorHAnsi" w:hAnsiTheme="majorHAnsi" w:cstheme="majorHAnsi"/>
        </w:rPr>
        <w:t>February</w:t>
      </w:r>
      <w:r w:rsidR="007B6502" w:rsidRPr="00A77616">
        <w:rPr>
          <w:rFonts w:asciiTheme="majorHAnsi" w:hAnsiTheme="majorHAnsi" w:cstheme="majorHAnsi"/>
        </w:rPr>
        <w:t xml:space="preserve"> </w:t>
      </w:r>
      <w:r w:rsidR="0092698C">
        <w:rPr>
          <w:rFonts w:asciiTheme="majorHAnsi" w:hAnsiTheme="majorHAnsi" w:cstheme="majorHAnsi"/>
        </w:rPr>
        <w:t>21</w:t>
      </w:r>
      <w:r w:rsidR="001C5C1C">
        <w:rPr>
          <w:rFonts w:asciiTheme="majorHAnsi" w:hAnsiTheme="majorHAnsi" w:cstheme="majorHAnsi"/>
          <w:vertAlign w:val="superscript"/>
        </w:rPr>
        <w:t>st</w:t>
      </w:r>
      <w:r w:rsidR="007B6502" w:rsidRPr="00A77616">
        <w:rPr>
          <w:rFonts w:asciiTheme="majorHAnsi" w:hAnsiTheme="majorHAnsi" w:cstheme="majorHAnsi"/>
        </w:rPr>
        <w:t>, 2021</w:t>
      </w:r>
    </w:p>
    <w:p w14:paraId="0DD96F85" w14:textId="77777777" w:rsidR="007B6502" w:rsidRDefault="007B6502">
      <w:r>
        <w:br w:type="page"/>
      </w:r>
    </w:p>
    <w:p w14:paraId="4101FB99" w14:textId="0A08680D" w:rsidR="00E81978" w:rsidRDefault="00D6687E" w:rsidP="007B6502">
      <w:pPr>
        <w:pStyle w:val="Title2"/>
      </w:pPr>
      <w:r>
        <w:lastRenderedPageBreak/>
        <w:t>Project Two</w:t>
      </w:r>
    </w:p>
    <w:p w14:paraId="5859E91A" w14:textId="37E6C993" w:rsidR="00D6687E" w:rsidRPr="004555F1" w:rsidRDefault="004555F1" w:rsidP="00D6687E">
      <w:pPr>
        <w:pStyle w:val="Title2"/>
        <w:jc w:val="left"/>
        <w:rPr>
          <w:b/>
          <w:bCs/>
        </w:rPr>
      </w:pPr>
      <w:r>
        <w:rPr>
          <w:b/>
          <w:bCs/>
        </w:rPr>
        <w:t>Summary</w:t>
      </w:r>
    </w:p>
    <w:p w14:paraId="0A0E39E7" w14:textId="2BA7731B" w:rsidR="00047097" w:rsidRDefault="00567126" w:rsidP="00047097">
      <w:pPr>
        <w:pStyle w:val="Title2"/>
        <w:ind w:firstLine="720"/>
        <w:jc w:val="left"/>
      </w:pPr>
      <w:r>
        <w:t>When I first started organizing my th</w:t>
      </w:r>
      <w:r w:rsidR="00925DA5">
        <w:t>oughts about how I wanted to write the tests for the services in project one, my first consideration was the requirements given to me. At a minimum, I needed to ensure my services possessed every quality and constraint provided in the requirements. An example of this</w:t>
      </w:r>
      <w:r w:rsidR="00014A43">
        <w:t xml:space="preserve"> can be found in</w:t>
      </w:r>
      <w:r w:rsidR="00925DA5">
        <w:t xml:space="preserve"> the contact storage class is the “</w:t>
      </w:r>
      <w:proofErr w:type="spellStart"/>
      <w:proofErr w:type="gramStart"/>
      <w:r w:rsidR="00925DA5">
        <w:t>setFirstName</w:t>
      </w:r>
      <w:proofErr w:type="spellEnd"/>
      <w:r w:rsidR="00925DA5">
        <w:t>(</w:t>
      </w:r>
      <w:proofErr w:type="gramEnd"/>
      <w:r w:rsidR="00925DA5">
        <w:t xml:space="preserve">string </w:t>
      </w:r>
      <w:proofErr w:type="spellStart"/>
      <w:r w:rsidR="00925DA5">
        <w:t>t_firstName</w:t>
      </w:r>
      <w:proofErr w:type="spellEnd"/>
      <w:r w:rsidR="00925DA5">
        <w:t xml:space="preserve">)” function. The requirements </w:t>
      </w:r>
      <w:r w:rsidR="00014A43">
        <w:t>constrained</w:t>
      </w:r>
      <w:r w:rsidR="00925DA5">
        <w:t xml:space="preserve"> the first name </w:t>
      </w:r>
      <w:r w:rsidR="00014A43">
        <w:t xml:space="preserve">to </w:t>
      </w:r>
      <w:r w:rsidR="00925DA5">
        <w:t xml:space="preserve">not exceed more than 10 </w:t>
      </w:r>
      <w:r w:rsidR="0017072A">
        <w:t>characters,</w:t>
      </w:r>
      <w:r w:rsidR="00014A43">
        <w:t xml:space="preserve"> which I</w:t>
      </w:r>
      <w:r w:rsidR="00925DA5">
        <w:t xml:space="preserve"> </w:t>
      </w:r>
      <w:r w:rsidR="00047097">
        <w:t>verified by first implementing it in a test and making sure the test failed. I then went into the code and implementing the necessary checks in the set name function until I got a passing test. I repeated this process for every requirement provided for each class</w:t>
      </w:r>
      <w:r w:rsidR="0017072A">
        <w:t>.</w:t>
      </w:r>
    </w:p>
    <w:p w14:paraId="3A644E24" w14:textId="46981B76" w:rsidR="00201E60" w:rsidRDefault="00047097" w:rsidP="009D76EB">
      <w:pPr>
        <w:pStyle w:val="Title2"/>
        <w:ind w:firstLine="720"/>
        <w:jc w:val="left"/>
      </w:pPr>
      <w:r>
        <w:t xml:space="preserve">To ensure my tests had good coverage, I checked not just the limits, but also the area around them. Again, I </w:t>
      </w:r>
      <w:r w:rsidR="0017072A">
        <w:t>evidence this technique in</w:t>
      </w:r>
      <w:r>
        <w:t xml:space="preserve"> the set first name function in the contact class. When writing the check for this, it’s important to </w:t>
      </w:r>
      <w:r w:rsidR="0017072A">
        <w:t>consider</w:t>
      </w:r>
      <w:r>
        <w:t xml:space="preserve"> that </w:t>
      </w:r>
      <w:r w:rsidR="0017072A">
        <w:t>only</w:t>
      </w:r>
      <w:r>
        <w:t xml:space="preserve"> checking a string with a </w:t>
      </w:r>
      <w:r w:rsidRPr="00047097">
        <w:t xml:space="preserve">length above 10 </w:t>
      </w:r>
      <w:r w:rsidR="0017072A">
        <w:t>does not provide</w:t>
      </w:r>
      <w:r w:rsidRPr="00047097">
        <w:t xml:space="preserve"> adequate</w:t>
      </w:r>
      <w:r w:rsidR="0017072A">
        <w:t xml:space="preserve"> converge</w:t>
      </w:r>
      <w:r w:rsidRPr="00047097">
        <w:t>. For my tests, I would check the string just before the limi</w:t>
      </w:r>
      <w:r>
        <w:t xml:space="preserve">t, which would be ten, just after the limit, which would be eleven, and a number beyond the limit like twelve. This ensures you get a </w:t>
      </w:r>
      <w:r w:rsidR="009D76EB">
        <w:t>valid</w:t>
      </w:r>
      <w:r>
        <w:t xml:space="preserve"> result with inputs</w:t>
      </w:r>
      <w:r w:rsidR="009D76EB">
        <w:t xml:space="preserve"> that are within the requirement</w:t>
      </w:r>
      <w:r>
        <w:t xml:space="preserve"> </w:t>
      </w:r>
      <w:r w:rsidR="009D76EB">
        <w:t>and</w:t>
      </w:r>
      <w:r>
        <w:t xml:space="preserve"> a</w:t>
      </w:r>
      <w:r w:rsidR="009D76EB">
        <w:t xml:space="preserve">n invalid </w:t>
      </w:r>
      <w:r>
        <w:t>result when you are violating the requirement. There is typically a discrepancy</w:t>
      </w:r>
      <w:r w:rsidR="009D76EB">
        <w:t xml:space="preserve"> of one</w:t>
      </w:r>
      <w:r>
        <w:t xml:space="preserve"> between </w:t>
      </w:r>
      <w:r w:rsidR="009D76EB">
        <w:t>how you index an object in an array and the number of objects in the array, that necessitates you to check the limit and the area one index above and below it.</w:t>
      </w:r>
    </w:p>
    <w:p w14:paraId="3B3F4688" w14:textId="77777777" w:rsidR="004555F1" w:rsidRDefault="004555F1" w:rsidP="004555F1">
      <w:pPr>
        <w:autoSpaceDE w:val="0"/>
        <w:autoSpaceDN w:val="0"/>
        <w:adjustRightInd w:val="0"/>
        <w:ind w:firstLine="360"/>
        <w:rPr>
          <w:rFonts w:ascii="Arial" w:eastAsia="Times New Roman" w:hAnsi="Arial" w:cs="Arial"/>
          <w:kern w:val="0"/>
          <w:sz w:val="27"/>
          <w:szCs w:val="27"/>
          <w:lang w:eastAsia="en-US"/>
        </w:rPr>
      </w:pPr>
      <w:r w:rsidRPr="004555F1">
        <w:rPr>
          <w:rFonts w:asciiTheme="majorHAnsi" w:eastAsia="Times New Roman" w:hAnsiTheme="majorHAnsi" w:cstheme="majorHAnsi"/>
          <w:kern w:val="0"/>
          <w:lang w:eastAsia="en-US"/>
        </w:rPr>
        <w:t>To ensure my code was technically sound I explicitly defined setup and tear down functions that ran before and after each test as shown below.</w:t>
      </w:r>
      <w:r w:rsidRPr="004555F1">
        <w:rPr>
          <w:rFonts w:ascii="Arial" w:eastAsia="Times New Roman" w:hAnsi="Arial" w:cs="Arial"/>
          <w:kern w:val="0"/>
          <w:sz w:val="27"/>
          <w:szCs w:val="27"/>
          <w:lang w:eastAsia="en-US"/>
        </w:rPr>
        <w:t xml:space="preserve"> </w:t>
      </w:r>
    </w:p>
    <w:p w14:paraId="72F50B8F" w14:textId="77777777" w:rsidR="004555F1" w:rsidRDefault="004555F1" w:rsidP="004555F1">
      <w:pPr>
        <w:autoSpaceDE w:val="0"/>
        <w:autoSpaceDN w:val="0"/>
        <w:adjustRightInd w:val="0"/>
        <w:spacing w:line="240" w:lineRule="auto"/>
        <w:ind w:left="1620" w:firstLine="0"/>
        <w:rPr>
          <w:rFonts w:ascii="Consolas" w:hAnsi="Consolas" w:cs="Consolas"/>
          <w:kern w:val="0"/>
          <w:sz w:val="20"/>
          <w:szCs w:val="20"/>
        </w:rPr>
      </w:pPr>
      <w:r>
        <w:rPr>
          <w:rFonts w:ascii="Consolas" w:hAnsi="Consolas" w:cs="Consolas"/>
          <w:color w:val="D8D8D8"/>
          <w:kern w:val="0"/>
          <w:sz w:val="20"/>
          <w:szCs w:val="20"/>
        </w:rPr>
        <w:tab/>
      </w:r>
      <w:r>
        <w:rPr>
          <w:rFonts w:ascii="Consolas" w:hAnsi="Consolas" w:cs="Consolas"/>
          <w:color w:val="8DCBE2"/>
          <w:kern w:val="0"/>
          <w:sz w:val="20"/>
          <w:szCs w:val="20"/>
        </w:rPr>
        <w:t>public</w:t>
      </w:r>
      <w:r>
        <w:rPr>
          <w:rFonts w:ascii="Consolas" w:hAnsi="Consolas" w:cs="Consolas"/>
          <w:color w:val="D8D8D8"/>
          <w:kern w:val="0"/>
          <w:sz w:val="20"/>
          <w:szCs w:val="20"/>
        </w:rPr>
        <w:t xml:space="preserve"> </w:t>
      </w:r>
      <w:r>
        <w:rPr>
          <w:rFonts w:ascii="Consolas" w:hAnsi="Consolas" w:cs="Consolas"/>
          <w:color w:val="8DCBE2"/>
          <w:kern w:val="0"/>
          <w:sz w:val="20"/>
          <w:szCs w:val="20"/>
        </w:rPr>
        <w:t>void</w:t>
      </w:r>
      <w:r>
        <w:rPr>
          <w:rFonts w:ascii="Consolas" w:hAnsi="Consolas" w:cs="Consolas"/>
          <w:color w:val="D8D8D8"/>
          <w:kern w:val="0"/>
          <w:sz w:val="20"/>
          <w:szCs w:val="20"/>
        </w:rPr>
        <w:t xml:space="preserve"> </w:t>
      </w:r>
      <w:proofErr w:type="spellStart"/>
      <w:proofErr w:type="gramStart"/>
      <w:r>
        <w:rPr>
          <w:rFonts w:ascii="Consolas" w:hAnsi="Consolas" w:cs="Consolas"/>
          <w:color w:val="BED6FF"/>
          <w:kern w:val="0"/>
          <w:sz w:val="20"/>
          <w:szCs w:val="20"/>
        </w:rPr>
        <w:t>setUp</w:t>
      </w:r>
      <w:proofErr w:type="spellEnd"/>
      <w:r>
        <w:rPr>
          <w:rFonts w:ascii="Consolas" w:hAnsi="Consolas" w:cs="Consolas"/>
          <w:color w:val="D8D8D8"/>
          <w:kern w:val="0"/>
          <w:sz w:val="20"/>
          <w:szCs w:val="20"/>
        </w:rPr>
        <w:t>(</w:t>
      </w:r>
      <w:proofErr w:type="gramEnd"/>
      <w:r>
        <w:rPr>
          <w:rFonts w:ascii="Consolas" w:hAnsi="Consolas" w:cs="Consolas"/>
          <w:color w:val="D8D8D8"/>
          <w:kern w:val="0"/>
          <w:sz w:val="20"/>
          <w:szCs w:val="20"/>
        </w:rPr>
        <w:t xml:space="preserve">) </w:t>
      </w:r>
      <w:r>
        <w:rPr>
          <w:rFonts w:ascii="Consolas" w:hAnsi="Consolas" w:cs="Consolas"/>
          <w:color w:val="8DCBE2"/>
          <w:kern w:val="0"/>
          <w:sz w:val="20"/>
          <w:szCs w:val="20"/>
        </w:rPr>
        <w:t>throws</w:t>
      </w:r>
      <w:r>
        <w:rPr>
          <w:rFonts w:ascii="Consolas" w:hAnsi="Consolas" w:cs="Consolas"/>
          <w:color w:val="D8D8D8"/>
          <w:kern w:val="0"/>
          <w:sz w:val="20"/>
          <w:szCs w:val="20"/>
        </w:rPr>
        <w:t xml:space="preserve"> </w:t>
      </w:r>
      <w:r>
        <w:rPr>
          <w:rFonts w:ascii="Consolas" w:hAnsi="Consolas" w:cs="Consolas"/>
          <w:color w:val="D25252"/>
          <w:kern w:val="0"/>
          <w:sz w:val="20"/>
          <w:szCs w:val="20"/>
        </w:rPr>
        <w:t>Exception</w:t>
      </w:r>
      <w:r>
        <w:rPr>
          <w:rFonts w:ascii="Consolas" w:hAnsi="Consolas" w:cs="Consolas"/>
          <w:color w:val="D8D8D8"/>
          <w:kern w:val="0"/>
          <w:sz w:val="20"/>
          <w:szCs w:val="20"/>
        </w:rPr>
        <w:t>{</w:t>
      </w:r>
    </w:p>
    <w:p w14:paraId="3DC9551A" w14:textId="77777777" w:rsidR="004555F1" w:rsidRDefault="004555F1" w:rsidP="004555F1">
      <w:pPr>
        <w:autoSpaceDE w:val="0"/>
        <w:autoSpaceDN w:val="0"/>
        <w:adjustRightInd w:val="0"/>
        <w:spacing w:line="240" w:lineRule="auto"/>
        <w:ind w:left="1620" w:firstLine="0"/>
        <w:rPr>
          <w:rFonts w:ascii="Consolas" w:hAnsi="Consolas" w:cs="Consolas"/>
          <w:kern w:val="0"/>
          <w:sz w:val="20"/>
          <w:szCs w:val="20"/>
        </w:rPr>
      </w:pPr>
      <w:r>
        <w:rPr>
          <w:rFonts w:ascii="Consolas" w:hAnsi="Consolas" w:cs="Consolas"/>
          <w:color w:val="D8D8D8"/>
          <w:kern w:val="0"/>
          <w:sz w:val="20"/>
          <w:szCs w:val="20"/>
        </w:rPr>
        <w:tab/>
      </w:r>
      <w:r>
        <w:rPr>
          <w:rFonts w:ascii="Consolas" w:hAnsi="Consolas" w:cs="Consolas"/>
          <w:color w:val="D8D8D8"/>
          <w:kern w:val="0"/>
          <w:sz w:val="20"/>
          <w:szCs w:val="20"/>
        </w:rPr>
        <w:tab/>
      </w:r>
      <w:proofErr w:type="spellStart"/>
      <w:r>
        <w:rPr>
          <w:rFonts w:ascii="Consolas" w:hAnsi="Consolas" w:cs="Consolas"/>
          <w:color w:val="BED6FF"/>
          <w:kern w:val="0"/>
          <w:sz w:val="20"/>
          <w:szCs w:val="20"/>
        </w:rPr>
        <w:t>contactService</w:t>
      </w:r>
      <w:proofErr w:type="spellEnd"/>
      <w:r>
        <w:rPr>
          <w:rFonts w:ascii="Consolas" w:hAnsi="Consolas" w:cs="Consolas"/>
          <w:color w:val="D8D8D8"/>
          <w:kern w:val="0"/>
          <w:sz w:val="20"/>
          <w:szCs w:val="20"/>
        </w:rPr>
        <w:t xml:space="preserve"> = </w:t>
      </w:r>
      <w:r>
        <w:rPr>
          <w:rFonts w:ascii="Consolas" w:hAnsi="Consolas" w:cs="Consolas"/>
          <w:color w:val="8DCBE2"/>
          <w:kern w:val="0"/>
          <w:sz w:val="20"/>
          <w:szCs w:val="20"/>
        </w:rPr>
        <w:t>new</w:t>
      </w:r>
      <w:r>
        <w:rPr>
          <w:rFonts w:ascii="Consolas" w:hAnsi="Consolas" w:cs="Consolas"/>
          <w:color w:val="D8D8D8"/>
          <w:kern w:val="0"/>
          <w:sz w:val="20"/>
          <w:szCs w:val="20"/>
        </w:rPr>
        <w:t xml:space="preserve"> </w:t>
      </w:r>
      <w:proofErr w:type="spellStart"/>
      <w:proofErr w:type="gramStart"/>
      <w:r w:rsidRPr="000C7E43">
        <w:rPr>
          <w:rFonts w:ascii="Consolas" w:hAnsi="Consolas" w:cs="Consolas"/>
          <w:color w:val="7F7F7F" w:themeColor="text1" w:themeTint="80"/>
          <w:kern w:val="0"/>
          <w:sz w:val="20"/>
          <w:szCs w:val="20"/>
        </w:rPr>
        <w:t>ContactService</w:t>
      </w:r>
      <w:proofErr w:type="spellEnd"/>
      <w:r>
        <w:rPr>
          <w:rFonts w:ascii="Consolas" w:hAnsi="Consolas" w:cs="Consolas"/>
          <w:color w:val="D8D8D8"/>
          <w:kern w:val="0"/>
          <w:sz w:val="20"/>
          <w:szCs w:val="20"/>
        </w:rPr>
        <w:t>(</w:t>
      </w:r>
      <w:proofErr w:type="gramEnd"/>
      <w:r>
        <w:rPr>
          <w:rFonts w:ascii="Consolas" w:hAnsi="Consolas" w:cs="Consolas"/>
          <w:color w:val="D8D8D8"/>
          <w:kern w:val="0"/>
          <w:sz w:val="20"/>
          <w:szCs w:val="20"/>
        </w:rPr>
        <w:t>);</w:t>
      </w:r>
    </w:p>
    <w:p w14:paraId="6FD28C80" w14:textId="77777777" w:rsidR="004555F1" w:rsidRDefault="004555F1" w:rsidP="004555F1">
      <w:pPr>
        <w:autoSpaceDE w:val="0"/>
        <w:autoSpaceDN w:val="0"/>
        <w:adjustRightInd w:val="0"/>
        <w:spacing w:line="240" w:lineRule="auto"/>
        <w:ind w:left="1620" w:firstLine="0"/>
        <w:rPr>
          <w:rFonts w:ascii="Consolas" w:hAnsi="Consolas" w:cs="Consolas"/>
          <w:kern w:val="0"/>
          <w:sz w:val="20"/>
          <w:szCs w:val="20"/>
        </w:rPr>
      </w:pPr>
      <w:r>
        <w:rPr>
          <w:rFonts w:ascii="Consolas" w:hAnsi="Consolas" w:cs="Consolas"/>
          <w:color w:val="D8D8D8"/>
          <w:kern w:val="0"/>
          <w:sz w:val="20"/>
          <w:szCs w:val="20"/>
        </w:rPr>
        <w:tab/>
        <w:t>}</w:t>
      </w:r>
    </w:p>
    <w:p w14:paraId="7B650455" w14:textId="77777777" w:rsidR="004555F1" w:rsidRDefault="004555F1" w:rsidP="004555F1">
      <w:pPr>
        <w:autoSpaceDE w:val="0"/>
        <w:autoSpaceDN w:val="0"/>
        <w:adjustRightInd w:val="0"/>
        <w:spacing w:line="240" w:lineRule="auto"/>
        <w:ind w:left="1620" w:firstLine="0"/>
        <w:rPr>
          <w:rFonts w:ascii="Consolas" w:hAnsi="Consolas" w:cs="Consolas"/>
          <w:kern w:val="0"/>
          <w:sz w:val="20"/>
          <w:szCs w:val="20"/>
        </w:rPr>
      </w:pPr>
      <w:r>
        <w:rPr>
          <w:rFonts w:ascii="Consolas" w:hAnsi="Consolas" w:cs="Consolas"/>
          <w:color w:val="D8D8D8"/>
          <w:kern w:val="0"/>
          <w:sz w:val="20"/>
          <w:szCs w:val="20"/>
        </w:rPr>
        <w:lastRenderedPageBreak/>
        <w:tab/>
      </w:r>
    </w:p>
    <w:p w14:paraId="6D641834" w14:textId="77777777" w:rsidR="004555F1" w:rsidRDefault="004555F1" w:rsidP="004555F1">
      <w:pPr>
        <w:autoSpaceDE w:val="0"/>
        <w:autoSpaceDN w:val="0"/>
        <w:adjustRightInd w:val="0"/>
        <w:spacing w:line="240" w:lineRule="auto"/>
        <w:ind w:left="1620" w:firstLine="0"/>
        <w:rPr>
          <w:rFonts w:ascii="Consolas" w:hAnsi="Consolas" w:cs="Consolas"/>
          <w:kern w:val="0"/>
          <w:sz w:val="20"/>
          <w:szCs w:val="20"/>
        </w:rPr>
      </w:pPr>
      <w:r>
        <w:rPr>
          <w:rFonts w:ascii="Consolas" w:hAnsi="Consolas" w:cs="Consolas"/>
          <w:color w:val="D8D8D8"/>
          <w:kern w:val="0"/>
          <w:sz w:val="20"/>
          <w:szCs w:val="20"/>
        </w:rPr>
        <w:tab/>
      </w:r>
      <w:r>
        <w:rPr>
          <w:rFonts w:ascii="Consolas" w:hAnsi="Consolas" w:cs="Consolas"/>
          <w:color w:val="FFFFFF"/>
          <w:kern w:val="0"/>
          <w:sz w:val="20"/>
          <w:szCs w:val="20"/>
        </w:rPr>
        <w:t>@After</w:t>
      </w:r>
    </w:p>
    <w:p w14:paraId="34016F50" w14:textId="77777777" w:rsidR="004555F1" w:rsidRDefault="004555F1" w:rsidP="004555F1">
      <w:pPr>
        <w:autoSpaceDE w:val="0"/>
        <w:autoSpaceDN w:val="0"/>
        <w:adjustRightInd w:val="0"/>
        <w:spacing w:line="240" w:lineRule="auto"/>
        <w:ind w:left="1620" w:firstLine="0"/>
        <w:rPr>
          <w:rFonts w:ascii="Consolas" w:hAnsi="Consolas" w:cs="Consolas"/>
          <w:kern w:val="0"/>
          <w:sz w:val="20"/>
          <w:szCs w:val="20"/>
        </w:rPr>
      </w:pPr>
      <w:r>
        <w:rPr>
          <w:rFonts w:ascii="Consolas" w:hAnsi="Consolas" w:cs="Consolas"/>
          <w:color w:val="D8D8D8"/>
          <w:kern w:val="0"/>
          <w:sz w:val="20"/>
          <w:szCs w:val="20"/>
        </w:rPr>
        <w:tab/>
      </w:r>
      <w:r>
        <w:rPr>
          <w:rFonts w:ascii="Consolas" w:hAnsi="Consolas" w:cs="Consolas"/>
          <w:color w:val="8DCBE2"/>
          <w:kern w:val="0"/>
          <w:sz w:val="20"/>
          <w:szCs w:val="20"/>
        </w:rPr>
        <w:t>public</w:t>
      </w:r>
      <w:r>
        <w:rPr>
          <w:rFonts w:ascii="Consolas" w:hAnsi="Consolas" w:cs="Consolas"/>
          <w:color w:val="D8D8D8"/>
          <w:kern w:val="0"/>
          <w:sz w:val="20"/>
          <w:szCs w:val="20"/>
        </w:rPr>
        <w:t xml:space="preserve"> </w:t>
      </w:r>
      <w:r>
        <w:rPr>
          <w:rFonts w:ascii="Consolas" w:hAnsi="Consolas" w:cs="Consolas"/>
          <w:color w:val="8DCBE2"/>
          <w:kern w:val="0"/>
          <w:sz w:val="20"/>
          <w:szCs w:val="20"/>
        </w:rPr>
        <w:t>void</w:t>
      </w:r>
      <w:r>
        <w:rPr>
          <w:rFonts w:ascii="Consolas" w:hAnsi="Consolas" w:cs="Consolas"/>
          <w:color w:val="D8D8D8"/>
          <w:kern w:val="0"/>
          <w:sz w:val="20"/>
          <w:szCs w:val="20"/>
        </w:rPr>
        <w:t xml:space="preserve"> </w:t>
      </w:r>
      <w:proofErr w:type="spellStart"/>
      <w:proofErr w:type="gramStart"/>
      <w:r>
        <w:rPr>
          <w:rFonts w:ascii="Consolas" w:hAnsi="Consolas" w:cs="Consolas"/>
          <w:color w:val="BED6FF"/>
          <w:kern w:val="0"/>
          <w:sz w:val="20"/>
          <w:szCs w:val="20"/>
        </w:rPr>
        <w:t>tearDown</w:t>
      </w:r>
      <w:proofErr w:type="spellEnd"/>
      <w:r>
        <w:rPr>
          <w:rFonts w:ascii="Consolas" w:hAnsi="Consolas" w:cs="Consolas"/>
          <w:color w:val="D8D8D8"/>
          <w:kern w:val="0"/>
          <w:sz w:val="20"/>
          <w:szCs w:val="20"/>
        </w:rPr>
        <w:t>(</w:t>
      </w:r>
      <w:proofErr w:type="gramEnd"/>
      <w:r>
        <w:rPr>
          <w:rFonts w:ascii="Consolas" w:hAnsi="Consolas" w:cs="Consolas"/>
          <w:color w:val="D8D8D8"/>
          <w:kern w:val="0"/>
          <w:sz w:val="20"/>
          <w:szCs w:val="20"/>
        </w:rPr>
        <w:t xml:space="preserve">) </w:t>
      </w:r>
      <w:r>
        <w:rPr>
          <w:rFonts w:ascii="Consolas" w:hAnsi="Consolas" w:cs="Consolas"/>
          <w:color w:val="8DCBE2"/>
          <w:kern w:val="0"/>
          <w:sz w:val="20"/>
          <w:szCs w:val="20"/>
        </w:rPr>
        <w:t>throws</w:t>
      </w:r>
      <w:r>
        <w:rPr>
          <w:rFonts w:ascii="Consolas" w:hAnsi="Consolas" w:cs="Consolas"/>
          <w:color w:val="D8D8D8"/>
          <w:kern w:val="0"/>
          <w:sz w:val="20"/>
          <w:szCs w:val="20"/>
        </w:rPr>
        <w:t xml:space="preserve"> </w:t>
      </w:r>
      <w:r>
        <w:rPr>
          <w:rFonts w:ascii="Consolas" w:hAnsi="Consolas" w:cs="Consolas"/>
          <w:color w:val="D25252"/>
          <w:kern w:val="0"/>
          <w:sz w:val="20"/>
          <w:szCs w:val="20"/>
        </w:rPr>
        <w:t>Exception</w:t>
      </w:r>
      <w:r>
        <w:rPr>
          <w:rFonts w:ascii="Consolas" w:hAnsi="Consolas" w:cs="Consolas"/>
          <w:color w:val="D8D8D8"/>
          <w:kern w:val="0"/>
          <w:sz w:val="20"/>
          <w:szCs w:val="20"/>
        </w:rPr>
        <w:t>{</w:t>
      </w:r>
    </w:p>
    <w:p w14:paraId="3618239C" w14:textId="77777777" w:rsidR="004555F1" w:rsidRDefault="004555F1" w:rsidP="004555F1">
      <w:pPr>
        <w:autoSpaceDE w:val="0"/>
        <w:autoSpaceDN w:val="0"/>
        <w:adjustRightInd w:val="0"/>
        <w:spacing w:line="240" w:lineRule="auto"/>
        <w:ind w:left="1620" w:firstLine="0"/>
        <w:rPr>
          <w:rFonts w:ascii="Consolas" w:hAnsi="Consolas" w:cs="Consolas"/>
          <w:kern w:val="0"/>
          <w:sz w:val="20"/>
          <w:szCs w:val="20"/>
        </w:rPr>
      </w:pPr>
      <w:r>
        <w:rPr>
          <w:rFonts w:ascii="Consolas" w:hAnsi="Consolas" w:cs="Consolas"/>
          <w:color w:val="D8D8D8"/>
          <w:kern w:val="0"/>
          <w:sz w:val="20"/>
          <w:szCs w:val="20"/>
        </w:rPr>
        <w:tab/>
      </w:r>
      <w:r>
        <w:rPr>
          <w:rFonts w:ascii="Consolas" w:hAnsi="Consolas" w:cs="Consolas"/>
          <w:color w:val="D8D8D8"/>
          <w:kern w:val="0"/>
          <w:sz w:val="20"/>
          <w:szCs w:val="20"/>
        </w:rPr>
        <w:tab/>
      </w:r>
      <w:proofErr w:type="spellStart"/>
      <w:r>
        <w:rPr>
          <w:rFonts w:ascii="Consolas" w:hAnsi="Consolas" w:cs="Consolas"/>
          <w:color w:val="BED6FF"/>
          <w:kern w:val="0"/>
          <w:sz w:val="20"/>
          <w:szCs w:val="20"/>
        </w:rPr>
        <w:t>contactService</w:t>
      </w:r>
      <w:proofErr w:type="spellEnd"/>
      <w:r>
        <w:rPr>
          <w:rFonts w:ascii="Consolas" w:hAnsi="Consolas" w:cs="Consolas"/>
          <w:color w:val="D8D8D8"/>
          <w:kern w:val="0"/>
          <w:sz w:val="20"/>
          <w:szCs w:val="20"/>
        </w:rPr>
        <w:t xml:space="preserve"> = </w:t>
      </w:r>
      <w:proofErr w:type="gramStart"/>
      <w:r>
        <w:rPr>
          <w:rFonts w:ascii="Consolas" w:hAnsi="Consolas" w:cs="Consolas"/>
          <w:color w:val="8DCBE2"/>
          <w:kern w:val="0"/>
          <w:sz w:val="20"/>
          <w:szCs w:val="20"/>
        </w:rPr>
        <w:t>null</w:t>
      </w:r>
      <w:r>
        <w:rPr>
          <w:rFonts w:ascii="Consolas" w:hAnsi="Consolas" w:cs="Consolas"/>
          <w:color w:val="D8D8D8"/>
          <w:kern w:val="0"/>
          <w:sz w:val="20"/>
          <w:szCs w:val="20"/>
        </w:rPr>
        <w:t>;</w:t>
      </w:r>
      <w:proofErr w:type="gramEnd"/>
    </w:p>
    <w:p w14:paraId="571ADF74" w14:textId="77777777" w:rsidR="004555F1" w:rsidRDefault="004555F1" w:rsidP="004555F1">
      <w:pPr>
        <w:spacing w:before="100" w:beforeAutospacing="1" w:after="100" w:afterAutospacing="1" w:line="240" w:lineRule="auto"/>
        <w:ind w:left="1620" w:firstLine="360"/>
        <w:rPr>
          <w:rFonts w:ascii="Consolas" w:hAnsi="Consolas" w:cs="Consolas"/>
          <w:color w:val="D8D8D8"/>
          <w:kern w:val="0"/>
          <w:sz w:val="20"/>
          <w:szCs w:val="20"/>
        </w:rPr>
      </w:pPr>
      <w:r>
        <w:rPr>
          <w:rFonts w:ascii="Consolas" w:hAnsi="Consolas" w:cs="Consolas"/>
          <w:color w:val="D8D8D8"/>
          <w:kern w:val="0"/>
          <w:sz w:val="20"/>
          <w:szCs w:val="20"/>
        </w:rPr>
        <w:tab/>
        <w:t>}</w:t>
      </w:r>
    </w:p>
    <w:p w14:paraId="3CFB3F6E" w14:textId="77777777" w:rsidR="004555F1" w:rsidRPr="004555F1" w:rsidRDefault="004555F1" w:rsidP="004555F1">
      <w:pPr>
        <w:spacing w:before="100" w:beforeAutospacing="1" w:after="100" w:afterAutospacing="1"/>
        <w:ind w:firstLine="0"/>
        <w:rPr>
          <w:rFonts w:asciiTheme="majorHAnsi" w:eastAsia="Times New Roman" w:hAnsiTheme="majorHAnsi" w:cstheme="majorHAnsi"/>
          <w:kern w:val="0"/>
          <w:lang w:eastAsia="en-US"/>
        </w:rPr>
      </w:pPr>
      <w:r w:rsidRPr="004555F1">
        <w:rPr>
          <w:rFonts w:asciiTheme="majorHAnsi" w:eastAsia="Times New Roman" w:hAnsiTheme="majorHAnsi" w:cstheme="majorHAnsi"/>
          <w:kern w:val="0"/>
          <w:lang w:eastAsia="en-US"/>
        </w:rPr>
        <w:t>When I wanted to test things in series, I kept all the test code in one test case and when I wanted to start from a new known state, I created a new test case. This allowed me to set my tests in a predictable environment that wouldn’t unintentionally influence each other and ensured technical proficiency.</w:t>
      </w:r>
    </w:p>
    <w:p w14:paraId="0DBD3415" w14:textId="77777777" w:rsidR="004555F1" w:rsidRPr="004555F1" w:rsidRDefault="004555F1" w:rsidP="004555F1">
      <w:pPr>
        <w:spacing w:before="100" w:beforeAutospacing="1" w:after="100" w:afterAutospacing="1"/>
        <w:ind w:firstLine="0"/>
        <w:rPr>
          <w:rFonts w:asciiTheme="majorHAnsi" w:eastAsia="Times New Roman" w:hAnsiTheme="majorHAnsi" w:cstheme="majorHAnsi"/>
          <w:kern w:val="0"/>
          <w:lang w:eastAsia="en-US"/>
        </w:rPr>
      </w:pPr>
      <w:r w:rsidRPr="004555F1">
        <w:rPr>
          <w:rFonts w:asciiTheme="majorHAnsi" w:eastAsia="Times New Roman" w:hAnsiTheme="majorHAnsi" w:cstheme="majorHAnsi"/>
          <w:kern w:val="0"/>
          <w:lang w:eastAsia="en-US"/>
        </w:rPr>
        <w:tab/>
        <w:t>There isn’t much going on in this program that would require efficiency, but I did implement some techniques to ensure the code readability was efficient and slight improvements to computational efficiency (in the order of a few clock cycles). For both code readability and computational efficiency perspective, I simplified test checks to a single “if” check as shown below.</w:t>
      </w:r>
    </w:p>
    <w:p w14:paraId="2E83CA4B" w14:textId="77777777" w:rsidR="004555F1" w:rsidRDefault="004555F1" w:rsidP="004555F1">
      <w:pPr>
        <w:autoSpaceDE w:val="0"/>
        <w:autoSpaceDN w:val="0"/>
        <w:adjustRightInd w:val="0"/>
        <w:spacing w:line="240" w:lineRule="auto"/>
        <w:ind w:left="2880" w:firstLine="0"/>
        <w:rPr>
          <w:rFonts w:ascii="Consolas" w:hAnsi="Consolas" w:cs="Consolas"/>
          <w:kern w:val="0"/>
          <w:sz w:val="20"/>
          <w:szCs w:val="20"/>
        </w:rPr>
      </w:pPr>
      <w:proofErr w:type="gramStart"/>
      <w:r>
        <w:rPr>
          <w:rFonts w:ascii="Consolas" w:hAnsi="Consolas" w:cs="Consolas"/>
          <w:color w:val="8DCBE2"/>
          <w:kern w:val="0"/>
          <w:sz w:val="20"/>
          <w:szCs w:val="20"/>
        </w:rPr>
        <w:t>if</w:t>
      </w:r>
      <w:r>
        <w:rPr>
          <w:rFonts w:ascii="Consolas" w:hAnsi="Consolas" w:cs="Consolas"/>
          <w:color w:val="D8D8D8"/>
          <w:kern w:val="0"/>
          <w:sz w:val="20"/>
          <w:szCs w:val="20"/>
        </w:rPr>
        <w:t xml:space="preserve">( </w:t>
      </w:r>
      <w:proofErr w:type="spellStart"/>
      <w:r>
        <w:rPr>
          <w:rFonts w:ascii="Consolas" w:hAnsi="Consolas" w:cs="Consolas"/>
          <w:color w:val="79ABFF"/>
          <w:kern w:val="0"/>
          <w:sz w:val="20"/>
          <w:szCs w:val="20"/>
        </w:rPr>
        <w:t>t</w:t>
      </w:r>
      <w:proofErr w:type="gramEnd"/>
      <w:r>
        <w:rPr>
          <w:rFonts w:ascii="Consolas" w:hAnsi="Consolas" w:cs="Consolas"/>
          <w:color w:val="79ABFF"/>
          <w:kern w:val="0"/>
          <w:sz w:val="20"/>
          <w:szCs w:val="20"/>
        </w:rPr>
        <w:t>_ID</w:t>
      </w:r>
      <w:r w:rsidRPr="003A4FC1">
        <w:rPr>
          <w:rFonts w:ascii="Consolas" w:hAnsi="Consolas" w:cs="Consolas"/>
          <w:color w:val="7F7F7F" w:themeColor="text1" w:themeTint="80"/>
          <w:kern w:val="0"/>
          <w:sz w:val="20"/>
          <w:szCs w:val="20"/>
        </w:rPr>
        <w:t>.length</w:t>
      </w:r>
      <w:proofErr w:type="spellEnd"/>
      <w:r>
        <w:rPr>
          <w:rFonts w:ascii="Consolas" w:hAnsi="Consolas" w:cs="Consolas"/>
          <w:color w:val="D8D8D8"/>
          <w:kern w:val="0"/>
          <w:sz w:val="20"/>
          <w:szCs w:val="20"/>
        </w:rPr>
        <w:t xml:space="preserve">() &gt; </w:t>
      </w:r>
      <w:r>
        <w:rPr>
          <w:rFonts w:ascii="Consolas" w:hAnsi="Consolas" w:cs="Consolas"/>
          <w:color w:val="7FB347"/>
          <w:kern w:val="0"/>
          <w:sz w:val="20"/>
          <w:szCs w:val="20"/>
        </w:rPr>
        <w:t>10</w:t>
      </w:r>
      <w:r>
        <w:rPr>
          <w:rFonts w:ascii="Consolas" w:hAnsi="Consolas" w:cs="Consolas"/>
          <w:color w:val="D8D8D8"/>
          <w:kern w:val="0"/>
          <w:sz w:val="20"/>
          <w:szCs w:val="20"/>
        </w:rPr>
        <w:t xml:space="preserve"> || </w:t>
      </w:r>
      <w:proofErr w:type="spellStart"/>
      <w:r>
        <w:rPr>
          <w:rFonts w:ascii="Consolas" w:hAnsi="Consolas" w:cs="Consolas"/>
          <w:color w:val="79ABFF"/>
          <w:kern w:val="0"/>
          <w:sz w:val="20"/>
          <w:szCs w:val="20"/>
        </w:rPr>
        <w:t>t_ID</w:t>
      </w:r>
      <w:proofErr w:type="spellEnd"/>
      <w:r>
        <w:rPr>
          <w:rFonts w:ascii="Consolas" w:hAnsi="Consolas" w:cs="Consolas"/>
          <w:color w:val="D8D8D8"/>
          <w:kern w:val="0"/>
          <w:sz w:val="20"/>
          <w:szCs w:val="20"/>
        </w:rPr>
        <w:t xml:space="preserve"> == </w:t>
      </w:r>
      <w:r>
        <w:rPr>
          <w:rFonts w:ascii="Consolas" w:hAnsi="Consolas" w:cs="Consolas"/>
          <w:color w:val="FFC600"/>
          <w:kern w:val="0"/>
          <w:sz w:val="20"/>
          <w:szCs w:val="20"/>
        </w:rPr>
        <w:t>""</w:t>
      </w:r>
      <w:r>
        <w:rPr>
          <w:rFonts w:ascii="Consolas" w:hAnsi="Consolas" w:cs="Consolas"/>
          <w:color w:val="D8D8D8"/>
          <w:kern w:val="0"/>
          <w:sz w:val="20"/>
          <w:szCs w:val="20"/>
        </w:rPr>
        <w:t xml:space="preserve">) </w:t>
      </w:r>
    </w:p>
    <w:p w14:paraId="10F46FB9" w14:textId="77777777" w:rsidR="004555F1" w:rsidRDefault="004555F1" w:rsidP="004555F1">
      <w:pPr>
        <w:autoSpaceDE w:val="0"/>
        <w:autoSpaceDN w:val="0"/>
        <w:adjustRightInd w:val="0"/>
        <w:spacing w:line="240" w:lineRule="auto"/>
        <w:ind w:left="2880" w:firstLine="0"/>
        <w:rPr>
          <w:rFonts w:ascii="Consolas" w:hAnsi="Consolas" w:cs="Consolas"/>
          <w:color w:val="D8D8D8"/>
          <w:kern w:val="0"/>
          <w:sz w:val="20"/>
          <w:szCs w:val="20"/>
        </w:rPr>
      </w:pPr>
      <w:r>
        <w:rPr>
          <w:rFonts w:ascii="Consolas" w:hAnsi="Consolas" w:cs="Consolas"/>
          <w:color w:val="D8D8D8"/>
          <w:kern w:val="0"/>
          <w:sz w:val="20"/>
          <w:szCs w:val="20"/>
        </w:rPr>
        <w:tab/>
      </w:r>
      <w:r>
        <w:rPr>
          <w:rFonts w:ascii="Consolas" w:hAnsi="Consolas" w:cs="Consolas"/>
          <w:color w:val="8DCBE2"/>
          <w:kern w:val="0"/>
          <w:sz w:val="20"/>
          <w:szCs w:val="20"/>
        </w:rPr>
        <w:t>return</w:t>
      </w:r>
      <w:r>
        <w:rPr>
          <w:rFonts w:ascii="Consolas" w:hAnsi="Consolas" w:cs="Consolas"/>
          <w:color w:val="D8D8D8"/>
          <w:kern w:val="0"/>
          <w:sz w:val="20"/>
          <w:szCs w:val="20"/>
        </w:rPr>
        <w:t xml:space="preserve"> </w:t>
      </w:r>
      <w:proofErr w:type="gramStart"/>
      <w:r>
        <w:rPr>
          <w:rFonts w:ascii="Consolas" w:hAnsi="Consolas" w:cs="Consolas"/>
          <w:color w:val="8DCBE2"/>
          <w:kern w:val="0"/>
          <w:sz w:val="20"/>
          <w:szCs w:val="20"/>
        </w:rPr>
        <w:t>false</w:t>
      </w:r>
      <w:r>
        <w:rPr>
          <w:rFonts w:ascii="Consolas" w:hAnsi="Consolas" w:cs="Consolas"/>
          <w:color w:val="D8D8D8"/>
          <w:kern w:val="0"/>
          <w:sz w:val="20"/>
          <w:szCs w:val="20"/>
        </w:rPr>
        <w:t>;</w:t>
      </w:r>
      <w:proofErr w:type="gramEnd"/>
    </w:p>
    <w:p w14:paraId="0C6EC2D5" w14:textId="77777777" w:rsidR="004555F1" w:rsidRDefault="004555F1" w:rsidP="004555F1">
      <w:pPr>
        <w:autoSpaceDE w:val="0"/>
        <w:autoSpaceDN w:val="0"/>
        <w:adjustRightInd w:val="0"/>
        <w:spacing w:line="240" w:lineRule="auto"/>
        <w:ind w:left="2880" w:firstLine="0"/>
        <w:rPr>
          <w:rFonts w:ascii="Consolas" w:hAnsi="Consolas" w:cs="Consolas"/>
          <w:color w:val="D8D8D8"/>
          <w:kern w:val="0"/>
          <w:sz w:val="20"/>
          <w:szCs w:val="20"/>
        </w:rPr>
      </w:pPr>
    </w:p>
    <w:p w14:paraId="103528D1" w14:textId="51FF4BD8" w:rsidR="004555F1" w:rsidRDefault="004555F1" w:rsidP="004555F1">
      <w:pPr>
        <w:autoSpaceDE w:val="0"/>
        <w:autoSpaceDN w:val="0"/>
        <w:adjustRightInd w:val="0"/>
        <w:ind w:firstLine="0"/>
        <w:rPr>
          <w:rFonts w:asciiTheme="majorHAnsi" w:hAnsiTheme="majorHAnsi" w:cstheme="majorHAnsi"/>
          <w:kern w:val="0"/>
        </w:rPr>
      </w:pPr>
      <w:r w:rsidRPr="004555F1">
        <w:rPr>
          <w:rFonts w:asciiTheme="majorHAnsi" w:hAnsiTheme="majorHAnsi" w:cstheme="majorHAnsi"/>
          <w:kern w:val="0"/>
        </w:rPr>
        <w:t xml:space="preserve">When there are only two checks it is more readable, and sometimes more computationally efficient (depending on the compiler) to put both checks into a single “if’ statement. </w:t>
      </w:r>
      <w:r w:rsidR="0017072A">
        <w:rPr>
          <w:rFonts w:asciiTheme="majorHAnsi" w:hAnsiTheme="majorHAnsi" w:cstheme="majorHAnsi"/>
          <w:kern w:val="0"/>
        </w:rPr>
        <w:t>If the first condition is true, there would be no need to check the second condition.</w:t>
      </w:r>
    </w:p>
    <w:p w14:paraId="55C36BF8" w14:textId="77777777" w:rsidR="004555F1" w:rsidRPr="004555F1" w:rsidRDefault="004555F1" w:rsidP="004555F1">
      <w:pPr>
        <w:autoSpaceDE w:val="0"/>
        <w:autoSpaceDN w:val="0"/>
        <w:adjustRightInd w:val="0"/>
        <w:ind w:firstLine="0"/>
        <w:rPr>
          <w:rFonts w:asciiTheme="majorHAnsi" w:hAnsiTheme="majorHAnsi" w:cstheme="majorHAnsi"/>
          <w:kern w:val="0"/>
        </w:rPr>
      </w:pPr>
    </w:p>
    <w:p w14:paraId="3A9F8C48" w14:textId="27E8B905" w:rsidR="009D76EB" w:rsidRDefault="004555F1" w:rsidP="004555F1">
      <w:pPr>
        <w:pStyle w:val="Title2"/>
        <w:jc w:val="left"/>
      </w:pPr>
      <w:r>
        <w:rPr>
          <w:b/>
          <w:bCs/>
        </w:rPr>
        <w:t>Reflection</w:t>
      </w:r>
    </w:p>
    <w:p w14:paraId="35110EF3" w14:textId="449F329B" w:rsidR="004555F1" w:rsidRDefault="004555F1" w:rsidP="004555F1">
      <w:pPr>
        <w:pStyle w:val="Title2"/>
        <w:jc w:val="left"/>
      </w:pPr>
      <w:r>
        <w:tab/>
        <w:t xml:space="preserve">Throughout the development of the classes and tests for this project, I used several software testing techniques that guided the form of my tests and improved their coverage. I’ve already mentioned </w:t>
      </w:r>
      <w:r w:rsidR="0020617D">
        <w:t xml:space="preserve">the verification of </w:t>
      </w:r>
      <w:r>
        <w:t xml:space="preserve">boundary </w:t>
      </w:r>
      <w:r w:rsidR="0020617D">
        <w:t>cases</w:t>
      </w:r>
      <w:r w:rsidR="006E64FB">
        <w:t xml:space="preserve"> and the initialization of test cases </w:t>
      </w:r>
      <w:r w:rsidR="000E71C0">
        <w:t xml:space="preserve">as </w:t>
      </w:r>
      <w:r w:rsidR="006E64FB">
        <w:t>some</w:t>
      </w:r>
      <w:r w:rsidR="000E71C0">
        <w:t xml:space="preserve"> of the techniques I utilized. Another technique I found useful in my project was </w:t>
      </w:r>
      <w:r w:rsidR="00AF582A">
        <w:t xml:space="preserve">to </w:t>
      </w:r>
      <w:r w:rsidR="006E64FB">
        <w:t xml:space="preserve">initialize </w:t>
      </w:r>
      <w:r w:rsidR="006E64FB">
        <w:lastRenderedPageBreak/>
        <w:t>every variable in the object’s constructor. This ensures none of the member variables are undefined, which can be difficult to test if the value they take on is inconsistent.</w:t>
      </w:r>
    </w:p>
    <w:p w14:paraId="2A65408C" w14:textId="17EF67E2" w:rsidR="006E64FB" w:rsidRDefault="006E64FB" w:rsidP="004555F1">
      <w:pPr>
        <w:pStyle w:val="Title2"/>
        <w:jc w:val="left"/>
      </w:pPr>
      <w:r>
        <w:tab/>
      </w:r>
      <w:r w:rsidR="001A272F">
        <w:t xml:space="preserve">These techniques are universal and find application in a diverse range of software. </w:t>
      </w:r>
      <w:r w:rsidR="00366B7E">
        <w:t>They</w:t>
      </w:r>
      <w:r w:rsidR="001A272F">
        <w:t xml:space="preserve"> are not only useful for functional testing but also to ensure a minimum level of security. One of the greatest security vulnerabilities in software is</w:t>
      </w:r>
      <w:r w:rsidR="00366B7E">
        <w:t xml:space="preserve"> improper</w:t>
      </w:r>
      <w:r w:rsidR="001A272F">
        <w:t xml:space="preserve"> input validation. Where there is space for users to input data</w:t>
      </w:r>
      <w:r w:rsidR="00366B7E">
        <w:t xml:space="preserve"> into the system</w:t>
      </w:r>
      <w:r w:rsidR="001A272F">
        <w:t xml:space="preserve">, there is potential for an attacker to inject malicious code. Input validation is done to make sure data is formatted </w:t>
      </w:r>
      <w:r w:rsidR="00366B7E">
        <w:t xml:space="preserve">correctly </w:t>
      </w:r>
      <w:r w:rsidR="001A272F">
        <w:t xml:space="preserve">and isn’t malicious. It’s important to understand what the requirements are trying to accomplish, and not just fulfill them technically without any thought. </w:t>
      </w:r>
      <w:r w:rsidR="00366B7E">
        <w:t>An example of using intuition to expand the requirements to fit what is trying to be accomplished was done in my project with the verification that the string isn’t empty. String member variables can be empty initially but cannot be changed to be empty. This is an example of testing the correct formatting of user input.</w:t>
      </w:r>
    </w:p>
    <w:p w14:paraId="56710545" w14:textId="2D877822" w:rsidR="00366B7E" w:rsidRDefault="00366B7E" w:rsidP="004555F1">
      <w:pPr>
        <w:pStyle w:val="Title2"/>
        <w:jc w:val="left"/>
      </w:pPr>
      <w:r>
        <w:tab/>
        <w:t xml:space="preserve">It’s important to be cautious when adding new code, to ensure you aren’t compromising security or introducing new bugs </w:t>
      </w:r>
      <w:r w:rsidR="0006644B">
        <w:t>into</w:t>
      </w:r>
      <w:r>
        <w:t xml:space="preserve"> old code.</w:t>
      </w:r>
      <w:r w:rsidR="0006644B">
        <w:t xml:space="preserve"> For the application I was developing, there is a lot of interdependent functionality between various libraries and modules. This inherent complexity requires </w:t>
      </w:r>
      <w:r w:rsidR="0017072A">
        <w:t>serious</w:t>
      </w:r>
      <w:r w:rsidR="0006644B">
        <w:t xml:space="preserve"> consideration even when writing something as simple as my program. For this project, I didn’t choose any of the libraries, but I did, it would be important to check how each module interacts with each other</w:t>
      </w:r>
      <w:r w:rsidR="0017072A">
        <w:t xml:space="preserve"> to ensure there aren’t any security vulnerabilities or potential functional faults such as running a threaded non-thread safe object.</w:t>
      </w:r>
    </w:p>
    <w:p w14:paraId="6B4EABB8" w14:textId="4DC2530E" w:rsidR="0006644B" w:rsidRDefault="0006644B" w:rsidP="004555F1">
      <w:pPr>
        <w:pStyle w:val="Title2"/>
        <w:jc w:val="left"/>
      </w:pPr>
      <w:r>
        <w:tab/>
        <w:t>Limiting bias in design reviews is always a challenge in any engineering field. If possible</w:t>
      </w:r>
      <w:r w:rsidR="00FE4885">
        <w:t>,</w:t>
      </w:r>
      <w:r>
        <w:t xml:space="preserve"> you should have someone else </w:t>
      </w:r>
      <w:r w:rsidR="00FE4885">
        <w:t>examine</w:t>
      </w:r>
      <w:r>
        <w:t xml:space="preserve"> your </w:t>
      </w:r>
      <w:r w:rsidR="00FE4885">
        <w:t xml:space="preserve">work to provide a new perspective in potential problems you might face. In this project, I didn’t have anyone </w:t>
      </w:r>
      <w:r w:rsidR="0017072A">
        <w:t>other than my instructor</w:t>
      </w:r>
      <w:r w:rsidR="00FE4885">
        <w:t xml:space="preserve"> </w:t>
      </w:r>
      <w:proofErr w:type="gramStart"/>
      <w:r w:rsidR="00FE4885">
        <w:t>look</w:t>
      </w:r>
      <w:proofErr w:type="gramEnd"/>
      <w:r w:rsidR="00FE4885">
        <w:t xml:space="preserve"> over my code, so I</w:t>
      </w:r>
      <w:r w:rsidR="00541C3B">
        <w:t xml:space="preserve"> had to </w:t>
      </w:r>
      <w:r w:rsidR="00FE4885">
        <w:t xml:space="preserve">use some techniques to help manage my bias as the designer and </w:t>
      </w:r>
      <w:r w:rsidR="00FE4885">
        <w:lastRenderedPageBreak/>
        <w:t>tester. Writing tests allows me to switch my perspective from writing an internal use API to writing an implementation of the API. This perspective shift allows</w:t>
      </w:r>
      <w:r w:rsidR="00330F5D">
        <w:t xml:space="preserve"> you to better understand the quality of your interface.</w:t>
      </w:r>
    </w:p>
    <w:p w14:paraId="5119CD39" w14:textId="494F5F27" w:rsidR="00330F5D" w:rsidRDefault="00330F5D" w:rsidP="004555F1">
      <w:pPr>
        <w:pStyle w:val="Title2"/>
        <w:jc w:val="left"/>
      </w:pPr>
      <w:r>
        <w:tab/>
        <w:t xml:space="preserve">One of the greatest challenges </w:t>
      </w:r>
      <w:r w:rsidR="00C805E2">
        <w:t xml:space="preserve">and most desirable accomplishments </w:t>
      </w:r>
      <w:r>
        <w:t xml:space="preserve">in </w:t>
      </w:r>
      <w:r w:rsidR="00C805E2">
        <w:t xml:space="preserve">software engineering is designing bug-free software. Trying to accomplish this freehand is </w:t>
      </w:r>
      <w:r w:rsidR="00444E01">
        <w:t>inefficient</w:t>
      </w:r>
      <w:r w:rsidR="00C805E2">
        <w:t xml:space="preserve"> if the software is expected to evolve and adapt</w:t>
      </w:r>
      <w:r w:rsidR="00444E01">
        <w:t xml:space="preserve"> to changing expectations. Writing tests allows you to verify the software you produce is achieving the requirements defined before it reaches the user. </w:t>
      </w:r>
      <w:proofErr w:type="gramStart"/>
      <w:r w:rsidR="00444E01">
        <w:t>Depending on the application</w:t>
      </w:r>
      <w:r w:rsidR="00E855BB">
        <w:t>,</w:t>
      </w:r>
      <w:r w:rsidR="00444E01">
        <w:t xml:space="preserve"> there</w:t>
      </w:r>
      <w:proofErr w:type="gramEnd"/>
      <w:r w:rsidR="00444E01">
        <w:t xml:space="preserve"> could be serious potential to do harm to the user. </w:t>
      </w:r>
      <w:sdt>
        <w:sdtPr>
          <w:id w:val="-1011520631"/>
          <w:citation/>
        </w:sdtPr>
        <w:sdtEndPr/>
        <w:sdtContent>
          <w:r w:rsidR="00A51104">
            <w:fldChar w:fldCharType="begin"/>
          </w:r>
          <w:r w:rsidR="00A51104">
            <w:instrText xml:space="preserve"> CITATION Sch02 \l 1033 </w:instrText>
          </w:r>
          <w:r w:rsidR="00A51104">
            <w:fldChar w:fldCharType="separate"/>
          </w:r>
          <w:r w:rsidR="00A51104">
            <w:rPr>
              <w:noProof/>
            </w:rPr>
            <w:t>(Schneider, 2002)</w:t>
          </w:r>
          <w:r w:rsidR="00A51104">
            <w:fldChar w:fldCharType="end"/>
          </w:r>
        </w:sdtContent>
      </w:sdt>
      <w:r w:rsidR="00A51104">
        <w:t xml:space="preserve"> </w:t>
      </w:r>
      <w:r w:rsidR="00444E01">
        <w:t xml:space="preserve">Thoughtful design and thorough testing </w:t>
      </w:r>
      <w:r w:rsidR="00014A43">
        <w:t>become</w:t>
      </w:r>
      <w:r w:rsidR="00444E01">
        <w:t xml:space="preserve"> a necessary course for development when there is any </w:t>
      </w:r>
      <w:r w:rsidR="00014A43">
        <w:t>risk of harm to the user</w:t>
      </w:r>
      <w:r w:rsidR="00444E01">
        <w:t xml:space="preserve">. </w:t>
      </w:r>
      <w:r w:rsidR="00014A43">
        <w:t>Potential harm can be physical such as a life-saving device, or financial and mental with security risks. When developing software, a</w:t>
      </w:r>
      <w:r w:rsidR="00444E01">
        <w:t xml:space="preserve"> level of discipline must be taken</w:t>
      </w:r>
      <w:r w:rsidR="00014A43">
        <w:t xml:space="preserve"> to ensure the user has complete protection and is padded from any serious risks.</w:t>
      </w:r>
    </w:p>
    <w:p w14:paraId="6AE3EA44" w14:textId="0502243B" w:rsidR="00A51104" w:rsidRDefault="00A51104">
      <w:r>
        <w:br w:type="page"/>
      </w:r>
    </w:p>
    <w:sdt>
      <w:sdtPr>
        <w:rPr>
          <w:rFonts w:asciiTheme="minorHAnsi" w:eastAsiaTheme="minorEastAsia" w:hAnsiTheme="minorHAnsi" w:cstheme="minorBidi"/>
          <w:b w:val="0"/>
          <w:bCs w:val="0"/>
        </w:rPr>
        <w:id w:val="1599680903"/>
        <w:docPartObj>
          <w:docPartGallery w:val="Bibliographies"/>
          <w:docPartUnique/>
        </w:docPartObj>
      </w:sdtPr>
      <w:sdtEndPr/>
      <w:sdtContent>
        <w:p w14:paraId="0206763D" w14:textId="70595F61" w:rsidR="00A51104" w:rsidRDefault="00A51104">
          <w:pPr>
            <w:pStyle w:val="Heading1"/>
          </w:pPr>
          <w:r>
            <w:t>References</w:t>
          </w:r>
        </w:p>
        <w:sdt>
          <w:sdtPr>
            <w:id w:val="-573587230"/>
            <w:bibliography/>
          </w:sdtPr>
          <w:sdtEndPr/>
          <w:sdtContent>
            <w:p w14:paraId="3A12676B" w14:textId="77777777" w:rsidR="00A51104" w:rsidRDefault="00A51104" w:rsidP="00A51104">
              <w:pPr>
                <w:pStyle w:val="Bibliography"/>
                <w:rPr>
                  <w:noProof/>
                </w:rPr>
              </w:pPr>
              <w:r>
                <w:fldChar w:fldCharType="begin"/>
              </w:r>
              <w:r>
                <w:instrText xml:space="preserve"> BIBLIOGRAPHY </w:instrText>
              </w:r>
              <w:r>
                <w:fldChar w:fldCharType="separate"/>
              </w:r>
              <w:r>
                <w:rPr>
                  <w:noProof/>
                </w:rPr>
                <w:t xml:space="preserve">Schneider, K. (2002, February 7). Clear and present danger: why we refused to give up. </w:t>
              </w:r>
              <w:r>
                <w:rPr>
                  <w:i/>
                  <w:iCs/>
                  <w:noProof/>
                </w:rPr>
                <w:t>Computer Weekly.</w:t>
              </w:r>
              <w:r>
                <w:rPr>
                  <w:noProof/>
                </w:rPr>
                <w:t xml:space="preserve"> </w:t>
              </w:r>
            </w:p>
            <w:p w14:paraId="4CF2A3A7" w14:textId="34385674" w:rsidR="00A51104" w:rsidRDefault="00A51104" w:rsidP="00A51104">
              <w:r>
                <w:rPr>
                  <w:b/>
                  <w:bCs/>
                  <w:noProof/>
                </w:rPr>
                <w:fldChar w:fldCharType="end"/>
              </w:r>
            </w:p>
          </w:sdtContent>
        </w:sdt>
      </w:sdtContent>
    </w:sdt>
    <w:p w14:paraId="3E34935F" w14:textId="77777777" w:rsidR="006E64FB" w:rsidRPr="004555F1" w:rsidRDefault="006E64FB" w:rsidP="004555F1">
      <w:pPr>
        <w:pStyle w:val="Title2"/>
        <w:jc w:val="left"/>
      </w:pPr>
    </w:p>
    <w:sectPr w:rsidR="006E64FB" w:rsidRPr="004555F1" w:rsidSect="00753177">
      <w:headerReference w:type="default" r:id="rId13"/>
      <w:headerReference w:type="first" r:id="rId14"/>
      <w:footnotePr>
        <w:pos w:val="beneathText"/>
      </w:footnotePr>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C682DF" w14:textId="77777777" w:rsidR="00D06CC9" w:rsidRDefault="00D06CC9">
      <w:pPr>
        <w:spacing w:line="240" w:lineRule="auto"/>
      </w:pPr>
      <w:r>
        <w:separator/>
      </w:r>
    </w:p>
    <w:p w14:paraId="27976A52" w14:textId="77777777" w:rsidR="00D06CC9" w:rsidRDefault="00D06CC9"/>
  </w:endnote>
  <w:endnote w:type="continuationSeparator" w:id="0">
    <w:p w14:paraId="23B6C200" w14:textId="77777777" w:rsidR="00D06CC9" w:rsidRDefault="00D06CC9">
      <w:pPr>
        <w:spacing w:line="240" w:lineRule="auto"/>
      </w:pPr>
      <w:r>
        <w:continuationSeparator/>
      </w:r>
    </w:p>
    <w:p w14:paraId="353D2E60" w14:textId="77777777" w:rsidR="00D06CC9" w:rsidRDefault="00D06CC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7BC60E" w14:textId="77777777" w:rsidR="00D06CC9" w:rsidRDefault="00D06CC9">
      <w:pPr>
        <w:spacing w:line="240" w:lineRule="auto"/>
      </w:pPr>
      <w:r>
        <w:separator/>
      </w:r>
    </w:p>
    <w:p w14:paraId="2F69CEF2" w14:textId="77777777" w:rsidR="00D06CC9" w:rsidRDefault="00D06CC9"/>
  </w:footnote>
  <w:footnote w:type="continuationSeparator" w:id="0">
    <w:p w14:paraId="4AD4DA32" w14:textId="77777777" w:rsidR="00D06CC9" w:rsidRDefault="00D06CC9">
      <w:pPr>
        <w:spacing w:line="240" w:lineRule="auto"/>
      </w:pPr>
      <w:r>
        <w:continuationSeparator/>
      </w:r>
    </w:p>
    <w:p w14:paraId="62C39790" w14:textId="77777777" w:rsidR="00D06CC9" w:rsidRDefault="00D06CC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611735" w14:textId="2FD1A157" w:rsidR="00366B7E" w:rsidRDefault="00366B7E">
    <w:pPr>
      <w:pStyle w:val="Header"/>
    </w:pPr>
    <w:r>
      <w:rPr>
        <w:rStyle w:val="Strong"/>
      </w:rPr>
      <w:t>Project Two</w:t>
    </w:r>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Pr>
        <w:rStyle w:val="Strong"/>
        <w:noProof/>
      </w:rPr>
      <w:t>8</w:t>
    </w:r>
    <w:r>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3E6C2D" w14:textId="4C7312C0" w:rsidR="00366B7E" w:rsidRDefault="00366B7E">
    <w:pPr>
      <w:pStyle w:val="Header"/>
      <w:rPr>
        <w:rStyle w:val="Strong"/>
      </w:rPr>
    </w:pPr>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247F61EC"/>
    <w:multiLevelType w:val="multilevel"/>
    <w:tmpl w:val="C596B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9A82B6A"/>
    <w:multiLevelType w:val="multilevel"/>
    <w:tmpl w:val="885CAE7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5AAA0290"/>
    <w:multiLevelType w:val="multilevel"/>
    <w:tmpl w:val="16401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9065F13"/>
    <w:multiLevelType w:val="multilevel"/>
    <w:tmpl w:val="7256D5CC"/>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7"/>
  </w:num>
  <w:num w:numId="13">
    <w:abstractNumId w:val="13"/>
  </w:num>
  <w:num w:numId="14">
    <w:abstractNumId w:val="12"/>
  </w:num>
  <w:num w:numId="15">
    <w:abstractNumId w:val="16"/>
  </w:num>
  <w:num w:numId="16">
    <w:abstractNumId w:val="15"/>
  </w:num>
  <w:num w:numId="17">
    <w:abstractNumId w:val="14"/>
  </w:num>
  <w:num w:numId="18">
    <w:abstractNumId w:val="10"/>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6502"/>
    <w:rsid w:val="00002D50"/>
    <w:rsid w:val="00014A43"/>
    <w:rsid w:val="00047097"/>
    <w:rsid w:val="000474B6"/>
    <w:rsid w:val="0006644B"/>
    <w:rsid w:val="000B3C74"/>
    <w:rsid w:val="000C7E43"/>
    <w:rsid w:val="000D3F41"/>
    <w:rsid w:val="000E71C0"/>
    <w:rsid w:val="001414C1"/>
    <w:rsid w:val="00156527"/>
    <w:rsid w:val="0017072A"/>
    <w:rsid w:val="001719D0"/>
    <w:rsid w:val="001A0276"/>
    <w:rsid w:val="001A272F"/>
    <w:rsid w:val="001B3053"/>
    <w:rsid w:val="001B5FA2"/>
    <w:rsid w:val="001C1FA3"/>
    <w:rsid w:val="001C5C1C"/>
    <w:rsid w:val="00201E60"/>
    <w:rsid w:val="0020617D"/>
    <w:rsid w:val="00214D66"/>
    <w:rsid w:val="00231114"/>
    <w:rsid w:val="002B7144"/>
    <w:rsid w:val="002D4416"/>
    <w:rsid w:val="00330F5D"/>
    <w:rsid w:val="00355DCA"/>
    <w:rsid w:val="00366B7E"/>
    <w:rsid w:val="003738E4"/>
    <w:rsid w:val="0037767B"/>
    <w:rsid w:val="00395D5D"/>
    <w:rsid w:val="003967E1"/>
    <w:rsid w:val="003A4FC1"/>
    <w:rsid w:val="003C2399"/>
    <w:rsid w:val="003D393A"/>
    <w:rsid w:val="003F710A"/>
    <w:rsid w:val="003F75DC"/>
    <w:rsid w:val="004253EC"/>
    <w:rsid w:val="00444E01"/>
    <w:rsid w:val="004478CE"/>
    <w:rsid w:val="004549AA"/>
    <w:rsid w:val="004555F1"/>
    <w:rsid w:val="00476589"/>
    <w:rsid w:val="004C3216"/>
    <w:rsid w:val="00522AE4"/>
    <w:rsid w:val="005308CB"/>
    <w:rsid w:val="00541C3B"/>
    <w:rsid w:val="00551A02"/>
    <w:rsid w:val="005534FA"/>
    <w:rsid w:val="005629D9"/>
    <w:rsid w:val="00564504"/>
    <w:rsid w:val="00567126"/>
    <w:rsid w:val="005D1CC1"/>
    <w:rsid w:val="005D3A03"/>
    <w:rsid w:val="0062777D"/>
    <w:rsid w:val="006861FA"/>
    <w:rsid w:val="006E64FB"/>
    <w:rsid w:val="006F72A3"/>
    <w:rsid w:val="00753177"/>
    <w:rsid w:val="007B6502"/>
    <w:rsid w:val="007D07BD"/>
    <w:rsid w:val="008002C0"/>
    <w:rsid w:val="00846BCB"/>
    <w:rsid w:val="008B22B3"/>
    <w:rsid w:val="008B4ABB"/>
    <w:rsid w:val="008C5323"/>
    <w:rsid w:val="008F1484"/>
    <w:rsid w:val="00925DA5"/>
    <w:rsid w:val="0092698C"/>
    <w:rsid w:val="00934C2E"/>
    <w:rsid w:val="0094679B"/>
    <w:rsid w:val="00996B29"/>
    <w:rsid w:val="009A6A3B"/>
    <w:rsid w:val="009D76EB"/>
    <w:rsid w:val="009E7E6A"/>
    <w:rsid w:val="00A15C82"/>
    <w:rsid w:val="00A239A0"/>
    <w:rsid w:val="00A51104"/>
    <w:rsid w:val="00A77616"/>
    <w:rsid w:val="00A95EBE"/>
    <w:rsid w:val="00AC5BCF"/>
    <w:rsid w:val="00AF582A"/>
    <w:rsid w:val="00B60B4B"/>
    <w:rsid w:val="00B73EAA"/>
    <w:rsid w:val="00B823AA"/>
    <w:rsid w:val="00BA45DB"/>
    <w:rsid w:val="00BC495B"/>
    <w:rsid w:val="00BF4184"/>
    <w:rsid w:val="00BF6F43"/>
    <w:rsid w:val="00C0601E"/>
    <w:rsid w:val="00C11E00"/>
    <w:rsid w:val="00C31D30"/>
    <w:rsid w:val="00C41516"/>
    <w:rsid w:val="00C53A16"/>
    <w:rsid w:val="00C805E2"/>
    <w:rsid w:val="00C85743"/>
    <w:rsid w:val="00CD6E39"/>
    <w:rsid w:val="00CF6E91"/>
    <w:rsid w:val="00D06CC9"/>
    <w:rsid w:val="00D07CA2"/>
    <w:rsid w:val="00D3222A"/>
    <w:rsid w:val="00D426B4"/>
    <w:rsid w:val="00D6687E"/>
    <w:rsid w:val="00D85B68"/>
    <w:rsid w:val="00D9652A"/>
    <w:rsid w:val="00DF526A"/>
    <w:rsid w:val="00E43275"/>
    <w:rsid w:val="00E54702"/>
    <w:rsid w:val="00E6004D"/>
    <w:rsid w:val="00E643E3"/>
    <w:rsid w:val="00E71DF2"/>
    <w:rsid w:val="00E77B1F"/>
    <w:rsid w:val="00E81978"/>
    <w:rsid w:val="00E855BB"/>
    <w:rsid w:val="00EE309E"/>
    <w:rsid w:val="00F13F5B"/>
    <w:rsid w:val="00F17FCA"/>
    <w:rsid w:val="00F379B7"/>
    <w:rsid w:val="00F525FA"/>
    <w:rsid w:val="00F807FE"/>
    <w:rsid w:val="00F81AFE"/>
    <w:rsid w:val="00FD64EA"/>
    <w:rsid w:val="00FE4885"/>
    <w:rsid w:val="00FF2002"/>
    <w:rsid w:val="00FF79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1EDCB0"/>
  <w15:chartTrackingRefBased/>
  <w15:docId w15:val="{8962201B-BE05-44E5-9150-E0E043BD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9"/>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character" w:styleId="Hyperlink">
    <w:name w:val="Hyperlink"/>
    <w:basedOn w:val="DefaultParagraphFont"/>
    <w:uiPriority w:val="99"/>
    <w:semiHidden/>
    <w:unhideWhenUsed/>
    <w:rsid w:val="00A7761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26910488">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62618350">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300108945">
      <w:bodyDiv w:val="1"/>
      <w:marLeft w:val="0"/>
      <w:marRight w:val="0"/>
      <w:marTop w:val="0"/>
      <w:marBottom w:val="0"/>
      <w:divBdr>
        <w:top w:val="none" w:sz="0" w:space="0" w:color="auto"/>
        <w:left w:val="none" w:sz="0" w:space="0" w:color="auto"/>
        <w:bottom w:val="none" w:sz="0" w:space="0" w:color="auto"/>
        <w:right w:val="none" w:sz="0" w:space="0" w:color="auto"/>
      </w:divBdr>
    </w:div>
    <w:div w:id="1390299208">
      <w:bodyDiv w:val="1"/>
      <w:marLeft w:val="0"/>
      <w:marRight w:val="0"/>
      <w:marTop w:val="0"/>
      <w:marBottom w:val="0"/>
      <w:divBdr>
        <w:top w:val="none" w:sz="0" w:space="0" w:color="auto"/>
        <w:left w:val="none" w:sz="0" w:space="0" w:color="auto"/>
        <w:bottom w:val="none" w:sz="0" w:space="0" w:color="auto"/>
        <w:right w:val="none" w:sz="0" w:space="0" w:color="auto"/>
      </w:divBdr>
    </w:div>
    <w:div w:id="1401831290">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1500562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20737314">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s://learn.snhu.edu/d2l/home/636628"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cott\AppData\Roaming\Microsoft\Templates\APA%20style%20report%20(6th%20edition).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Project One</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SelectedStyle="\APASixthEditionOfficeOnline.xsl" StyleName="APA" Version="6">
  <b:Source>
    <b:Tag>Sch02</b:Tag>
    <b:SourceType>ArticleInAPeriodical</b:SourceType>
    <b:Guid>{D5ABD2C1-C932-4B23-91A4-9FA9F0FFE3E7}</b:Guid>
    <b:Title>Clear and present danger: why we refused to give up.</b:Title>
    <b:Year>2002</b:Year>
    <b:Month>February</b:Month>
    <b:Day>7</b:Day>
    <b:JournalName>Computer Weekly.</b:JournalName>
    <b:PeriodicalTitle>Computer Weekly.</b:PeriodicalTitle>
    <b:Author>
      <b:Author>
        <b:NameList>
          <b:Person>
            <b:Last>Schneider</b:Last>
            <b:First>Karl</b:First>
          </b:Person>
        </b:NameList>
      </b:Author>
    </b:Author>
    <b:RefOrder>1</b:RefOrder>
  </b:Source>
</b:Sourc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 ma:contentTypeID="0x01010066306DB714CAE3478D9300CEAB90D16B" ma:contentTypeVersion="4" ma:contentTypeDescription="Create a new document." ma:contentTypeScope="" ma:versionID="1614600976574b0e41c41293d36ff462">
  <xsd:schema xmlns:xsd="http://www.w3.org/2001/XMLSchema" xmlns:xs="http://www.w3.org/2001/XMLSchema" xmlns:p="http://schemas.microsoft.com/office/2006/metadata/properties" xmlns:ns3="d41a8ff3-66fe-4010-8610-364c364cd006" targetNamespace="http://schemas.microsoft.com/office/2006/metadata/properties" ma:root="true" ma:fieldsID="db3b375d93f5d30440c6b6f5c42627c4" ns3:_="">
    <xsd:import namespace="d41a8ff3-66fe-4010-8610-364c364cd006"/>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1a8ff3-66fe-4010-8610-364c364cd00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8237CF4-918F-43ED-A64F-A1EDAF280A8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A5A420E-82EC-4C4A-8243-1236736D9113}">
  <ds:schemaRefs>
    <ds:schemaRef ds:uri="http://schemas.openxmlformats.org/officeDocument/2006/bibliography"/>
  </ds:schemaRefs>
</ds:datastoreItem>
</file>

<file path=customXml/itemProps4.xml><?xml version="1.0" encoding="utf-8"?>
<ds:datastoreItem xmlns:ds="http://schemas.openxmlformats.org/officeDocument/2006/customXml" ds:itemID="{AB212596-FE87-4A29-B4AF-987BDA90C8DE}">
  <ds:schemaRefs>
    <ds:schemaRef ds:uri="http://schemas.microsoft.com/sharepoint/v3/contenttype/forms"/>
  </ds:schemaRefs>
</ds:datastoreItem>
</file>

<file path=customXml/itemProps5.xml><?xml version="1.0" encoding="utf-8"?>
<ds:datastoreItem xmlns:ds="http://schemas.openxmlformats.org/officeDocument/2006/customXml" ds:itemID="{0653BBD0-2730-4301-A3DD-0714EE11C2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1a8ff3-66fe-4010-8610-364c364cd00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APA style report (6th edition).dotx</Template>
  <TotalTime>2140</TotalTime>
  <Pages>6</Pages>
  <Words>1032</Words>
  <Characters>5888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Project One</vt:lpstr>
    </vt:vector>
  </TitlesOfParts>
  <Company/>
  <LinksUpToDate>false</LinksUpToDate>
  <CharactersWithSpaces>6907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One</dc:title>
  <dc:subject/>
  <dc:creator>Scott Laboe</dc:creator>
  <cp:keywords/>
  <dc:description/>
  <cp:lastModifiedBy>Laboe, Scott</cp:lastModifiedBy>
  <cp:revision>8</cp:revision>
  <dcterms:created xsi:type="dcterms:W3CDTF">2021-02-21T17:05:00Z</dcterms:created>
  <dcterms:modified xsi:type="dcterms:W3CDTF">2021-02-28T18:42:00Z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0x01010066306DB714CAE3478D9300CEAB90D16B</vt:lpwstr>
  </property>
</Properties>
</file>