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Run on apify first and then use get node on n8n (follow the steps below). This will save you a lot of api hit limits, time and $$ (keeps you away from timeouts and testing)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1. Step 1 - Go to Apify and select the google map scrape of your choice. 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181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2. Step 2 - Enter keyword or keywords of the niche and specify the location you want to scrape</w:t>
        <w:br w:type="textWrapping"/>
        <w:br w:type="textWrapping"/>
        <w:t xml:space="preserve">Note: No of places to extract per search term or url I left it empty so i dont miss out on anything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3. Step 3 - Turn on skip closed spaces so you can save $$ while scraping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4. Step 4 - If you are not scraping restaurants and scraping some details of the pages only turn this “Scrape place detail page on”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5. Step 5 - Turn on add on: company contacts if you want the business details as well </w:t>
        <w:br w:type="textWrapping"/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6. Step 6 - Make sure you change no of reviews accordingly and follow the same setup like below 100 days is a good time period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91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Note: If you are changing the data setup above you may have to make changes in the code nodes of the workflow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7. </w:t>
      </w:r>
      <w:r w:rsidDel="00000000" w:rsidR="00000000" w:rsidRPr="00000000">
        <w:rPr>
          <w:rtl w:val="0"/>
        </w:rPr>
        <w:t xml:space="preserve">Step 7 -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Overall json example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(you can simply copy paste this in the json of apify and change the highlighted sections (location and search string)</w:t>
        <w:br w:type="textWrapping"/>
      </w:r>
    </w:p>
    <w:p w:rsidR="00000000" w:rsidDel="00000000" w:rsidP="00000000" w:rsidRDefault="00000000" w:rsidRPr="00000000" w14:paraId="0000002E">
      <w:pPr>
        <w:shd w:fill="ffffff" w:val="clear"/>
        <w:spacing w:line="360" w:lineRule="auto"/>
        <w:rPr>
          <w:rFonts w:ascii="Roboto Mono" w:cs="Roboto Mono" w:eastAsia="Roboto Mono" w:hAnsi="Roboto Mono"/>
          <w:color w:val="2563c1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line="360" w:lineRule="auto"/>
        <w:rPr>
          <w:rFonts w:ascii="Roboto Mono" w:cs="Roboto Mono" w:eastAsia="Roboto Mono" w:hAnsi="Roboto Mono"/>
          <w:color w:val="2563c1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242836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"includeWebResults"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color w:val="24283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false,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line="360" w:lineRule="auto"/>
        <w:rPr>
          <w:rFonts w:ascii="Roboto Mono" w:cs="Roboto Mono" w:eastAsia="Roboto Mono" w:hAnsi="Roboto Mono"/>
          <w:color w:val="2563c1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242836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"language"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color w:val="24283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"en"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line="360" w:lineRule="auto"/>
        <w:rPr>
          <w:rFonts w:ascii="Roboto Mono" w:cs="Roboto Mono" w:eastAsia="Roboto Mono" w:hAnsi="Roboto Mono"/>
          <w:color w:val="2563c1"/>
          <w:sz w:val="18"/>
          <w:szCs w:val="18"/>
          <w:highlight w:val="yellow"/>
        </w:rPr>
      </w:pPr>
      <w:r w:rsidDel="00000000" w:rsidR="00000000" w:rsidRPr="00000000">
        <w:rPr>
          <w:rFonts w:ascii="Roboto Mono" w:cs="Roboto Mono" w:eastAsia="Roboto Mono" w:hAnsi="Roboto Mono"/>
          <w:color w:val="242836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yellow"/>
          <w:rtl w:val="0"/>
        </w:rPr>
        <w:t xml:space="preserve">"locationQuery"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yellow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color w:val="242836"/>
          <w:sz w:val="18"/>
          <w:szCs w:val="18"/>
          <w:highlight w:val="yellow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yellow"/>
          <w:rtl w:val="0"/>
        </w:rPr>
        <w:t xml:space="preserve">"Houston, Texas"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yellow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line="360" w:lineRule="auto"/>
        <w:rPr>
          <w:rFonts w:ascii="Roboto Mono" w:cs="Roboto Mono" w:eastAsia="Roboto Mono" w:hAnsi="Roboto Mono"/>
          <w:color w:val="2563c1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242836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"maxImages"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color w:val="24283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line="360" w:lineRule="auto"/>
        <w:rPr>
          <w:rFonts w:ascii="Roboto Mono" w:cs="Roboto Mono" w:eastAsia="Roboto Mono" w:hAnsi="Roboto Mono"/>
          <w:color w:val="2563c1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242836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"maxReviews"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color w:val="24283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line="360" w:lineRule="auto"/>
        <w:rPr>
          <w:rFonts w:ascii="Roboto Mono" w:cs="Roboto Mono" w:eastAsia="Roboto Mono" w:hAnsi="Roboto Mono"/>
          <w:color w:val="2563c1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242836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"reviewsSort"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color w:val="24283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"newest"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line="360" w:lineRule="auto"/>
        <w:rPr>
          <w:rFonts w:ascii="Roboto Mono" w:cs="Roboto Mono" w:eastAsia="Roboto Mono" w:hAnsi="Roboto Mono"/>
          <w:color w:val="2563c1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242836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"reviewsStartDate"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color w:val="24283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"100 days"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line="360" w:lineRule="auto"/>
        <w:rPr>
          <w:rFonts w:ascii="Roboto Mono" w:cs="Roboto Mono" w:eastAsia="Roboto Mono" w:hAnsi="Roboto Mono"/>
          <w:color w:val="2563c1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242836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"scrapeContacts"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color w:val="24283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true,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line="360" w:lineRule="auto"/>
        <w:rPr>
          <w:rFonts w:ascii="Roboto Mono" w:cs="Roboto Mono" w:eastAsia="Roboto Mono" w:hAnsi="Roboto Mono"/>
          <w:color w:val="2563c1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242836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"scrapeDirectories"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color w:val="24283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false,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line="360" w:lineRule="auto"/>
        <w:rPr>
          <w:rFonts w:ascii="Roboto Mono" w:cs="Roboto Mono" w:eastAsia="Roboto Mono" w:hAnsi="Roboto Mono"/>
          <w:color w:val="2563c1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242836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"scrapeImageAuthors"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color w:val="24283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false,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line="360" w:lineRule="auto"/>
        <w:rPr>
          <w:rFonts w:ascii="Roboto Mono" w:cs="Roboto Mono" w:eastAsia="Roboto Mono" w:hAnsi="Roboto Mono"/>
          <w:color w:val="2563c1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242836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"scrapePlaceDetailPage"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color w:val="24283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true,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line="360" w:lineRule="auto"/>
        <w:rPr>
          <w:rFonts w:ascii="Roboto Mono" w:cs="Roboto Mono" w:eastAsia="Roboto Mono" w:hAnsi="Roboto Mono"/>
          <w:color w:val="2563c1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242836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"scrapeReviewsPersonalData"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color w:val="24283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true,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line="360" w:lineRule="auto"/>
        <w:rPr>
          <w:rFonts w:ascii="Roboto Mono" w:cs="Roboto Mono" w:eastAsia="Roboto Mono" w:hAnsi="Roboto Mono"/>
          <w:color w:val="2563c1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242836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"scrapeTableReservationProvider"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color w:val="24283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false,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line="360" w:lineRule="auto"/>
        <w:rPr>
          <w:rFonts w:ascii="Roboto Mono" w:cs="Roboto Mono" w:eastAsia="Roboto Mono" w:hAnsi="Roboto Mono"/>
          <w:color w:val="2563c1"/>
          <w:sz w:val="18"/>
          <w:szCs w:val="18"/>
          <w:highlight w:val="yellow"/>
        </w:rPr>
      </w:pPr>
      <w:r w:rsidDel="00000000" w:rsidR="00000000" w:rsidRPr="00000000">
        <w:rPr>
          <w:rFonts w:ascii="Roboto Mono" w:cs="Roboto Mono" w:eastAsia="Roboto Mono" w:hAnsi="Roboto Mono"/>
          <w:color w:val="242836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yellow"/>
          <w:rtl w:val="0"/>
        </w:rPr>
        <w:t xml:space="preserve">"searchStringsArray"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yellow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color w:val="242836"/>
          <w:sz w:val="18"/>
          <w:szCs w:val="18"/>
          <w:highlight w:val="yellow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yellow"/>
          <w:rtl w:val="0"/>
        </w:rPr>
        <w:t xml:space="preserve">[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line="360" w:lineRule="auto"/>
        <w:rPr>
          <w:rFonts w:ascii="Roboto Mono" w:cs="Roboto Mono" w:eastAsia="Roboto Mono" w:hAnsi="Roboto Mono"/>
          <w:color w:val="2563c1"/>
          <w:sz w:val="18"/>
          <w:szCs w:val="18"/>
          <w:highlight w:val="yellow"/>
        </w:rPr>
      </w:pPr>
      <w:r w:rsidDel="00000000" w:rsidR="00000000" w:rsidRPr="00000000">
        <w:rPr>
          <w:rFonts w:ascii="Roboto Mono" w:cs="Roboto Mono" w:eastAsia="Roboto Mono" w:hAnsi="Roboto Mono"/>
          <w:color w:val="242836"/>
          <w:sz w:val="18"/>
          <w:szCs w:val="18"/>
          <w:highlight w:val="yellow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yellow"/>
          <w:rtl w:val="0"/>
        </w:rPr>
        <w:t xml:space="preserve">"outdoor kitchen designer 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highlight w:val="yellow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line="360" w:lineRule="auto"/>
        <w:rPr>
          <w:rFonts w:ascii="Roboto Mono" w:cs="Roboto Mono" w:eastAsia="Roboto Mono" w:hAnsi="Roboto Mono"/>
          <w:color w:val="b6006b"/>
          <w:sz w:val="18"/>
          <w:szCs w:val="18"/>
          <w:highlight w:val="yellow"/>
        </w:rPr>
      </w:pPr>
      <w:r w:rsidDel="00000000" w:rsidR="00000000" w:rsidRPr="00000000">
        <w:rPr>
          <w:rFonts w:ascii="Roboto Mono" w:cs="Roboto Mono" w:eastAsia="Roboto Mono" w:hAnsi="Roboto Mono"/>
          <w:color w:val="242836"/>
          <w:sz w:val="18"/>
          <w:szCs w:val="18"/>
          <w:highlight w:val="yellow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yellow"/>
          <w:rtl w:val="0"/>
        </w:rPr>
        <w:t xml:space="preserve">"custom pool builder"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line="360" w:lineRule="auto"/>
        <w:rPr>
          <w:rFonts w:ascii="Roboto Mono" w:cs="Roboto Mono" w:eastAsia="Roboto Mono" w:hAnsi="Roboto Mono"/>
          <w:color w:val="2563c1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242836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line="360" w:lineRule="auto"/>
        <w:rPr>
          <w:rFonts w:ascii="Roboto Mono" w:cs="Roboto Mono" w:eastAsia="Roboto Mono" w:hAnsi="Roboto Mono"/>
          <w:color w:val="6e00f4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242836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"skipClosedPlaces"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color w:val="24283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line="360" w:lineRule="auto"/>
        <w:rPr>
          <w:rFonts w:ascii="Roboto Mono" w:cs="Roboto Mono" w:eastAsia="Roboto Mono" w:hAnsi="Roboto Mono"/>
          <w:color w:val="2563c1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8. Step 8 - To copy past the dataset id</w:t>
        <w:br w:type="textWrapping"/>
        <w:br w:type="textWrapping"/>
        <w:t xml:space="preserve">Follow the steps</w:t>
        <w:br w:type="textWrapping"/>
        <w:br w:type="textWrapping"/>
        <w:t xml:space="preserve">a. Go to run &gt;&gt; select the run of actor</w:t>
        <w:br w:type="textWrapping"/>
        <w:t xml:space="preserve">b. Select storage and copy the dataset id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9. Step 9- Go to n8n http node in the URL &gt;&gt; paste the data set id and API of your apify</w:t>
        <w:br w:type="textWrapping"/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388525</wp:posOffset>
            </wp:positionV>
            <wp:extent cx="5395913" cy="3043848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0438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