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JSON Data Extraction Guide</w:t>
      </w:r>
    </w:p>
    <w:p>
      <w:pPr>
        <w:spacing w:after="200"/>
        <w:jc w:val="center"/>
      </w:pPr>
      <w:r>
        <w:rPr>
          <w:i/>
          <w:iCs/>
        </w:rPr>
        <w:t xml:space="preserve">Turn your job snapshot JSON into fast, plain-English insight</w:t>
      </w:r>
    </w:p>
    <w:p>
      <w:pPr>
        <w:spacing w:after="300"/>
        <w:jc w:val="center"/>
      </w:pPr>
      <w:r>
        <w:rPr>
          <w:sz w:val="20"/>
          <w:szCs w:val="20"/>
        </w:rPr>
        <w:t xml:space="preserve">Version 4  |  Aligned to Job Posting Intelligence Engine (JSON Branch) v2.1.4+</w:t>
      </w:r>
    </w:p>
    <w:p>
      <w:pPr>
        <w:pStyle w:val="Heading2"/>
      </w:pPr>
      <w:r>
        <w:t xml:space="preserve">How to use this guide</w:t>
      </w:r>
    </w:p>
    <w:p>
      <w:pPr>
        <w:spacing w:after="100"/>
      </w:pPr>
      <w:r>
        <w:t xml:space="preserve">This guide is for use working with the JSON output generated by the Job Posting Intelligence Engine (JSON Branch) v2.1.4 or later.</w:t>
      </w:r>
    </w:p>
    <w:p>
      <w:pPr>
        <w:spacing w:after="100"/>
      </w:pPr>
      <w:r>
        <w:t xml:space="preserve">Attach a Job Posting Intelligence Engine JSON capture to an AI model and use one prompt at a time. The prompts are designed to turn structured job-posting data into practical conclusions about the role, compensation, risks, fit, and interview strategy.</w:t>
      </w:r>
    </w:p>
    <w:p>
      <w:pPr>
        <w:spacing w:after="100"/>
      </w:pPr>
      <w:r>
        <w:rPr>
          <w:b/>
          <w:bCs/>
        </w:rPr>
        <w:t xml:space="preserve">Accuracy rule: </w:t>
      </w:r>
      <w:r>
        <w:t xml:space="preserve">Use only the information in the JSON. Respect the engine’s evidence states (CONFIRMED, INFERRED, UNKNOWN, CONTRADICTED). Do not promote INFERRED signals to CONFIRMED. Do not treat absence of evidence as negative evidence when the source is incomplete or truncated. Separate confirmed facts from reasonable inferences, reference the relevant JSON sections, and clearly identify missing information. Do not invent salary components, benefits values, company culture details, hiring urgency, or requirements that the capture does not support. DATA QUALITY measures source completeness only; it is not a fit score, risk score, or confidence measure.</w:t>
      </w:r>
    </w:p>
    <w:p>
      <w:pPr>
        <w:spacing w:after="300"/>
      </w:pPr>
      <w:r>
        <w:t xml:space="preserve">If the original posting could not be fully captured, attach screenshots as supplemental context and include the original posting URL whenever available.</w:t>
      </w:r>
    </w:p>
    <w:p>
      <w:pPr>
        <w:pStyle w:val="Heading2"/>
      </w:pPr>
      <w:r>
        <w:t xml:space="preserve">1. Role &amp; Salary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spacing w:after="80"/>
            </w:pPr>
            <w:r>
              <w:rPr>
                <w:b/>
                <w:bCs/>
                <w:sz w:val="22"/>
                <w:szCs w:val="22"/>
              </w:rPr>
              <w:t xml:space="preserve">Quick Reality Check</w:t>
            </w:r>
          </w:p>
          <w:p>
            <w:r>
              <w:rPr>
                <w:i/>
                <w:iCs/>
                <w:sz w:val="20"/>
                <w:szCs w:val="20"/>
              </w:rPr>
              <w:t xml:space="preserve">Analyze the attached JSON. Give me a three-bullet summary covering: 1) the job’s actual core function, 2) the biggest confirmed red flag or risk factor in the posting (note any inferred risks separately), and 3) the exact base-salary range and total-compensation breakdown as stated.</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spacing w:after="80"/>
            </w:pPr>
            <w:r>
              <w:rPr>
                <w:b/>
                <w:bCs/>
                <w:sz w:val="22"/>
                <w:szCs w:val="22"/>
              </w:rPr>
              <w:t xml:space="preserve">Salary &amp; Negotiation Levers</w:t>
            </w:r>
          </w:p>
          <w:p>
            <w:r>
              <w:rPr>
                <w:i/>
                <w:iCs/>
                <w:sz w:val="20"/>
                <w:szCs w:val="20"/>
              </w:rPr>
              <w:t xml:space="preserve">Pull all compensation data from the attached JSON. Separate confirmed figures from eligibility-only items. State the base range, variable pay, equity, and benefits exactly as captured. Do not estimate total compensation if bonus targets, equity values, or benefit values are absent. Then give a negotiation range and three non-salary items to negotiate, clearly labeling any advice as an inference.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spacing w:after="80"/>
            </w:pPr>
            <w:r>
              <w:rPr>
                <w:b/>
                <w:bCs/>
                <w:sz w:val="22"/>
                <w:szCs w:val="22"/>
              </w:rPr>
              <w:t xml:space="preserve">Technical &amp; Hard Skills Audit</w:t>
            </w:r>
          </w:p>
          <w:p>
            <w:r>
              <w:rPr>
                <w:i/>
                <w:iCs/>
                <w:sz w:val="20"/>
                <w:szCs w:val="20"/>
              </w:rPr>
              <w:t xml:space="preserve">Extract every hard skill, tool, framework, and certification from the attached JSON. Group them into two lists: ‘Absolute Must-Haves’ vs. ‘Nice-to-Haves’. Ignore generic buzzwords like ‘good communicator’. Note any items marked CRITICAL or HIGH importance in the tool matrix.</w:t>
            </w:r>
          </w:p>
        </w:tc>
      </w:tr>
    </w:tbl>
    <w:p>
      <w:pPr>
        <w:spacing w:after="300"/>
      </w:pPr>
    </w:p>
    <w:p>
      <w:pPr>
        <w:pStyle w:val="Heading2"/>
      </w:pPr>
      <w:r>
        <w:t xml:space="preserve">2. Risk &amp; Operational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spacing w:after="80"/>
            </w:pPr>
            <w:r>
              <w:rPr>
                <w:b/>
                <w:bCs/>
                <w:sz w:val="22"/>
                <w:szCs w:val="22"/>
              </w:rPr>
              <w:t xml:space="preserve">Red Flags &amp; Ghost Job Detection</w:t>
            </w:r>
          </w:p>
          <w:p>
            <w:r>
              <w:rPr>
                <w:i/>
                <w:iCs/>
                <w:sz w:val="20"/>
                <w:szCs w:val="20"/>
              </w:rPr>
              <w:t xml:space="preserve">Scan the attached JSON for risk indicators. Separate: 1) CONFIRMED red flags (backed by JD, DELTA, or validated PUBLIC_INTEL), 2) INFERRED risks or hypotheses, 3) fit constraints or deal-breakers, and 4) unresolved questions that require recruiter confirmation. Only CONFIRMED signals may support a hard stop. Assess the likelihood that this is an active, legitimate hiring process only from evidence in the JSON; do not infer a ghost job without supporting confirmed indicators.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spacing w:after="80"/>
            </w:pPr>
            <w:r>
              <w:rPr>
                <w:b/>
                <w:bCs/>
                <w:sz w:val="22"/>
                <w:szCs w:val="22"/>
              </w:rPr>
              <w:t xml:space="preserve">Day-in-the-Life &amp; Workload Reality</w:t>
            </w:r>
          </w:p>
          <w:p>
            <w:r>
              <w:rPr>
                <w:i/>
                <w:iCs/>
                <w:sz w:val="20"/>
                <w:szCs w:val="20"/>
              </w:rPr>
              <w:t xml:space="preserve">Extract all operational details from the attached JSON. What does the day-to-day work actually look like? Include expected travel, on-call expectations, team size, reporting structure, and overall workload intensity. Distinguish confirmed details from inferences.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spacing w:after="80"/>
            </w:pPr>
            <w:r>
              <w:rPr>
                <w:b/>
                <w:bCs/>
                <w:sz w:val="22"/>
                <w:szCs w:val="22"/>
              </w:rPr>
              <w:t xml:space="preserve">Company Culture &amp; ‘Read Between the Lines’</w:t>
            </w:r>
          </w:p>
          <w:p>
            <w:r>
              <w:rPr>
                <w:i/>
                <w:iCs/>
                <w:sz w:val="20"/>
                <w:szCs w:val="20"/>
              </w:rPr>
              <w:t xml:space="preserve">Look at the tone, company details, and cultural cues in the attached JSON. What is the real environment like behind the buzzwords? Highlight any signs of micromanagement, high turnover, chaos, or strong engineering culture. Label inferences clearly and do not treat missing information as negative evidence.</w:t>
            </w:r>
          </w:p>
        </w:tc>
      </w:tr>
    </w:tbl>
    <w:p>
      <w:pPr>
        <w:spacing w:after="300"/>
      </w:pPr>
    </w:p>
    <w:p>
      <w:pPr>
        <w:pStyle w:val="Heading2"/>
      </w:pPr>
      <w:r>
        <w:t xml:space="preserve">3. Application &amp; Interview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spacing w:after="80"/>
            </w:pPr>
            <w:r>
              <w:rPr>
                <w:b/>
                <w:bCs/>
                <w:sz w:val="22"/>
                <w:szCs w:val="22"/>
              </w:rPr>
              <w:t xml:space="preserve">Resume &amp; Cover Letter Cheat Sheet</w:t>
            </w:r>
          </w:p>
          <w:p>
            <w:r>
              <w:rPr>
                <w:i/>
                <w:iCs/>
                <w:sz w:val="20"/>
                <w:szCs w:val="20"/>
              </w:rPr>
              <w:t xml:space="preserve">Read the attached JSON and tell me the top 3 high-priority business problems this role is hired to solve. What exact keywords and achievement themes should I emphasize on my resume to pass their screening? Reference specific fields such as ats_exact_match_alerts and concept_translations where relevant.</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spacing w:after="80"/>
            </w:pPr>
            <w:r>
              <w:rPr>
                <w:b/>
                <w:bCs/>
                <w:sz w:val="22"/>
                <w:szCs w:val="22"/>
              </w:rPr>
              <w:t xml:space="preserve">Gap Analysis &amp; Prep Strategy</w:t>
            </w:r>
          </w:p>
          <w:p>
            <w:r>
              <w:rPr>
                <w:i/>
                <w:iCs/>
                <w:sz w:val="20"/>
                <w:szCs w:val="20"/>
              </w:rPr>
              <w:t xml:space="preserve">Compare the requirements in this JSON against the candidate profile if one was provided. Where are the trickiest skill gaps or hidden expectations an applicant might trip over? If the JSON shows PROFILE_NOT_PROVIDED or null fit scores, do not invent candidate gaps; analyze the role’s requirements only. Give me a quick 3-step prep plan to cover those gaps before an interview.</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spacing w:after="80"/>
            </w:pPr>
            <w:r>
              <w:rPr>
                <w:b/>
                <w:bCs/>
                <w:sz w:val="22"/>
                <w:szCs w:val="22"/>
              </w:rPr>
              <w:t xml:space="preserve">Interview Recon (Questions They Will Ask)</w:t>
            </w:r>
          </w:p>
          <w:p>
            <w:r>
              <w:rPr>
                <w:i/>
                <w:iCs/>
                <w:sz w:val="20"/>
                <w:szCs w:val="20"/>
              </w:rPr>
              <w:t xml:space="preserve">Based on the role analysis in this JSON, what are 5 tough interview questions they will likely ask me based on their specific pain points and tech stack? Prioritize questions tied to confirmed requirements or risks.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spacing w:after="80"/>
            </w:pPr>
            <w:r>
              <w:rPr>
                <w:b/>
                <w:bCs/>
                <w:sz w:val="22"/>
                <w:szCs w:val="22"/>
              </w:rPr>
              <w:t xml:space="preserve">Questions to Ask the Interviewers (By Stage)</w:t>
            </w:r>
          </w:p>
          <w:p>
            <w:r>
              <w:rPr>
                <w:i/>
                <w:iCs/>
                <w:sz w:val="20"/>
                <w:szCs w:val="20"/>
              </w:rPr>
              <w:t xml:space="preserve">Based on the team structure, technical stack, and potential risks in this JSON, give me 2 targeted questions to ask at each stage: 1) HR/Recruiter (process, budget, timeline), 2) Hiring Manager (team pain points, success metrics, culture), and 3) Technical/Peer Loop (actual daily workflow, tech debt, tool choices).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spacing w:after="80"/>
            </w:pPr>
            <w:r>
              <w:rPr>
                <w:b/>
                <w:bCs/>
                <w:sz w:val="22"/>
                <w:szCs w:val="22"/>
              </w:rPr>
              <w:t xml:space="preserve">The Decision Matrix (Go / No-Go)</w:t>
            </w:r>
          </w:p>
          <w:p>
            <w:r>
              <w:rPr>
                <w:i/>
                <w:iCs/>
                <w:sz w:val="20"/>
                <w:szCs w:val="20"/>
              </w:rPr>
              <w:t xml:space="preserve">Start from the engine’s existing verdict_status in section_0_executive_fit_summary and its supporting evidence. Summarize the top 3 reasons to apply and the top 3 reasons to walk away, grounded in the JSON. Note any hard gates, confirmed risk triggers, or technical-fit floor that affected the verdict. Provide a brief human interpretation; do not override the engine’s deterministic verdict with a new score.</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6"/>
      <w:szCs w:val="36"/>
    </w:rPr>
  </w:style>
  <w:style w:type="paragraph" w:styleId="Heading2">
    <w:name w:val="Heading 2"/>
    <w:basedOn w:val="Normal"/>
    <w:next w:val="Normal"/>
    <w:qFormat/>
    <w:pPr>
      <w:spacing w:after="100" w:before="200"/>
      <w:outlineLvl w:val="1"/>
    </w:pPr>
    <w:rPr>
      <w:rFonts w:ascii="Arial" w:cs="Arial" w:eastAsia="Arial" w:hAnsi="Arial"/>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2026-10-13T00:19:35.548Z</dcterms:created>
  <dcterms:modified xsi:type="dcterms:W3CDTF">2026-10-13T00:19:35.549Z</dcterms:modified>
</cp:coreProperties>
</file>

<file path=docProps/custom.xml><?xml version="1.0" encoding="utf-8"?>
<Properties xmlns="http://schemas.openxmlformats.org/officeDocument/2006/custom-properties" xmlns:vt="http://schemas.openxmlformats.org/officeDocument/2006/docPropsVTypes"/>
</file>