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7.  RECEIPTS, DOCUMENTS OF TITLE, AND OTHER INSTRUMENTS</w:t>
      </w:r>
    </w:p>
    <w:p w:rsidR="003F3435" w:rsidRDefault="0032493E">
      <w:pPr>
        <w:spacing w:line="480" w:lineRule="auto"/>
        <w:jc w:val="center"/>
      </w:pPr>
      <w:r>
        <w:t xml:space="preserve">CHAPTER 251.  WAREHOUSE RECEIPTS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251.001.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"Goods" means all things treated as movable for purposes of a contract of storage or transportation.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"Issue" includes aiding in the issuance of a warehouse receipt.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"Warehouse receipt" means a receipt issued by a warehouseman.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"Warehouseman" means a person engaged in the business of storing goods for hire.</w:t>
      </w:r>
      <w:r xml:space="preserve">
        <w:t> </w:t>
      </w:r>
      <w:r xml:space="preserve">
        <w:t> </w:t>
      </w:r>
      <w:r>
        <w:t xml:space="preserve">The term includes an officer, agent, or employee of a warehouseman.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251.002.</w:t>
      </w:r>
      <w:r xml:space="preserve">
        <w:t> </w:t>
      </w:r>
      <w:r xml:space="preserve">
        <w:t> </w:t>
      </w:r>
      <w:r>
        <w:t xml:space="preserve">WAREHOUSEMAN ISSUING FRAUDULENT WAREHOUSE RECEIPT.  (a)  A warehouseman may not, with intent to defraud, issue a warehouse receipt that contains a false statement.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warehouseman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misdemeanor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confinement in the county jail for a term of not more than one year;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fine not to exceed $1,000;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both the fine and confinement.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251.003.</w:t>
      </w:r>
      <w:r xml:space="preserve">
        <w:t> </w:t>
      </w:r>
      <w:r xml:space="preserve">
        <w:t> </w:t>
      </w:r>
      <w:r>
        <w:t xml:space="preserve">WAREHOUSEMAN FAILING TO STATE WAREHOUSEMAN'S OWNERSHIP OF GOODS ON RECEIPT.  (a)  A warehouseman may not knowingly issue a negotiable warehouse receipt describing goods the warehouseman owns, whether solely, jointly, or in common, and is storing, unless the warehouseman states the warehouseman's ownership of the goods on the receipt.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warehouseman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misdemeanor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confinement in the county jail for a term of not more than one year;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fine not to exceed $1,000.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251.004.</w:t>
      </w:r>
      <w:r xml:space="preserve">
        <w:t> </w:t>
      </w:r>
      <w:r xml:space="preserve">
        <w:t> </w:t>
      </w:r>
      <w:r>
        <w:t xml:space="preserve">WAREHOUSEMAN ISSUING WAREHOUSE RECEIPT WITHOUT CONTROL OF GOODS.  (a)  A warehouseman may not issue a warehouse receipt for goods if the warehouseman knows at the time of issuance that the goods described in the receipt are not under the warehouseman's control.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warehouseman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felony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imprisonment in the Texas Department of Criminal Justice for a term of not more than five years;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fine not to exceed $5,000;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both the fine and imprisonment.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7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251.005.</w:t>
      </w:r>
      <w:r xml:space="preserve">
        <w:t> </w:t>
      </w:r>
      <w:r xml:space="preserve">
        <w:t> </w:t>
      </w:r>
      <w:r>
        <w:t xml:space="preserve">WAREHOUSEMAN ISSUING DUPLICATE OR ADDITIONAL WAREHOUSE RECEIPT.  (a)  A warehouseman may not issue a duplicate or additional negotiable warehouse receipt for goods if the warehouseman knows at the time of issuance that a previously issued negotiable warehouse receipt describing the goods is outstanding and uncanceled.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word "duplicate" is plainly placed on the duplicate or additional negotiable warehouse receipt;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goods described in the outstanding and uncanceled negotiable warehouse receipt were delivered under a court order on proof that the receipt was lost or destroyed.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warehouseman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felony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imprisonment in the Texas Department of Criminal Justice for a term of not more than five years;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fine not to exceed $5,000;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both the fine and imprisonment.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8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251.006.</w:t>
      </w:r>
      <w:r xml:space="preserve">
        <w:t> </w:t>
      </w:r>
      <w:r xml:space="preserve">
        <w:t> </w:t>
      </w:r>
      <w:r>
        <w:t xml:space="preserve">WAREHOUSEMAN WRONGFULLY DELIVERING GOODS.  (a)  A warehouseman may not knowingly deliver goods that are described in a negotiable warehouse receipt and stored with the warehouseman, unless the receipt is surrendered to the warehouseman at or before the time the warehouseman delivers the goods.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if the goods are: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delivered under a court order on proof that the negotiable warehouse receipt describing the goods was lost or destroyed;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lawfully sold to satisfy a warehouseman's lien;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disposed of because of the perishable or hazardous nature of the goods.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warehouseman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misdemeanor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confinement in the county jail for a term of not more than one year;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fine not to exceed $1,000;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both the fine and confinement.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9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251.007.</w:t>
      </w:r>
      <w:r xml:space="preserve">
        <w:t> </w:t>
      </w:r>
      <w:r xml:space="preserve">
        <w:t> </w:t>
      </w:r>
      <w:r>
        <w:t xml:space="preserve">FAILURE TO DISCLOSE LACK OF OWNERSHIP OF GOODS.  (a)  A person who obtains a negotiable warehouse receipt describing goods the person does not own may not, with intent to defraud, negotiate the receipt for value without disclosing the person's lack of ownership.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misdemeanor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confinement in the county jail for a term of not more than one year;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fine not to exceed $1,000;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both the fine and confinement.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20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251.008.</w:t>
      </w:r>
      <w:r xml:space="preserve">
        <w:t> </w:t>
      </w:r>
      <w:r xml:space="preserve">
        <w:t> </w:t>
      </w:r>
      <w:r>
        <w:t xml:space="preserve">FAILURE TO DISCLOSE EXISTENCE OF LIEN ON GOODS.  (a)  A person who obtains a negotiable warehouse receipt describing goods subject to a lien may not, with intent to defraud, negotiate the receipt for value without disclosing the lien's existence.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misdemeanor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confinement in the county jail for a term of not more than one year;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fine not to exceed $1,000;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both the fine and confinement.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21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0R/billtext/html/HB02278F.HTM" TargetMode="External" Id="rId17" /><Relationship Type="http://schemas.openxmlformats.org/officeDocument/2006/relationships/hyperlink" Target="http://capitol.texas.gov/tlodocs/80R/billtext/html/HB02278F.HTM" TargetMode="External" Id="rId18" /><Relationship Type="http://schemas.openxmlformats.org/officeDocument/2006/relationships/hyperlink" Target="http://capitol.texas.gov/tlodocs/80R/billtext/html/HB02278F.HTM" TargetMode="External" Id="rId19" /><Relationship Type="http://schemas.openxmlformats.org/officeDocument/2006/relationships/hyperlink" Target="http://capitol.texas.gov/tlodocs/80R/billtext/html/HB02278F.HTM" TargetMode="External" Id="rId20" /><Relationship Type="http://schemas.openxmlformats.org/officeDocument/2006/relationships/hyperlink" Target="http://capitol.texas.gov/tlodocs/80R/billtext/html/HB02278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