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30.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w:t>
      </w:r>
      <w:r xml:space="preserve">
        <w:t> </w:t>
      </w:r>
      <w:r xml:space="preserve">
        <w:t> </w:t>
      </w:r>
      <w:r>
        <w:t xml:space="preserve">PURPOSE OF TITLES 2, 3, 4, 5, 6, 7, 8, 9, 10, 11, 12, 13, 14, AND 20.  (a)  This title and Titles 3, 4, 5, 6, 7, 8, 9, 10, 11, 12, 13, 14, and 20 are enacted as a part of the state's continuing statutory revision program, begun by the Texas Legislative Council in 1963 as directed by the legislature in the law codified as Section </w:t>
      </w:r>
      <w:r>
        <w:t xml:space="preserve">323.007</w:t>
      </w:r>
      <w:r>
        <w:t xml:space="preserve">, Government Code.</w:t>
      </w:r>
      <w:r xml:space="preserve">
        <w:t> </w:t>
      </w:r>
      <w:r xml:space="preserve">
        <w:t> </w:t>
      </w:r>
      <w:r>
        <w:t xml:space="preserve">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title and Titles 3, 4, 5, 6, 7, 8, 9, 10, 11, 12, 13, 14, and 20 is to make the law encompassed by the titles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Added by Acts 1999, 76th Leg., ch. 101, Sec. 1, eff. Sept. 1, 1999.  Amended by Acts 2001, 77th Leg., ch. 1419, Sec. 17, eff. June 1, 2003;  Acts 2001, 77th Leg., ch. 1420, Sec. 11.001, eff. Sept. 1, 2001;  Acts 2003, 78th Leg., ch. 1274, Sec. 9,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14">
        <w:r>
          <w:rPr>
            <w:rStyle w:val="Hyperlink"/>
          </w:rPr>
          <w:t>2017</w:t>
        </w:r>
      </w:hyperlink>
      <w:r>
        <w:t xml:space="preserve">), Sec. 10, eff. April 1, 2007.</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1A.001,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w:t>
      </w:r>
      <w:r xml:space="preserve">
        <w:t> </w:t>
      </w:r>
      <w:r xml:space="preserve">
        <w:t> </w:t>
      </w:r>
      <w:r>
        <w:t xml:space="preserve">CONSTRUCTION.  Except as provided by Section </w:t>
      </w:r>
      <w:r>
        <w:t xml:space="preserve">30.003</w:t>
      </w:r>
      <w:r>
        <w:t xml:space="preserve"> and as otherwise expressly provided in this code, Chapter </w:t>
      </w:r>
      <w:r>
        <w:t xml:space="preserve">311</w:t>
      </w:r>
      <w:r>
        <w:t xml:space="preserve">, Government Code (Code Construction Act), applies to the construction of each provision in this title and in Titles 3, 4, 5, 6, 7, 8, 9, 10, 11, 12, 13, 14, and 20.</w:t>
      </w:r>
    </w:p>
    <w:p w:rsidR="003F3435" w:rsidRDefault="0032493E">
      <w:pPr>
        <w:spacing w:line="480" w:lineRule="auto"/>
        <w:jc w:val="both"/>
      </w:pPr>
      <w:r>
        <w:t xml:space="preserve">Added by Acts 1999, 76th Leg., ch. 101, Sec. 1, eff. Sept. 1, 1999.  Amended by Acts 2001, 77th Leg., ch. 1419, Sec. 17, eff. June 1, 2003;  Acts 2001, 77th Leg., ch. 1420, Sec. 11.001, eff. Sept. 1, 2001;  Acts 2003, 78th Leg., ch. 1274, Sec. 9,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16">
        <w:r>
          <w:rPr>
            <w:rStyle w:val="Hyperlink"/>
          </w:rPr>
          <w:t>2017</w:t>
        </w:r>
      </w:hyperlink>
      <w:r>
        <w:t xml:space="preserve">), Sec. 10, eff. April 1, 2007.</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1A.001,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w:t>
      </w:r>
      <w:r xml:space="preserve">
        <w:t> </w:t>
      </w:r>
      <w:r xml:space="preserve">
        <w:t> </w:t>
      </w:r>
      <w:r>
        <w:t xml:space="preserve">DEFINITION OF PERSON.  The definition of "person" assigned by Section </w:t>
      </w:r>
      <w:r>
        <w:t xml:space="preserve">311.005</w:t>
      </w:r>
      <w:r>
        <w:t xml:space="preserve">, Government Code, does not apply to any provision in this title or in Title 3, 4, 5, 6, 7, 8, 9, 10, 11, 12, 13, 14, or 20.</w:t>
      </w:r>
    </w:p>
    <w:p w:rsidR="003F3435" w:rsidRDefault="0032493E">
      <w:pPr>
        <w:spacing w:line="480" w:lineRule="auto"/>
        <w:jc w:val="both"/>
      </w:pPr>
      <w:r>
        <w:t xml:space="preserve">Added by Acts 1999, 76th Leg., ch. 101, Sec. 1, eff. Sept. 1, 1999.  Acts 2001, 77th Leg., ch. 1419, Sec. 17, eff. June 1, 2003.  Amended by Acts 2001, 77th Leg., ch. 1420, Sec. 11.001, eff. Sept. 1, 2001;  Acts 2003, 78th Leg., ch. 1274, Sec. 9,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18">
        <w:r>
          <w:rPr>
            <w:rStyle w:val="Hyperlink"/>
          </w:rPr>
          <w:t>2017</w:t>
        </w:r>
      </w:hyperlink>
      <w:r>
        <w:t xml:space="preserve">), Sec. 10, eff. April 1, 2007.</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1A.001,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w:t>
      </w:r>
      <w:r xml:space="preserve">
        <w:t> </w:t>
      </w:r>
      <w:r xml:space="preserve">
        <w:t> </w:t>
      </w:r>
      <w:r>
        <w:t xml:space="preserve">REFERENCE IN LAW TO STATUTE REVISED BY TITLE 2, 3, 4, 5, 6, 7, 8, 9, 10, 11, 12, 13, 14, OR 20.  A reference in a law to a statute or a part of a statute revised by this title or by Title 3, 4, 5, 6, 7, 8, 9, 10, 11, 12, 13, 14, or 20 is considered to be a reference to the part of this code that revises that statute or part of that statute.</w:t>
      </w:r>
    </w:p>
    <w:p w:rsidR="003F3435" w:rsidRDefault="0032493E">
      <w:pPr>
        <w:spacing w:line="480" w:lineRule="auto"/>
        <w:jc w:val="both"/>
      </w:pPr>
      <w:r>
        <w:t xml:space="preserve">Added by Acts 1999, 76th Leg., ch. 101, Sec. 1, eff. Sept. 1, 1999.  Acts 2001, 77th Leg., ch. 1419, Sec. 17, eff. June 1, 2003;  Acts 2001, 77th Leg., ch. 1420, Sec. 11.001, eff. Sept. 1, 2001.  Amended by Acts 2003, 78th Leg., ch. 1274, Sec. 9,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727 (H.B. </w:t>
      </w:r>
      <w:hyperlink w:docLocation="table" r:id="rId20">
        <w:r>
          <w:rPr>
            <w:rStyle w:val="Hyperlink"/>
          </w:rPr>
          <w:t>2017</w:t>
        </w:r>
      </w:hyperlink>
      <w:r>
        <w:t xml:space="preserve">), Sec. 10, eff. April 1, 2007.</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1A.001,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w:t>
      </w:r>
      <w:r xml:space="preserve">
        <w:t> </w:t>
      </w:r>
      <w:r xml:space="preserve">
        <w:t> </w:t>
      </w:r>
      <w:r>
        <w:t xml:space="preserve">PREEMPTION.</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jc w:val="both"/>
      </w:pPr>
      <w:r>
        <w:t xml:space="preserve">Added by Acts 2023, 88th Leg., R.S., Ch. 899 (H.B. </w:t>
      </w:r>
      <w:hyperlink w:docLocation="table" r:id="rId22">
        <w:r>
          <w:rPr>
            <w:rStyle w:val="Hyperlink"/>
          </w:rPr>
          <w:t>2127</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8R/billtext/html/HB0212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