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1004.  BALLINGER 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Ballinger Memorial Hospital District. </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1004.002.</w:t>
      </w:r>
      <w:r xml:space="preserve">
        <w:t> </w:t>
      </w:r>
      <w:r xml:space="preserve">
        <w:t> </w:t>
      </w:r>
      <w:r>
        <w:t xml:space="preserve">AUTHORITY FOR OPERATION.  The Ballinger Memorial Hospital District operates and is financed as provided by Section 9, Article IX, Texas Constitution, and by this chapter.</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1004.004.</w:t>
      </w:r>
      <w:r xml:space="preserve">
        <w:t> </w:t>
      </w:r>
      <w:r xml:space="preserve">
        <w:t> </w:t>
      </w:r>
      <w:r>
        <w:t xml:space="preserve">DISTRICT TERRITORY.  The district is composed of the territory described by Section 1.03, Chapter 137, Acts of the 70th Legislature, Regular Session, 1987, as that territory may have been modified under other law.</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1004.005.</w:t>
      </w:r>
      <w:r xml:space="preserve">
        <w:t> </w:t>
      </w:r>
      <w:r xml:space="preserve">
        <w:t> </w:t>
      </w:r>
      <w:r>
        <w:t xml:space="preserve">DISTRICT SUPPORT AND MAINTENANCE NOT STATE OBLIGATION.  The state may not be obligated for the support or maintenance of the district.</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1004.051.</w:t>
      </w:r>
      <w:r xml:space="preserve">
        <w:t> </w:t>
      </w:r>
      <w:r xml:space="preserve">
        <w:t> </w:t>
      </w:r>
      <w:r>
        <w:t xml:space="preserve">BOARD.  The district is governed by a board of seven directors.</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1004.052.</w:t>
      </w:r>
      <w:r xml:space="preserve">
        <w:t> </w:t>
      </w:r>
      <w:r xml:space="preserve">
        <w:t> </w:t>
      </w:r>
      <w:r>
        <w:t xml:space="preserve">TERMS; ELECTION.  (a)  Directors are elected from the district at large.</w:t>
      </w:r>
    </w:p>
    <w:p w:rsidR="003F3435" w:rsidRDefault="0032493E">
      <w:pPr>
        <w:spacing w:line="480" w:lineRule="auto"/>
        <w:ind w:firstLine="720"/>
        <w:jc w:val="both"/>
      </w:pPr>
      <w:r>
        <w:t xml:space="preserve">(b)</w:t>
      </w:r>
      <w:r xml:space="preserve">
        <w:t> </w:t>
      </w:r>
      <w:r xml:space="preserve">
        <w:t> </w:t>
      </w:r>
      <w:r>
        <w:t xml:space="preserve">Unless a four-year term is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 directors' election shall be held on the first Saturday in May of each year to elect the appropriate number of directors.</w:t>
      </w:r>
    </w:p>
    <w:p w:rsidR="003F3435" w:rsidRDefault="0032493E">
      <w:pPr>
        <w:spacing w:line="480" w:lineRule="auto"/>
        <w:ind w:firstLine="720"/>
        <w:jc w:val="both"/>
      </w:pPr>
      <w:r>
        <w:t xml:space="preserve">(c)</w:t>
      </w:r>
      <w:r xml:space="preserve">
        <w:t> </w:t>
      </w:r>
      <w:r xml:space="preserve">
        <w:t> </w:t>
      </w:r>
      <w:r>
        <w:t xml:space="preserve">Notice of the directors' election shall be published at least once in a newspaper with general circulation in the district in accordance with Section </w:t>
      </w:r>
      <w:r>
        <w:t xml:space="preserve">4.003</w:t>
      </w:r>
      <w:r>
        <w:t xml:space="preserve">(a), Election Code.</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1004.053.</w:t>
      </w:r>
      <w:r xml:space="preserve">
        <w:t> </w:t>
      </w:r>
      <w:r xml:space="preserve">
        <w:t> </w:t>
      </w:r>
      <w:r>
        <w:t xml:space="preserve">QUALIFICATIONS FOR OFFICE.  (a)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An employee of the district may not serve as a director.</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1004.054.</w:t>
      </w:r>
      <w:r xml:space="preserve">
        <w:t> </w:t>
      </w:r>
      <w:r xml:space="preserve">
        <w:t> </w:t>
      </w:r>
      <w:r>
        <w:t xml:space="preserve">DIRECTOR'S BOND.  (a)  Before assuming the duties of office, each director must execute a bond in the amount of $5,000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shall be kept in the permanent records of the district.</w:t>
      </w:r>
    </w:p>
    <w:p w:rsidR="003F3435" w:rsidRDefault="0032493E">
      <w:pPr>
        <w:spacing w:line="480" w:lineRule="auto"/>
        <w:ind w:firstLine="720"/>
        <w:jc w:val="both"/>
      </w:pPr>
      <w:r>
        <w:t xml:space="preserve">(c)</w:t>
      </w:r>
      <w:r xml:space="preserve">
        <w:t> </w:t>
      </w:r>
      <w:r xml:space="preserve">
        <w:t> </w:t>
      </w:r>
      <w:r>
        <w:t xml:space="preserve">The board may pay for a director's bond with district money.</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1004.055.</w:t>
      </w:r>
      <w:r xml:space="preserve">
        <w:t> </w:t>
      </w:r>
      <w:r xml:space="preserve">
        <w:t> </w:t>
      </w:r>
      <w:r>
        <w:t xml:space="preserve">BOARD VACANCY.  If a vacancy occurs in the office of director, the remaining directors shall appoint a director for the remainder of the unexpired term.</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1004.056.</w:t>
      </w:r>
      <w:r xml:space="preserve">
        <w:t> </w:t>
      </w:r>
      <w:r xml:space="preserve">
        <w:t> </w:t>
      </w:r>
      <w:r>
        <w:t xml:space="preserve">OFFICERS.  (a)  The board shall elect a president and a vice president from among the directors.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a one-year term.</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remainder of the unexpired term.</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1004.057.</w:t>
      </w:r>
      <w:r xml:space="preserve">
        <w:t> </w:t>
      </w:r>
      <w:r xml:space="preserve">
        <w:t> </w:t>
      </w:r>
      <w:r>
        <w:t xml:space="preserve">COMPENSATION; REIMBURSEMENT.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1004.058.</w:t>
      </w:r>
      <w:r xml:space="preserve">
        <w:t> </w:t>
      </w:r>
      <w:r xml:space="preserve">
        <w:t> </w:t>
      </w:r>
      <w:r>
        <w:t xml:space="preserve">VOTING REQUIREMENT.  A concurrence of a majority of the directors voting is necessary in matters relating to district business.</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1004.059.</w:t>
      </w:r>
      <w:r xml:space="preserve">
        <w:t> </w:t>
      </w:r>
      <w:r xml:space="preserve">
        <w:t> </w:t>
      </w:r>
      <w:r>
        <w:t xml:space="preserve">DISTRICT ADMINISTRATOR; ADMINISTRATOR'S BOND.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w:t>
      </w:r>
    </w:p>
    <w:p w:rsidR="003F3435" w:rsidRDefault="0032493E">
      <w:pPr>
        <w:spacing w:line="480" w:lineRule="auto"/>
        <w:ind w:firstLine="720"/>
        <w:jc w:val="both"/>
      </w:pPr>
      <w:r>
        <w:t xml:space="preserve">(c)</w:t>
      </w:r>
      <w:r xml:space="preserve">
        <w:t> </w:t>
      </w:r>
      <w:r xml:space="preserve">
        <w:t> </w:t>
      </w:r>
      <w:r>
        <w:t xml:space="preserve">The district administrator is entitled to compensation determined by the board.</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not less than $5,000, as determined by the board, conditioned on the faithful performance of the administrator's duties.</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1004.061.</w:t>
      </w:r>
      <w:r xml:space="preserve">
        <w:t> </w:t>
      </w:r>
      <w:r xml:space="preserve">
        <w:t> </w:t>
      </w:r>
      <w:r>
        <w:t xml:space="preserve">ASSISTANT DISTRICT ADMINISTRATOR; ATTORNEY.  (a)  The board may appoint qualified persons as assistant district administrator and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attorney for the district serve at the will of the board.</w:t>
      </w:r>
    </w:p>
    <w:p w:rsidR="003F3435" w:rsidRDefault="0032493E">
      <w:pPr>
        <w:spacing w:line="480" w:lineRule="auto"/>
        <w:ind w:firstLine="720"/>
        <w:jc w:val="both"/>
      </w:pPr>
      <w:r>
        <w:t xml:space="preserve">(c)</w:t>
      </w:r>
      <w:r xml:space="preserve">
        <w:t> </w:t>
      </w:r>
      <w:r xml:space="preserve">
        <w:t> </w:t>
      </w:r>
      <w:r>
        <w:t xml:space="preserve">The assistant district administrator and attorney for the district are entitled to compensation determined by the board.</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1004.062.</w:t>
      </w:r>
      <w:r xml:space="preserve">
        <w:t> </w:t>
      </w:r>
      <w:r xml:space="preserve">
        <w:t> </w:t>
      </w:r>
      <w:r>
        <w:t xml:space="preserve">EMPLOYEES.  (a)  The district may employ nurses, technicians, fiscal agents, accountants, architects, additional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1004.063.</w:t>
      </w:r>
      <w:r xml:space="preserve">
        <w:t> </w:t>
      </w:r>
      <w:r xml:space="preserve">
        <w:t> </w:t>
      </w:r>
      <w:r>
        <w:t xml:space="preserve">RECRUITMENT OF MEDICAL STAFF AND EMPLOYEES.  The board may spend district money, enter into agreements, and take other necessary action to recruit physicians and other persons to serve as medical staff members or district employees.</w:t>
      </w:r>
      <w:r xml:space="preserve">
        <w:t> </w:t>
      </w:r>
      <w:r xml:space="preserve">
        <w:t> </w:t>
      </w:r>
      <w:r>
        <w:t xml:space="preserve">The actions may include:</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currently enrolled in health care education courses at an institution of higher education who contracts to become a medical staff member or district employee; or</w:t>
      </w:r>
    </w:p>
    <w:p w:rsidR="003F3435" w:rsidRDefault="0032493E">
      <w:pPr>
        <w:spacing w:line="480" w:lineRule="auto"/>
        <w:ind w:firstLine="1440"/>
        <w:jc w:val="both"/>
      </w:pPr>
      <w:r>
        <w:t xml:space="preserve">(4)</w:t>
      </w:r>
      <w:r xml:space="preserve">
        <w:t> </w:t>
      </w:r>
      <w:r xml:space="preserve">
        <w:t> </w:t>
      </w:r>
      <w:r>
        <w:t xml:space="preserve">contracting with a full-time medical student or other student in a health occupation who is enrolled in and in good standing at an accredited medical school, college, or university to pay the student's tuition or other expenses for the consideration of the student agreeing to serve as an employee or independent contractor for the district.</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1004.064.</w:t>
      </w:r>
      <w:r xml:space="preserve">
        <w:t> </w:t>
      </w:r>
      <w:r xml:space="preserve">
        <w:t> </w:t>
      </w:r>
      <w:r>
        <w:t xml:space="preserve">APPOINTMENT AND REMOVAL OF MEDICAL STAFF.  The board may:</w:t>
      </w:r>
    </w:p>
    <w:p w:rsidR="003F3435" w:rsidRDefault="0032493E">
      <w:pPr>
        <w:spacing w:line="480" w:lineRule="auto"/>
        <w:ind w:firstLine="1440"/>
        <w:jc w:val="both"/>
      </w:pPr>
      <w:r>
        <w:t xml:space="preserve">(1)</w:t>
      </w:r>
      <w:r xml:space="preserve">
        <w:t> </w:t>
      </w:r>
      <w:r xml:space="preserve">
        <w:t> </w:t>
      </w:r>
      <w:r>
        <w:t xml:space="preserve">appoint to the medical staff any doctor the board considers necessary for the efficient operation of the district;</w:t>
      </w:r>
    </w:p>
    <w:p w:rsidR="003F3435" w:rsidRDefault="0032493E">
      <w:pPr>
        <w:spacing w:line="480" w:lineRule="auto"/>
        <w:ind w:firstLine="1440"/>
        <w:jc w:val="both"/>
      </w:pPr>
      <w:r>
        <w:t xml:space="preserve">(2)</w:t>
      </w:r>
      <w:r xml:space="preserve">
        <w:t> </w:t>
      </w:r>
      <w:r xml:space="preserve">
        <w:t> </w:t>
      </w:r>
      <w:r>
        <w:t xml:space="preserve">remove any doctor from the medical staff, after due process, if the board considers the doctor's removal necessary for the efficient operation of the district; and</w:t>
      </w:r>
    </w:p>
    <w:p w:rsidR="003F3435" w:rsidRDefault="0032493E">
      <w:pPr>
        <w:spacing w:line="480" w:lineRule="auto"/>
        <w:ind w:firstLine="1440"/>
        <w:jc w:val="both"/>
      </w:pPr>
      <w:r>
        <w:t xml:space="preserve">(3)</w:t>
      </w:r>
      <w:r xml:space="preserve">
        <w:t> </w:t>
      </w:r>
      <w:r xml:space="preserve">
        <w:t> </w:t>
      </w:r>
      <w:r>
        <w:t xml:space="preserve">make temporary appointments to the medical staff as the board considers necessary.</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1004.065.</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1004.101.</w:t>
      </w:r>
      <w:r xml:space="preserve">
        <w:t> </w:t>
      </w:r>
      <w:r xml:space="preserve">
        <w:t> </w:t>
      </w:r>
      <w:r>
        <w:t xml:space="preserve">DISTRICT RESPONSIBILITY.  The district has full responsibility for operating hospital facilities and providing medical and hospital care for the district's needy residents.</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1004.102.</w:t>
      </w:r>
      <w:r xml:space="preserve">
        <w:t> </w:t>
      </w:r>
      <w:r xml:space="preserve">
        <w:t> </w:t>
      </w:r>
      <w:r>
        <w:t xml:space="preserve">MANAGEMENT, CONTROL, AND ADMINISTRATION.  The board shall manage, control, and administer the hospital system and the money and resources of the district.</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1004.103.</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1004.104.</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1004.105.</w:t>
      </w:r>
      <w:r xml:space="preserve">
        <w:t> </w:t>
      </w:r>
      <w:r xml:space="preserve">
        <w:t> </w:t>
      </w:r>
      <w:r>
        <w:t xml:space="preserve">PROVISION OF CERTAIN HEALTH SERVICES.  (a)  The district may operate or provide for the operation of a mobile emergency medical service.</w:t>
      </w:r>
    </w:p>
    <w:p w:rsidR="003F3435" w:rsidRDefault="0032493E">
      <w:pPr>
        <w:spacing w:line="480" w:lineRule="auto"/>
        <w:ind w:firstLine="720"/>
        <w:jc w:val="both"/>
      </w:pPr>
      <w:r>
        <w:t xml:space="preserve">(b)</w:t>
      </w:r>
      <w:r xml:space="preserve">
        <w:t> </w:t>
      </w:r>
      <w:r xml:space="preserve">
        <w:t> </w:t>
      </w:r>
      <w:r>
        <w:t xml:space="preserve">The district may operate or provide for home health services, long-term care, skilled nursing care, intermediate nursing care, or hospice care.</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1004.106.</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facilities, and equipment for the district for use in the hospital system;</w:t>
      </w:r>
    </w:p>
    <w:p w:rsidR="003F3435" w:rsidRDefault="0032493E">
      <w:pPr>
        <w:spacing w:line="480" w:lineRule="auto"/>
        <w:ind w:firstLine="1440"/>
        <w:jc w:val="both"/>
      </w:pPr>
      <w:r>
        <w:t xml:space="preserve">(2)</w:t>
      </w:r>
      <w:r xml:space="preserve">
        <w:t> </w:t>
      </w:r>
      <w:r xml:space="preserve">
        <w:t> </w:t>
      </w:r>
      <w:r>
        <w:t xml:space="preserve">mortgage or pledge the property, facilities, or equipment as security for payment of the purchase price;</w:t>
      </w:r>
    </w:p>
    <w:p w:rsidR="003F3435" w:rsidRDefault="0032493E">
      <w:pPr>
        <w:spacing w:line="480" w:lineRule="auto"/>
        <w:ind w:firstLine="1440"/>
        <w:jc w:val="both"/>
      </w:pPr>
      <w:r>
        <w:t xml:space="preserve">(3)</w:t>
      </w:r>
      <w:r xml:space="preserve">
        <w:t> </w:t>
      </w:r>
      <w:r xml:space="preserve">
        <w:t> </w:t>
      </w:r>
      <w:r>
        <w:t xml:space="preserve">sell or otherwise dispose of property, facilities, or equipment for the district; or</w:t>
      </w:r>
    </w:p>
    <w:p w:rsidR="003F3435" w:rsidRDefault="0032493E">
      <w:pPr>
        <w:spacing w:line="480" w:lineRule="auto"/>
        <w:ind w:firstLine="1440"/>
        <w:jc w:val="both"/>
      </w:pPr>
      <w:r>
        <w:t xml:space="preserve">(4)</w:t>
      </w:r>
      <w:r xml:space="preserve">
        <w:t> </w:t>
      </w:r>
      <w:r xml:space="preserve">
        <w:t> </w:t>
      </w:r>
      <w:r>
        <w:t xml:space="preserve">lease hospital facilities for the district.</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1004.107.</w:t>
      </w:r>
      <w:r xml:space="preserve">
        <w:t> </w:t>
      </w:r>
      <w:r xml:space="preserve">
        <w:t> </w:t>
      </w:r>
      <w:r>
        <w:t xml:space="preserve">OPERATING AND MANAGEMENT CONTRACTS.  The board may enter into operating or management contracts relating to hospital facilities for the district.</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1004.108.</w:t>
      </w:r>
      <w:r xml:space="preserve">
        <w:t> </w:t>
      </w:r>
      <w:r xml:space="preserve">
        <w:t> </w:t>
      </w:r>
      <w:r>
        <w:t xml:space="preserve">SERVICE CONTRACTS.  (a)  The board may contract with a public or private hospital, a political subdivision of the state, or a state or federal agency for the district to provide a mobile emergency medical service or other health care services needed to provide for the investigatory or welfare needs of residents of the district.</w:t>
      </w:r>
    </w:p>
    <w:p w:rsidR="003F3435" w:rsidRDefault="0032493E">
      <w:pPr>
        <w:spacing w:line="480" w:lineRule="auto"/>
        <w:ind w:firstLine="720"/>
        <w:jc w:val="both"/>
      </w:pPr>
      <w:r>
        <w:t xml:space="preserve">(b)</w:t>
      </w:r>
      <w:r xml:space="preserve">
        <w:t> </w:t>
      </w:r>
      <w:r xml:space="preserve">
        <w:t> </w:t>
      </w:r>
      <w:r>
        <w:t xml:space="preserve">The board may contract with a person to receive or supply the services the board considers necessary for the effective operation of the district.</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1004.109.</w:t>
      </w:r>
      <w:r xml:space="preserve">
        <w:t> </w:t>
      </w:r>
      <w:r xml:space="preserve">
        <w:t> </w:t>
      </w:r>
      <w:r>
        <w:t xml:space="preserve">EMINENT DOMAIN.  (a)  The district may exercise the power of eminent domain to acquire a fee simple or other interest in property located in district territory if the interest is necessary for the district to exercise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1004.110.</w:t>
      </w:r>
      <w:r xml:space="preserve">
        <w:t> </w:t>
      </w:r>
      <w:r xml:space="preserve">
        <w:t> </w:t>
      </w:r>
      <w:r>
        <w:t xml:space="preserve">COST OF RELOCATING OR ALTERING PROPERTY.  In exercising the power of eminent domain, if the board requires relocating, raising, lowering, rerouting, changing the grade, or altering the construction of any railroad, highway, pipeline, or electric transmission and electric distribution, telegraph, or telephone line, conduit, pole, or facility, the district shall pay the actual cost of that activity to provide a comparable replacement, without enhancement of facilities, after deducting the net salvage value derived from the old facility.</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1004.111.</w:t>
      </w:r>
      <w:r xml:space="preserve">
        <w:t> </w:t>
      </w:r>
      <w:r xml:space="preserve">
        <w:t> </w:t>
      </w:r>
      <w:r>
        <w:t xml:space="preserve">GIFTS AND ENDOWMENTS.  The board may accept for the district a gift or endowment to be held in trust for any purpose and under any direction, limitation, or provision in writing by the donor that is consistent with the proper management of the district. </w:t>
      </w:r>
    </w:p>
    <w:p w:rsidR="003F3435" w:rsidRDefault="0032493E">
      <w:pPr>
        <w:spacing w:line="480" w:lineRule="auto"/>
        <w:jc w:val="both"/>
      </w:pPr>
      <w:r>
        <w:t xml:space="preserve">Added by Acts 2005, 79th Leg., Ch. 729 (H.B. </w:t>
      </w:r>
      <w:hyperlink w:docLocation="table" r:id="rId4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1004.112.</w:t>
      </w:r>
      <w:r xml:space="preserve">
        <w:t> </w:t>
      </w:r>
      <w:r xml:space="preserve">
        <w:t> </w:t>
      </w:r>
      <w:r>
        <w:t xml:space="preserve">PAYMENT FOR TREATMENT; PROCEDURES.  (a)  When a person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person's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 call witnesses, hear and resolve the question, and issue a final order.</w:t>
      </w:r>
      <w:r xml:space="preserve">
        <w:t> </w:t>
      </w:r>
      <w:r xml:space="preserve">
        <w:t> </w:t>
      </w:r>
      <w:r>
        <w:t xml:space="preserve">The order may be appealed to a district court in the county in which the district is located.</w:t>
      </w:r>
      <w:r xml:space="preserve">
        <w:t> </w:t>
      </w:r>
      <w:r xml:space="preserve">
        <w:t> </w:t>
      </w:r>
      <w:r>
        <w:t xml:space="preserve">The substantial evidence rule applies to an appeal under this subsection.</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1004.113.</w:t>
      </w:r>
      <w:r xml:space="preserve">
        <w:t> </w:t>
      </w:r>
      <w:r xml:space="preserve">
        <w:t> </w:t>
      </w:r>
      <w:r>
        <w:t xml:space="preserve">REIMBURSEMENT FOR SERVICES.  (a)  The board shall require a county, municipality, or public hospital located outside of the district to reimburse the district for the district's care and treatment of a sick or injured person of that county, municipality, or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Runnels County to reimburse the district for the district's care and treatment of a person who is confined in a jail facility of Runnels County and is not a resident of the district.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1004.114.</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(b)</w:t>
      </w:r>
      <w:r xml:space="preserve">
        <w:t> </w:t>
      </w:r>
      <w:r xml:space="preserve">
        <w:t> </w:t>
      </w:r>
      <w:r>
        <w:t xml:space="preserve">A corporation created under this section may use money contributed by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1004.115.</w:t>
      </w:r>
      <w:r xml:space="preserve">
        <w:t> </w:t>
      </w:r>
      <w:r xml:space="preserve">
        <w:t> </w:t>
      </w:r>
      <w:r>
        <w:t xml:space="preserve">AUTHORITY TO SUE AND BE SUED.  The board may sue and be sued on behalf of the district. </w:t>
      </w:r>
    </w:p>
    <w:p w:rsidR="003F3435" w:rsidRDefault="0032493E">
      <w:pPr>
        <w:spacing w:line="480" w:lineRule="auto"/>
        <w:jc w:val="both"/>
      </w:pPr>
      <w:r>
        <w:t xml:space="preserve">Added by Acts 2005, 79th Leg., Ch. 729 (H.B. </w:t>
      </w:r>
      <w:hyperlink w:docLocation="table" r:id="rId4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1004.116.</w:t>
      </w:r>
      <w:r xml:space="preserve">
        <w:t> </w:t>
      </w:r>
      <w:r xml:space="preserve">
        <w:t> </w:t>
      </w:r>
      <w:r>
        <w:t xml:space="preserve">CONSTRUCTION CONTRACTS; ADVERTISING FOR CERTAIN CONSTRUCTION CONTRACTS.  (a)  The board may enter into a construction contract on the district's behalf.</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only after competitive bidding as provided by Subchapter </w:t>
      </w:r>
      <w:r>
        <w:t xml:space="preserve">B</w:t>
      </w:r>
      <w:r>
        <w:t xml:space="preserve">, Chapter </w:t>
      </w:r>
      <w:r>
        <w:t xml:space="preserve">271</w:t>
      </w:r>
      <w:r>
        <w:t xml:space="preserve">, Local Government Code, if the amount of the contract is greater than the amount provided by Section 271.024 of that code. </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1004.151.</w:t>
      </w:r>
      <w:r xml:space="preserve">
        <w:t> </w:t>
      </w:r>
      <w:r xml:space="preserve">
        <w:t> </w:t>
      </w:r>
      <w:r>
        <w:t xml:space="preserve">DISSOLUTION; ELECTION.  (a)  The district may be dissolved only on approval of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district's registered voters.</w:t>
      </w:r>
    </w:p>
    <w:p w:rsidR="003F3435" w:rsidRDefault="0032493E">
      <w:pPr>
        <w:spacing w:line="480" w:lineRule="auto"/>
        <w:ind w:firstLine="720"/>
        <w:jc w:val="both"/>
      </w:pPr>
      <w:r>
        <w:t xml:space="preserve">(d)</w:t>
      </w:r>
      <w:r xml:space="preserve">
        <w:t> </w:t>
      </w:r>
      <w:r xml:space="preserve">
        <w:t> </w:t>
      </w:r>
      <w:r>
        <w:t xml:space="preserve">The election shall be held not later than the 60th day after the date the election is ordered.</w:t>
      </w:r>
    </w:p>
    <w:p w:rsidR="003F3435" w:rsidRDefault="0032493E">
      <w:pPr>
        <w:spacing w:line="480" w:lineRule="auto"/>
        <w:ind w:firstLine="720"/>
        <w:jc w:val="both"/>
      </w:pPr>
      <w:r>
        <w:t xml:space="preserve">(e)</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 Election Code, does not apply to an election ordered under this section.</w:t>
      </w:r>
    </w:p>
    <w:p w:rsidR="003F3435" w:rsidRDefault="0032493E">
      <w:pPr>
        <w:spacing w:line="480" w:lineRule="auto"/>
        <w:jc w:val="both"/>
      </w:pPr>
      <w:r>
        <w:t xml:space="preserve">Added by Acts 2005, 79th Leg., Ch. 729 (H.B. </w:t>
      </w:r>
      <w:hyperlink w:docLocation="table" r:id="rId5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1004.152.</w:t>
      </w:r>
      <w:r xml:space="preserve">
        <w:t> </w:t>
      </w:r>
      <w:r xml:space="preserve">
        <w:t> </w:t>
      </w:r>
      <w:r>
        <w:t xml:space="preserve">NOTICE OF ELECTION.  (a)  The board shall give notice of an election under this subchapter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35th day before the date set for the election.</w:t>
      </w:r>
    </w:p>
    <w:p w:rsidR="003F3435" w:rsidRDefault="0032493E">
      <w:pPr>
        <w:spacing w:line="480" w:lineRule="auto"/>
        <w:jc w:val="both"/>
      </w:pPr>
      <w:r>
        <w:t xml:space="preserve">Added by Acts 2005, 79th Leg., Ch. 729 (H.B. </w:t>
      </w:r>
      <w:hyperlink w:docLocation="table" r:id="rId5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1004.153.</w:t>
      </w:r>
      <w:r xml:space="preserve">
        <w:t> </w:t>
      </w:r>
      <w:r xml:space="preserve">
        <w:t> </w:t>
      </w:r>
      <w:r>
        <w:t xml:space="preserve">BALLOT.  The ballot for an election under this subchapter must be printed to permit voting for or against the proposition: "The dissolution of the Ballinger Memorial Hospital District."</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1004.154.</w:t>
      </w:r>
      <w:r xml:space="preserve">
        <w:t> </w:t>
      </w:r>
      <w:r xml:space="preserve">
        <w:t> </w:t>
      </w:r>
      <w:r>
        <w:t xml:space="preserve">ELECTION RESULTS.  (a)  If a majority of the votes in an election under this subchapter favor dissolution, the board shall order that the district be dissolved.</w:t>
      </w:r>
    </w:p>
    <w:p w:rsidR="003F3435" w:rsidRDefault="0032493E">
      <w:pPr>
        <w:spacing w:line="480" w:lineRule="auto"/>
        <w:ind w:firstLine="720"/>
        <w:jc w:val="both"/>
      </w:pPr>
      <w:r>
        <w:t xml:space="preserve">(b)</w:t>
      </w:r>
      <w:r xml:space="preserve">
        <w:t> </w:t>
      </w:r>
      <w:r xml:space="preserve">
        <w:t> </w:t>
      </w:r>
      <w:r>
        <w:t xml:space="preserve">If a majority of the votes in an election under this subchapter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2005, 79th Leg., Ch. 729 (H.B. </w:t>
      </w:r>
      <w:hyperlink w:docLocation="table" r:id="rId5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1004.155.</w:t>
      </w:r>
      <w:r xml:space="preserve">
        <w:t> </w:t>
      </w:r>
      <w:r xml:space="preserve">
        <w:t> </w:t>
      </w:r>
      <w:r>
        <w:t xml:space="preserve">TRANSFER OR ADMINISTRATION OF ASSETS.  (a)  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belonging to the district to Runnels County or another governmental entity in Runnels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of the district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a transfer under Subsection (a)(1),</w:t>
      </w:r>
      <w:r xml:space="preserve">
        <w:t> </w:t>
      </w:r>
      <w:r xml:space="preserve">
        <w:t> </w:t>
      </w:r>
      <w:r>
        <w:t xml:space="preserve">the county or governmental entity assumes all debts and obligations of the district at the time of the transfer.</w:t>
      </w:r>
      <w:r xml:space="preserve">
        <w:t> </w:t>
      </w:r>
      <w:r xml:space="preserve">
        <w:t> </w:t>
      </w:r>
      <w:r>
        <w:t xml:space="preserve">The district is dissolved at the time of the transfer.</w:t>
      </w:r>
    </w:p>
    <w:p w:rsidR="003F3435" w:rsidRDefault="0032493E">
      <w:pPr>
        <w:spacing w:line="480" w:lineRule="auto"/>
        <w:ind w:firstLine="720"/>
        <w:jc w:val="both"/>
      </w:pPr>
      <w:r>
        <w:t xml:space="preserve">(c)</w:t>
      </w:r>
      <w:r xml:space="preserve">
        <w:t> </w:t>
      </w:r>
      <w:r xml:space="preserve">
        <w:t> </w:t>
      </w:r>
      <w:r>
        <w:t xml:space="preserve">If the district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1004.156.</w:t>
      </w:r>
      <w:r xml:space="preserve">
        <w:t> </w:t>
      </w:r>
      <w:r xml:space="preserve">
        <w:t> </w:t>
      </w:r>
      <w:r>
        <w:t xml:space="preserve">IMPOSITION OF TAX AND RETURN OF SURPLUS TAXES.  (a)  After the board determines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funds to the county tax assessor-collector.</w:t>
      </w:r>
    </w:p>
    <w:p w:rsidR="003F3435" w:rsidRDefault="0032493E">
      <w:pPr>
        <w:spacing w:line="480" w:lineRule="auto"/>
        <w:jc w:val="both"/>
      </w:pPr>
      <w:r>
        <w:t xml:space="preserve">Added by Acts 2005, 79th Leg., Ch. 729 (H.B. </w:t>
      </w:r>
      <w:hyperlink w:docLocation="table" r:id="rId5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1004.157.</w:t>
      </w:r>
      <w:r xml:space="preserve">
        <w:t> </w:t>
      </w:r>
      <w:r xml:space="preserve">
        <w:t> </w:t>
      </w:r>
      <w:r>
        <w:t xml:space="preserve">REPORT; DISSOLUTION ORDER.  (a)  After the district has paid all its debts and has disposed of all its money and other assets as prescribed by this subchapter, the board shall file a written report with the Commissioners Court of Runnels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Runnels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2005, 79th Leg., Ch. 729 (H.B. </w:t>
      </w:r>
      <w:hyperlink w:docLocation="table" r:id="rId5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D-1.  DISSOLUTION OF BALLINGER MEMORIAL HOSPITAL DISTRICT ON CREATION OF RUNNELS COUNTY HOSPITAL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1004.171.</w:t>
      </w:r>
      <w:r xml:space="preserve">
        <w:t> </w:t>
      </w:r>
      <w:r xml:space="preserve">
        <w:t> </w:t>
      </w:r>
      <w:r>
        <w:t xml:space="preserve">DISSOLUTION; ELECTION.  (a)  The board may order an election on the question of the dissolution of the district, creation of the Runnels County Hospital District, transfer of the district's assets and obligations to the Runnels County Hospital District, and assumption of the district's outstanding debts by the Runnels County Hospital District.</w:t>
      </w:r>
    </w:p>
    <w:p w:rsidR="003F3435" w:rsidRDefault="0032493E">
      <w:pPr>
        <w:spacing w:line="480" w:lineRule="auto"/>
        <w:ind w:firstLine="720"/>
        <w:jc w:val="both"/>
      </w:pPr>
      <w:r>
        <w:t xml:space="preserve">(b)</w:t>
      </w:r>
      <w:r xml:space="preserve">
        <w:t> </w:t>
      </w:r>
      <w:r xml:space="preserve">
        <w:t> </w:t>
      </w:r>
      <w:r>
        <w:t xml:space="preserve">The board shall order the election if:</w:t>
      </w:r>
    </w:p>
    <w:p w:rsidR="003F3435" w:rsidRDefault="0032493E">
      <w:pPr>
        <w:spacing w:line="480" w:lineRule="auto"/>
        <w:ind w:firstLine="1440"/>
        <w:jc w:val="both"/>
      </w:pPr>
      <w:r>
        <w:t xml:space="preserve">(1)</w:t>
      </w:r>
      <w:r xml:space="preserve">
        <w:t> </w:t>
      </w:r>
      <w:r xml:space="preserve">
        <w:t> </w:t>
      </w:r>
      <w:r>
        <w:t xml:space="preserve">the board receives a petition requesting an election that is signed by at least 50 of the district's registered voters; or</w:t>
      </w:r>
    </w:p>
    <w:p w:rsidR="003F3435" w:rsidRDefault="0032493E">
      <w:pPr>
        <w:spacing w:line="480" w:lineRule="auto"/>
        <w:ind w:firstLine="1440"/>
        <w:jc w:val="both"/>
      </w:pPr>
      <w:r>
        <w:t xml:space="preserve">(2)</w:t>
      </w:r>
      <w:r xml:space="preserve">
        <w:t> </w:t>
      </w:r>
      <w:r xml:space="preserve">
        <w:t> </w:t>
      </w:r>
      <w:r>
        <w:t xml:space="preserve">the board receives notice that the board of directors of the North Runnels County Hospital District intends to order an election to dissolve the North Runnels County Hospital District and create the Runnels County Hospital District under Section 20c, Chapter 206, Acts of the 61st Legislature, Regular Session, 1969.</w:t>
      </w:r>
    </w:p>
    <w:p w:rsidR="003F3435" w:rsidRDefault="0032493E">
      <w:pPr>
        <w:spacing w:line="480" w:lineRule="auto"/>
        <w:ind w:firstLine="720"/>
        <w:jc w:val="both"/>
      </w:pPr>
      <w:r>
        <w:t xml:space="preserve">(c)</w:t>
      </w:r>
      <w:r xml:space="preserve">
        <w:t> </w:t>
      </w:r>
      <w:r xml:space="preserve">
        <w:t> </w:t>
      </w:r>
      <w:r>
        <w:t xml:space="preserve">If the board intends to hold an election under this subchapter, the board shall notify the board of directors of the North Runnels County Hospital District and the Runnels County Commissioners Court of that intention.</w:t>
      </w:r>
    </w:p>
    <w:p w:rsidR="003F3435" w:rsidRDefault="0032493E">
      <w:pPr>
        <w:spacing w:line="480" w:lineRule="auto"/>
        <w:ind w:firstLine="720"/>
        <w:jc w:val="both"/>
      </w:pPr>
      <w:r>
        <w:t xml:space="preserve">(d)</w:t>
      </w:r>
      <w:r xml:space="preserve">
        <w:t> </w:t>
      </w:r>
      <w:r xml:space="preserve">
        <w:t> </w:t>
      </w:r>
      <w:r>
        <w:t xml:space="preserve">The election held under this subchapter shall be held on the same date as the election to dissolve the North Runnels County Hospital District and create the Runnels County Hospital District under Section 20c, Chapter 206, Acts of the 61st Legislature, Regular Session, 1969, and the election in the portion of the county not included in a hospital district to create the Runnels County Hospital District.</w:t>
      </w:r>
      <w:r xml:space="preserve">
        <w:t> </w:t>
      </w:r>
      <w:r xml:space="preserve">
        <w:t> </w:t>
      </w:r>
      <w:r>
        <w:t xml:space="preserve">The board shall coordinate with the board of directors of the North Runnels County Hospital District and the Commissioners Court of Runnels County in setting the election date under this section.</w:t>
      </w:r>
    </w:p>
    <w:p w:rsidR="003F3435" w:rsidRDefault="0032493E">
      <w:pPr>
        <w:spacing w:line="480" w:lineRule="auto"/>
        <w:ind w:firstLine="720"/>
        <w:jc w:val="both"/>
      </w:pPr>
      <w:r>
        <w:t xml:space="preserve">(e)</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 Election Code, does not apply to an election ordered under this section.</w:t>
      </w:r>
    </w:p>
    <w:p w:rsidR="003F3435" w:rsidRDefault="0032493E">
      <w:pPr>
        <w:spacing w:line="480" w:lineRule="auto"/>
        <w:jc w:val="both"/>
      </w:pPr>
      <w:r>
        <w:t xml:space="preserve">Added by Acts 2009, 81st Leg., R.S., Ch. 876 (S.B. </w:t>
      </w:r>
      <w:hyperlink w:docLocation="table" r:id="rId58">
        <w:r>
          <w:rPr>
            <w:rStyle w:val="Hyperlink"/>
          </w:rPr>
          <w:t>2517</w:t>
        </w:r>
      </w:hyperlink>
      <w:r>
        <w:t xml:space="preserve">), Sec. 1.01,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1004.172.</w:t>
      </w:r>
      <w:r xml:space="preserve">
        <w:t> </w:t>
      </w:r>
      <w:r xml:space="preserve">
        <w:t> </w:t>
      </w:r>
      <w:r>
        <w:t xml:space="preserve">NOTICE OF ELECTION.  (a)  The board shall give notice of an election under this subchapter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35th day before the date set for the election.</w:t>
      </w:r>
    </w:p>
    <w:p w:rsidR="003F3435" w:rsidRDefault="0032493E">
      <w:pPr>
        <w:spacing w:line="480" w:lineRule="auto"/>
        <w:jc w:val="both"/>
      </w:pPr>
      <w:r>
        <w:t xml:space="preserve">Added by Acts 2009, 81st Leg., R.S., Ch. 876 (S.B. </w:t>
      </w:r>
      <w:hyperlink w:docLocation="table" r:id="rId59">
        <w:r>
          <w:rPr>
            <w:rStyle w:val="Hyperlink"/>
          </w:rPr>
          <w:t>2517</w:t>
        </w:r>
      </w:hyperlink>
      <w:r>
        <w:t xml:space="preserve">), Sec. 1.01,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1004.173.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Ballinger Memorial Hospital District and the creation of the Runnels County Hospital District, providing for the imposition of an ad valorem tax at a rate not to exceed ____ cents (insert any rate not to exceed 75 cents) on each $100 valuation of taxable property in Runnels County, and providing for the transfer to and assumption by the Runnels County Hospital District of all outstanding bonds and other obligations issued for hospital purposes by the Ballinger Memorial Hospital District, Runnels County, and any part of a municipality located in Runnels County, and the transfer of the existing Ballinger Memorial Hospital District's assets to the Runnels County Hospital District."</w:t>
      </w:r>
    </w:p>
    <w:p w:rsidR="003F3435" w:rsidRDefault="0032493E">
      <w:pPr>
        <w:spacing w:line="480" w:lineRule="auto"/>
        <w:jc w:val="both"/>
      </w:pPr>
      <w:r>
        <w:t xml:space="preserve">Added by Acts 2009, 81st Leg., R.S., Ch. 876 (S.B. </w:t>
      </w:r>
      <w:hyperlink w:docLocation="table" r:id="rId60">
        <w:r>
          <w:rPr>
            <w:rStyle w:val="Hyperlink"/>
          </w:rPr>
          <w:t>2517</w:t>
        </w:r>
      </w:hyperlink>
      <w:r>
        <w:t xml:space="preserve">), Sec. 1.01,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1004.174.</w:t>
      </w:r>
      <w:r xml:space="preserve">
        <w:t> </w:t>
      </w:r>
      <w:r xml:space="preserve">
        <w:t> </w:t>
      </w:r>
      <w:r>
        <w:t xml:space="preserve">ELECTION RESULTS.  (a)  The board shall find that the district is dissolved if:</w:t>
      </w:r>
    </w:p>
    <w:p w:rsidR="003F3435" w:rsidRDefault="0032493E">
      <w:pPr>
        <w:spacing w:line="480" w:lineRule="auto"/>
        <w:ind w:firstLine="1440"/>
        <w:jc w:val="both"/>
      </w:pPr>
      <w:r>
        <w:t xml:space="preserve">(1)</w:t>
      </w:r>
      <w:r xml:space="preserve">
        <w:t> </w:t>
      </w:r>
      <w:r xml:space="preserve">
        <w:t> </w:t>
      </w:r>
      <w:r>
        <w:t xml:space="preserve">a majority of the votes in an election under this subchapter favor dissolution of the district and creation of the Runnels County Hospital District;</w:t>
      </w:r>
    </w:p>
    <w:p w:rsidR="003F3435" w:rsidRDefault="0032493E">
      <w:pPr>
        <w:spacing w:line="480" w:lineRule="auto"/>
        <w:ind w:firstLine="1440"/>
        <w:jc w:val="both"/>
      </w:pPr>
      <w:r>
        <w:t xml:space="preserve">(2)</w:t>
      </w:r>
      <w:r xml:space="preserve">
        <w:t> </w:t>
      </w:r>
      <w:r xml:space="preserve">
        <w:t> </w:t>
      </w:r>
      <w:r>
        <w:t xml:space="preserve">a majority of the votes in an election held on the same date under Section 20c, Chapter 206, Acts of the 61st Legislature, Regular Session, 1969, favor dissolution of the North Runnels County Hospital District and creation of the Runnels County Hospital District; and</w:t>
      </w:r>
    </w:p>
    <w:p w:rsidR="003F3435" w:rsidRDefault="0032493E">
      <w:pPr>
        <w:spacing w:line="480" w:lineRule="auto"/>
        <w:ind w:firstLine="1440"/>
        <w:jc w:val="both"/>
      </w:pPr>
      <w:r>
        <w:t xml:space="preserve">(3)</w:t>
      </w:r>
      <w:r xml:space="preserve">
        <w:t> </w:t>
      </w:r>
      <w:r xml:space="preserve">
        <w:t> </w:t>
      </w:r>
      <w:r>
        <w:t xml:space="preserve">a cumulative majority of the votes in all three elections held on the question of creating the Runnels County Hospital District favor creation of the district.</w:t>
      </w:r>
    </w:p>
    <w:p w:rsidR="003F3435" w:rsidRDefault="0032493E">
      <w:pPr>
        <w:spacing w:line="480" w:lineRule="auto"/>
        <w:ind w:firstLine="720"/>
        <w:jc w:val="both"/>
      </w:pPr>
      <w:r>
        <w:t xml:space="preserve">(b)</w:t>
      </w:r>
      <w:r xml:space="preserve">
        <w:t> </w:t>
      </w:r>
      <w:r xml:space="preserve">
        <w:t> </w:t>
      </w:r>
      <w:r>
        <w:t xml:space="preserve">If a majority of the votes in either election under Subdivision (a)(1) or (2) do not favor dissolution of the district and creation of the Runnels County Hospital District, or if a cumulative majority of the votes in all three elections held on the question of creating the Runnels County Hospital District do not favor creation of the district, the board shall continue to administer the district, and another election on the question of dissolution under this subchapter may not be held before the first anniversary of the date of the most recent election under this subchapter to dissolve the district.</w:t>
      </w:r>
    </w:p>
    <w:p w:rsidR="003F3435" w:rsidRDefault="0032493E">
      <w:pPr>
        <w:spacing w:line="480" w:lineRule="auto"/>
        <w:jc w:val="both"/>
      </w:pPr>
      <w:r>
        <w:t xml:space="preserve">Added by Acts 2009, 81st Leg., R.S., Ch. 876 (S.B. </w:t>
      </w:r>
      <w:hyperlink w:docLocation="table" r:id="rId61">
        <w:r>
          <w:rPr>
            <w:rStyle w:val="Hyperlink"/>
          </w:rPr>
          <w:t>2517</w:t>
        </w:r>
      </w:hyperlink>
      <w:r>
        <w:t xml:space="preserve">), Sec. 1.01,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1004.175.</w:t>
      </w:r>
      <w:r xml:space="preserve">
        <w:t> </w:t>
      </w:r>
      <w:r xml:space="preserve">
        <w:t> </w:t>
      </w:r>
      <w:r>
        <w:t xml:space="preserve">TRANSFER OR ADMINISTRATION OF ASSETS.  (a)  If a majority of the votes in both elections under Sections </w:t>
      </w:r>
      <w:r>
        <w:t xml:space="preserve">1004.174</w:t>
      </w:r>
      <w:r>
        <w:t xml:space="preserve">(a)(1) and (2) favor dissolution of the district and creation of the Runnels County Hospital District, and a cumulative majority of the votes in all three elections held on the question of creating the Runnels County Hospital District favor creation of the district, the board shall transfer the land, buildings, improvements, equipment, and other assets belonging to the district to the Runnels County Hospital District.</w:t>
      </w:r>
    </w:p>
    <w:p w:rsidR="003F3435" w:rsidRDefault="0032493E">
      <w:pPr>
        <w:spacing w:line="480" w:lineRule="auto"/>
        <w:ind w:firstLine="720"/>
        <w:jc w:val="both"/>
      </w:pPr>
      <w:r>
        <w:t xml:space="preserve">(b)</w:t>
      </w:r>
      <w:r xml:space="preserve">
        <w:t> </w:t>
      </w:r>
      <w:r xml:space="preserve">
        <w:t> </w:t>
      </w:r>
      <w:r>
        <w:t xml:space="preserve">On the date the district makes the transfer under Subsection (a), the Runnels County Hospital District assumes all debts and obligations of the district at the time of the transfer.</w:t>
      </w:r>
      <w:r xml:space="preserve">
        <w:t> </w:t>
      </w:r>
      <w:r xml:space="preserve">
        <w:t> </w:t>
      </w:r>
      <w:r>
        <w:t xml:space="preserve">The district is dissolved at the time of the transfer and the board is released from any further duty or obligation.</w:t>
      </w:r>
    </w:p>
    <w:p w:rsidR="003F3435" w:rsidRDefault="0032493E">
      <w:pPr>
        <w:spacing w:line="480" w:lineRule="auto"/>
        <w:jc w:val="both"/>
      </w:pPr>
      <w:r>
        <w:t xml:space="preserve">Added by Acts 2009, 81st Leg., R.S., Ch. 876 (S.B. </w:t>
      </w:r>
      <w:hyperlink w:docLocation="table" r:id="rId62">
        <w:r>
          <w:rPr>
            <w:rStyle w:val="Hyperlink"/>
          </w:rPr>
          <w:t>2517</w:t>
        </w:r>
      </w:hyperlink>
      <w:r>
        <w:t xml:space="preserve">), Sec. 1.01,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1004.201.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2005, 79th Leg., Ch. 729 (H.B. </w:t>
      </w:r>
      <w:hyperlink w:docLocation="table" r:id="rId6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1004.202.</w:t>
      </w:r>
      <w:r xml:space="preserve">
        <w:t> </w:t>
      </w:r>
      <w:r xml:space="preserve">
        <w:t> </w:t>
      </w:r>
      <w:r>
        <w:t xml:space="preserve">NOTICE; HEARING; ADOPTION OF BUDGET.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 change in the proposed budget that the board determines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2005, 79th Leg., Ch. 729 (H.B. </w:t>
      </w:r>
      <w:hyperlink w:docLocation="table" r:id="rId6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1004.203.</w:t>
      </w:r>
      <w:r xml:space="preserve">
        <w:t> </w:t>
      </w:r>
      <w:r xml:space="preserve">
        <w:t> </w:t>
      </w:r>
      <w:r>
        <w:t xml:space="preserve">AMENDMENT OF BUDGET.  After the budget is adopted, the budget may be amended on the board's approval.</w:t>
      </w:r>
    </w:p>
    <w:p w:rsidR="003F3435" w:rsidRDefault="0032493E">
      <w:pPr>
        <w:spacing w:line="480" w:lineRule="auto"/>
        <w:jc w:val="both"/>
      </w:pPr>
      <w:r>
        <w:t xml:space="preserve">Added by Acts 2005, 79th Leg., Ch. 729 (H.B. </w:t>
      </w:r>
      <w:hyperlink w:docLocation="table" r:id="rId6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1004.204.</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in which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2005, 79th Leg., Ch. 729 (H.B. </w:t>
      </w:r>
      <w:hyperlink w:docLocation="table" r:id="rId6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1004.205.</w:t>
      </w:r>
      <w:r xml:space="preserve">
        <w:t> </w:t>
      </w:r>
      <w:r xml:space="preserve">
        <w:t> </w:t>
      </w:r>
      <w:r>
        <w:t xml:space="preserve">ANNUAL AUDIT.  The board shall have an annual audit made of the financial condition of the district.</w:t>
      </w:r>
    </w:p>
    <w:p w:rsidR="003F3435" w:rsidRDefault="0032493E">
      <w:pPr>
        <w:spacing w:line="480" w:lineRule="auto"/>
        <w:jc w:val="both"/>
      </w:pPr>
      <w:r>
        <w:t xml:space="preserve">Added by Acts 2005, 79th Leg., Ch. 729 (H.B. </w:t>
      </w:r>
      <w:hyperlink w:docLocation="table" r:id="rId6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1004.206.</w:t>
      </w:r>
      <w:r xml:space="preserve">
        <w:t> </w:t>
      </w:r>
      <w:r xml:space="preserve">
        <w:t> </w:t>
      </w:r>
      <w:r>
        <w:t xml:space="preserve">INSPECTION OF ANNUAL AUDIT AND DISTRICT RECORDS.  The annual audit and other district records are open to inspection during regular business hours at the principal office of the district.</w:t>
      </w:r>
    </w:p>
    <w:p w:rsidR="003F3435" w:rsidRDefault="0032493E">
      <w:pPr>
        <w:spacing w:line="480" w:lineRule="auto"/>
        <w:jc w:val="both"/>
      </w:pPr>
      <w:r>
        <w:t xml:space="preserve">Added by Acts 2005, 79th Leg., Ch. 729 (H.B. </w:t>
      </w:r>
      <w:hyperlink w:docLocation="table" r:id="rId6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1004.207.</w:t>
      </w:r>
      <w:r xml:space="preserve">
        <w:t> </w:t>
      </w:r>
      <w:r xml:space="preserve">
        <w:t> </w:t>
      </w:r>
      <w:r>
        <w:t xml:space="preserve">FINANCIAL REPORT.  As soon as practicable after the close of each fiscal year, the district administrator shall prepare for the board a sworn statement of the amount of district money and an account of the disbursement of that money.</w:t>
      </w:r>
    </w:p>
    <w:p w:rsidR="003F3435" w:rsidRDefault="0032493E">
      <w:pPr>
        <w:spacing w:line="480" w:lineRule="auto"/>
        <w:jc w:val="both"/>
      </w:pPr>
      <w:r>
        <w:t xml:space="preserve">Added by Acts 2005, 79th Leg., Ch. 729 (H.B. </w:t>
      </w:r>
      <w:hyperlink w:docLocation="table" r:id="rId6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1004.208.</w:t>
      </w:r>
      <w:r xml:space="preserve">
        <w:t> </w:t>
      </w:r>
      <w:r xml:space="preserve">
        <w:t> </w:t>
      </w:r>
      <w:r>
        <w:t xml:space="preserve">SHORT-TERM FINANCING.  The district may borrow money through short-term financing.</w:t>
      </w:r>
    </w:p>
    <w:p w:rsidR="003F3435" w:rsidRDefault="0032493E">
      <w:pPr>
        <w:spacing w:line="480" w:lineRule="auto"/>
        <w:jc w:val="both"/>
      </w:pPr>
      <w:r>
        <w:t xml:space="preserve">Added by Acts 2005, 79th Leg., Ch. 729 (H.B. </w:t>
      </w:r>
      <w:hyperlink w:docLocation="table" r:id="rId7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1004.209.</w:t>
      </w:r>
      <w:r xml:space="preserve">
        <w:t> </w:t>
      </w:r>
      <w:r xml:space="preserve">
        <w:t> </w:t>
      </w:r>
      <w:r>
        <w:t xml:space="preserve">DEBT LIMITATION.  Except as provided by Chapter </w:t>
      </w:r>
      <w:r>
        <w:t xml:space="preserve">1207</w:t>
      </w:r>
      <w:r>
        <w:t xml:space="preserve">, Government Code, and Sections 1004.116, 1004.251, and 1004.254, the district may not incur a debt payable from district revenue other than revenue available in the current fiscal year and the immediately following fiscal year of the district.</w:t>
      </w:r>
    </w:p>
    <w:p w:rsidR="003F3435" w:rsidRDefault="0032493E">
      <w:pPr>
        <w:spacing w:line="480" w:lineRule="auto"/>
        <w:jc w:val="both"/>
      </w:pPr>
      <w:r>
        <w:t xml:space="preserve">Added by Acts 2005, 79th Leg., Ch. 729 (H.B. </w:t>
      </w:r>
      <w:hyperlink w:docLocation="table" r:id="rId7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1004.210.</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The board may solicit bids from local financial institutions to determine which institution may serve as a depository for district money.</w:t>
      </w:r>
    </w:p>
    <w:p w:rsidR="003F3435" w:rsidRDefault="0032493E">
      <w:pPr>
        <w:spacing w:line="480" w:lineRule="auto"/>
        <w:ind w:firstLine="720"/>
        <w:jc w:val="both"/>
      </w:pPr>
      <w:r>
        <w:t xml:space="preserve">(c)</w:t>
      </w:r>
      <w:r xml:space="preserve">
        <w:t> </w:t>
      </w:r>
      <w:r xml:space="preserve">
        <w:t> </w:t>
      </w:r>
      <w:r>
        <w:t xml:space="preserve">District money, other than money invested as provided by Section </w:t>
      </w:r>
      <w:r>
        <w:t xml:space="preserve">1004.211</w:t>
      </w:r>
      <w:r>
        <w:t xml:space="preserve">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board's power to place part of the district's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deposit money with a bank in an amount that exceeds the maximum amount secured by the Federal Deposit Insurance Corporation only if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2005, 79th Leg., Ch. 729 (H.B. </w:t>
      </w:r>
      <w:hyperlink w:docLocation="table" r:id="rId7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1004.211.</w:t>
      </w:r>
      <w:r xml:space="preserve">
        <w:t> </w:t>
      </w:r>
      <w:r xml:space="preserve">
        <w:t> </w:t>
      </w:r>
      <w:r>
        <w:t xml:space="preserve">RESTRICTION ON INVESTMENT.  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2005, 79th Leg., Ch. 729 (H.B. </w:t>
      </w:r>
      <w:hyperlink w:docLocation="table" r:id="rId7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1004.251.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2005, 79th Leg., Ch. 729 (H.B. </w:t>
      </w:r>
      <w:hyperlink w:docLocation="table" r:id="rId7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1004.252.</w:t>
      </w:r>
      <w:r xml:space="preserve">
        <w:t> </w:t>
      </w:r>
      <w:r xml:space="preserve">
        <w:t> </w:t>
      </w:r>
      <w:r>
        <w:t xml:space="preserve">TAX TO PAY GENERAL OBLIGATION BONDS.  (a)  At the time general obligation bonds are issued by the district under Section </w:t>
      </w:r>
      <w:r>
        <w:t xml:space="preserve">1004.251</w:t>
      </w:r>
      <w:r>
        <w:t xml:space="preserve">, the board shall impose an ad valorem tax in an amount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the limit approved by the voters at the election authorizing the imposition of taxes.</w:t>
      </w:r>
    </w:p>
    <w:p w:rsidR="003F3435" w:rsidRDefault="0032493E">
      <w:pPr>
        <w:spacing w:line="480" w:lineRule="auto"/>
        <w:jc w:val="both"/>
      </w:pPr>
      <w:r>
        <w:t xml:space="preserve">Added by Acts 2005, 79th Leg., Ch. 729 (H.B. </w:t>
      </w:r>
      <w:hyperlink w:docLocation="table" r:id="rId7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1004.253.</w:t>
      </w:r>
      <w:r xml:space="preserve">
        <w:t> </w:t>
      </w:r>
      <w:r xml:space="preserve">
        <w:t> </w:t>
      </w:r>
      <w:r>
        <w:t xml:space="preserve">GENERAL OBLIGATION BOND ELECTION.  (a)  The district may issue general obligation bonds only if the bonds are authorized by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polling places;</w:t>
      </w:r>
    </w:p>
    <w:p w:rsidR="003F3435" w:rsidRDefault="0032493E">
      <w:pPr>
        <w:spacing w:line="480" w:lineRule="auto"/>
        <w:ind w:firstLine="1440"/>
        <w:jc w:val="both"/>
      </w:pPr>
      <w:r>
        <w:t xml:space="preserve">(4)</w:t>
      </w:r>
      <w:r xml:space="preserve">
        <w:t> </w:t>
      </w:r>
      <w:r xml:space="preserve">
        <w:t> </w:t>
      </w:r>
      <w:r>
        <w:t xml:space="preserve">the amounts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must be given as provided by Chapter </w:t>
      </w:r>
      <w:r>
        <w:t xml:space="preserve">1251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2005, 79th Leg., Ch. 729 (H.B. </w:t>
      </w:r>
      <w:hyperlink w:docLocation="table" r:id="rId7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1004.254.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acquire, purchase, construct,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county hospital authorities.</w:t>
      </w:r>
    </w:p>
    <w:p w:rsidR="003F3435" w:rsidRDefault="0032493E">
      <w:pPr>
        <w:spacing w:line="480" w:lineRule="auto"/>
        <w:jc w:val="both"/>
      </w:pPr>
      <w:r>
        <w:t xml:space="preserve">Added by Acts 2005, 79th Leg., Ch. 729 (H.B. </w:t>
      </w:r>
      <w:hyperlink w:docLocation="table" r:id="rId7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1004.255.</w:t>
      </w:r>
      <w:r xml:space="preserve">
        <w:t> </w:t>
      </w:r>
      <w:r xml:space="preserve">
        <w:t> </w:t>
      </w:r>
      <w:r>
        <w:t xml:space="preserve">MATURITY.  District bonds must mature not later than 50 years after the date of their issuance.</w:t>
      </w:r>
    </w:p>
    <w:p w:rsidR="003F3435" w:rsidRDefault="0032493E">
      <w:pPr>
        <w:spacing w:line="480" w:lineRule="auto"/>
        <w:jc w:val="both"/>
      </w:pPr>
      <w:r>
        <w:t xml:space="preserve">Added by Acts 2005, 79th Leg., Ch. 729 (H.B. </w:t>
      </w:r>
      <w:hyperlink w:docLocation="table" r:id="rId7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1004.256.</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2005, 79th Leg., Ch. 729 (H.B. </w:t>
      </w:r>
      <w:hyperlink w:docLocation="table" r:id="rId7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1004.257.</w:t>
      </w:r>
      <w:r xml:space="preserve">
        <w:t> </w:t>
      </w:r>
      <w:r xml:space="preserve">
        <w:t> </w:t>
      </w:r>
      <w:r>
        <w:t xml:space="preserve">BONDS NOT SUBJECT TO TAXATION.  The following are not subject to taxation by the state or by a political subdivision of the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2005, 79th Leg., Ch. 729 (H.B. </w:t>
      </w:r>
      <w:hyperlink w:docLocation="table" r:id="rId8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G.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1004.301.</w:t>
      </w:r>
      <w:r xml:space="preserve">
        <w:t> </w:t>
      </w:r>
      <w:r xml:space="preserve">
        <w:t> </w:t>
      </w:r>
      <w:r>
        <w:t xml:space="preserve">IMPOSITION OF AD VALOREM TAX.  (a)  The board shall impose a tax on all property in the district subject to hospital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2005, 79th Leg., Ch. 729 (H.B. </w:t>
      </w:r>
      <w:hyperlink w:docLocation="table" r:id="rId8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1004.302.</w:t>
      </w:r>
      <w:r xml:space="preserve">
        <w:t> </w:t>
      </w:r>
      <w:r xml:space="preserve">
        <w:t> </w:t>
      </w:r>
      <w:r>
        <w:t xml:space="preserve">TAX RATE.  (a)  The board may impose an annual tax at a rate not to exceed the limit approved by the voters at the election authorizing the imposition of a tax.</w:t>
      </w:r>
    </w:p>
    <w:p w:rsidR="003F3435" w:rsidRDefault="0032493E">
      <w:pPr>
        <w:spacing w:line="480" w:lineRule="auto"/>
        <w:ind w:firstLine="720"/>
        <w:jc w:val="both"/>
      </w:pPr>
      <w:r>
        <w:t xml:space="preserve">(b)</w:t>
      </w:r>
      <w:r xml:space="preserve">
        <w:t> </w:t>
      </w:r>
      <w:r xml:space="preserve">
        <w:t> </w:t>
      </w:r>
      <w:r>
        <w:t xml:space="preserve">The tax rate on all taxable property in the district for all purposes may not exceed 75 cents on each $100 valuation of the property according to the most recent certified tax appraisal roll of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district income from sources other than taxation.</w:t>
      </w:r>
    </w:p>
    <w:p w:rsidR="003F3435" w:rsidRDefault="0032493E">
      <w:pPr>
        <w:spacing w:line="480" w:lineRule="auto"/>
        <w:jc w:val="both"/>
      </w:pPr>
      <w:r>
        <w:t xml:space="preserve">Added by Acts 2005, 79th Leg., Ch. 729 (H.B. </w:t>
      </w:r>
      <w:hyperlink w:docLocation="table" r:id="rId8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1004.303.</w:t>
      </w:r>
      <w:r xml:space="preserve">
        <w:t> </w:t>
      </w:r>
      <w:r xml:space="preserve">
        <w:t> </w:t>
      </w:r>
      <w:r>
        <w:t xml:space="preserve">ELECTION TO INCREASE MAXIMUM TAX RATE.  (a)  The board may order an election to increase the maximum tax rate of the district to an amount not to exceed 75 cents on each $100 valuation of the taxable property in the district.</w:t>
      </w:r>
    </w:p>
    <w:p w:rsidR="003F3435" w:rsidRDefault="0032493E">
      <w:pPr>
        <w:spacing w:line="480" w:lineRule="auto"/>
        <w:ind w:firstLine="720"/>
        <w:jc w:val="both"/>
      </w:pPr>
      <w:r>
        <w:t xml:space="preserve">(b)</w:t>
      </w:r>
      <w:r xml:space="preserve">
        <w:t> </w:t>
      </w:r>
      <w:r xml:space="preserve">
        <w:t> </w:t>
      </w:r>
      <w:r>
        <w:t xml:space="preserve">The board shall order an election to increase the maximum tax rate of the district on presentation of a petition that:</w:t>
      </w:r>
    </w:p>
    <w:p w:rsidR="003F3435" w:rsidRDefault="0032493E">
      <w:pPr>
        <w:spacing w:line="480" w:lineRule="auto"/>
        <w:ind w:firstLine="1440"/>
        <w:jc w:val="both"/>
      </w:pPr>
      <w:r>
        <w:t xml:space="preserve">(1)</w:t>
      </w:r>
      <w:r xml:space="preserve">
        <w:t> </w:t>
      </w:r>
      <w:r xml:space="preserve">
        <w:t> </w:t>
      </w:r>
      <w:r>
        <w:t xml:space="preserve">requests the election;</w:t>
      </w:r>
    </w:p>
    <w:p w:rsidR="003F3435" w:rsidRDefault="0032493E">
      <w:pPr>
        <w:spacing w:line="480" w:lineRule="auto"/>
        <w:ind w:firstLine="1440"/>
        <w:jc w:val="both"/>
      </w:pPr>
      <w:r>
        <w:t xml:space="preserve">(2)</w:t>
      </w:r>
      <w:r xml:space="preserve">
        <w:t> </w:t>
      </w:r>
      <w:r xml:space="preserve">
        <w:t> </w:t>
      </w:r>
      <w:r>
        <w:t xml:space="preserve">states the maximum tax rate to be voted on at the election; and</w:t>
      </w:r>
    </w:p>
    <w:p w:rsidR="003F3435" w:rsidRDefault="0032493E">
      <w:pPr>
        <w:spacing w:line="480" w:lineRule="auto"/>
        <w:ind w:firstLine="1440"/>
        <w:jc w:val="both"/>
      </w:pPr>
      <w:r>
        <w:t xml:space="preserve">(3)</w:t>
      </w:r>
      <w:r xml:space="preserve">
        <w:t> </w:t>
      </w:r>
      <w:r xml:space="preserve">
        <w:t> </w:t>
      </w:r>
      <w:r>
        <w:t xml:space="preserve">is signed by at least 100 registered voters of the district as determined by the most recent official list of registered voters.</w:t>
      </w:r>
    </w:p>
    <w:p w:rsidR="003F3435" w:rsidRDefault="0032493E">
      <w:pPr>
        <w:spacing w:line="480" w:lineRule="auto"/>
        <w:ind w:firstLine="720"/>
        <w:jc w:val="both"/>
      </w:pPr>
      <w:r>
        <w:t xml:space="preserve">(c)</w:t>
      </w:r>
      <w:r xml:space="preserve">
        <w:t> </w:t>
      </w:r>
      <w:r xml:space="preserve">
        <w:t> </w:t>
      </w:r>
      <w:r>
        <w:t xml:space="preserve">The board by order shall set a time and place to hold a hearing on the petition.</w:t>
      </w:r>
      <w:r xml:space="preserve">
        <w:t> </w:t>
      </w:r>
      <w:r xml:space="preserve">
        <w:t> </w:t>
      </w:r>
      <w:r>
        <w:t xml:space="preserve">The board shall set a date for the hearing that is not earlier than the 11th day after the date the board issues the order.</w:t>
      </w:r>
    </w:p>
    <w:p w:rsidR="003F3435" w:rsidRDefault="0032493E">
      <w:pPr>
        <w:spacing w:line="480" w:lineRule="auto"/>
        <w:ind w:firstLine="720"/>
        <w:jc w:val="both"/>
      </w:pPr>
      <w:r>
        <w:t xml:space="preserve">(d)</w:t>
      </w:r>
      <w:r xml:space="preserve">
        <w:t> </w:t>
      </w:r>
      <w:r xml:space="preserve">
        <w:t> </w:t>
      </w:r>
      <w:r>
        <w:t xml:space="preserve">If, after the hearing, the board determines that the petition is in proper form and that an increase of the maximum tax rate would benefit the district, the board shall order an election to authorize the increase of the maximum tax rate to the tax rate stated in the petition.</w:t>
      </w:r>
    </w:p>
    <w:p w:rsidR="003F3435" w:rsidRDefault="0032493E">
      <w:pPr>
        <w:spacing w:line="480" w:lineRule="auto"/>
        <w:ind w:firstLine="720"/>
        <w:jc w:val="both"/>
      </w:pPr>
      <w:r>
        <w:t xml:space="preserve">(e)</w:t>
      </w:r>
      <w:r xml:space="preserve">
        <w:t> </w:t>
      </w:r>
      <w:r xml:space="preserve">
        <w:t> </w:t>
      </w:r>
      <w:r>
        <w:t xml:space="preserve">The election order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maximum tax rate to be voted on at the election;</w:t>
      </w:r>
    </w:p>
    <w:p w:rsidR="003F3435" w:rsidRDefault="0032493E">
      <w:pPr>
        <w:spacing w:line="480" w:lineRule="auto"/>
        <w:ind w:firstLine="1440"/>
        <w:jc w:val="both"/>
      </w:pPr>
      <w:r>
        <w:t xml:space="preserve">(3)</w:t>
      </w:r>
      <w:r xml:space="preserve">
        <w:t> </w:t>
      </w:r>
      <w:r xml:space="preserve">
        <w:t> </w:t>
      </w:r>
      <w:r>
        <w:t xml:space="preserve">the date of the election;</w:t>
      </w:r>
    </w:p>
    <w:p w:rsidR="003F3435" w:rsidRDefault="0032493E">
      <w:pPr>
        <w:spacing w:line="480" w:lineRule="auto"/>
        <w:ind w:firstLine="1440"/>
        <w:jc w:val="both"/>
      </w:pPr>
      <w:r>
        <w:t xml:space="preserve">(4)</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(5)</w:t>
      </w:r>
      <w:r xml:space="preserve">
        <w:t> </w:t>
      </w:r>
      <w:r xml:space="preserve">
        <w:t> </w:t>
      </w:r>
      <w:r>
        <w:t xml:space="preserve">the location of the polling places.</w:t>
      </w:r>
    </w:p>
    <w:p w:rsidR="003F3435" w:rsidRDefault="0032493E">
      <w:pPr>
        <w:spacing w:line="480" w:lineRule="auto"/>
        <w:ind w:firstLine="720"/>
        <w:jc w:val="both"/>
      </w:pPr>
      <w:r>
        <w:t xml:space="preserve">(f)</w:t>
      </w:r>
      <w:r xml:space="preserve">
        <w:t> </w:t>
      </w:r>
      <w:r xml:space="preserve">
        <w:t> </w:t>
      </w:r>
      <w:r>
        <w:t xml:space="preserve">The election shall be held not earlier than the 45th day and not later than the 60th day after the date the election is ordered.</w:t>
      </w:r>
    </w:p>
    <w:p w:rsidR="003F3435" w:rsidRDefault="0032493E">
      <w:pPr>
        <w:spacing w:line="480" w:lineRule="auto"/>
        <w:ind w:firstLine="720"/>
        <w:jc w:val="both"/>
      </w:pPr>
      <w:r>
        <w:t xml:space="preserve">(g)</w:t>
      </w:r>
      <w:r xml:space="preserve">
        <w:t> </w:t>
      </w:r>
      <w:r xml:space="preserve">
        <w:t> </w:t>
      </w:r>
      <w:r>
        <w:t xml:space="preserve">Section </w:t>
      </w:r>
      <w:r>
        <w:t xml:space="preserve">41.001</w:t>
      </w:r>
      <w:r>
        <w:t xml:space="preserve">(a), Election Code, does not apply to an election ordered under this subchapter.</w:t>
      </w:r>
    </w:p>
    <w:p w:rsidR="003F3435" w:rsidRDefault="0032493E">
      <w:pPr>
        <w:spacing w:line="480" w:lineRule="auto"/>
        <w:jc w:val="both"/>
      </w:pPr>
      <w:r>
        <w:t xml:space="preserve">Added by Acts 2005, 79th Leg., Ch. 729 (H.B. </w:t>
      </w:r>
      <w:hyperlink w:docLocation="table" r:id="rId8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1004.304.</w:t>
      </w:r>
      <w:r xml:space="preserve">
        <w:t> </w:t>
      </w:r>
      <w:r xml:space="preserve">
        <w:t> </w:t>
      </w:r>
      <w:r>
        <w:t xml:space="preserve">NOTICE OF ELECTION.  (a)  The board shall give notice of an election under this subchapter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35th day before the date set for the election.</w:t>
      </w:r>
    </w:p>
    <w:p w:rsidR="003F3435" w:rsidRDefault="0032493E">
      <w:pPr>
        <w:spacing w:line="480" w:lineRule="auto"/>
        <w:jc w:val="both"/>
      </w:pPr>
      <w:r>
        <w:t xml:space="preserve">Added by Acts 2005, 79th Leg., Ch. 729 (H.B. </w:t>
      </w:r>
      <w:hyperlink w:docLocation="table" r:id="rId8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1004.305.</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increase by the Ballinger Memorial Hospital District of the rate of annual taxes for hospital purposes on all taxable property in the district to a rate not to exceed _____ (insert the amount determined by the board or stated in the petition) cents on each $100 valuation."</w:t>
      </w:r>
    </w:p>
    <w:p w:rsidR="003F3435" w:rsidRDefault="0032493E">
      <w:pPr>
        <w:spacing w:line="480" w:lineRule="auto"/>
        <w:jc w:val="both"/>
      </w:pPr>
      <w:r>
        <w:t xml:space="preserve">Added by Acts 2005, 79th Leg., Ch. 729 (H.B. </w:t>
      </w:r>
      <w:hyperlink w:docLocation="table" r:id="rId8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1004.306.</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2005, 79th Leg., Ch. 729 (H.B. </w:t>
      </w:r>
      <w:hyperlink w:docLocation="table" r:id="rId86">
        <w:r>
          <w:rPr>
            <w:rStyle w:val="Hyperlink"/>
          </w:rPr>
          <w:t>2019</w:t>
        </w:r>
      </w:hyperlink>
      <w:r>
        <w:t xml:space="preserve">), Sec. 1.01,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 Type="http://schemas.openxmlformats.org/officeDocument/2006/relationships/hyperlink" Target="http://capitol.texas.gov/tlodocs/79R/billtext/html/HB02019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79R/billtext/html/HB02019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79R/billtext/html/HB02019F.HTM" TargetMode="External" Id="rId51" /><Relationship Type="http://schemas.openxmlformats.org/officeDocument/2006/relationships/hyperlink" Target="http://capitol.texas.gov/tlodocs/79R/billtext/html/HB02019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79R/billtext/html/HB02019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79R/billtext/html/HB02019F.HTM" TargetMode="External" Id="rId56" /><Relationship Type="http://schemas.openxmlformats.org/officeDocument/2006/relationships/hyperlink" Target="http://capitol.texas.gov/tlodocs/79R/billtext/html/HB02019F.HTM" TargetMode="External" Id="rId57" /><Relationship Type="http://schemas.openxmlformats.org/officeDocument/2006/relationships/hyperlink" Target="http://capitol.texas.gov/tlodocs/81R/billtext/html/SB02517F.HTM" TargetMode="External" Id="rId58" /><Relationship Type="http://schemas.openxmlformats.org/officeDocument/2006/relationships/hyperlink" Target="http://capitol.texas.gov/tlodocs/81R/billtext/html/SB02517F.HTM" TargetMode="External" Id="rId59" /><Relationship Type="http://schemas.openxmlformats.org/officeDocument/2006/relationships/hyperlink" Target="http://capitol.texas.gov/tlodocs/81R/billtext/html/SB02517F.HTM" TargetMode="External" Id="rId60" /><Relationship Type="http://schemas.openxmlformats.org/officeDocument/2006/relationships/hyperlink" Target="http://capitol.texas.gov/tlodocs/81R/billtext/html/SB02517F.HTM" TargetMode="External" Id="rId61" /><Relationship Type="http://schemas.openxmlformats.org/officeDocument/2006/relationships/hyperlink" Target="http://capitol.texas.gov/tlodocs/81R/billtext/html/SB02517F.HTM" TargetMode="External" Id="rId62" /><Relationship Type="http://schemas.openxmlformats.org/officeDocument/2006/relationships/hyperlink" Target="http://capitol.texas.gov/tlodocs/79R/billtext/html/HB02019F.HTM" TargetMode="External" Id="rId63" /><Relationship Type="http://schemas.openxmlformats.org/officeDocument/2006/relationships/hyperlink" Target="http://capitol.texas.gov/tlodocs/79R/billtext/html/HB02019F.HTM" TargetMode="External" Id="rId64" /><Relationship Type="http://schemas.openxmlformats.org/officeDocument/2006/relationships/hyperlink" Target="http://capitol.texas.gov/tlodocs/79R/billtext/html/HB02019F.HTM" TargetMode="External" Id="rId65" /><Relationship Type="http://schemas.openxmlformats.org/officeDocument/2006/relationships/hyperlink" Target="http://capitol.texas.gov/tlodocs/79R/billtext/html/HB02019F.HTM" TargetMode="External" Id="rId66" /><Relationship Type="http://schemas.openxmlformats.org/officeDocument/2006/relationships/hyperlink" Target="http://capitol.texas.gov/tlodocs/79R/billtext/html/HB02019F.HTM" TargetMode="External" Id="rId67" /><Relationship Type="http://schemas.openxmlformats.org/officeDocument/2006/relationships/hyperlink" Target="http://capitol.texas.gov/tlodocs/79R/billtext/html/HB02019F.HTM" TargetMode="External" Id="rId68" /><Relationship Type="http://schemas.openxmlformats.org/officeDocument/2006/relationships/hyperlink" Target="http://capitol.texas.gov/tlodocs/79R/billtext/html/HB02019F.HTM" TargetMode="External" Id="rId69" /><Relationship Type="http://schemas.openxmlformats.org/officeDocument/2006/relationships/hyperlink" Target="http://capitol.texas.gov/tlodocs/79R/billtext/html/HB02019F.HTM" TargetMode="External" Id="rId70" /><Relationship Type="http://schemas.openxmlformats.org/officeDocument/2006/relationships/hyperlink" Target="http://capitol.texas.gov/tlodocs/79R/billtext/html/HB02019F.HTM" TargetMode="External" Id="rId71" /><Relationship Type="http://schemas.openxmlformats.org/officeDocument/2006/relationships/hyperlink" Target="http://capitol.texas.gov/tlodocs/79R/billtext/html/HB02019F.HTM" TargetMode="External" Id="rId72" /><Relationship Type="http://schemas.openxmlformats.org/officeDocument/2006/relationships/hyperlink" Target="http://capitol.texas.gov/tlodocs/79R/billtext/html/HB02019F.HTM" TargetMode="External" Id="rId73" /><Relationship Type="http://schemas.openxmlformats.org/officeDocument/2006/relationships/hyperlink" Target="http://capitol.texas.gov/tlodocs/79R/billtext/html/HB02019F.HTM" TargetMode="External" Id="rId74" /><Relationship Type="http://schemas.openxmlformats.org/officeDocument/2006/relationships/hyperlink" Target="http://capitol.texas.gov/tlodocs/79R/billtext/html/HB02019F.HTM" TargetMode="External" Id="rId75" /><Relationship Type="http://schemas.openxmlformats.org/officeDocument/2006/relationships/hyperlink" Target="http://capitol.texas.gov/tlodocs/79R/billtext/html/HB02019F.HTM" TargetMode="External" Id="rId76" /><Relationship Type="http://schemas.openxmlformats.org/officeDocument/2006/relationships/hyperlink" Target="http://capitol.texas.gov/tlodocs/79R/billtext/html/HB02019F.HTM" TargetMode="External" Id="rId77" /><Relationship Type="http://schemas.openxmlformats.org/officeDocument/2006/relationships/hyperlink" Target="http://capitol.texas.gov/tlodocs/79R/billtext/html/HB02019F.HTM" TargetMode="External" Id="rId78" /><Relationship Type="http://schemas.openxmlformats.org/officeDocument/2006/relationships/hyperlink" Target="http://capitol.texas.gov/tlodocs/79R/billtext/html/HB02019F.HTM" TargetMode="External" Id="rId79" /><Relationship Type="http://schemas.openxmlformats.org/officeDocument/2006/relationships/hyperlink" Target="http://capitol.texas.gov/tlodocs/79R/billtext/html/HB02019F.HTM" TargetMode="External" Id="rId80" /><Relationship Type="http://schemas.openxmlformats.org/officeDocument/2006/relationships/hyperlink" Target="http://capitol.texas.gov/tlodocs/79R/billtext/html/HB02019F.HTM" TargetMode="External" Id="rId81" /><Relationship Type="http://schemas.openxmlformats.org/officeDocument/2006/relationships/hyperlink" Target="http://capitol.texas.gov/tlodocs/79R/billtext/html/HB02019F.HTM" TargetMode="External" Id="rId82" /><Relationship Type="http://schemas.openxmlformats.org/officeDocument/2006/relationships/hyperlink" Target="http://capitol.texas.gov/tlodocs/79R/billtext/html/HB02019F.HTM" TargetMode="External" Id="rId83" /><Relationship Type="http://schemas.openxmlformats.org/officeDocument/2006/relationships/hyperlink" Target="http://capitol.texas.gov/tlodocs/79R/billtext/html/HB02019F.HTM" TargetMode="External" Id="rId84" /><Relationship Type="http://schemas.openxmlformats.org/officeDocument/2006/relationships/hyperlink" Target="http://capitol.texas.gov/tlodocs/79R/billtext/html/HB02019F.HTM" TargetMode="External" Id="rId85" /><Relationship Type="http://schemas.openxmlformats.org/officeDocument/2006/relationships/hyperlink" Target="http://capitol.texas.gov/tlodocs/79R/billtext/html/HB02019F.HTM" TargetMode="External" Id="rId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