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1036.  HAMILTON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Hamilton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1036.002.</w:t>
      </w:r>
      <w:r xml:space="preserve">
        <w:t> </w:t>
      </w:r>
      <w:r xml:space="preserve">
        <w:t> </w:t>
      </w:r>
      <w:r>
        <w:t xml:space="preserve">AUTHORITY FOR OPERATION.  The district operates and is financed as provided by Section 9, Article IX, Texas Constitution, and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1036.003.</w:t>
      </w:r>
      <w:r xml:space="preserve">
        <w:t> </w:t>
      </w:r>
      <w:r xml:space="preserve">
        <w:t> </w:t>
      </w:r>
      <w:r>
        <w:t xml:space="preserve">ESSENTIAL PUBLIC FUNCTION.  The district is a public entity performing an essential public function.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1036.004.</w:t>
      </w:r>
      <w:r xml:space="preserve">
        <w:t> </w:t>
      </w:r>
      <w:r xml:space="preserve">
        <w:t> </w:t>
      </w:r>
      <w:r>
        <w:t xml:space="preserve">DISTRICT TERRITORY.</w:t>
      </w:r>
      <w:r xml:space="preserve">
        <w:t> </w:t>
      </w:r>
      <w:r xml:space="preserve">
        <w:t> </w:t>
      </w:r>
      <w:r>
        <w:t xml:space="preserve">The boundaries of the district are coextensive with the boundaries of Commissioners Precincts 1, 2, and 4 of Hamilton County as those boundaries existed on June 14, 1989, unless the district's boundaries are expanded to be coextensive with the boundaries of the county under Subchapter G.</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610 (S.B. </w:t>
      </w:r>
      <w:hyperlink w:docLocation="table" r:id="rId18">
        <w:r>
          <w:rPr>
            <w:rStyle w:val="Hyperlink"/>
          </w:rPr>
          <w:t>490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1036.005.</w:t>
      </w:r>
      <w:r xml:space="preserve">
        <w:t> </w:t>
      </w:r>
      <w:r xml:space="preserve">
        <w:t> </w:t>
      </w:r>
      <w:r>
        <w:t xml:space="preserve">DISTRICT SUPPORT AND MAINTENANCE NOT STATE OBLIGATION.  This state may not become obligated for the support or maintenance of the district.</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1036.051.</w:t>
      </w:r>
      <w:r xml:space="preserve">
        <w:t> </w:t>
      </w:r>
      <w:r xml:space="preserve">
        <w:t> </w:t>
      </w:r>
      <w:r>
        <w:t xml:space="preserve">BOARD ELECTION; TERM.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One director is elected from each commissioners precinct included in the district and two directors are elected from the district at large.</w:t>
      </w:r>
      <w:r xml:space="preserve">
        <w:t> </w:t>
      </w:r>
      <w:r xml:space="preserve">
        <w:t> </w:t>
      </w:r>
      <w:r>
        <w:t xml:space="preserve">If the district is expanded under Subchapter G so that the boundaries are coextensive with the boundaries of the county, one director is elected from each commissioners precinct and one director is elected from the district at large.</w:t>
      </w:r>
      <w:r xml:space="preserve">
        <w:t> </w:t>
      </w:r>
      <w:r xml:space="preserve">
        <w:t> </w:t>
      </w:r>
      <w:r>
        <w:t xml:space="preserve">The board shall determine which director position elected from the district at large will convert into a position elected from the additional precinct.</w:t>
      </w:r>
    </w:p>
    <w:p w:rsidR="003F3435" w:rsidRDefault="0032493E">
      <w:pPr>
        <w:spacing w:line="480" w:lineRule="auto"/>
        <w:ind w:firstLine="720"/>
        <w:jc w:val="both"/>
      </w:pPr>
      <w:r>
        <w:t xml:space="preserve">(c)</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and</w:t>
      </w:r>
    </w:p>
    <w:p w:rsidR="003F3435" w:rsidRDefault="0032493E">
      <w:pPr>
        <w:spacing w:line="480" w:lineRule="auto"/>
        <w:ind w:firstLine="1440"/>
        <w:jc w:val="both"/>
      </w:pPr>
      <w:r>
        <w:t xml:space="preserve">(2)</w:t>
      </w:r>
      <w:r xml:space="preserve">
        <w:t> </w:t>
      </w:r>
      <w:r xml:space="preserve">
        <w:t> </w:t>
      </w:r>
      <w:r>
        <w:t xml:space="preserve">an election shall be held on the uniform election date in May of each year to elect the appropriate number of directors.</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610 (S.B. </w:t>
      </w:r>
      <w:hyperlink w:docLocation="table" r:id="rId22">
        <w:r>
          <w:rPr>
            <w:rStyle w:val="Hyperlink"/>
          </w:rPr>
          <w:t>490</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1036.052.</w:t>
      </w:r>
      <w:r xml:space="preserve">
        <w:t> </w:t>
      </w:r>
      <w:r xml:space="preserve">
        <w:t> </w:t>
      </w:r>
      <w:r>
        <w:t xml:space="preserve">NOTICE OF ELECTION.</w:t>
      </w:r>
      <w:r xml:space="preserve">
        <w:t> </w:t>
      </w:r>
      <w:r xml:space="preserve">
        <w:t> </w:t>
      </w:r>
      <w:r>
        <w:t xml:space="preserve">Notice of the election shall be published in accordance with Section </w:t>
      </w:r>
      <w:r>
        <w:t xml:space="preserve">4.003</w:t>
      </w:r>
      <w:r>
        <w:t xml:space="preserve">, Election Code, in a newspaper with general circulation in the district.</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610 (S.B. </w:t>
      </w:r>
      <w:hyperlink w:docLocation="table" r:id="rId24">
        <w:r>
          <w:rPr>
            <w:rStyle w:val="Hyperlink"/>
          </w:rPr>
          <w:t>490</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1036.053.</w:t>
      </w:r>
      <w:r xml:space="preserve">
        <w:t> </w:t>
      </w:r>
      <w:r xml:space="preserve">
        <w:t> </w:t>
      </w:r>
      <w:r>
        <w:t xml:space="preserve">BALLOT APPLICATION.</w:t>
      </w:r>
      <w:r xml:space="preserve">
        <w:t> </w:t>
      </w:r>
      <w:r xml:space="preserve">
        <w:t> </w:t>
      </w:r>
      <w:r>
        <w:t xml:space="preserve">A person who wants to have the person's name printed on the ballot as a candidate for director must file with the board secretary an application in accordance with Chapter </w:t>
      </w:r>
      <w:r>
        <w:t xml:space="preserve">144</w:t>
      </w:r>
      <w:r>
        <w:t xml:space="preserve">, Election Code.</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610 (S.B. </w:t>
      </w:r>
      <w:hyperlink w:docLocation="table" r:id="rId26">
        <w:r>
          <w:rPr>
            <w:rStyle w:val="Hyperlink"/>
          </w:rPr>
          <w:t>490</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1036.054.</w:t>
      </w:r>
      <w:r xml:space="preserve">
        <w:t> </w:t>
      </w:r>
      <w:r xml:space="preserve">
        <w:t> </w:t>
      </w:r>
      <w:r>
        <w:t xml:space="preserve">QUALIFICATIONS FOR OFFICE.  (a)  To be eligible to be a candidate for or to serve as a director, a person must be:</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who is elected from a commissioners precinct or who is appointed to fill a vacancy for a commissioners precinct must be a resident of that commissioners precinct.</w:t>
      </w:r>
    </w:p>
    <w:p w:rsidR="003F3435" w:rsidRDefault="0032493E">
      <w:pPr>
        <w:spacing w:line="480" w:lineRule="auto"/>
        <w:ind w:firstLine="720"/>
        <w:jc w:val="both"/>
      </w:pPr>
      <w:r>
        <w:t xml:space="preserve">(c)</w:t>
      </w:r>
      <w:r xml:space="preserve">
        <w:t> </w:t>
      </w:r>
      <w:r xml:space="preserve">
        <w:t> </w:t>
      </w:r>
      <w:r>
        <w:t xml:space="preserve">A district employee may not serve as a director.</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1036.055.</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1036.056.</w:t>
      </w:r>
      <w:r xml:space="preserve">
        <w:t> </w:t>
      </w:r>
      <w:r xml:space="preserve">
        <w:t> </w:t>
      </w:r>
      <w:r>
        <w:t xml:space="preserve">OFFICERS.  (a)  The board shall elect a president and a vice president from among its members.</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(c)</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1036.057.</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1036.058.</w:t>
      </w:r>
      <w:r xml:space="preserve">
        <w:t> </w:t>
      </w:r>
      <w:r xml:space="preserve">
        <w:t> </w:t>
      </w:r>
      <w:r>
        <w:t xml:space="preserve">VOTING REQUIREMENT.  A concurrence of a majority of the directors voting is necessary in any matter relating to district business.</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1036.059.</w:t>
      </w:r>
      <w:r xml:space="preserve">
        <w:t> </w:t>
      </w:r>
      <w:r xml:space="preserve">
        <w:t> </w:t>
      </w:r>
      <w:r>
        <w:t xml:space="preserve">DISTRICT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the compensation determined by the board.</w:t>
      </w:r>
    </w:p>
    <w:p w:rsidR="003F3435" w:rsidRDefault="0032493E">
      <w:pPr>
        <w:spacing w:line="480" w:lineRule="auto"/>
        <w:ind w:firstLine="720"/>
        <w:jc w:val="both"/>
      </w:pPr>
      <w:r>
        <w:t xml:space="preserve">(c)</w:t>
      </w:r>
      <w:r xml:space="preserve">
        <w:t> </w:t>
      </w:r>
      <w:r xml:space="preserve">
        <w:t> </w:t>
      </w:r>
      <w:r>
        <w:t xml:space="preserve">Before assuming the duties of district administrator, the administrator must execute a bond in the amount determined by the board of not less than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administrator's duties under this chapter.</w:t>
      </w:r>
    </w:p>
    <w:p w:rsidR="003F3435" w:rsidRDefault="0032493E">
      <w:pPr>
        <w:spacing w:line="480" w:lineRule="auto"/>
        <w:ind w:firstLine="720"/>
        <w:jc w:val="both"/>
      </w:pPr>
      <w:r>
        <w:t xml:space="preserve">(d)</w:t>
      </w:r>
      <w:r xml:space="preserve">
        <w:t> </w:t>
      </w:r>
      <w:r xml:space="preserve">
        <w:t> </w:t>
      </w:r>
      <w:r>
        <w:t xml:space="preserve">The board may pay for the bond with district money.</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1036.060.</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1036.061.</w:t>
      </w:r>
      <w:r xml:space="preserve">
        <w:t> </w:t>
      </w:r>
      <w:r xml:space="preserve">
        <w:t> </w:t>
      </w:r>
      <w:r>
        <w:t xml:space="preserve">ASSISTANT DISTRICT ADMINISTRATOR; ATTORNEY.  (a)  The board may appoint qualified persons as:</w:t>
      </w:r>
    </w:p>
    <w:p w:rsidR="003F3435" w:rsidRDefault="0032493E">
      <w:pPr>
        <w:spacing w:line="480" w:lineRule="auto"/>
        <w:ind w:firstLine="1440"/>
        <w:jc w:val="both"/>
      </w:pPr>
      <w:r>
        <w:t xml:space="preserve">(1)</w:t>
      </w:r>
      <w:r xml:space="preserve">
        <w:t> </w:t>
      </w:r>
      <w:r xml:space="preserve">
        <w:t> </w:t>
      </w:r>
      <w:r>
        <w:t xml:space="preserve">the assistant district administrator; and</w:t>
      </w:r>
    </w:p>
    <w:p w:rsidR="003F3435" w:rsidRDefault="0032493E">
      <w:pPr>
        <w:spacing w:line="480" w:lineRule="auto"/>
        <w:ind w:firstLine="1440"/>
        <w:jc w:val="both"/>
      </w:pPr>
      <w:r>
        <w:t xml:space="preserve">(2)</w:t>
      </w:r>
      <w:r xml:space="preserve">
        <w:t> </w:t>
      </w:r>
      <w:r xml:space="preserve">
        <w:t> </w:t>
      </w:r>
      <w:r>
        <w:t xml:space="preserve">the attorney for the district.</w:t>
      </w:r>
    </w:p>
    <w:p w:rsidR="003F3435" w:rsidRDefault="0032493E">
      <w:pPr>
        <w:spacing w:line="480" w:lineRule="auto"/>
        <w:ind w:firstLine="720"/>
        <w:jc w:val="both"/>
      </w:pPr>
      <w:r>
        <w:t xml:space="preserve">(b)</w:t>
      </w:r>
      <w:r xml:space="preserve">
        <w:t> </w:t>
      </w:r>
      <w:r xml:space="preserve">
        <w:t> </w:t>
      </w:r>
      <w:r>
        <w:t xml:space="preserve">The assistant district administrator and the attorney for the district serve at the will of the board and are entitled to the compensation determined by the board.</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1036.062.</w:t>
      </w:r>
      <w:r xml:space="preserve">
        <w:t> </w:t>
      </w:r>
      <w:r xml:space="preserve">
        <w:t> </w:t>
      </w:r>
      <w:r>
        <w:t xml:space="preserve">EMPLOYEES; APPOINTMENT OF STAFF.  (a)  The board may appoint to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technicians, nurses, fiscal agents, accountants, architects, additional attorneys, and other necessary employees.</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employ persons for the district.</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1036.063.</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hospital facilities;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1036.102.</w:t>
      </w:r>
      <w:r xml:space="preserve">
        <w:t> </w:t>
      </w:r>
      <w:r xml:space="preserve">
        <w:t> </w:t>
      </w:r>
      <w:r>
        <w:t xml:space="preserve">RESTRICTION ON COUNTY TAXATION AND DEBT.  Hamilton County may not impose a tax or issue bonds or other obligations for hospital purposes or to provide medical care for district residents.</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1036.104.</w:t>
      </w:r>
      <w:r xml:space="preserve">
        <w:t> </w:t>
      </w:r>
      <w:r xml:space="preserve">
        <w:t> </w:t>
      </w:r>
      <w:r>
        <w:t xml:space="preserve">RULES.  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hospital and hospital system;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the district staff and employees.</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1036.105.</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1036.106.</w:t>
      </w:r>
      <w:r xml:space="preserve">
        <w:t> </w:t>
      </w:r>
      <w:r xml:space="preserve">
        <w:t> </w:t>
      </w:r>
      <w:r>
        <w:t xml:space="preserve">MOBILE EMERGENCY MEDICAL SERVICE.  The district may operate or provide for the operation of a mobile emergency medical service.</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1036.107.</w:t>
      </w:r>
      <w:r xml:space="preserve">
        <w:t> </w:t>
      </w:r>
      <w:r xml:space="preserve">
        <w:t> </w:t>
      </w:r>
      <w:r>
        <w:t xml:space="preserve">DISTRICT PROPERTY, FACILITIES, AND EQUIPMENT.  (a)  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including facilities and equipment, for the district for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hospital facilities for the district.</w:t>
      </w:r>
    </w:p>
    <w:p w:rsidR="003F3435" w:rsidRDefault="0032493E">
      <w:pPr>
        <w:spacing w:line="480" w:lineRule="auto"/>
        <w:ind w:firstLine="720"/>
        <w:jc w:val="both"/>
      </w:pPr>
      <w:r>
        <w:t xml:space="preserve">(d)</w:t>
      </w:r>
      <w:r xml:space="preserve">
        <w:t> </w:t>
      </w:r>
      <w:r xml:space="preserve">
        <w:t> </w:t>
      </w:r>
      <w:r>
        <w:t xml:space="preserve">The board may sell or otherwise dispose of the property, including facilities or equipment, for the district.</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1036.108.</w:t>
      </w:r>
      <w:r xml:space="preserve">
        <w:t> </w:t>
      </w:r>
      <w:r xml:space="preserve">
        <w:t> </w:t>
      </w:r>
      <w:r>
        <w:t xml:space="preserve">EMINENT DOMAIN.  (a)  The district may exercise the power of eminent domain to acquire a fee simple or other interest in property located in district territory if the property interest is necessary for the district to exercise a right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that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1036.109.</w:t>
      </w:r>
      <w:r xml:space="preserve">
        <w:t> </w:t>
      </w:r>
      <w:r xml:space="preserve">
        <w:t> </w:t>
      </w:r>
      <w:r>
        <w:t xml:space="preserve">COST OF RELOCATING OR ALTERING PROPERTY.  In exercising the power of eminent domain, if the board requires relocating, raising, lowering, rerouting, changing the grade of, or altering the construction of any railroad, highway, pipeline, electric transmission and electric distribution, telegraph, or telephone line, conduit, pole, or facility,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1036.110.</w:t>
      </w:r>
      <w:r xml:space="preserve">
        <w:t> </w:t>
      </w:r>
      <w:r xml:space="preserve">
        <w:t> </w:t>
      </w:r>
      <w:r>
        <w:t xml:space="preserve">GIFTS AND ENDOWMENTS.  The board may accept for the district a gift or endowment to be held in trust for any purpose and under any direction, limitation, or other provision prescribed in writing by the donor that is consistent with the proper management of the district.</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1036.111.</w:t>
      </w:r>
      <w:r xml:space="preserve">
        <w:t> </w:t>
      </w:r>
      <w:r xml:space="preserve">
        <w:t> </w:t>
      </w:r>
      <w:r>
        <w:t xml:space="preserve">CONSTRUCTION CONTRACTS.  (a)  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that involves an expenditure of more than the amount prescribed by Section </w:t>
      </w:r>
      <w:r>
        <w:t xml:space="preserve">271.024</w:t>
      </w:r>
      <w:r>
        <w:t xml:space="preserve">, Local Government Code,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1036.112.</w:t>
      </w:r>
      <w:r xml:space="preserve">
        <w:t> </w:t>
      </w:r>
      <w:r xml:space="preserve">
        <w:t> </w:t>
      </w:r>
      <w:r>
        <w:t xml:space="preserve">OPERATING AND MANAGEMENT CONTRACTS.  The board may enter into an operating or management contract relating to a hospital facility for the district.</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1036.113.</w:t>
      </w:r>
      <w:r xml:space="preserve">
        <w:t> </w:t>
      </w:r>
      <w:r xml:space="preserve">
        <w:t> </w:t>
      </w:r>
      <w:r>
        <w:t xml:space="preserve">CONTRACTS WITH GOVERNMENTAL ENTITIES FOR SERVICES.  The board may contract with a political subdivision of this state or with a state or federal agency for the district to:</w:t>
      </w:r>
    </w:p>
    <w:p w:rsidR="003F3435" w:rsidRDefault="0032493E">
      <w:pPr>
        <w:spacing w:line="480" w:lineRule="auto"/>
        <w:ind w:firstLine="1440"/>
        <w:jc w:val="both"/>
      </w:pPr>
      <w:r>
        <w:t xml:space="preserve">(1)</w:t>
      </w:r>
      <w:r xml:space="preserve">
        <w:t> </w:t>
      </w:r>
      <w:r xml:space="preserve">
        <w:t> </w:t>
      </w:r>
      <w:r>
        <w:t xml:space="preserve">furnish a mobile emergency medical service; or</w:t>
      </w:r>
    </w:p>
    <w:p w:rsidR="003F3435" w:rsidRDefault="0032493E">
      <w:pPr>
        <w:spacing w:line="480" w:lineRule="auto"/>
        <w:ind w:firstLine="1440"/>
        <w:jc w:val="both"/>
      </w:pPr>
      <w:r>
        <w:t xml:space="preserve">(2)</w:t>
      </w:r>
      <w:r xml:space="preserve">
        <w:t> </w:t>
      </w:r>
      <w:r xml:space="preserve">
        <w:t> </w:t>
      </w:r>
      <w:r>
        <w:t xml:space="preserve">provide for the investigatory or welfare needs of district inhabitants.</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1036.114.</w:t>
      </w:r>
      <w:r xml:space="preserve">
        <w:t> </w:t>
      </w:r>
      <w:r xml:space="preserve">
        <w:t> </w:t>
      </w:r>
      <w:r>
        <w:t xml:space="preserve">PAYMENT FOR TREATMENT; PROCEDURES.  (a)  When a person who resides in the district is admitted as a patient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(b)</w:t>
      </w:r>
      <w:r xml:space="preserve">
        <w:t> </w:t>
      </w:r>
      <w:r xml:space="preserve">
        <w:t> </w:t>
      </w:r>
      <w:r>
        <w:t xml:space="preserve">To the extent that the patient or a relative of the patient who is legally responsible for the patient's support cannot pay for care and treatment provided by the district, the district shall supply the care and treatment without charging the patient or the patient's relative.</w:t>
      </w:r>
    </w:p>
    <w:p w:rsidR="003F3435" w:rsidRDefault="0032493E">
      <w:pPr>
        <w:spacing w:line="480" w:lineRule="auto"/>
        <w:ind w:firstLine="720"/>
        <w:jc w:val="both"/>
      </w:pPr>
      <w:r>
        <w:t xml:space="preserve">(c)</w:t>
      </w:r>
      <w:r xml:space="preserve">
        <w:t> </w:t>
      </w:r>
      <w:r xml:space="preserve">
        <w:t> </w:t>
      </w:r>
      <w:r>
        <w:t xml:space="preserve">On determining that the patient or a relative legally responsible for the patient's support can pay for all or part of the care and treatment provided by the district, the district administrator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individual's ability to pay.</w:t>
      </w:r>
    </w:p>
    <w:p w:rsidR="003F3435" w:rsidRDefault="0032493E">
      <w:pPr>
        <w:spacing w:line="480" w:lineRule="auto"/>
        <w:ind w:firstLine="720"/>
        <w:jc w:val="both"/>
      </w:pPr>
      <w:r>
        <w:t xml:space="preserve">(d)</w:t>
      </w:r>
      <w:r xml:space="preserve">
        <w:t> </w:t>
      </w:r>
      <w:r xml:space="preserve">
        <w:t> </w:t>
      </w:r>
      <w:r>
        <w:t xml:space="preserve">The district administrator may collect the money owed to the district from the patient's estate or from that of a relative who was legally responsible for the patient's support in the manner provided by law for collection of expenses in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relating to a person's ability to pay or if the district administrator has any doubt concerning a person's ability to pay, the board shall:</w:t>
      </w:r>
    </w:p>
    <w:p w:rsidR="003F3435" w:rsidRDefault="0032493E">
      <w:pPr>
        <w:spacing w:line="480" w:lineRule="auto"/>
        <w:ind w:firstLine="1440"/>
        <w:jc w:val="both"/>
      </w:pPr>
      <w:r>
        <w:t xml:space="preserve">(1)</w:t>
      </w:r>
      <w:r xml:space="preserve">
        <w:t> </w:t>
      </w:r>
      <w:r xml:space="preserve">
        <w:t> </w:t>
      </w:r>
      <w:r>
        <w:t xml:space="preserve">call witnesses;</w:t>
      </w:r>
    </w:p>
    <w:p w:rsidR="003F3435" w:rsidRDefault="0032493E">
      <w:pPr>
        <w:spacing w:line="480" w:lineRule="auto"/>
        <w:ind w:firstLine="1440"/>
        <w:jc w:val="both"/>
      </w:pPr>
      <w:r>
        <w:t xml:space="preserve">(2)</w:t>
      </w:r>
      <w:r xml:space="preserve">
        <w:t> </w:t>
      </w:r>
      <w:r xml:space="preserve">
        <w:t> </w:t>
      </w:r>
      <w:r>
        <w:t xml:space="preserve">hear and resolve the question; and</w:t>
      </w:r>
    </w:p>
    <w:p w:rsidR="003F3435" w:rsidRDefault="0032493E">
      <w:pPr>
        <w:spacing w:line="480" w:lineRule="auto"/>
        <w:ind w:firstLine="1440"/>
        <w:jc w:val="both"/>
      </w:pPr>
      <w:r>
        <w:t xml:space="preserve">(3)</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The final order of the board may be appealed to a district court in Hamilton County.</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1036.115.</w:t>
      </w:r>
      <w:r xml:space="preserve">
        <w:t> </w:t>
      </w:r>
      <w:r xml:space="preserve">
        <w:t> </w:t>
      </w:r>
      <w:r>
        <w:t xml:space="preserve">REIMBURSEMENT FOR SERVICES.  (a)  The board shall require a county, municipality, or public hospital located outside the district to reimburse the district for the district's care and treatment of a sick or injured person of that county, municipality, or public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Hamilton County</w:t>
      </w:r>
      <w:r xml:space="preserve">
        <w:t> </w:t>
      </w:r>
      <w:r xml:space="preserve">
        <w:t> </w:t>
      </w:r>
      <w:r>
        <w:t xml:space="preserve">to reimburse the district for the district's care and treatment of a person who is confined in a jail facility of Hamilton County and is not a district resident.</w:t>
      </w:r>
    </w:p>
    <w:p w:rsidR="003F3435" w:rsidRDefault="0032493E">
      <w:pPr>
        <w:spacing w:line="480" w:lineRule="auto"/>
        <w:ind w:firstLine="720"/>
        <w:jc w:val="both"/>
      </w:pPr>
      <w:r>
        <w:t xml:space="preserve">(c)</w:t>
      </w:r>
      <w:r xml:space="preserve">
        <w:t> </w:t>
      </w:r>
      <w:r xml:space="preserve">
        <w:t> </w:t>
      </w:r>
      <w:r>
        <w:t xml:space="preserve">On behalf of the district, 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1036.116.</w:t>
      </w:r>
      <w:r xml:space="preserve">
        <w:t> </w:t>
      </w:r>
      <w:r xml:space="preserve">
        <w:t> </w:t>
      </w:r>
      <w:r>
        <w:t xml:space="preserve">AUTHORITY TO SUE AND BE SUED.  The board may sue and be sued on behalf of the district.</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1036.151.</w:t>
      </w:r>
      <w:r xml:space="preserve">
        <w:t> </w:t>
      </w:r>
      <w:r xml:space="preserve">
        <w:t> </w:t>
      </w:r>
      <w:r>
        <w:t xml:space="preserve">BUDGET.  (a)  The district administrator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in each district fund;</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with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1036.153.</w:t>
      </w:r>
      <w:r xml:space="preserve">
        <w:t> </w:t>
      </w:r>
      <w:r xml:space="preserve">
        <w:t> </w:t>
      </w:r>
      <w:r>
        <w:t xml:space="preserve">AMENDMENT OF BUDGET.  After adoption, the annual budget may be amended on the board's approval.</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1036.155.</w:t>
      </w:r>
      <w:r xml:space="preserve">
        <w:t> </w:t>
      </w:r>
      <w:r xml:space="preserve">
        <w:t> </w:t>
      </w:r>
      <w:r>
        <w:t xml:space="preserve">FISCAL YEAR.  (a)  The district operates on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1036.156.</w:t>
      </w:r>
      <w:r xml:space="preserve">
        <w:t> </w:t>
      </w:r>
      <w:r xml:space="preserve">
        <w:t> </w:t>
      </w:r>
      <w:r>
        <w:t xml:space="preserve">ANNUAL AUDIT.  The board annually shall have an audit made of the district's financial condition.</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1036.157.</w:t>
      </w:r>
      <w:r xml:space="preserve">
        <w:t> </w:t>
      </w:r>
      <w:r xml:space="preserve">
        <w:t> </w:t>
      </w:r>
      <w:r>
        <w:t xml:space="preserve">INSPECTION OF ANNUAL AUDIT AND DISTRICT RECORDS.  The annual audit and other district records shall be open to inspection during regular business hours at the district's principal office.</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1036.158.</w:t>
      </w:r>
      <w:r xml:space="preserve">
        <w:t> </w:t>
      </w:r>
      <w:r xml:space="preserve">
        <w:t> </w:t>
      </w:r>
      <w:r>
        <w:t xml:space="preserve">FINANCIAL REPORT.  As soon as practicable after the close of the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sworn statement of the amount of district money; and</w:t>
      </w:r>
    </w:p>
    <w:p w:rsidR="003F3435" w:rsidRDefault="0032493E">
      <w:pPr>
        <w:spacing w:line="480" w:lineRule="auto"/>
        <w:ind w:firstLine="1440"/>
        <w:jc w:val="both"/>
      </w:pPr>
      <w:r>
        <w:t xml:space="preserve">(2)</w:t>
      </w:r>
      <w:r xml:space="preserve">
        <w:t> </w:t>
      </w:r>
      <w:r xml:space="preserve">
        <w:t> </w:t>
      </w:r>
      <w:r>
        <w:t xml:space="preserve">an account of the disbursements of that money.</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1036.159.</w:t>
      </w:r>
      <w:r xml:space="preserve">
        <w:t> </w:t>
      </w:r>
      <w:r xml:space="preserve">
        <w:t> </w:t>
      </w:r>
      <w:r>
        <w:t xml:space="preserve">DEPOSITORY.  (a)  The board shall select at least one bank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1036.160</w:t>
      </w:r>
      <w:r>
        <w:t xml:space="preserve">(b) and money transmitted to a bank for payment of bonds or obligations issued or assumed by the district, shall be deposited as received with the depository bank and must remain on deposit.</w:t>
      </w:r>
      <w:r xml:space="preserve">
        <w:t> </w:t>
      </w:r>
      <w:r xml:space="preserve">
        <w:t> </w:t>
      </w:r>
      <w:r>
        <w:t xml:space="preserve">This subsection does not limit the power of the board to place a part of district money on time deposit or to purchase certificates of deposit.</w:t>
      </w:r>
    </w:p>
    <w:p w:rsidR="003F3435" w:rsidRDefault="0032493E">
      <w:pPr>
        <w:spacing w:line="480" w:lineRule="auto"/>
        <w:ind w:firstLine="720"/>
        <w:jc w:val="both"/>
      </w:pPr>
      <w:r>
        <w:t xml:space="preserve">(c)</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1036.160.</w:t>
      </w:r>
      <w:r xml:space="preserve">
        <w:t> </w:t>
      </w:r>
      <w:r xml:space="preserve">
        <w:t> </w:t>
      </w:r>
      <w:r>
        <w:t xml:space="preserve">SPENDING AND INVESTMENT RESTRICTIONS.  (a)</w:t>
      </w:r>
      <w:r xml:space="preserve">
        <w:t> </w:t>
      </w:r>
      <w:r xml:space="preserve">
        <w:t> </w:t>
      </w:r>
      <w:r>
        <w:t xml:space="preserve">Except as provided by Sections </w:t>
      </w:r>
      <w:r>
        <w:t xml:space="preserve">1036.111</w:t>
      </w:r>
      <w:r>
        <w:t xml:space="preserve">, </w:t>
      </w:r>
      <w:r>
        <w:t xml:space="preserve">1036.161</w:t>
      </w:r>
      <w:r>
        <w:t xml:space="preserve">, </w:t>
      </w:r>
      <w:r>
        <w:t xml:space="preserve">1036.201</w:t>
      </w:r>
      <w:r>
        <w:t xml:space="preserve">, </w:t>
      </w:r>
      <w:r>
        <w:t xml:space="preserve">1036.204</w:t>
      </w:r>
      <w:r>
        <w:t xml:space="preserve">, </w:t>
      </w:r>
      <w:r>
        <w:t xml:space="preserve">1036.205</w:t>
      </w:r>
      <w:r>
        <w:t xml:space="preserve">, and </w:t>
      </w:r>
      <w:r>
        <w:t xml:space="preserve">1036.210</w:t>
      </w:r>
      <w:r>
        <w:t xml:space="preserve">, the district may not incur a debt payable from district revenue other than the revenue on hand or to be on hand in the current and the immediately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610 (S.B. </w:t>
      </w:r>
      <w:hyperlink w:docLocation="table" r:id="rId63">
        <w:r>
          <w:rPr>
            <w:rStyle w:val="Hyperlink"/>
          </w:rPr>
          <w:t>490</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1036.161.</w:t>
      </w:r>
      <w:r xml:space="preserve">
        <w:t> </w:t>
      </w:r>
      <w:r xml:space="preserve">
        <w:t> </w:t>
      </w:r>
      <w:r>
        <w:t xml:space="preserve">AUTHORITY TO BORROW MONEY; SECURITY.  (a)</w:t>
      </w:r>
      <w:r xml:space="preserve">
        <w:t> </w:t>
      </w:r>
      <w:r xml:space="preserve">
        <w:t> </w:t>
      </w:r>
      <w:r>
        <w:t xml:space="preserve">The board may borrow money at a rate not to exceed the maximum annual percentage rate allowed by law for district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during the 12-month period following the date of the pledge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jc w:val="both"/>
      </w:pPr>
      <w:r>
        <w:t xml:space="preserve">Added by Acts 2011, 82nd Leg., R.S., Ch. 610 (S.B. </w:t>
      </w:r>
      <w:hyperlink w:docLocation="table" r:id="rId64">
        <w:r>
          <w:rPr>
            <w:rStyle w:val="Hyperlink"/>
          </w:rPr>
          <w:t>490</w:t>
        </w:r>
      </w:hyperlink>
      <w:r>
        <w:t xml:space="preserve">), Sec. 6, eff. September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1036.201.</w:t>
      </w:r>
      <w:r xml:space="preserve">
        <w:t> </w:t>
      </w:r>
      <w:r xml:space="preserve">
        <w:t> </w:t>
      </w:r>
      <w:r>
        <w:t xml:space="preserve">GENERAL OBLIGATION BONDS.  If authorized by an election, the board may issue and sell general obligation bonds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1036.202.</w:t>
      </w:r>
      <w:r xml:space="preserve">
        <w:t> </w:t>
      </w:r>
      <w:r xml:space="preserve">
        <w:t> </w:t>
      </w:r>
      <w:r>
        <w:t xml:space="preserve">TAX TO PAY GENERAL OBLIGATION BONDS.  (a)  At the time general obligation bonds are issued by the district under Section </w:t>
      </w:r>
      <w:r>
        <w:t xml:space="preserve">1036.201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limit approved by the voters at the election authorizing the imposition of the tax.</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1036.203.</w:t>
      </w:r>
      <w:r xml:space="preserve">
        <w:t> </w:t>
      </w:r>
      <w:r xml:space="preserve">
        <w:t> </w:t>
      </w:r>
      <w:r>
        <w:t xml:space="preserve">BOND ELECTION.  (a)  The district may issue general obligation bonds or other bonds secured wholly or partly by an ad valorem tax, other than refunding bonds, only if the bonds are authorized by a majority of the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the polling places;</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shall declare the results of the election.</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1036.204.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w:t>
      </w:r>
    </w:p>
    <w:p w:rsidR="003F3435" w:rsidRDefault="0032493E">
      <w:pPr>
        <w:spacing w:line="480" w:lineRule="auto"/>
        <w:ind w:firstLine="1440"/>
        <w:jc w:val="both"/>
      </w:pPr>
      <w:r>
        <w:t xml:space="preserve">(2)</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 to assist the district in carrying out its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1036.205.</w:t>
      </w:r>
      <w:r xml:space="preserve">
        <w:t> </w:t>
      </w:r>
      <w:r xml:space="preserve">
        <w:t> </w:t>
      </w:r>
      <w:r>
        <w:t xml:space="preserve">REFUNDING BONDS.  (a)  The board may issue refunding bonds to refund an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Refunding bonds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bonds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1036.206.</w:t>
      </w:r>
      <w:r xml:space="preserve">
        <w:t> </w:t>
      </w:r>
      <w:r xml:space="preserve">
        <w:t> </w:t>
      </w:r>
      <w:r>
        <w:t xml:space="preserve">ADDITIONAL MEANS OF SECURING REPAYMENT OF BONDS.  In addition to the authority to issue general obligation bonds and revenue bonds under this subchapter, the board may provide for the security and payment of district bonds from a pledge of a combination of ad valorem taxes as authorized by Section </w:t>
      </w:r>
      <w:r>
        <w:t xml:space="preserve">1036.202</w:t>
      </w:r>
      <w:r>
        <w:t xml:space="preserve"> and revenue and other sources authorized by Section </w:t>
      </w:r>
      <w:r>
        <w:t xml:space="preserve">1036.204</w:t>
      </w:r>
      <w:r>
        <w:t xml:space="preserve">.</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1036.207.</w:t>
      </w:r>
      <w:r xml:space="preserve">
        <w:t> </w:t>
      </w:r>
      <w:r xml:space="preserve">
        <w:t> </w:t>
      </w:r>
      <w:r>
        <w:t xml:space="preserve">MATURITY OF BONDS.  District bonds must mature not later than 50 years after the date of issuance.</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1036.208.</w:t>
      </w:r>
      <w:r xml:space="preserve">
        <w:t> </w:t>
      </w:r>
      <w:r xml:space="preserve">
        <w:t> </w:t>
      </w:r>
      <w:r>
        <w:t xml:space="preserve">EXECUTION OF BONDS.  (a)  The board president shall execute district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1036.209.</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7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1036.210.</w:t>
      </w:r>
      <w:r xml:space="preserve">
        <w:t> </w:t>
      </w:r>
      <w:r xml:space="preserve">
        <w:t> </w:t>
      </w:r>
      <w:r>
        <w:t xml:space="preserve">USE OF BOND PROCEEDS.</w:t>
      </w:r>
      <w:r xml:space="preserve">
        <w:t> </w:t>
      </w:r>
      <w:r xml:space="preserve">
        <w:t> </w:t>
      </w:r>
      <w:r>
        <w:t xml:space="preserve">The district may use the proceeds of bonds issued under this subchapter to pay:</w:t>
      </w:r>
    </w:p>
    <w:p w:rsidR="003F3435" w:rsidRDefault="0032493E">
      <w:pPr>
        <w:spacing w:line="480" w:lineRule="auto"/>
        <w:ind w:firstLine="1440"/>
        <w:jc w:val="both"/>
      </w:pPr>
      <w:r>
        <w:t xml:space="preserve">(1)</w:t>
      </w:r>
      <w:r xml:space="preserve">
        <w:t> </w:t>
      </w:r>
      <w:r xml:space="preserve">
        <w:t> </w:t>
      </w:r>
      <w:r>
        <w:t xml:space="preserve">any expense the board determines is reasonable and necessary to issue, sell, and deliver the bonds;</w:t>
      </w:r>
    </w:p>
    <w:p w:rsidR="003F3435" w:rsidRDefault="0032493E">
      <w:pPr>
        <w:spacing w:line="480" w:lineRule="auto"/>
        <w:ind w:firstLine="1440"/>
        <w:jc w:val="both"/>
      </w:pPr>
      <w:r>
        <w:t xml:space="preserve">(2)</w:t>
      </w:r>
      <w:r xml:space="preserve">
        <w:t> </w:t>
      </w:r>
      <w:r xml:space="preserve">
        <w:t> </w:t>
      </w:r>
      <w:r>
        <w:t xml:space="preserve">interest payments on the bonds during a period of acquisition or construction of a project or facility to be provided through the bonds, not to exceed five years;</w:t>
      </w:r>
    </w:p>
    <w:p w:rsidR="003F3435" w:rsidRDefault="0032493E">
      <w:pPr>
        <w:spacing w:line="480" w:lineRule="auto"/>
        <w:ind w:firstLine="1440"/>
        <w:jc w:val="both"/>
      </w:pPr>
      <w:r>
        <w:t xml:space="preserve">(3)</w:t>
      </w:r>
      <w:r xml:space="preserve">
        <w:t> </w:t>
      </w:r>
      <w:r xml:space="preserve">
        <w:t> </w:t>
      </w:r>
      <w:r>
        <w:t xml:space="preserve">costs related to the operation and maintenance of a project or facility to be provided through the bonds:</w:t>
      </w:r>
    </w:p>
    <w:p w:rsidR="003F3435" w:rsidRDefault="0032493E">
      <w:pPr>
        <w:spacing w:line="480" w:lineRule="auto"/>
        <w:ind w:firstLine="2160"/>
        <w:jc w:val="both"/>
      </w:pPr>
      <w:r>
        <w:t xml:space="preserve">(A)</w:t>
      </w:r>
      <w:r xml:space="preserve">
        <w:t> </w:t>
      </w:r>
      <w:r xml:space="preserve">
        <w:t> </w:t>
      </w:r>
      <w:r>
        <w:t xml:space="preserve">during an estimated period of acquisition or construction, not to exceed five years; and</w:t>
      </w:r>
    </w:p>
    <w:p w:rsidR="003F3435" w:rsidRDefault="0032493E">
      <w:pPr>
        <w:spacing w:line="480" w:lineRule="auto"/>
        <w:ind w:firstLine="2160"/>
        <w:jc w:val="both"/>
      </w:pPr>
      <w:r>
        <w:t xml:space="preserve">(B)</w:t>
      </w:r>
      <w:r xml:space="preserve">
        <w:t> </w:t>
      </w:r>
      <w:r xml:space="preserve">
        <w:t> </w:t>
      </w:r>
      <w:r>
        <w:t xml:space="preserve">for one year after the project or facility is acquired or constructed;</w:t>
      </w:r>
    </w:p>
    <w:p w:rsidR="003F3435" w:rsidRDefault="0032493E">
      <w:pPr>
        <w:spacing w:line="480" w:lineRule="auto"/>
        <w:ind w:firstLine="1440"/>
        <w:jc w:val="both"/>
      </w:pPr>
      <w:r>
        <w:t xml:space="preserve">(4)</w:t>
      </w:r>
      <w:r xml:space="preserve">
        <w:t> </w:t>
      </w:r>
      <w:r xml:space="preserve">
        <w:t> </w:t>
      </w:r>
      <w:r>
        <w:t xml:space="preserve">costs related to the financing of the bond funds, including debt service reserve and contingency funds;</w:t>
      </w:r>
    </w:p>
    <w:p w:rsidR="003F3435" w:rsidRDefault="0032493E">
      <w:pPr>
        <w:spacing w:line="480" w:lineRule="auto"/>
        <w:ind w:firstLine="1440"/>
        <w:jc w:val="both"/>
      </w:pPr>
      <w:r>
        <w:t xml:space="preserve">(5)</w:t>
      </w:r>
      <w:r xml:space="preserve">
        <w:t> </w:t>
      </w:r>
      <w:r xml:space="preserve">
        <w:t> </w:t>
      </w:r>
      <w:r>
        <w:t xml:space="preserve">costs related to the bond issuance;</w:t>
      </w:r>
    </w:p>
    <w:p w:rsidR="003F3435" w:rsidRDefault="0032493E">
      <w:pPr>
        <w:spacing w:line="480" w:lineRule="auto"/>
        <w:ind w:firstLine="1440"/>
        <w:jc w:val="both"/>
      </w:pPr>
      <w:r>
        <w:t xml:space="preserve">(6)</w:t>
      </w:r>
      <w:r xml:space="preserve">
        <w:t> </w:t>
      </w:r>
      <w:r xml:space="preserve">
        <w:t> </w:t>
      </w:r>
      <w:r>
        <w:t xml:space="preserve">costs related to the acquisition of land or interests in land for a project or facility to be provided through the bonds; and</w:t>
      </w:r>
    </w:p>
    <w:p w:rsidR="003F3435" w:rsidRDefault="0032493E">
      <w:pPr>
        <w:spacing w:line="480" w:lineRule="auto"/>
        <w:ind w:firstLine="1440"/>
        <w:jc w:val="both"/>
      </w:pPr>
      <w:r>
        <w:t xml:space="preserve">(7)</w:t>
      </w:r>
      <w:r xml:space="preserve">
        <w:t> </w:t>
      </w:r>
      <w:r xml:space="preserve">
        <w:t> </w:t>
      </w:r>
      <w:r>
        <w:t xml:space="preserve">construction costs of a project or facility to be provided through the bonds, including the payment of related professional services and expenses.</w:t>
      </w:r>
    </w:p>
    <w:p w:rsidR="003F3435" w:rsidRDefault="0032493E">
      <w:pPr>
        <w:spacing w:line="480" w:lineRule="auto"/>
        <w:jc w:val="both"/>
      </w:pPr>
      <w:r>
        <w:t xml:space="preserve">Added by Acts 2011, 82nd Leg., R.S., Ch. 610 (S.B. </w:t>
      </w:r>
      <w:hyperlink w:docLocation="table" r:id="rId74">
        <w:r>
          <w:rPr>
            <w:rStyle w:val="Hyperlink"/>
          </w:rPr>
          <w:t>490</w:t>
        </w:r>
      </w:hyperlink>
      <w:r>
        <w:t xml:space="preserve">), Sec. 7, eff. September 1, 2011.</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1036.251.</w:t>
      </w:r>
      <w:r xml:space="preserve">
        <w:t> </w:t>
      </w:r>
      <w:r xml:space="preserve">
        <w:t> </w:t>
      </w:r>
      <w:r>
        <w:t xml:space="preserve">IMPOSITION OF AD VALOREM TAX.  (a)  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2007, 80th Leg., R.S., Ch. 920 (H.B. </w:t>
      </w:r>
      <w:hyperlink w:docLocation="table" r:id="rId7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1036.252.</w:t>
      </w:r>
      <w:r xml:space="preserve">
        <w:t> </w:t>
      </w:r>
      <w:r xml:space="preserve">
        <w:t> </w:t>
      </w:r>
      <w:r>
        <w:t xml:space="preserve">TAX RATE.  (a)  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for all purposes may not exceed 75 cents on each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7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2007, 80th Leg., R.S., Ch. 920 (H.B. </w:t>
      </w:r>
      <w:hyperlink w:docLocation="table" r:id="rId7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G.  EXPANSION OF DISTRICT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1036.301.</w:t>
      </w:r>
      <w:r xml:space="preserve">
        <w:t> </w:t>
      </w:r>
      <w:r xml:space="preserve">
        <w:t> </w:t>
      </w:r>
      <w:r>
        <w:t xml:space="preserve">EXPANSION OF DISTRICT TERRITORY TO ENTIRE COUNTY.</w:t>
      </w:r>
      <w:r xml:space="preserve">
        <w:t> </w:t>
      </w:r>
      <w:r xml:space="preserve">
        <w:t> </w:t>
      </w:r>
      <w:r>
        <w:t xml:space="preserve">The district may expand its territory boundaries to be coextensive with the boundaries of the county in the manner provided by Section </w:t>
      </w:r>
      <w:r>
        <w:t xml:space="preserve">286.101</w:t>
      </w:r>
      <w:r>
        <w:t xml:space="preserve">, Health and Safety Code, for the expansion of the territory of a hospital district created under Chapter </w:t>
      </w:r>
      <w:r>
        <w:t xml:space="preserve">286</w:t>
      </w:r>
      <w:r>
        <w:t xml:space="preserve">, Health and Safety Code.</w:t>
      </w:r>
    </w:p>
    <w:p w:rsidR="003F3435" w:rsidRDefault="0032493E">
      <w:pPr>
        <w:spacing w:line="480" w:lineRule="auto"/>
        <w:jc w:val="both"/>
      </w:pPr>
      <w:r>
        <w:t xml:space="preserve">Added by Acts 2011, 82nd Leg., R.S., Ch. 610 (S.B. </w:t>
      </w:r>
      <w:hyperlink w:docLocation="table" r:id="rId78">
        <w:r>
          <w:rPr>
            <w:rStyle w:val="Hyperlink"/>
          </w:rPr>
          <w:t>490</w:t>
        </w:r>
      </w:hyperlink>
      <w:r>
        <w:t xml:space="preserve">), Sec. 8, eff. September 1, 2011.</w:t>
      </w:r>
    </w:p>
    <w:p w:rsidR="003F3435" w:rsidRDefault="0032493E">
      <w:pPr>
        <w:spacing w:line="480" w:lineRule="auto"/>
        <w:jc w:val="both"/>
      </w:pPr>
    </w:p>
    <w:p w:rsidR="003F3435" w:rsidRDefault="0032493E">
      <w:pPr>
        <w:spacing w:line="480" w:lineRule="auto"/>
        <w:jc w:val="center"/>
      </w:pPr>
      <w:r>
        <w:t xml:space="preserve">SUBCHAPTER H.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1036.401.</w:t>
      </w:r>
      <w:r xml:space="preserve">
        <w:t> </w:t>
      </w:r>
      <w:r xml:space="preserve">
        <w:t> </w:t>
      </w:r>
      <w:r>
        <w:t xml:space="preserve">DISSOLUTION; ELECTION.  (a)</w:t>
      </w:r>
      <w:r xml:space="preserve">
        <w:t> </w:t>
      </w:r>
      <w:r xml:space="preserve">
        <w:t> </w:t>
      </w:r>
      <w:r>
        <w:t xml:space="preserve">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15 percent of the registered voters in the district.</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2011, 82nd Leg., R.S., Ch. 610 (S.B. </w:t>
      </w:r>
      <w:hyperlink w:docLocation="table" r:id="rId79">
        <w:r>
          <w:rPr>
            <w:rStyle w:val="Hyperlink"/>
          </w:rPr>
          <w:t>490</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1036.402.</w:t>
      </w:r>
      <w:r xml:space="preserve">
        <w:t> </w:t>
      </w:r>
      <w:r xml:space="preserve">
        <w:t> </w:t>
      </w:r>
      <w:r>
        <w:t xml:space="preserve">NOTICE OF ELECTION.  (a)</w:t>
      </w:r>
      <w:r xml:space="preserve">
        <w:t> </w:t>
      </w:r>
      <w:r xml:space="preserve">
        <w:t> </w:t>
      </w:r>
      <w:r>
        <w:t xml:space="preserve">The board shall give 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not later than the 35th day before the date set for the election.</w:t>
      </w:r>
    </w:p>
    <w:p w:rsidR="003F3435" w:rsidRDefault="0032493E">
      <w:pPr>
        <w:spacing w:line="480" w:lineRule="auto"/>
        <w:jc w:val="both"/>
      </w:pPr>
      <w:r>
        <w:t xml:space="preserve">Added by Acts 2011, 82nd Leg., R.S., Ch. 610 (S.B. </w:t>
      </w:r>
      <w:hyperlink w:docLocation="table" r:id="rId80">
        <w:r>
          <w:rPr>
            <w:rStyle w:val="Hyperlink"/>
          </w:rPr>
          <w:t>490</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1036.403.</w:t>
      </w:r>
      <w:r xml:space="preserve">
        <w:t> </w:t>
      </w:r>
      <w:r xml:space="preserve">
        <w:t> </w:t>
      </w:r>
      <w:r>
        <w:t xml:space="preserve">BALLOT.</w:t>
      </w:r>
      <w:r xml:space="preserve">
        <w:t> </w:t>
      </w:r>
      <w:r xml:space="preserve">
        <w:t> </w:t>
      </w:r>
      <w:r>
        <w:t xml:space="preserve">The ballot for an election under this subchapter must be printed to permit voting for or against the proposition:</w:t>
      </w:r>
      <w:r xml:space="preserve">
        <w:t> </w:t>
      </w:r>
      <w:r xml:space="preserve">
        <w:t> </w:t>
      </w:r>
      <w:r>
        <w:t xml:space="preserve">"The dissolution of the Hamilton County Hospital District."</w:t>
      </w:r>
    </w:p>
    <w:p w:rsidR="003F3435" w:rsidRDefault="0032493E">
      <w:pPr>
        <w:spacing w:line="480" w:lineRule="auto"/>
        <w:jc w:val="both"/>
      </w:pPr>
      <w:r>
        <w:t xml:space="preserve">Added by Acts 2011, 82nd Leg., R.S., Ch. 610 (S.B. </w:t>
      </w:r>
      <w:hyperlink w:docLocation="table" r:id="rId81">
        <w:r>
          <w:rPr>
            <w:rStyle w:val="Hyperlink"/>
          </w:rPr>
          <w:t>490</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1036.404.</w:t>
      </w:r>
      <w:r xml:space="preserve">
        <w:t> </w:t>
      </w:r>
      <w:r xml:space="preserve">
        <w:t> </w:t>
      </w:r>
      <w:r>
        <w:t xml:space="preserve">ELECTION RESULTS.  (a)</w:t>
      </w:r>
      <w:r xml:space="preserve">
        <w:t> </w:t>
      </w:r>
      <w:r xml:space="preserve">
        <w:t> </w:t>
      </w:r>
      <w:r>
        <w:t xml:space="preserve"> If a majority of the votes in an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on the question of dissolution.</w:t>
      </w:r>
    </w:p>
    <w:p w:rsidR="003F3435" w:rsidRDefault="0032493E">
      <w:pPr>
        <w:spacing w:line="480" w:lineRule="auto"/>
        <w:jc w:val="both"/>
      </w:pPr>
      <w:r>
        <w:t xml:space="preserve">Added by Acts 2011, 82nd Leg., R.S., Ch. 610 (S.B. </w:t>
      </w:r>
      <w:hyperlink w:docLocation="table" r:id="rId82">
        <w:r>
          <w:rPr>
            <w:rStyle w:val="Hyperlink"/>
          </w:rPr>
          <w:t>490</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1036.405.</w:t>
      </w:r>
      <w:r xml:space="preserve">
        <w:t> </w:t>
      </w:r>
      <w:r xml:space="preserve">
        <w:t> </w:t>
      </w:r>
      <w:r>
        <w:t xml:space="preserve">TRANSFER OR ADMINISTRATION OF ASSETS.  (a)</w:t>
      </w:r>
      <w:r xml:space="preserve">
        <w:t> </w:t>
      </w:r>
      <w:r xml:space="preserve">
        <w:t> </w:t>
      </w:r>
      <w:r>
        <w:t xml:space="preserve">If a majority of the votes in the election held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Hamilton County or another governmental entity in Hamilton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district makes the transfer under Subsection (a)(1), the county or entity assumes all debts and obligations of the district at the time of the transfer, and the district is dissolved.</w:t>
      </w:r>
    </w:p>
    <w:p w:rsidR="003F3435" w:rsidRDefault="0032493E">
      <w:pPr>
        <w:spacing w:line="480" w:lineRule="auto"/>
        <w:ind w:firstLine="720"/>
        <w:jc w:val="both"/>
      </w:pPr>
      <w:r>
        <w:t xml:space="preserve">(c)</w:t>
      </w:r>
      <w:r xml:space="preserve">
        <w:t> </w:t>
      </w:r>
      <w:r xml:space="preserve">
        <w:t> </w:t>
      </w:r>
      <w:r>
        <w:t xml:space="preserve">If Subsection (a)(1) does not apply and the board administers the property, assets, and debts of the district under Subsection (a)(2), the district is dissolved when all money has been disposed of and all district debts have been paid or settled.</w:t>
      </w:r>
    </w:p>
    <w:p w:rsidR="003F3435" w:rsidRDefault="0032493E">
      <w:pPr>
        <w:spacing w:line="480" w:lineRule="auto"/>
        <w:jc w:val="both"/>
      </w:pPr>
      <w:r>
        <w:t xml:space="preserve">Added by Acts 2011, 82nd Leg., R.S., Ch. 610 (S.B. </w:t>
      </w:r>
      <w:hyperlink w:docLocation="table" r:id="rId83">
        <w:r>
          <w:rPr>
            <w:rStyle w:val="Hyperlink"/>
          </w:rPr>
          <w:t>490</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1036.406.</w:t>
      </w:r>
      <w:r xml:space="preserve">
        <w:t> </w:t>
      </w:r>
      <w:r xml:space="preserve">
        <w:t> </w:t>
      </w:r>
      <w:r>
        <w:t xml:space="preserve">IMPOSITION OF TAX AND RETURN OF SURPLUS TAXES.  (a)</w:t>
      </w:r>
      <w:r xml:space="preserve">
        <w:t> </w:t>
      </w:r>
      <w:r xml:space="preserve">
        <w:t> </w:t>
      </w:r>
      <w:r>
        <w:t xml:space="preserve">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secretary to transmit the money to the appropriate county tax assessor-collector.</w:t>
      </w:r>
    </w:p>
    <w:p w:rsidR="003F3435" w:rsidRDefault="0032493E">
      <w:pPr>
        <w:spacing w:line="480" w:lineRule="auto"/>
        <w:jc w:val="both"/>
      </w:pPr>
      <w:r>
        <w:t xml:space="preserve">Added by Acts 2011, 82nd Leg., R.S., Ch. 610 (S.B. </w:t>
      </w:r>
      <w:hyperlink w:docLocation="table" r:id="rId84">
        <w:r>
          <w:rPr>
            <w:rStyle w:val="Hyperlink"/>
          </w:rPr>
          <w:t>490</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1036.407.</w:t>
      </w:r>
      <w:r xml:space="preserve">
        <w:t> </w:t>
      </w:r>
      <w:r xml:space="preserve">
        <w:t> </w:t>
      </w:r>
      <w:r>
        <w:t xml:space="preserve">REPORT; DISSOLUTION ORDER.  (a)</w:t>
      </w:r>
      <w:r xml:space="preserve">
        <w:t> </w:t>
      </w:r>
      <w:r xml:space="preserve">
        <w:t> </w:t>
      </w:r>
      <w:r>
        <w:t xml:space="preserve">After the district has paid all district debts and has disposed of all district money and other assets as prescribed by this subchapter, the board shall file a written report with the Commissioners Court of Hamilton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Hamilton County receives the report and determines that the requirements of this subchapter have been fulfilled, the commissioners court shall enter an order approving dissolution of the district and releasing the board from any further duty or obligation.</w:t>
      </w:r>
    </w:p>
    <w:p w:rsidR="003F3435" w:rsidRDefault="0032493E">
      <w:pPr>
        <w:spacing w:line="480" w:lineRule="auto"/>
        <w:jc w:val="both"/>
      </w:pPr>
      <w:r>
        <w:t xml:space="preserve">Added by Acts 2011, 82nd Leg., R.S., Ch. 610 (S.B. </w:t>
      </w:r>
      <w:hyperlink w:docLocation="table" r:id="rId85">
        <w:r>
          <w:rPr>
            <w:rStyle w:val="Hyperlink"/>
          </w:rPr>
          <w:t>490</w:t>
        </w:r>
      </w:hyperlink>
      <w:r>
        <w:t xml:space="preserve">), Sec. 8,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2R/billtext/html/SB00490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2R/billtext/html/SB00490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2R/billtext/html/SB00490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2R/billtext/html/SB00490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2R/billtext/html/SB00490F.HTM" TargetMode="External" Id="rId63" /><Relationship Type="http://schemas.openxmlformats.org/officeDocument/2006/relationships/hyperlink" Target="http://capitol.texas.gov/tlodocs/82R/billtext/html/SB00490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0R/billtext/html/HB03166F.HTM" TargetMode="External" Id="rId72" /><Relationship Type="http://schemas.openxmlformats.org/officeDocument/2006/relationships/hyperlink" Target="http://capitol.texas.gov/tlodocs/80R/billtext/html/HB03166F.HTM" TargetMode="External" Id="rId73" /><Relationship Type="http://schemas.openxmlformats.org/officeDocument/2006/relationships/hyperlink" Target="http://capitol.texas.gov/tlodocs/82R/billtext/html/SB00490F.HTM" TargetMode="External" Id="rId74" /><Relationship Type="http://schemas.openxmlformats.org/officeDocument/2006/relationships/hyperlink" Target="http://capitol.texas.gov/tlodocs/80R/billtext/html/HB03166F.HTM" TargetMode="External" Id="rId75" /><Relationship Type="http://schemas.openxmlformats.org/officeDocument/2006/relationships/hyperlink" Target="http://capitol.texas.gov/tlodocs/80R/billtext/html/HB03166F.HTM" TargetMode="External" Id="rId76" /><Relationship Type="http://schemas.openxmlformats.org/officeDocument/2006/relationships/hyperlink" Target="http://capitol.texas.gov/tlodocs/80R/billtext/html/HB03166F.HTM" TargetMode="External" Id="rId77" /><Relationship Type="http://schemas.openxmlformats.org/officeDocument/2006/relationships/hyperlink" Target="http://capitol.texas.gov/tlodocs/82R/billtext/html/SB00490F.HTM" TargetMode="External" Id="rId78" /><Relationship Type="http://schemas.openxmlformats.org/officeDocument/2006/relationships/hyperlink" Target="http://capitol.texas.gov/tlodocs/82R/billtext/html/SB00490F.HTM" TargetMode="External" Id="rId79" /><Relationship Type="http://schemas.openxmlformats.org/officeDocument/2006/relationships/hyperlink" Target="http://capitol.texas.gov/tlodocs/82R/billtext/html/SB00490F.HTM" TargetMode="External" Id="rId80" /><Relationship Type="http://schemas.openxmlformats.org/officeDocument/2006/relationships/hyperlink" Target="http://capitol.texas.gov/tlodocs/82R/billtext/html/SB00490F.HTM" TargetMode="External" Id="rId81" /><Relationship Type="http://schemas.openxmlformats.org/officeDocument/2006/relationships/hyperlink" Target="http://capitol.texas.gov/tlodocs/82R/billtext/html/SB00490F.HTM" TargetMode="External" Id="rId82" /><Relationship Type="http://schemas.openxmlformats.org/officeDocument/2006/relationships/hyperlink" Target="http://capitol.texas.gov/tlodocs/82R/billtext/html/SB00490F.HTM" TargetMode="External" Id="rId83" /><Relationship Type="http://schemas.openxmlformats.org/officeDocument/2006/relationships/hyperlink" Target="http://capitol.texas.gov/tlodocs/82R/billtext/html/SB00490F.HTM" TargetMode="External" Id="rId84" /><Relationship Type="http://schemas.openxmlformats.org/officeDocument/2006/relationships/hyperlink" Target="http://capitol.texas.gov/tlodocs/82R/billtext/html/SB00490F.HTM" TargetMode="External" Id="rId8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