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1095.  SHACKELFORD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Shackelford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1095.002.</w:t>
      </w:r>
      <w:r xml:space="preserve">
        <w:t> </w:t>
      </w:r>
      <w:r xml:space="preserve">
        <w:t> </w:t>
      </w:r>
      <w:r>
        <w:t xml:space="preserve">AUTHORITY FOR OPERATION.  The Shackelford County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1095.004.</w:t>
      </w:r>
      <w:r xml:space="preserve">
        <w:t> </w:t>
      </w:r>
      <w:r xml:space="preserve">
        <w:t> </w:t>
      </w:r>
      <w:r>
        <w:t xml:space="preserve">DISTRICT TERRITORY.  The boundaries of the district are coextensive with the boundaries of Shackelford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 directors' election shall be held on the uniform election date in May of each year.</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1095.052.</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voters; and</w:t>
      </w:r>
    </w:p>
    <w:p w:rsidR="003F3435" w:rsidRDefault="0032493E">
      <w:pPr>
        <w:spacing w:line="480" w:lineRule="auto"/>
        <w:ind w:firstLine="1440"/>
        <w:jc w:val="both"/>
      </w:pPr>
      <w:r>
        <w:t xml:space="preserve">(2)</w:t>
      </w:r>
      <w:r xml:space="preserve">
        <w:t> </w:t>
      </w:r>
      <w:r xml:space="preserve">
        <w:t> </w:t>
      </w:r>
      <w:r>
        <w:t xml:space="preserve">filed at least 30 days before the date of the election.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1095.058.</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1095.061.</w:t>
      </w:r>
      <w:r xml:space="preserve">
        <w:t> </w:t>
      </w:r>
      <w:r xml:space="preserve">
        <w:t> </w:t>
      </w:r>
      <w:r>
        <w:t xml:space="preserve">APPOINTMENT OF STAFF AND EMPLOYEES.  (a)  The board may appoint to the staff any doctors as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additional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1095.104.</w:t>
      </w:r>
      <w:r xml:space="preserve">
        <w:t> </w:t>
      </w:r>
      <w:r xml:space="preserve">
        <w:t> </w:t>
      </w:r>
      <w:r>
        <w:t xml:space="preserve">HOSPITAL SYSTEM.  (a)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r xml:space="preserve">
        <w:t> </w:t>
      </w:r>
      <w:r xml:space="preserve">
        <w:t> </w:t>
      </w:r>
      <w:r>
        <w:t xml:space="preserve">(Acts 65th Leg., R.S., Ch. 140, Sec. 10(b) (part).)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 conduit, pole, or facility, or pipeline, the board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1095.111.</w:t>
      </w:r>
      <w:r xml:space="preserve">
        <w:t> </w:t>
      </w:r>
      <w:r xml:space="preserve">
        <w:t> </w:t>
      </w:r>
      <w:r>
        <w:t xml:space="preserve">CONSTRUCTION CONTRACTS.  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1095.113.</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1095.117.</w:t>
      </w:r>
      <w:r xml:space="preserve">
        <w:t> </w:t>
      </w:r>
      <w:r xml:space="preserve">
        <w:t> </w:t>
      </w:r>
      <w:r>
        <w:t xml:space="preserve">ELECTION DATE.  Notwithstanding Section </w:t>
      </w:r>
      <w:r>
        <w:t xml:space="preserve">41.001</w:t>
      </w:r>
      <w:r>
        <w:t xml:space="preserve">(a), Election Code, the board may choose the date for an election held under this chapter other than a directors' election under Section </w:t>
      </w:r>
      <w:r>
        <w:t xml:space="preserve">1095.051</w:t>
      </w:r>
      <w:r>
        <w:t xml:space="preserve">.</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district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1095.159.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1095.160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1095.160.</w:t>
      </w:r>
      <w:r xml:space="preserve">
        <w:t> </w:t>
      </w:r>
      <w:r xml:space="preserve">
        <w:t> </w:t>
      </w:r>
      <w:r>
        <w:t xml:space="preserve">SPENDING AND INVESTMENT RESTRICTIONS.  (a)  Except as otherwise provided by Section </w:t>
      </w:r>
      <w:r>
        <w:t xml:space="preserve">1095.107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1095.202.</w:t>
      </w:r>
      <w:r xml:space="preserve">
        <w:t> </w:t>
      </w:r>
      <w:r xml:space="preserve">
        <w:t> </w:t>
      </w:r>
      <w:r>
        <w:t xml:space="preserve">TAX TO PAY GENERAL OBLIGATION BONDS.  (a)  At the time general obligation bonds are issued by the district under Section </w:t>
      </w:r>
      <w:r>
        <w:t xml:space="preserve">1095.201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1095.253.</w:t>
      </w:r>
      <w:r xml:space="preserve">
        <w:t> </w:t>
      </w:r>
      <w:r xml:space="preserve">
        <w:t> </w:t>
      </w:r>
      <w:r>
        <w:t xml:space="preserve">ASSESSMENT AND COLLECTION BY COUNTY TAX ASSESSOR-COLLECTOR.  (a)  This section applies unless the board elects to have taxes assessed and collected under Section </w:t>
      </w:r>
      <w:r>
        <w:t xml:space="preserve">1095.254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Shackelford County shall assess and collect taxes imposed by the district.</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1095.254.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 reside in the district.</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