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11006.  SOUTH TEXAS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South Texas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"Cities" means the cities of Agua Dulce, Bishop, Driscoll, and Kingsville.</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11006.002.</w:t>
      </w:r>
      <w:r xml:space="preserve">
        <w:t> </w:t>
      </w:r>
      <w:r xml:space="preserve">
        <w:t> </w:t>
      </w:r>
      <w:r>
        <w:t xml:space="preserve">NATURE OF AUTHORITY.</w:t>
      </w:r>
      <w:r xml:space="preserve">
        <w:t> </w:t>
      </w:r>
      <w:r xml:space="preserve">
        <w:t> </w:t>
      </w:r>
      <w:r>
        <w:t xml:space="preserve">The authority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11006.003.</w:t>
      </w:r>
      <w:r xml:space="preserve">
        <w:t> </w:t>
      </w:r>
      <w:r xml:space="preserve">
        <w:t> </w:t>
      </w:r>
      <w:r>
        <w:t xml:space="preserve">FINDINGS OF BENEFIT AND PUBLIC PURPOSE.  (a)</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authority will benefit from the works and projects to be accomplished by the authority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will benefit the people of this state and improve their properties and industries.</w:t>
      </w:r>
    </w:p>
    <w:p w:rsidR="003F3435" w:rsidRDefault="0032493E">
      <w:pPr>
        <w:spacing w:line="480" w:lineRule="auto"/>
        <w:ind w:firstLine="720"/>
        <w:jc w:val="both"/>
      </w:pPr>
      <w:r>
        <w:t xml:space="preserve">(d)</w:t>
      </w:r>
      <w:r xml:space="preserve">
        <w:t> </w:t>
      </w:r>
      <w:r xml:space="preserve">
        <w:t> </w:t>
      </w:r>
      <w:r>
        <w:t xml:space="preserve">The authority, in carrying out the purposes of this chapter, will be performing an essential public function under the constitution of this state.</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B.  AUTHORITY TERRITORY;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11006.051.</w:t>
      </w:r>
      <w:r xml:space="preserve">
        <w:t> </w:t>
      </w:r>
      <w:r xml:space="preserve">
        <w:t> </w:t>
      </w:r>
      <w:r>
        <w:t xml:space="preserve">AUTHORITY TERRITORY.  (a)</w:t>
      </w:r>
      <w:r xml:space="preserve">
        <w:t> </w:t>
      </w:r>
      <w:r xml:space="preserve">
        <w:t> </w:t>
      </w:r>
      <w:r>
        <w:t xml:space="preserve">The authority is composed of the territory described by Section 2, Chapter 436, Acts of the 66th Legislature, Regular Session, 1979,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 Section 7, Chapter 436, Acts of the 66th Legislature, Regular Session, 1979;</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authority form a closure.</w:t>
      </w:r>
      <w:r xml:space="preserve">
        <w:t> </w:t>
      </w:r>
      <w:r xml:space="preserve">
        <w:t> </w:t>
      </w:r>
      <w:r>
        <w:t xml:space="preserve">A mistake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issue any type of bond for a purpose for which the authority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authority's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authority, its bonds, or its governing body.</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11006.052.</w:t>
      </w:r>
      <w:r xml:space="preserve">
        <w:t> </w:t>
      </w:r>
      <w:r xml:space="preserve">
        <w:t> </w:t>
      </w:r>
      <w:r>
        <w:t xml:space="preserve">ANNEXATION OF TERRITORY.  (a)</w:t>
      </w:r>
      <w:r xml:space="preserve">
        <w:t> </w:t>
      </w:r>
      <w:r xml:space="preserve">
        <w:t> </w:t>
      </w:r>
      <w:r>
        <w:t xml:space="preserve">Territory may be annexed to the authority as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signed by 50 registered voters of the territory or municipality to be annexed, or a majority of the registered voters of that territory or municipality, whichever is fewer, and is filed with the board.</w:t>
      </w:r>
      <w:r xml:space="preserve">
        <w:t> </w:t>
      </w:r>
      <w:r xml:space="preserve">
        <w:t> </w:t>
      </w:r>
      <w:r>
        <w:t xml:space="preserve">The petition must 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best interest of the territory or municipality and the authority, and that the authority will be able to supply water or have water supplied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authority;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authority; or</w:t>
      </w:r>
    </w:p>
    <w:p w:rsidR="003F3435" w:rsidRDefault="0032493E">
      <w:pPr>
        <w:spacing w:line="480" w:lineRule="auto"/>
        <w:ind w:firstLine="2160"/>
        <w:jc w:val="both"/>
      </w:pPr>
      <w:r>
        <w:t xml:space="preserve">(B)</w:t>
      </w:r>
      <w:r xml:space="preserve">
        <w:t> </w:t>
      </w:r>
      <w:r xml:space="preserve">
        <w:t> </w:t>
      </w:r>
      <w:r>
        <w:t xml:space="preserve">the other functions of the authority.</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stating the time and place of the hearing must be published one time in a newspaper of general circulation in the territory or municipality proposed to be annexed.</w:t>
      </w:r>
      <w:r xml:space="preserve">
        <w:t> </w:t>
      </w:r>
      <w:r xml:space="preserve">
        <w:t> </w:t>
      </w:r>
      <w:r>
        <w:t xml:space="preserve">The notice must describe the territory in the same manner in which Subsection (b) requires the petition to describe the territory.</w:t>
      </w:r>
    </w:p>
    <w:p w:rsidR="003F3435" w:rsidRDefault="0032493E">
      <w:pPr>
        <w:spacing w:line="480" w:lineRule="auto"/>
        <w:ind w:firstLine="720"/>
        <w:jc w:val="both"/>
      </w:pPr>
      <w:r>
        <w:t xml:space="preserve">(e)</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(f)</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present or contemplated improvements, works, or facilities, the board shall adopt a resolution making a finding of the benefit and calling an election in the territory or municipality to be annexed.</w:t>
      </w:r>
    </w:p>
    <w:p w:rsidR="003F3435" w:rsidRDefault="0032493E">
      <w:pPr>
        <w:spacing w:line="480" w:lineRule="auto"/>
        <w:ind w:firstLine="720"/>
        <w:jc w:val="both"/>
      </w:pPr>
      <w:r>
        <w:t xml:space="preserve">(h)</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w:t>
      </w:r>
    </w:p>
    <w:p w:rsidR="003F3435" w:rsidRDefault="0032493E">
      <w:pPr>
        <w:spacing w:line="480" w:lineRule="auto"/>
        <w:ind w:firstLine="720"/>
        <w:jc w:val="both"/>
      </w:pPr>
      <w:r>
        <w:t xml:space="preserve">(i)</w:t>
      </w:r>
      <w:r xml:space="preserve">
        <w:t> </w:t>
      </w:r>
      <w:r xml:space="preserve">
        <w:t> </w:t>
      </w:r>
      <w:r>
        <w:t xml:space="preserve">At least 10 days before the date set for the election, notice of the election must be given by publishing a substantial copy of the resolution calling the election one time in a newspaper of general circulation in the territory or municipality proposed to be annexed.</w:t>
      </w:r>
    </w:p>
    <w:p w:rsidR="003F3435" w:rsidRDefault="0032493E">
      <w:pPr>
        <w:spacing w:line="480" w:lineRule="auto"/>
        <w:ind w:firstLine="720"/>
        <w:jc w:val="both"/>
      </w:pPr>
      <w:r>
        <w:t xml:space="preserve">(j)</w:t>
      </w:r>
      <w:r xml:space="preserve">
        <w:t> </w:t>
      </w:r>
      <w:r xml:space="preserve">
        <w:t> </w:t>
      </w:r>
      <w:r>
        <w:t xml:space="preserve">If a majority of the votes cast at the election are in favor of annexation, the board by resolution shall annex the territory or municipality to the authority.</w:t>
      </w:r>
    </w:p>
    <w:p w:rsidR="003F3435" w:rsidRDefault="0032493E">
      <w:pPr>
        <w:spacing w:line="480" w:lineRule="auto"/>
        <w:ind w:firstLine="720"/>
        <w:jc w:val="both"/>
      </w:pPr>
      <w:r>
        <w:t xml:space="preserve">(k)</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ind w:firstLine="720"/>
        <w:jc w:val="both"/>
      </w:pPr>
      <w:r>
        <w:t xml:space="preserve">(l)</w:t>
      </w:r>
      <w:r xml:space="preserve">
        <w:t> </w:t>
      </w:r>
      <w:r xml:space="preserve">
        <w:t> </w:t>
      </w:r>
      <w:r>
        <w:t xml:space="preserve">The board is not required to call an election if:</w:t>
      </w:r>
    </w:p>
    <w:p w:rsidR="003F3435" w:rsidRDefault="0032493E">
      <w:pPr>
        <w:spacing w:line="480" w:lineRule="auto"/>
        <w:ind w:firstLine="1440"/>
        <w:jc w:val="both"/>
      </w:pPr>
      <w:r>
        <w:t xml:space="preserve">(1)</w:t>
      </w:r>
      <w:r xml:space="preserve">
        <w:t> </w:t>
      </w:r>
      <w:r xml:space="preserve">
        <w:t> </w:t>
      </w:r>
      <w:r>
        <w:t xml:space="preserve">a petition requesting annexation is signed by all residents and landowners of the territory or municipality to be annexed, the same as provided by law for conveyance of real property; and</w:t>
      </w:r>
    </w:p>
    <w:p w:rsidR="003F3435" w:rsidRDefault="0032493E">
      <w:pPr>
        <w:spacing w:line="480" w:lineRule="auto"/>
        <w:ind w:firstLine="1440"/>
        <w:jc w:val="both"/>
      </w:pPr>
      <w:r>
        <w:t xml:space="preserve">(2)</w:t>
      </w:r>
      <w:r xml:space="preserve">
        <w:t> </w:t>
      </w:r>
      <w:r xml:space="preserve">
        <w:t> </w:t>
      </w:r>
      <w:r>
        <w:t xml:space="preserve">the petition:</w:t>
      </w:r>
    </w:p>
    <w:p w:rsidR="003F3435" w:rsidRDefault="0032493E">
      <w:pPr>
        <w:spacing w:line="480" w:lineRule="auto"/>
        <w:ind w:firstLine="2160"/>
        <w:jc w:val="both"/>
      </w:pPr>
      <w:r>
        <w:t xml:space="preserve">(A)</w:t>
      </w:r>
      <w:r xml:space="preserve">
        <w:t> </w:t>
      </w:r>
      <w:r xml:space="preserve">
        <w:t> </w:t>
      </w:r>
      <w:r>
        <w:t xml:space="preserve">states that the petitioners:</w:t>
      </w:r>
    </w:p>
    <w:p w:rsidR="003F3435" w:rsidRDefault="0032493E">
      <w:pPr>
        <w:spacing w:line="480" w:lineRule="auto"/>
        <w:ind w:firstLine="2880"/>
        <w:jc w:val="both"/>
      </w:pPr>
      <w:r>
        <w:t xml:space="preserve">(i)</w:t>
      </w:r>
      <w:r xml:space="preserve">
        <w:t> </w:t>
      </w:r>
      <w:r xml:space="preserve">
        <w:t> </w:t>
      </w:r>
      <w:r>
        <w:t xml:space="preserve">approve their share of the outstanding bonds or other obligations and the unissued bonds, if any, of the authority; and</w:t>
      </w:r>
    </w:p>
    <w:p w:rsidR="003F3435" w:rsidRDefault="0032493E">
      <w:pPr>
        <w:spacing w:line="480" w:lineRule="auto"/>
        <w:ind w:firstLine="2880"/>
        <w:jc w:val="both"/>
      </w:pPr>
      <w:r>
        <w:t xml:space="preserve">(ii)</w:t>
      </w:r>
      <w:r xml:space="preserve">
        <w:t> </w:t>
      </w:r>
      <w:r xml:space="preserve">
        <w:t> </w:t>
      </w:r>
      <w:r>
        <w:t xml:space="preserve">authorize the board to set rates sufficient to pay their share of the debt and impose taxes sufficient to pay those bonds, if authorized; and</w:t>
      </w:r>
    </w:p>
    <w:p w:rsidR="003F3435" w:rsidRDefault="0032493E">
      <w:pPr>
        <w:spacing w:line="480" w:lineRule="auto"/>
        <w:ind w:firstLine="2160"/>
        <w:jc w:val="both"/>
      </w:pPr>
      <w:r>
        <w:t xml:space="preserve">(B)</w:t>
      </w:r>
      <w:r xml:space="preserve">
        <w:t> </w:t>
      </w:r>
      <w:r xml:space="preserve">
        <w:t> </w:t>
      </w:r>
      <w:r>
        <w:t xml:space="preserve">is filed in the office of the county clerk of each county in which the authority is located.</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11006.101.</w:t>
      </w:r>
      <w:r xml:space="preserve">
        <w:t> </w:t>
      </w:r>
      <w:r xml:space="preserve">
        <w:t> </w:t>
      </w:r>
      <w:r>
        <w:t xml:space="preserve">COMPOSITION OF BOARD; TERMS.  (a)</w:t>
      </w:r>
      <w:r xml:space="preserve">
        <w:t> </w:t>
      </w:r>
      <w:r xml:space="preserve">
        <w:t> </w:t>
      </w:r>
      <w:r>
        <w:t xml:space="preserve">The authority is governed by a board of nine directors.</w:t>
      </w:r>
      <w:r xml:space="preserve">
        <w:t> </w:t>
      </w:r>
      <w:r xml:space="preserve">
        <w:t> </w:t>
      </w:r>
      <w:r>
        <w:t xml:space="preserve">The directors occupy numbered places on the board.</w:t>
      </w:r>
      <w:r xml:space="preserve">
        <w:t> </w:t>
      </w:r>
      <w:r xml:space="preserve">
        <w:t> </w:t>
      </w:r>
      <w:r>
        <w:t xml:space="preserve">The Commissioners Court of Kleberg County shall appoint directors for Places 1, 3, 5, 7, and 9, and the Commissioners Court of Nueces County shall appoint directors for Places 2, 4, 6, and 8.</w:t>
      </w:r>
    </w:p>
    <w:p w:rsidR="003F3435" w:rsidRDefault="0032493E">
      <w:pPr>
        <w:spacing w:line="480" w:lineRule="auto"/>
        <w:ind w:firstLine="720"/>
        <w:jc w:val="both"/>
      </w:pPr>
      <w:r>
        <w:t xml:space="preserve">(b)</w:t>
      </w:r>
      <w:r xml:space="preserve">
        <w:t> </w:t>
      </w:r>
      <w:r xml:space="preserve">
        <w:t> </w:t>
      </w:r>
      <w:r>
        <w:t xml:space="preserve">Directors serve staggered two-year terms, with the terms of the directors occupying Places 1, 2, 3, and 4 commencing at 12:01 a.m. on April 1 of each even-numbered year and the terms of the directors occupying Places 5, 6, 7, 8, and 9 commencing at 12:01 a.m. on April 1 of each odd-numbered year.</w:t>
      </w:r>
    </w:p>
    <w:p w:rsidR="003F3435" w:rsidRDefault="0032493E">
      <w:pPr>
        <w:spacing w:line="480" w:lineRule="auto"/>
        <w:ind w:firstLine="720"/>
        <w:jc w:val="both"/>
      </w:pPr>
      <w:r>
        <w:t xml:space="preserve">(c)</w:t>
      </w:r>
      <w:r xml:space="preserve">
        <w:t> </w:t>
      </w:r>
      <w:r xml:space="preserve">
        <w:t> </w:t>
      </w:r>
      <w:r>
        <w:t xml:space="preserve">In March of each year, the appropriate commissioners court shall appoint directors to the appropriate places on the board.</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11006.102.</w:t>
      </w:r>
      <w:r xml:space="preserve">
        <w:t> </w:t>
      </w:r>
      <w:r xml:space="preserve">
        <w:t> </w:t>
      </w:r>
      <w:r>
        <w:t xml:space="preserve">QUALIFICATIONS FOR OFFICE.  (a)</w:t>
      </w:r>
      <w:r xml:space="preserve">
        <w:t> </w:t>
      </w:r>
      <w:r xml:space="preserve">
        <w:t> </w:t>
      </w:r>
      <w:r>
        <w:t xml:space="preserve">To be eligible to be appointed or to serve as a director, a person:</w:t>
      </w:r>
    </w:p>
    <w:p w:rsidR="003F3435" w:rsidRDefault="0032493E">
      <w:pPr>
        <w:spacing w:line="480" w:lineRule="auto"/>
        <w:ind w:firstLine="1440"/>
        <w:jc w:val="both"/>
      </w:pPr>
      <w:r>
        <w:t xml:space="preserve">(1)</w:t>
      </w:r>
      <w:r xml:space="preserve">
        <w:t> </w:t>
      </w:r>
      <w:r xml:space="preserve">
        <w:t> </w:t>
      </w:r>
      <w:r>
        <w:t xml:space="preserve">must be a resident, qualified voter of:</w:t>
      </w:r>
    </w:p>
    <w:p w:rsidR="003F3435" w:rsidRDefault="0032493E">
      <w:pPr>
        <w:spacing w:line="480" w:lineRule="auto"/>
        <w:ind w:firstLine="2160"/>
        <w:jc w:val="both"/>
      </w:pPr>
      <w:r>
        <w:t xml:space="preserve">(A)</w:t>
      </w:r>
      <w:r xml:space="preserve">
        <w:t> </w:t>
      </w:r>
      <w:r xml:space="preserve">
        <w:t> </w:t>
      </w:r>
      <w:r>
        <w:t xml:space="preserve">the authority; and</w:t>
      </w:r>
    </w:p>
    <w:p w:rsidR="003F3435" w:rsidRDefault="0032493E">
      <w:pPr>
        <w:spacing w:line="480" w:lineRule="auto"/>
        <w:ind w:firstLine="2160"/>
        <w:jc w:val="both"/>
      </w:pPr>
      <w:r>
        <w:t xml:space="preserve">(B)</w:t>
      </w:r>
      <w:r xml:space="preserve">
        <w:t> </w:t>
      </w:r>
      <w:r xml:space="preserve">
        <w:t> </w:t>
      </w:r>
      <w:r>
        <w:t xml:space="preserve">the county from which the person is appointed;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hold another public office; or</w:t>
      </w:r>
    </w:p>
    <w:p w:rsidR="003F3435" w:rsidRDefault="0032493E">
      <w:pPr>
        <w:spacing w:line="480" w:lineRule="auto"/>
        <w:ind w:firstLine="2160"/>
        <w:jc w:val="both"/>
      </w:pPr>
      <w:r>
        <w:t xml:space="preserve">(B)</w:t>
      </w:r>
      <w:r xml:space="preserve">
        <w:t> </w:t>
      </w:r>
      <w:r xml:space="preserve">
        <w:t> </w:t>
      </w:r>
      <w:r>
        <w:t xml:space="preserve">be an officer or employee of the authority.</w:t>
      </w:r>
    </w:p>
    <w:p w:rsidR="003F3435" w:rsidRDefault="0032493E">
      <w:pPr>
        <w:spacing w:line="480" w:lineRule="auto"/>
        <w:ind w:firstLine="720"/>
        <w:jc w:val="both"/>
      </w:pPr>
      <w:r>
        <w:t xml:space="preserve">(b)</w:t>
      </w:r>
      <w:r xml:space="preserve">
        <w:t> </w:t>
      </w:r>
      <w:r xml:space="preserve">
        <w:t> </w:t>
      </w:r>
      <w:r>
        <w:t xml:space="preserve">Of the directors appointed by the Commissioners Court of Nueces County:</w:t>
      </w:r>
    </w:p>
    <w:p w:rsidR="003F3435" w:rsidRDefault="0032493E">
      <w:pPr>
        <w:spacing w:line="480" w:lineRule="auto"/>
        <w:ind w:firstLine="1440"/>
        <w:jc w:val="both"/>
      </w:pPr>
      <w:r>
        <w:t xml:space="preserve">(1)</w:t>
      </w:r>
      <w:r xml:space="preserve">
        <w:t> </w:t>
      </w:r>
      <w:r xml:space="preserve">
        <w:t> </w:t>
      </w:r>
      <w:r>
        <w:t xml:space="preserve">one must be a resident of the municipality of Agua Dulce;</w:t>
      </w:r>
    </w:p>
    <w:p w:rsidR="003F3435" w:rsidRDefault="0032493E">
      <w:pPr>
        <w:spacing w:line="480" w:lineRule="auto"/>
        <w:ind w:firstLine="1440"/>
        <w:jc w:val="both"/>
      </w:pPr>
      <w:r>
        <w:t xml:space="preserve">(2)</w:t>
      </w:r>
      <w:r xml:space="preserve">
        <w:t> </w:t>
      </w:r>
      <w:r xml:space="preserve">
        <w:t> </w:t>
      </w:r>
      <w:r>
        <w:t xml:space="preserve">one must be a resident of the municipality of Bishop;</w:t>
      </w:r>
    </w:p>
    <w:p w:rsidR="003F3435" w:rsidRDefault="0032493E">
      <w:pPr>
        <w:spacing w:line="480" w:lineRule="auto"/>
        <w:ind w:firstLine="1440"/>
        <w:jc w:val="both"/>
      </w:pPr>
      <w:r>
        <w:t xml:space="preserve">(3)</w:t>
      </w:r>
      <w:r xml:space="preserve">
        <w:t> </w:t>
      </w:r>
      <w:r xml:space="preserve">
        <w:t> </w:t>
      </w:r>
      <w:r>
        <w:t xml:space="preserve">one must be a resident of the municipality of Driscoll; and</w:t>
      </w:r>
    </w:p>
    <w:p w:rsidR="003F3435" w:rsidRDefault="0032493E">
      <w:pPr>
        <w:spacing w:line="480" w:lineRule="auto"/>
        <w:ind w:firstLine="1440"/>
        <w:jc w:val="both"/>
      </w:pPr>
      <w:r>
        <w:t xml:space="preserve">(4)</w:t>
      </w:r>
      <w:r xml:space="preserve">
        <w:t> </w:t>
      </w:r>
      <w:r xml:space="preserve">
        <w:t> </w:t>
      </w:r>
      <w:r>
        <w:t xml:space="preserve">one must be appointed at large and may be a resident of any of those municipalities.</w:t>
      </w:r>
    </w:p>
    <w:p w:rsidR="003F3435" w:rsidRDefault="0032493E">
      <w:pPr>
        <w:spacing w:line="480" w:lineRule="auto"/>
        <w:ind w:firstLine="720"/>
        <w:jc w:val="both"/>
      </w:pPr>
      <w:r>
        <w:t xml:space="preserve">(c)</w:t>
      </w:r>
      <w:r xml:space="preserve">
        <w:t> </w:t>
      </w:r>
      <w:r xml:space="preserve">
        <w:t> </w:t>
      </w:r>
      <w:r>
        <w:t xml:space="preserve">A director is eligible for reappointment.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11006.103.</w:t>
      </w:r>
      <w:r xml:space="preserve">
        <w:t> </w:t>
      </w:r>
      <w:r xml:space="preserve">
        <w:t> </w:t>
      </w:r>
      <w:r>
        <w:t xml:space="preserve">VACANCIES.</w:t>
      </w:r>
      <w:r xml:space="preserve">
        <w:t> </w:t>
      </w:r>
      <w:r xml:space="preserve">
        <w:t> </w:t>
      </w:r>
      <w:r>
        <w:t xml:space="preserve">Any vacancy occurring on the board shall be filled for the unexpired term by appointment in the manner in which the vacating director was appointed.</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11006.104.</w:t>
      </w:r>
      <w:r xml:space="preserve">
        <w:t> </w:t>
      </w:r>
      <w:r xml:space="preserve">
        <w:t> </w:t>
      </w:r>
      <w:r>
        <w:t xml:space="preserve">REMOVAL FROM OFFICE.</w:t>
      </w:r>
      <w:r xml:space="preserve">
        <w:t> </w:t>
      </w:r>
      <w:r xml:space="preserve">
        <w:t> </w:t>
      </w:r>
      <w:r>
        <w:t xml:space="preserve">After reasonable notice and a public hearing, the board may remove a director from office for misfeasance, malfeasance, or wilful neglect of duty.</w:t>
      </w:r>
      <w:r xml:space="preserve">
        <w:t> </w:t>
      </w:r>
      <w:r xml:space="preserve">
        <w:t> </w:t>
      </w:r>
      <w:r>
        <w:t xml:space="preserve">Reasonable notice and a public hearing are not required if the notice and hearing are expressly waived in writing.</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11006.105.</w:t>
      </w:r>
      <w:r xml:space="preserve">
        <w:t> </w:t>
      </w:r>
      <w:r xml:space="preserve">
        <w:t> </w:t>
      </w:r>
      <w:r>
        <w:t xml:space="preserve">BOND.</w:t>
      </w:r>
      <w:r xml:space="preserve">
        <w:t> </w:t>
      </w:r>
      <w:r xml:space="preserve">
        <w:t> </w:t>
      </w:r>
      <w:r>
        <w:t xml:space="preserve">Each director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payable to the authority;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11006.106.</w:t>
      </w:r>
      <w:r xml:space="preserve">
        <w:t> </w:t>
      </w:r>
      <w:r xml:space="preserve">
        <w:t> </w:t>
      </w:r>
      <w:r>
        <w:t xml:space="preserve">BOARD RESOLUTIONS; VOTING.  (a)</w:t>
      </w:r>
      <w:r xml:space="preserve">
        <w:t> </w:t>
      </w:r>
      <w:r xml:space="preserve">
        <w:t> </w:t>
      </w:r>
      <w:r>
        <w:t xml:space="preserve">The authority shall act by resolutions adopted by the board.</w:t>
      </w:r>
    </w:p>
    <w:p w:rsidR="003F3435" w:rsidRDefault="0032493E">
      <w:pPr>
        <w:spacing w:line="480" w:lineRule="auto"/>
        <w:ind w:firstLine="720"/>
        <w:jc w:val="both"/>
      </w:pPr>
      <w:r>
        <w:t xml:space="preserve">(b)</w:t>
      </w:r>
      <w:r xml:space="preserve">
        <w:t> </w:t>
      </w:r>
      <w:r xml:space="preserve">
        <w:t> </w:t>
      </w:r>
      <w:r>
        <w:t xml:space="preserve">All directors are entitled to vote.</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11006.107.</w:t>
      </w:r>
      <w:r xml:space="preserve">
        <w:t> </w:t>
      </w:r>
      <w:r xml:space="preserve">
        <w:t> </w:t>
      </w:r>
      <w:r>
        <w:t xml:space="preserve">OFFICERS AND ASSISTANTS.  (a)</w:t>
      </w:r>
      <w:r xml:space="preserve">
        <w:t> </w:t>
      </w:r>
      <w:r xml:space="preserve">
        <w:t> </w:t>
      </w:r>
      <w:r>
        <w:t xml:space="preserve">The board shall elect a president, vice president, secretary, and treasurer at the first meeting of the board in April of each year or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p>
    <w:p w:rsidR="003F3435" w:rsidRDefault="0032493E">
      <w:pPr>
        <w:spacing w:line="480" w:lineRule="auto"/>
        <w:ind w:firstLine="720"/>
        <w:jc w:val="both"/>
      </w:pPr>
      <w:r>
        <w:t xml:space="preserve">(c)</w:t>
      </w:r>
      <w:r xml:space="preserve">
        <w:t> </w:t>
      </w:r>
      <w:r xml:space="preserve">
        <w:t> </w:t>
      </w:r>
      <w:r>
        <w:t xml:space="preserve">The president serves for a one-year term.</w:t>
      </w:r>
    </w:p>
    <w:p w:rsidR="003F3435" w:rsidRDefault="0032493E">
      <w:pPr>
        <w:spacing w:line="480" w:lineRule="auto"/>
        <w:ind w:firstLine="720"/>
        <w:jc w:val="both"/>
      </w:pPr>
      <w:r>
        <w:t xml:space="preserve">(d)</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(e)</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11006.108.</w:t>
      </w:r>
      <w:r xml:space="preserve">
        <w:t> </w:t>
      </w:r>
      <w:r xml:space="preserve">
        <w:t> </w:t>
      </w:r>
      <w:r>
        <w:t xml:space="preserve">DUTIES OF OFFICERS AND ASSISTANTS.  (a)</w:t>
      </w:r>
      <w:r xml:space="preserve">
        <w:t> </w:t>
      </w:r>
      <w:r xml:space="preserve">
        <w:t> </w:t>
      </w:r>
      <w:r>
        <w:t xml:space="preserve">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vice president shall perform the duties of the president when the president is not present or is otherwise incapacitated.</w:t>
      </w:r>
    </w:p>
    <w:p w:rsidR="003F3435" w:rsidRDefault="0032493E">
      <w:pPr>
        <w:spacing w:line="480" w:lineRule="auto"/>
        <w:ind w:firstLine="720"/>
        <w:jc w:val="both"/>
      </w:pPr>
      <w:r>
        <w:t xml:space="preserve">(c)</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ind w:firstLine="720"/>
        <w:jc w:val="both"/>
      </w:pPr>
      <w:r>
        <w:t xml:space="preserve">(d)</w:t>
      </w:r>
      <w:r xml:space="preserve">
        <w:t> </w:t>
      </w:r>
      <w:r xml:space="preserve">
        <w:t> </w:t>
      </w:r>
      <w:r>
        <w:t xml:space="preserve">The board treasurer shall perform duties and functions prescribed by the board.</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11006.109.</w:t>
      </w:r>
      <w:r xml:space="preserve">
        <w:t> </w:t>
      </w:r>
      <w:r xml:space="preserve">
        <w:t> </w:t>
      </w:r>
      <w:r>
        <w:t xml:space="preserve">MEETINGS.</w:t>
      </w:r>
      <w:r xml:space="preserve">
        <w:t> </w:t>
      </w:r>
      <w:r xml:space="preserve">
        <w:t> </w:t>
      </w:r>
      <w:r>
        <w:t xml:space="preserve">The board shall have regular meetings at times specified by board resolution and shall have special meetings when called by the board president or by any three directors.</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11006.110.</w:t>
      </w:r>
      <w:r xml:space="preserve">
        <w:t> </w:t>
      </w:r>
      <w:r xml:space="preserve">
        <w:t> </w:t>
      </w:r>
      <w:r>
        <w:t xml:space="preserve">PERSONAL LIABILITY OF DIRECTORS.</w:t>
      </w:r>
      <w:r xml:space="preserve">
        <w:t> </w:t>
      </w:r>
      <w:r xml:space="preserve">
        <w:t> </w:t>
      </w:r>
      <w:r>
        <w:t xml:space="preserve">A director is not personally liable for a bond issued or contract executed by the authority.</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11006.151.</w:t>
      </w:r>
      <w:r xml:space="preserve">
        <w:t> </w:t>
      </w:r>
      <w:r xml:space="preserve">
        <w:t> </w:t>
      </w:r>
      <w:r>
        <w:t xml:space="preserve">GENERAL POWERS.</w:t>
      </w:r>
      <w:r xml:space="preserve">
        <w:t> </w:t>
      </w:r>
      <w:r xml:space="preserve">
        <w:t> </w:t>
      </w:r>
      <w:r>
        <w:t xml:space="preserve">The authority may exercise any power necessary or appropriate to achieve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and enforce bylaws and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use, and dispose of its receipts and money from any source;</w:t>
      </w:r>
    </w:p>
    <w:p w:rsidR="003F3435" w:rsidRDefault="0032493E">
      <w:pPr>
        <w:spacing w:line="480" w:lineRule="auto"/>
        <w:ind w:firstLine="1440"/>
        <w:jc w:val="both"/>
      </w:pPr>
      <w:r>
        <w:t xml:space="preserve">(5)</w:t>
      </w:r>
      <w:r xml:space="preserve">
        <w:t> </w:t>
      </w:r>
      <w:r xml:space="preserve">
        <w:t> </w:t>
      </w:r>
      <w:r>
        <w:t xml:space="preserve">select a depository or depositories;</w:t>
      </w:r>
    </w:p>
    <w:p w:rsidR="003F3435" w:rsidRDefault="0032493E">
      <w:pPr>
        <w:spacing w:line="480" w:lineRule="auto"/>
        <w:ind w:firstLine="1440"/>
        <w:jc w:val="both"/>
      </w:pPr>
      <w:r>
        <w:t xml:space="preserve">(6)</w:t>
      </w:r>
      <w:r xml:space="preserve">
        <w:t> </w:t>
      </w:r>
      <w:r xml:space="preserve">
        <w:t> </w:t>
      </w:r>
      <w:r>
        <w:t xml:space="preserve">acquire, own, rent, lease, accept, hold, or dispose of property, or an interest in property, including a right or easement, by purchase, exchange, gift, assignment, condemnation, sale, lease, or otherwise, in performing authority duties or exercising authority powers under this chapter;</w:t>
      </w:r>
    </w:p>
    <w:p w:rsidR="003F3435" w:rsidRDefault="0032493E">
      <w:pPr>
        <w:spacing w:line="480" w:lineRule="auto"/>
        <w:ind w:firstLine="1440"/>
        <w:jc w:val="both"/>
      </w:pPr>
      <w:r>
        <w:t xml:space="preserve">(7)</w:t>
      </w:r>
      <w:r xml:space="preserve">
        <w:t> </w:t>
      </w:r>
      <w:r xml:space="preserve">
        <w:t> </w:t>
      </w:r>
      <w:r>
        <w:t xml:space="preserve">hold, manage, operate, or improve property;</w:t>
      </w:r>
    </w:p>
    <w:p w:rsidR="003F3435" w:rsidRDefault="0032493E">
      <w:pPr>
        <w:spacing w:line="480" w:lineRule="auto"/>
        <w:ind w:firstLine="1440"/>
        <w:jc w:val="both"/>
      </w:pPr>
      <w:r>
        <w:t xml:space="preserve">(8)</w:t>
      </w:r>
      <w:r xml:space="preserve">
        <w:t> </w:t>
      </w:r>
      <w:r xml:space="preserve">
        <w:t> </w:t>
      </w:r>
      <w:r>
        <w:t xml:space="preserve">lease or rent any land, building, structure, or facility from or to any person;</w:t>
      </w:r>
    </w:p>
    <w:p w:rsidR="003F3435" w:rsidRDefault="0032493E">
      <w:pPr>
        <w:spacing w:line="480" w:lineRule="auto"/>
        <w:ind w:firstLine="1440"/>
        <w:jc w:val="both"/>
      </w:pPr>
      <w:r>
        <w:t xml:space="preserve">(9)</w:t>
      </w:r>
      <w:r xml:space="preserve">
        <w:t> </w:t>
      </w:r>
      <w:r xml:space="preserve">
        <w:t> </w:t>
      </w:r>
      <w:r>
        <w:t xml:space="preserve">sell, assign, lease, encumber, mortgage, or otherwise dispose of property, or an interest in property, and release or relinquish a right, title, claim, lien, interest, easement, or demand, regardless of the manner in which acquired, and conduct a transaction authorized by this subdivision by public or private sale, with or without public bidding, notwithstanding any other law;</w:t>
      </w:r>
    </w:p>
    <w:p w:rsidR="003F3435" w:rsidRDefault="0032493E">
      <w:pPr>
        <w:spacing w:line="480" w:lineRule="auto"/>
        <w:ind w:firstLine="1440"/>
        <w:jc w:val="both"/>
      </w:pPr>
      <w:r>
        <w:t xml:space="preserve">(10)</w:t>
      </w:r>
      <w:r xml:space="preserve">
        <w:t> </w:t>
      </w:r>
      <w:r xml:space="preserve">
        <w:t> </w:t>
      </w:r>
      <w:r>
        <w:t xml:space="preserve">issue bonds, provide for and secure the payment of the bonds, and provide for the rights of the holders of the bonds in the manner and to the extent authorized by this chapter;</w:t>
      </w:r>
    </w:p>
    <w:p w:rsidR="003F3435" w:rsidRDefault="0032493E">
      <w:pPr>
        <w:spacing w:line="480" w:lineRule="auto"/>
        <w:ind w:firstLine="1440"/>
        <w:jc w:val="both"/>
      </w:pPr>
      <w:r>
        <w:t xml:space="preserve">(11)</w:t>
      </w:r>
      <w:r xml:space="preserve">
        <w:t> </w:t>
      </w:r>
      <w:r xml:space="preserve">
        <w:t> </w:t>
      </w:r>
      <w:r>
        <w:t xml:space="preserve">request and accept any appropriation, grant, allocation, subsidy, guaranty, aid, service, material, or gift from any source, including the federal government, the state, a public agency, or a political subdivision;</w:t>
      </w:r>
    </w:p>
    <w:p w:rsidR="003F3435" w:rsidRDefault="0032493E">
      <w:pPr>
        <w:spacing w:line="480" w:lineRule="auto"/>
        <w:ind w:firstLine="1440"/>
        <w:jc w:val="both"/>
      </w:pPr>
      <w:r>
        <w:t xml:space="preserve">(12)</w:t>
      </w:r>
      <w:r xml:space="preserve">
        <w:t> </w:t>
      </w:r>
      <w:r xml:space="preserve">
        <w:t> </w:t>
      </w:r>
      <w:r>
        <w:t xml:space="preserve">operate and maintain an office;</w:t>
      </w:r>
    </w:p>
    <w:p w:rsidR="003F3435" w:rsidRDefault="0032493E">
      <w:pPr>
        <w:spacing w:line="480" w:lineRule="auto"/>
        <w:ind w:firstLine="1440"/>
        <w:jc w:val="both"/>
      </w:pPr>
      <w:r>
        <w:t xml:space="preserve">(13)</w:t>
      </w:r>
      <w:r xml:space="preserve">
        <w:t> </w:t>
      </w:r>
      <w:r xml:space="preserve">
        <w:t> </w:t>
      </w:r>
      <w:r>
        <w:t xml:space="preserve">appoint and determine the duties, tenure, qualifications, and compensation of officers, employees, agents, professional advisors, and counselors, including financial consultants, accountants, attorneys, architects, engineers, appraisers, and financing experts considered necessary or advisable by the board; and</w:t>
      </w:r>
    </w:p>
    <w:p w:rsidR="003F3435" w:rsidRDefault="0032493E">
      <w:pPr>
        <w:spacing w:line="480" w:lineRule="auto"/>
        <w:ind w:firstLine="1440"/>
        <w:jc w:val="both"/>
      </w:pPr>
      <w:r>
        <w:t xml:space="preserve">(14)</w:t>
      </w:r>
      <w:r xml:space="preserve">
        <w:t> </w:t>
      </w:r>
      <w:r xml:space="preserve">
        <w:t> </w:t>
      </w:r>
      <w:r>
        <w:t xml:space="preserve">exercise any power granted by Chapter </w:t>
      </w:r>
      <w:r>
        <w:t xml:space="preserve">383</w:t>
      </w:r>
      <w:r>
        <w:t xml:space="preserve">, Health and Safety Code, or Chapter </w:t>
      </w:r>
      <w:r>
        <w:t xml:space="preserve">30</w:t>
      </w:r>
      <w:r>
        <w:t xml:space="preserve">, Water Code.</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11006.152.</w:t>
      </w:r>
      <w:r xml:space="preserve">
        <w:t> </w:t>
      </w:r>
      <w:r xml:space="preserve">
        <w:t> </w:t>
      </w:r>
      <w:r>
        <w:t xml:space="preserve">PERMITS.  (a)</w:t>
      </w:r>
      <w:r xml:space="preserve">
        <w:t> </w:t>
      </w:r>
      <w:r xml:space="preserve">
        <w:t> </w:t>
      </w:r>
      <w:r>
        <w:t xml:space="preserve">The authority may obtain, through appropriate proceedings, an appropriation permit or a diversion permit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authority may acquire a water appropriation permit from a permit owner by contract or otherwise.</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11006.153.</w:t>
      </w:r>
      <w:r xml:space="preserve">
        <w:t> </w:t>
      </w:r>
      <w:r xml:space="preserve">
        <w:t> </w:t>
      </w:r>
      <w:r>
        <w:t xml:space="preserve">GENERAL POWER OF PUBLIC AGENCIES AND POLITICAL SUBDIVISIONS TO CONTRACT WITH AUTHORITY.</w:t>
      </w:r>
      <w:r xml:space="preserve">
        <w:t> </w:t>
      </w:r>
      <w:r xml:space="preserve">
        <w:t> </w:t>
      </w:r>
      <w:r>
        <w:t xml:space="preserve">A public agency or political subdivision of this state, including the cities, may enter into a contract or agreement with the authority, on terms agreed to by the parties, for any purpose relating to the authority's powers or functions.</w:t>
      </w:r>
      <w:r xml:space="preserve">
        <w:t> </w:t>
      </w:r>
      <w:r xml:space="preserve">
        <w:t> </w:t>
      </w:r>
      <w:r>
        <w:t xml:space="preserve">Approval, notice, consent, or an election is not required in connection with the contract or agreement.</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11006.154.</w:t>
      </w:r>
      <w:r xml:space="preserve">
        <w:t> </w:t>
      </w:r>
      <w:r xml:space="preserve">
        <w:t> </w:t>
      </w:r>
      <w:r>
        <w:t xml:space="preserve">CONTRACTS TO SUPPLY WATER.  (a)</w:t>
      </w:r>
      <w:r xml:space="preserve">
        <w:t> </w:t>
      </w:r>
      <w:r xml:space="preserve">
        <w:t> </w:t>
      </w:r>
      <w:r>
        <w:t xml:space="preserve">The authority may contract with public agencies or political subdivisions, including the cities, to supply water to them.</w:t>
      </w:r>
      <w:r xml:space="preserve">
        <w:t> </w:t>
      </w:r>
      <w:r xml:space="preserve">
        <w:t> </w:t>
      </w:r>
      <w:r>
        <w:t xml:space="preserve">The authority may sell water inside or outside the boundaries of the authority.</w:t>
      </w:r>
    </w:p>
    <w:p w:rsidR="003F3435" w:rsidRDefault="0032493E">
      <w:pPr>
        <w:spacing w:line="480" w:lineRule="auto"/>
        <w:ind w:firstLine="720"/>
        <w:jc w:val="both"/>
      </w:pPr>
      <w:r>
        <w:t xml:space="preserve">(b)</w:t>
      </w:r>
      <w:r xml:space="preserve">
        <w:t> </w:t>
      </w:r>
      <w:r xml:space="preserve">
        <w:t> </w:t>
      </w:r>
      <w:r>
        <w:t xml:space="preserve">Contracts under Subsection (a) may provide that the contractual payments by the political subdivisions:</w:t>
      </w:r>
    </w:p>
    <w:p w:rsidR="003F3435" w:rsidRDefault="0032493E">
      <w:pPr>
        <w:spacing w:line="480" w:lineRule="auto"/>
        <w:ind w:firstLine="1440"/>
        <w:jc w:val="both"/>
      </w:pPr>
      <w:r>
        <w:t xml:space="preserve">(1)</w:t>
      </w:r>
      <w:r xml:space="preserve">
        <w:t> </w:t>
      </w:r>
      <w:r xml:space="preserve">
        <w:t> </w:t>
      </w:r>
      <w:r>
        <w:t xml:space="preserve">will be payable from revenue or the imposition of taxes or both; and</w:t>
      </w:r>
    </w:p>
    <w:p w:rsidR="003F3435" w:rsidRDefault="0032493E">
      <w:pPr>
        <w:spacing w:line="480" w:lineRule="auto"/>
        <w:ind w:firstLine="1440"/>
        <w:jc w:val="both"/>
      </w:pPr>
      <w:r>
        <w:t xml:space="preserve">(2)</w:t>
      </w:r>
      <w:r xml:space="preserve">
        <w:t> </w:t>
      </w:r>
      <w:r xml:space="preserve">
        <w:t> </w:t>
      </w:r>
      <w:r>
        <w:t xml:space="preserve">will constitute the purchase of the authority's system at the time all indebtedness incurred by the authority for acquisition, construction, improvement, and extensions of the system is paid in full.</w:t>
      </w:r>
    </w:p>
    <w:p w:rsidR="003F3435" w:rsidRDefault="0032493E">
      <w:pPr>
        <w:spacing w:line="480" w:lineRule="auto"/>
        <w:ind w:firstLine="720"/>
        <w:jc w:val="both"/>
      </w:pPr>
      <w:r>
        <w:t xml:space="preserve">(c)</w:t>
      </w:r>
      <w:r xml:space="preserve">
        <w:t> </w:t>
      </w:r>
      <w:r xml:space="preserve">
        <w:t> </w:t>
      </w:r>
      <w:r>
        <w:t xml:space="preserve">The authority may contract with a public agency or political subdivision for the rental or leasing of or for the operation of the water supply, water, and filtration or purification facilities of the entity for the consideration agreed to by the authority and the entity.</w:t>
      </w:r>
    </w:p>
    <w:p w:rsidR="003F3435" w:rsidRDefault="0032493E">
      <w:pPr>
        <w:spacing w:line="480" w:lineRule="auto"/>
        <w:ind w:firstLine="720"/>
        <w:jc w:val="both"/>
      </w:pPr>
      <w:r>
        <w:t xml:space="preserve">(d)</w:t>
      </w:r>
      <w:r xml:space="preserve">
        <w:t> </w:t>
      </w:r>
      <w:r xml:space="preserve">
        <w:t> </w:t>
      </w:r>
      <w:r>
        <w:t xml:space="preserve">A contract under Subsection (a) or (c) may:</w:t>
      </w:r>
    </w:p>
    <w:p w:rsidR="003F3435" w:rsidRDefault="0032493E">
      <w:pPr>
        <w:spacing w:line="480" w:lineRule="auto"/>
        <w:ind w:firstLine="1440"/>
        <w:jc w:val="both"/>
      </w:pPr>
      <w:r>
        <w:t xml:space="preserve">(1)</w:t>
      </w:r>
      <w:r xml:space="preserve">
        <w:t> </w:t>
      </w:r>
      <w:r xml:space="preserve">
        <w:t> </w:t>
      </w:r>
      <w:r>
        <w:t xml:space="preserve">be on the terms and for the time agreed to by the parties; and</w:t>
      </w:r>
    </w:p>
    <w:p w:rsidR="003F3435" w:rsidRDefault="0032493E">
      <w:pPr>
        <w:spacing w:line="480" w:lineRule="auto"/>
        <w:ind w:firstLine="1440"/>
        <w:jc w:val="both"/>
      </w:pPr>
      <w:r>
        <w:t xml:space="preserve">(2)</w:t>
      </w:r>
      <w:r xml:space="preserve">
        <w:t> </w:t>
      </w:r>
      <w:r xml:space="preserve">
        <w:t> </w:t>
      </w:r>
      <w:r>
        <w:t xml:space="preserve">provide that it will continue in effect until bonds specified in it and refunding bonds issued in lieu of the bonds are paid.</w:t>
      </w:r>
    </w:p>
    <w:p w:rsidR="003F3435" w:rsidRDefault="0032493E">
      <w:pPr>
        <w:spacing w:line="480" w:lineRule="auto"/>
        <w:ind w:firstLine="720"/>
        <w:jc w:val="both"/>
      </w:pPr>
      <w:r>
        <w:t xml:space="preserve">(e)</w:t>
      </w:r>
      <w:r xml:space="preserve">
        <w:t> </w:t>
      </w:r>
      <w:r xml:space="preserve">
        <w:t> </w:t>
      </w:r>
      <w:r>
        <w:t xml:space="preserve">The authority may enter into contracts or agreements with the Nueces River Authority and the City of Corpus Christi for the purchase of water.</w:t>
      </w:r>
    </w:p>
    <w:p w:rsidR="003F3435" w:rsidRDefault="0032493E">
      <w:pPr>
        <w:spacing w:line="480" w:lineRule="auto"/>
        <w:ind w:firstLine="720"/>
        <w:jc w:val="both"/>
      </w:pPr>
      <w:r>
        <w:t xml:space="preserve">(f)</w:t>
      </w:r>
      <w:r xml:space="preserve">
        <w:t> </w:t>
      </w:r>
      <w:r xml:space="preserve">
        <w:t> </w:t>
      </w:r>
      <w:r>
        <w:t xml:space="preserve">The authority and the City of Corpus Christi may enter into contracts or agreements for the sale of water and the operation and maintenance of the authority's water lines if considered advisable.</w:t>
      </w:r>
    </w:p>
    <w:p w:rsidR="003F3435" w:rsidRDefault="0032493E">
      <w:pPr>
        <w:spacing w:line="480" w:lineRule="auto"/>
        <w:ind w:firstLine="720"/>
        <w:jc w:val="both"/>
      </w:pPr>
      <w:r>
        <w:t xml:space="preserve">(g)</w:t>
      </w:r>
      <w:r xml:space="preserve">
        <w:t> </w:t>
      </w:r>
      <w:r xml:space="preserve">
        <w:t> </w:t>
      </w:r>
      <w:r>
        <w:t xml:space="preserve">Public agencies or political subdivisions of this state, including the cities, may enter into contracts or agreements with the authority for a water supply.</w:t>
      </w:r>
    </w:p>
    <w:p w:rsidR="003F3435" w:rsidRDefault="0032493E">
      <w:pPr>
        <w:spacing w:line="480" w:lineRule="auto"/>
        <w:ind w:firstLine="720"/>
        <w:jc w:val="both"/>
      </w:pPr>
      <w:r>
        <w:t xml:space="preserve">(h)</w:t>
      </w:r>
      <w:r xml:space="preserve">
        <w:t> </w:t>
      </w:r>
      <w:r xml:space="preserve">
        <w:t> </w:t>
      </w:r>
      <w:r>
        <w:t xml:space="preserve">Approval, notice, consent, or an election is not required in connection with a contract or agreement described by Subsection (e), (f), or (g).</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11006.155.</w:t>
      </w:r>
      <w:r xml:space="preserve">
        <w:t> </w:t>
      </w:r>
      <w:r xml:space="preserve">
        <w:t> </w:t>
      </w:r>
      <w:r>
        <w:t xml:space="preserve">SOURCES FOR WATER; ACQUISITION OF LAND; STORAGE CAPACITY.  (a)</w:t>
      </w:r>
      <w:r xml:space="preserve">
        <w:t> </w:t>
      </w:r>
      <w:r xml:space="preserve">
        <w:t> </w:t>
      </w:r>
      <w:r>
        <w:t xml:space="preserve">The authority may acquire or construct, inside or outside the authority, any work, well, plant, transmission line, or other facility necessary or useful to divert, impound, drill for, store, treat, or transport water to the cities for municipal, domestic, agricultural, industrial, or any other useful purposes.</w:t>
      </w:r>
    </w:p>
    <w:p w:rsidR="003F3435" w:rsidRDefault="0032493E">
      <w:pPr>
        <w:spacing w:line="480" w:lineRule="auto"/>
        <w:ind w:firstLine="720"/>
        <w:jc w:val="both"/>
      </w:pPr>
      <w:r>
        <w:t xml:space="preserve">(b)</w:t>
      </w:r>
      <w:r xml:space="preserve">
        <w:t> </w:t>
      </w:r>
      <w:r xml:space="preserve">
        <w:t> </w:t>
      </w:r>
      <w:r>
        <w:t xml:space="preserve">The authority may develop or otherwise acquire underground sources of water.</w:t>
      </w:r>
    </w:p>
    <w:p w:rsidR="003F3435" w:rsidRDefault="0032493E">
      <w:pPr>
        <w:spacing w:line="480" w:lineRule="auto"/>
        <w:ind w:firstLine="720"/>
        <w:jc w:val="both"/>
      </w:pPr>
      <w:r>
        <w:t xml:space="preserve">(c)</w:t>
      </w:r>
      <w:r xml:space="preserve">
        <w:t> </w:t>
      </w:r>
      <w:r xml:space="preserve">
        <w:t> </w:t>
      </w:r>
      <w:r>
        <w:t xml:space="preserve">The authority may acquire land, or an interest in land, inside or outside the authority for any reservoir, work, well, plant, transmission line, or other facility necessary or useful to impound, store, treat, or transport water to the cities and others for municipal, domestic, agricultural, industrial, mining, oil flooding, or any other useful purposes.</w:t>
      </w:r>
    </w:p>
    <w:p w:rsidR="003F3435" w:rsidRDefault="0032493E">
      <w:pPr>
        <w:spacing w:line="480" w:lineRule="auto"/>
        <w:ind w:firstLine="720"/>
        <w:jc w:val="both"/>
      </w:pPr>
      <w:r>
        <w:t xml:space="preserve">(d)</w:t>
      </w:r>
      <w:r xml:space="preserve">
        <w:t> </w:t>
      </w:r>
      <w:r xml:space="preserve">
        <w:t> </w:t>
      </w:r>
      <w:r>
        <w:t xml:space="preserve">The authority may lease, purchase, or otherwise acquire rights in and to storage and storage capacity in any reservoir constructed or to be constructed by any person.</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11006.156.</w:t>
      </w:r>
      <w:r xml:space="preserve">
        <w:t> </w:t>
      </w:r>
      <w:r xml:space="preserve">
        <w:t> </w:t>
      </w:r>
      <w:r>
        <w:t xml:space="preserve">CONVEYANCE OF LAND TO AUTHORITY.</w:t>
      </w:r>
      <w:r xml:space="preserve">
        <w:t> </w:t>
      </w:r>
      <w:r xml:space="preserve">
        <w:t> </w:t>
      </w:r>
      <w:r>
        <w:t xml:space="preserve">A public agency or political subdivision of this state, including the cities, may lease, sell, or otherwise convey its land or an interest in its land to the authority for the consideration that the parties agree is adequate.</w:t>
      </w:r>
      <w:r xml:space="preserve">
        <w:t> </w:t>
      </w:r>
      <w:r xml:space="preserve">
        <w:t> </w:t>
      </w:r>
      <w:r>
        <w:t xml:space="preserve">Approval, notice, consent, or an election is not required in connection with the conveyance.</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11006.157.</w:t>
      </w:r>
      <w:r xml:space="preserve">
        <w:t> </w:t>
      </w:r>
      <w:r xml:space="preserve">
        <w:t> </w:t>
      </w:r>
      <w:r>
        <w:t xml:space="preserve">SURPLUS PROPERTY.</w:t>
      </w:r>
      <w:r xml:space="preserve">
        <w:t> </w:t>
      </w:r>
      <w:r xml:space="preserve">
        <w:t> </w:t>
      </w:r>
      <w:r>
        <w:t xml:space="preserve">Subject to the terms of a resolution or deed of trust authorizing or securing bonds issued by the authority, the authority may sell, lease, rent, trade, or otherwise dispose of property that the board considers not needed for an authority purpose.</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11006.158.</w:t>
      </w:r>
      <w:r xml:space="preserve">
        <w:t> </w:t>
      </w:r>
      <w:r xml:space="preserve">
        <w:t> </w:t>
      </w:r>
      <w:r>
        <w:t xml:space="preserve">EMINENT DOMAIN.  (a)</w:t>
      </w:r>
      <w:r xml:space="preserve">
        <w:t> </w:t>
      </w:r>
      <w:r xml:space="preserve">
        <w:t> </w:t>
      </w:r>
      <w:r>
        <w:t xml:space="preserve">To carry out a power conferred by this chapter, the authority may exercise the power of eminent domain to acquire the fee simple title to land, or any other interest in land, and other property and easements, inside or outside the authority, including land or an interest in land needed for a reservoir, dam, or flood easement above the probable high-water line around a reservoir.</w:t>
      </w:r>
    </w:p>
    <w:p w:rsidR="003F3435" w:rsidRDefault="0032493E">
      <w:pPr>
        <w:spacing w:line="480" w:lineRule="auto"/>
        <w:ind w:firstLine="720"/>
        <w:jc w:val="both"/>
      </w:pPr>
      <w:r>
        <w:t xml:space="preserve">(b)</w:t>
      </w:r>
      <w:r xml:space="preserve">
        <w:t> </w:t>
      </w:r>
      <w:r xml:space="preserve">
        <w:t> </w:t>
      </w:r>
      <w:r>
        <w:t xml:space="preserve">The authority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authority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the type of interest in land, other property, or easements to be acquired.</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11006.159.</w:t>
      </w:r>
      <w:r xml:space="preserve">
        <w:t> </w:t>
      </w:r>
      <w:r xml:space="preserve">
        <w:t> </w:t>
      </w:r>
      <w:r>
        <w:t xml:space="preserve">COST OF RELOCATING OR ALTERING PROPERTY; RIGHTS-OF-WAY AND EASEMENTS.  (a)</w:t>
      </w:r>
      <w:r xml:space="preserve">
        <w:t> </w:t>
      </w:r>
      <w:r xml:space="preserve">
        <w:t> </w:t>
      </w:r>
      <w:r>
        <w:t xml:space="preserve">If the authority's exercise of its eminent domain, police, or other power requires relocating, raising, lowering, rerouting, or changing the grade of or altering the construction of any railroad, electric transmission, telegraph, or telephone line, conduit, pole, property, or facility or pipeline, the action shall be accomplished at the sole expense of the authority.</w:t>
      </w:r>
      <w:r xml:space="preserve">
        <w:t> </w:t>
      </w:r>
      <w:r xml:space="preserve">
        <w:t> </w:t>
      </w:r>
      <w:r>
        <w:t xml:space="preserve">The term "sole expense" means the actual cost of the raising, lowering, rerouting, or change in grade or alteration of construction to provide a comparable replacement without enhancing the facility, after deducting from the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The authority has all necessary or useful rights-of-way and easements along, over, under, and across all public, state, municipal, and county roads, highways, and places for any of its purposes.</w:t>
      </w:r>
      <w:r xml:space="preserve">
        <w:t> </w:t>
      </w:r>
      <w:r xml:space="preserve">
        <w:t> </w:t>
      </w:r>
      <w:r>
        <w:t xml:space="preserve">The authority shall restore a used facility to its previous condition as nearly as possible at the sole expense of the authority.</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11006.160.</w:t>
      </w:r>
      <w:r xml:space="preserve">
        <w:t> </w:t>
      </w:r>
      <w:r xml:space="preserve">
        <w:t> </w:t>
      </w:r>
      <w:r>
        <w:t xml:space="preserve">OTHER AUTHORITY POWERS.</w:t>
      </w:r>
      <w:r xml:space="preserve">
        <w:t> </w:t>
      </w:r>
      <w:r xml:space="preserve">
        <w:t> </w:t>
      </w:r>
      <w:r>
        <w:t xml:space="preserve">The authority has the same power as is conferred by general law on municipal utility districts and on water control and improvement districts with reference to entering land, making surveys, and attending to other business of the authority.</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11006.201.</w:t>
      </w:r>
      <w:r xml:space="preserve">
        <w:t> </w:t>
      </w:r>
      <w:r xml:space="preserve">
        <w:t> </w:t>
      </w:r>
      <w:r>
        <w:t xml:space="preserve">DEPOSITORY.  (a)</w:t>
      </w:r>
      <w:r xml:space="preserve">
        <w:t> </w:t>
      </w:r>
      <w:r xml:space="preserve">
        <w:t> </w:t>
      </w:r>
      <w:r>
        <w:t xml:space="preserve">The board shall designate one or more banks inside or outside the authority to serve as the depository for the authority's money.</w:t>
      </w:r>
    </w:p>
    <w:p w:rsidR="003F3435" w:rsidRDefault="0032493E">
      <w:pPr>
        <w:spacing w:line="480" w:lineRule="auto"/>
        <w:ind w:firstLine="720"/>
        <w:jc w:val="both"/>
      </w:pPr>
      <w:r>
        <w:t xml:space="preserve">(b)</w:t>
      </w:r>
      <w:r xml:space="preserve">
        <w:t> </w:t>
      </w:r>
      <w:r xml:space="preserve">
        <w:t> </w:t>
      </w:r>
      <w:r>
        <w:t xml:space="preserve">Authority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authority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insured by the Federal Deposit Insurance Corporation, the money must be secured in the manner provided by law for the security of municipal money.</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11006.202.</w:t>
      </w:r>
      <w:r xml:space="preserve">
        <w:t> </w:t>
      </w:r>
      <w:r xml:space="preserve">
        <w:t> </w:t>
      </w:r>
      <w:r>
        <w:t xml:space="preserve">INVESTMENT OF AUTHORITY MONEY.</w:t>
      </w:r>
      <w:r xml:space="preserve">
        <w:t> </w:t>
      </w:r>
      <w:r xml:space="preserve">
        <w:t> </w:t>
      </w:r>
      <w:r>
        <w:t xml:space="preserve">The board may invest authority money in obligations and make time deposits of authority money in the manner determined by the board or in the manner permitted or required in a resolution or trust indenture authorizing or securing authority bonds.</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11006.203.</w:t>
      </w:r>
      <w:r xml:space="preserve">
        <w:t> </w:t>
      </w:r>
      <w:r xml:space="preserve">
        <w:t> </w:t>
      </w:r>
      <w:r>
        <w:t xml:space="preserve">AUTHORITY ACCOUNTS.</w:t>
      </w:r>
      <w:r xml:space="preserve">
        <w:t> </w:t>
      </w:r>
      <w:r xml:space="preserve">
        <w:t> </w:t>
      </w:r>
      <w:r>
        <w:t xml:space="preserve">The authority shall maintain a complete system of the authority's accounts.</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11006.204.</w:t>
      </w:r>
      <w:r xml:space="preserve">
        <w:t> </w:t>
      </w:r>
      <w:r xml:space="preserve">
        <w:t> </w:t>
      </w:r>
      <w:r>
        <w:t xml:space="preserve">AUTHORITY FACILITIES EXEMPT FROM TAXATION AND ASSESSMENT.</w:t>
      </w:r>
      <w:r xml:space="preserve">
        <w:t> </w:t>
      </w:r>
      <w:r xml:space="preserve">
        <w:t> </w:t>
      </w:r>
      <w:r>
        <w:t xml:space="preserve">The authority is not required to pay a tax or assessment on its facilities or any part of its facilities.</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11006.251.</w:t>
      </w:r>
      <w:r xml:space="preserve">
        <w:t> </w:t>
      </w:r>
      <w:r xml:space="preserve">
        <w:t> </w:t>
      </w:r>
      <w:r>
        <w:t xml:space="preserve">AUTHORITY TO ISSUE BONDS.  (a)</w:t>
      </w:r>
      <w:r xml:space="preserve">
        <w:t> </w:t>
      </w:r>
      <w:r xml:space="preserve">
        <w:t> </w:t>
      </w:r>
      <w:r>
        <w:t xml:space="preserve">The authority may issue bonds payable from and secured by revenue or ad valorem taxes, or both revenue and ad valorem taxes, of the authority to carry out any power or authority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must be issued in the manner and under the terms of the resolution authorizing the issuance of the bonds.</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11006.252.</w:t>
      </w:r>
      <w:r xml:space="preserve">
        <w:t> </w:t>
      </w:r>
      <w:r xml:space="preserve">
        <w:t> </w:t>
      </w:r>
      <w:r>
        <w:t xml:space="preserve">FORM OF BONDS.</w:t>
      </w:r>
      <w:r xml:space="preserve">
        <w:t> </w:t>
      </w:r>
      <w:r xml:space="preserve">
        <w:t> </w:t>
      </w:r>
      <w:r>
        <w:t xml:space="preserve">Authority bonds must be:</w:t>
      </w:r>
    </w:p>
    <w:p w:rsidR="003F3435" w:rsidRDefault="0032493E">
      <w:pPr>
        <w:spacing w:line="480" w:lineRule="auto"/>
        <w:ind w:firstLine="1440"/>
        <w:jc w:val="both"/>
      </w:pPr>
      <w:r>
        <w:t xml:space="preserve">(1)</w:t>
      </w:r>
      <w:r xml:space="preserve">
        <w:t> </w:t>
      </w:r>
      <w:r xml:space="preserve">
        <w:t> </w:t>
      </w:r>
      <w:r>
        <w:t xml:space="preserve">issued in the authority's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11006.253.</w:t>
      </w:r>
      <w:r xml:space="preserve">
        <w:t> </w:t>
      </w:r>
      <w:r xml:space="preserve">
        <w:t> </w:t>
      </w:r>
      <w:r>
        <w:t xml:space="preserve">MATURITY.</w:t>
      </w:r>
      <w:r xml:space="preserve">
        <w:t> </w:t>
      </w:r>
      <w:r xml:space="preserve">
        <w:t> </w:t>
      </w:r>
      <w:r>
        <w:t xml:space="preserve">Authority bonds must mature not later than 50 years after the date of their issuance.</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majority of the authority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resolution calling the election in a newspaper of general circulation in the authority.</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the 14th day before the date of the election.</w:t>
      </w:r>
    </w:p>
    <w:p w:rsidR="003F3435" w:rsidRDefault="0032493E">
      <w:pPr>
        <w:spacing w:line="480" w:lineRule="auto"/>
        <w:ind w:firstLine="720"/>
        <w:jc w:val="both"/>
      </w:pPr>
      <w:r>
        <w:t xml:space="preserve">(d)</w:t>
      </w:r>
      <w:r xml:space="preserve">
        <w:t> </w:t>
      </w:r>
      <w:r xml:space="preserve">
        <w:t> </w:t>
      </w:r>
      <w:r>
        <w:t xml:space="preserve">The authority may issue bonds not payable wholly or partly from ad valorem taxes without an election.</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11006.255.</w:t>
      </w:r>
      <w:r xml:space="preserve">
        <w:t> </w:t>
      </w:r>
      <w:r xml:space="preserve">
        <w:t> </w:t>
      </w:r>
      <w:r>
        <w:t xml:space="preserve">BONDS SECURED BY REVENUE; ADDITIONAL BONDS.  (a)</w:t>
      </w:r>
      <w:r xml:space="preserve">
        <w:t> </w:t>
      </w:r>
      <w:r xml:space="preserve">
        <w:t> </w:t>
      </w:r>
      <w:r>
        <w:t xml:space="preserve">Authority bonds issued may be secured by a pledge of all or part of the authority's revenue or by all or part of the revenue of one or more contracts made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then being issued.</w:t>
      </w:r>
    </w:p>
    <w:p w:rsidR="003F3435" w:rsidRDefault="0032493E">
      <w:pPr>
        <w:spacing w:line="480" w:lineRule="auto"/>
        <w:ind w:firstLine="720"/>
        <w:jc w:val="both"/>
      </w:pPr>
      <w:r>
        <w:t xml:space="preserve">(b)</w:t>
      </w:r>
      <w:r xml:space="preserve">
        <w:t> </w:t>
      </w:r>
      <w:r xml:space="preserve">
        <w:t> </w:t>
      </w:r>
      <w:r>
        <w:t xml:space="preserve">The authority may issue bonds secured by both taxes and revenue of the authority described by Subsection (a).</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11006.256.</w:t>
      </w:r>
      <w:r xml:space="preserve">
        <w:t> </w:t>
      </w:r>
      <w:r xml:space="preserve">
        <w:t> </w:t>
      </w:r>
      <w:r>
        <w:t xml:space="preserve">BONDS PAYABLE FROM AD VALOREM TAXES.  (a)</w:t>
      </w:r>
      <w:r xml:space="preserve">
        <w:t> </w:t>
      </w:r>
      <w:r xml:space="preserve">
        <w:t> </w:t>
      </w:r>
      <w:r>
        <w:t xml:space="preserve">If bonds are issued payable wholly or partly from ad valorem taxes, the board shall annually impose a tax on the taxable property in the authority in an amount sufficient to pay the principal of and interest on the bonds when due but not to exceed 20 cents on the $100 valuation of taxable property in the authority.</w:t>
      </w:r>
    </w:p>
    <w:p w:rsidR="003F3435" w:rsidRDefault="0032493E">
      <w:pPr>
        <w:spacing w:line="480" w:lineRule="auto"/>
        <w:ind w:firstLine="720"/>
        <w:jc w:val="both"/>
      </w:pPr>
      <w:r>
        <w:t xml:space="preserve">(b)</w:t>
      </w:r>
      <w:r xml:space="preserve">
        <w:t> </w:t>
      </w:r>
      <w:r xml:space="preserve">
        <w:t> </w:t>
      </w:r>
      <w:r>
        <w:t xml:space="preserve">The board may adopt the rate of a tax imposed under Subsection (a) for any year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11006.257.</w:t>
      </w:r>
      <w:r xml:space="preserve">
        <w:t> </w:t>
      </w:r>
      <w:r xml:space="preserve">
        <w:t> </w:t>
      </w:r>
      <w:r>
        <w:t xml:space="preserve">ADDITIONAL SECURITY.  (a)</w:t>
      </w:r>
      <w:r xml:space="preserve">
        <w:t> </w:t>
      </w:r>
      <w:r xml:space="preserve">
        <w:t> </w:t>
      </w:r>
      <w:r>
        <w:t xml:space="preserve">Authority bonds, including refunding bonds, that are not payable wholly from ad valorem taxes may be additionally secured, at the discretion of the board, by a deed of trust or mortgage lien on physical property of the authority and all franchises, easements, water rights and appropriation permits, leases, and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11006.258.</w:t>
      </w:r>
      <w:r xml:space="preserve">
        <w:t> </w:t>
      </w:r>
      <w:r xml:space="preserve">
        <w:t> </w:t>
      </w:r>
      <w:r>
        <w:t xml:space="preserve">TRUST INDENTURE.  (a)</w:t>
      </w:r>
      <w:r xml:space="preserve">
        <w:t> </w:t>
      </w:r>
      <w:r xml:space="preserve">
        <w:t> </w:t>
      </w:r>
      <w:r>
        <w:t xml:space="preserve">Authority bonds, including refunding bonds, that are not payable wholly from ad valorem taxes may be additionally secured by a trust indenture.</w:t>
      </w:r>
      <w:r xml:space="preserve">
        <w:t> </w:t>
      </w:r>
      <w:r xml:space="preserve">
        <w:t> </w:t>
      </w:r>
      <w:r>
        <w:t xml:space="preserve">The trustee may be a bank with trust powers located inside or outside this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as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authority money or sell authority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authority money.</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11006.259.</w:t>
      </w:r>
      <w:r xml:space="preserve">
        <w:t> </w:t>
      </w:r>
      <w:r xml:space="preserve">
        <w:t> </w:t>
      </w:r>
      <w:r>
        <w:t xml:space="preserve">CHARGES FOR AUTHORITY SERVICES.  (a)</w:t>
      </w:r>
      <w:r xml:space="preserve">
        <w:t> </w:t>
      </w:r>
      <w:r xml:space="preserve">
        <w:t> </w:t>
      </w:r>
      <w:r>
        <w:t xml:space="preserve">If authority bonds payable wholly from revenue are issued, the board shall set and from time to time revise the rates of compensation for water sold and services provided by the authority.</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expenses of operating and maintaining authority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and from time to time revise the rate of compensation for water sold and any other services provided by the authority.</w:t>
      </w:r>
      <w:r xml:space="preserve">
        <w:t> </w:t>
      </w:r>
      <w:r xml:space="preserve">
        <w:t> </w:t>
      </w:r>
      <w:r>
        <w:t xml:space="preserve">The rate must be sufficient to ensure compliance with the resolution authorizing the bonds or the trust indenture securing the bonds.</w:t>
      </w:r>
    </w:p>
    <w:p w:rsidR="003F3435" w:rsidRDefault="0032493E">
      <w:pPr>
        <w:spacing w:line="480" w:lineRule="auto"/>
        <w:jc w:val="both"/>
      </w:pPr>
      <w:r>
        <w:t xml:space="preserve">Added by Acts 2015, 84th Leg., R.S., Ch. 855 (S.B. </w:t>
      </w:r>
      <w:hyperlink w:docLocation="table" r:id="rId51">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11006.260.</w:t>
      </w:r>
      <w:r xml:space="preserve">
        <w:t> </w:t>
      </w:r>
      <w:r xml:space="preserve">
        <w:t> </w:t>
      </w:r>
      <w:r>
        <w:t xml:space="preserve">USE OF BOND PROCEEDS.  (a)</w:t>
      </w:r>
      <w:r xml:space="preserve">
        <w:t> </w:t>
      </w:r>
      <w:r xml:space="preserve">
        <w:t> </w:t>
      </w:r>
      <w:r>
        <w:t xml:space="preserve">The authority may set aside an amount of proceeds of the sale of authority bonds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authority may use proceeds from the sale of bonds to pay any expense necessarily incurred in accomplishing the purpose of the authority, including:</w:t>
      </w:r>
    </w:p>
    <w:p w:rsidR="003F3435" w:rsidRDefault="0032493E">
      <w:pPr>
        <w:spacing w:line="480" w:lineRule="auto"/>
        <w:ind w:firstLine="1440"/>
        <w:jc w:val="both"/>
      </w:pPr>
      <w:r>
        <w:t xml:space="preserve">(1)</w:t>
      </w:r>
      <w:r xml:space="preserve">
        <w:t> </w:t>
      </w:r>
      <w:r xml:space="preserve">
        <w:t> </w:t>
      </w:r>
      <w:r>
        <w:t xml:space="preserve">any expense of issuing and selling the bonds; and</w:t>
      </w:r>
    </w:p>
    <w:p w:rsidR="003F3435" w:rsidRDefault="0032493E">
      <w:pPr>
        <w:spacing w:line="480" w:lineRule="auto"/>
        <w:ind w:firstLine="1440"/>
        <w:jc w:val="both"/>
      </w:pPr>
      <w:r>
        <w:t xml:space="preserve">(2)</w:t>
      </w:r>
      <w:r xml:space="preserve">
        <w:t> </w:t>
      </w:r>
      <w:r xml:space="preserve">
        <w:t> </w:t>
      </w:r>
      <w:r>
        <w:t xml:space="preserve">the amount needed to operate the authority during construction of the improvements.</w:t>
      </w:r>
    </w:p>
    <w:p w:rsidR="003F3435" w:rsidRDefault="0032493E">
      <w:pPr>
        <w:spacing w:line="480" w:lineRule="auto"/>
        <w:jc w:val="both"/>
      </w:pPr>
      <w:r>
        <w:t xml:space="preserve">Added by Acts 2015, 84th Leg., R.S., Ch. 855 (S.B. </w:t>
      </w:r>
      <w:hyperlink w:docLocation="table" r:id="rId52">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11006.261.</w:t>
      </w:r>
      <w:r xml:space="preserve">
        <w:t> </w:t>
      </w:r>
      <w:r xml:space="preserve">
        <w:t> </w:t>
      </w:r>
      <w:r>
        <w:t xml:space="preserve">APPOINTMENT OF RECEIVER.  (a)</w:t>
      </w:r>
      <w:r xml:space="preserve">
        <w:t> </w:t>
      </w:r>
      <w:r xml:space="preserve">
        <w:t> </w:t>
      </w:r>
      <w:r>
        <w:t xml:space="preserve">On default or threatened default in the payment of the principal of or interest on authority bonds that are payable wholly or partly from revenue, a court may, on petition of the holders of outstanding bonds, appoint a receiver for the authority.</w:t>
      </w:r>
    </w:p>
    <w:p w:rsidR="003F3435" w:rsidRDefault="0032493E">
      <w:pPr>
        <w:spacing w:line="480" w:lineRule="auto"/>
        <w:ind w:firstLine="720"/>
        <w:jc w:val="both"/>
      </w:pPr>
      <w:r>
        <w:t xml:space="preserve">(b)</w:t>
      </w:r>
      <w:r xml:space="preserve">
        <w:t> </w:t>
      </w:r>
      <w:r xml:space="preserve">
        <w:t> </w:t>
      </w:r>
      <w:r>
        <w:t xml:space="preserve">The receiver may collect and receive all authority income, employ and discharge authority agents and employees, take charge of money on hand, and manage the proprietary affairs of the authority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2015, 84th Leg., R.S., Ch. 855 (S.B. </w:t>
      </w:r>
      <w:hyperlink w:docLocation="table" r:id="rId53">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11006.262.</w:t>
      </w:r>
      <w:r xml:space="preserve">
        <w:t> </w:t>
      </w:r>
      <w:r xml:space="preserve">
        <w:t> </w:t>
      </w:r>
      <w:r>
        <w:t xml:space="preserve">REFUNDING BONDS.  (a)</w:t>
      </w:r>
      <w:r xml:space="preserve">
        <w:t> </w:t>
      </w:r>
      <w:r xml:space="preserve">
        <w:t> </w:t>
      </w:r>
      <w:r>
        <w:t xml:space="preserve">The authority may issue refunding bonds to refund outstanding authority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to authorize the issuance of refunding bonds.</w:t>
      </w:r>
    </w:p>
    <w:p w:rsidR="003F3435" w:rsidRDefault="0032493E">
      <w:pPr>
        <w:spacing w:line="480" w:lineRule="auto"/>
        <w:ind w:firstLine="720"/>
        <w:jc w:val="both"/>
      </w:pPr>
      <w:r>
        <w:t xml:space="preserve">(g)</w:t>
      </w:r>
      <w:r xml:space="preserve">
        <w:t> </w:t>
      </w:r>
      <w:r xml:space="preserve">
        <w:t> </w:t>
      </w:r>
      <w:r>
        <w:t xml:space="preserve">The authority may also issue refunding bonds under any other applicable law.</w:t>
      </w:r>
    </w:p>
    <w:p w:rsidR="003F3435" w:rsidRDefault="0032493E">
      <w:pPr>
        <w:spacing w:line="480" w:lineRule="auto"/>
        <w:jc w:val="both"/>
      </w:pPr>
      <w:r>
        <w:t xml:space="preserve">Added by Acts 2015, 84th Leg., R.S., Ch. 855 (S.B. </w:t>
      </w:r>
      <w:hyperlink w:docLocation="table" r:id="rId54">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11006.263.</w:t>
      </w:r>
      <w:r xml:space="preserve">
        <w:t> </w:t>
      </w:r>
      <w:r xml:space="preserve">
        <w:t> </w:t>
      </w:r>
      <w:r>
        <w:t xml:space="preserve">LIMITATION ON RIGHTS OF BONDHOLDERS.</w:t>
      </w:r>
      <w:r xml:space="preserve">
        <w:t> </w:t>
      </w:r>
      <w:r xml:space="preserve">
        <w:t> </w:t>
      </w:r>
      <w:r>
        <w:t xml:space="preserve">The resolution authorizing the bonds or the trust indenture securing the bonds may limit or qualify the rights of the holders of less than all of the outstanding bonds payable from the same source to institute or prosecute litigation affecting the authority's property or income.</w:t>
      </w:r>
    </w:p>
    <w:p w:rsidR="003F3435" w:rsidRDefault="0032493E">
      <w:pPr>
        <w:spacing w:line="480" w:lineRule="auto"/>
        <w:jc w:val="both"/>
      </w:pPr>
      <w:r>
        <w:t xml:space="preserve">Added by Acts 2015, 84th Leg., R.S., Ch. 855 (S.B. </w:t>
      </w:r>
      <w:hyperlink w:docLocation="table" r:id="rId55">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11006.264.</w:t>
      </w:r>
      <w:r xml:space="preserve">
        <w:t> </w:t>
      </w:r>
      <w:r xml:space="preserve">
        <w:t> </w:t>
      </w:r>
      <w:r>
        <w:t xml:space="preserve">BONDS EXEMPT FROM TAXATION.</w:t>
      </w:r>
      <w:r xml:space="preserve">
        <w:t> </w:t>
      </w:r>
      <w:r xml:space="preserve">
        <w:t> </w:t>
      </w:r>
      <w:r>
        <w:t xml:space="preserve">An authority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56">
        <w:r>
          <w:rPr>
            <w:rStyle w:val="Hyperlink"/>
          </w:rPr>
          <w:t>1162</w:t>
        </w:r>
      </w:hyperlink>
      <w:r>
        <w:t xml:space="preserve">), Sec. 1.07,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11006.265.</w:t>
      </w:r>
      <w:r xml:space="preserve">
        <w:t> </w:t>
      </w:r>
      <w:r xml:space="preserve">
        <w:t> </w:t>
      </w:r>
      <w:r>
        <w:t xml:space="preserve">DETACHMENT OF AUTHORITY TERRITORY AFTER ISSUANCE OF BONDS.</w:t>
      </w:r>
      <w:r xml:space="preserve">
        <w:t> </w:t>
      </w:r>
      <w:r xml:space="preserve">
        <w:t> </w:t>
      </w:r>
      <w:r>
        <w:t xml:space="preserve">Territory may not be detached from the authority after the issuance of bonds payable from revenue or taxes, or both revenue and taxes.</w:t>
      </w:r>
    </w:p>
    <w:p w:rsidR="003F3435" w:rsidRDefault="0032493E">
      <w:pPr>
        <w:spacing w:line="480" w:lineRule="auto"/>
        <w:jc w:val="both"/>
      </w:pPr>
      <w:r>
        <w:t xml:space="preserve">Added by Acts 2015, 84th Leg., R.S., Ch. 855 (S.B. </w:t>
      </w:r>
      <w:hyperlink w:docLocation="table" r:id="rId57">
        <w:r>
          <w:rPr>
            <w:rStyle w:val="Hyperlink"/>
          </w:rPr>
          <w:t>1162</w:t>
        </w:r>
      </w:hyperlink>
      <w:r>
        <w:t xml:space="preserve">), Sec. 1.07,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 Type="http://schemas.openxmlformats.org/officeDocument/2006/relationships/hyperlink" Target="http://capitol.texas.gov/tlodocs/84R/billtext/html/SB01162F.HTM" TargetMode="External" Id="rId51" /><Relationship Type="http://schemas.openxmlformats.org/officeDocument/2006/relationships/hyperlink" Target="http://capitol.texas.gov/tlodocs/84R/billtext/html/SB01162F.HTM" TargetMode="External" Id="rId52" /><Relationship Type="http://schemas.openxmlformats.org/officeDocument/2006/relationships/hyperlink" Target="http://capitol.texas.gov/tlodocs/84R/billtext/html/SB01162F.HTM" TargetMode="External" Id="rId53" /><Relationship Type="http://schemas.openxmlformats.org/officeDocument/2006/relationships/hyperlink" Target="http://capitol.texas.gov/tlodocs/84R/billtext/html/SB01162F.HTM" TargetMode="External" Id="rId54" /><Relationship Type="http://schemas.openxmlformats.org/officeDocument/2006/relationships/hyperlink" Target="http://capitol.texas.gov/tlodocs/84R/billtext/html/SB01162F.HTM" TargetMode="External" Id="rId55" /><Relationship Type="http://schemas.openxmlformats.org/officeDocument/2006/relationships/hyperlink" Target="http://capitol.texas.gov/tlodocs/84R/billtext/html/SB01162F.HTM" TargetMode="External" Id="rId56" /><Relationship Type="http://schemas.openxmlformats.org/officeDocument/2006/relationships/hyperlink" Target="http://capitol.texas.gov/tlodocs/84R/billtext/html/SB01162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