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3799.  HARRIS COUNTY IMPROVEMENT DISTRICT NO. 24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Houston.</w:t>
      </w:r>
    </w:p>
    <w:p w:rsidR="003F3435" w:rsidRDefault="0032493E">
      <w:pPr>
        <w:spacing w:line="480" w:lineRule="auto"/>
        <w:ind w:firstLine="1440"/>
        <w:jc w:val="both"/>
      </w:pPr>
      <w:r>
        <w:t xml:space="preserve">(3)</w:t>
      </w:r>
      <w:r xml:space="preserve">
        <w:t> </w:t>
      </w:r>
      <w:r xml:space="preserve">
        <w:t> </w:t>
      </w:r>
      <w:r>
        <w:t xml:space="preserve">"County" means Harris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Harris County Improvement District No. 24.</w:t>
      </w:r>
    </w:p>
    <w:p w:rsidR="003F3435" w:rsidRDefault="0032493E">
      <w:pPr>
        <w:spacing w:line="480" w:lineRule="auto"/>
        <w:jc w:val="both"/>
      </w:pPr>
      <w:r>
        <w:t xml:space="preserve">Added by Acts 2017, 85th Leg., R.S., Ch. 805 (H.B. </w:t>
      </w:r>
      <w:hyperlink w:docLocation="table" r:id="rId14">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3799.002.</w:t>
      </w:r>
      <w:r xml:space="preserve">
        <w:t> </w:t>
      </w:r>
      <w:r xml:space="preserve">
        <w:t> </w:t>
      </w:r>
      <w:r>
        <w:t xml:space="preserve">CREATION AND NATURE OF DISTRICT.</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805 (H.B. </w:t>
      </w:r>
      <w:hyperlink w:docLocation="table" r:id="rId15">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or county services provided in the district.</w:t>
      </w:r>
    </w:p>
    <w:p w:rsidR="003F3435" w:rsidRDefault="0032493E">
      <w:pPr>
        <w:spacing w:line="480" w:lineRule="auto"/>
        <w:jc w:val="both"/>
      </w:pPr>
      <w:r>
        <w:t xml:space="preserve">Added by Acts 2017, 85th Leg., R.S., Ch. 805 (H.B. </w:t>
      </w:r>
      <w:hyperlink w:docLocation="table" r:id="rId16">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2017, 85th Leg., R.S., Ch. 805 (H.B. </w:t>
      </w:r>
      <w:hyperlink w:docLocation="table" r:id="rId17">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805 (H.B. </w:t>
      </w:r>
      <w:hyperlink w:docLocation="table" r:id="rId18">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3799.006.</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2017, 85th Leg., R.S., Ch. 805 (H.B. </w:t>
      </w:r>
      <w:hyperlink w:docLocation="table" r:id="rId19">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3799.007.</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2017, 85th Leg., R.S., Ch. 805 (H.B. </w:t>
      </w:r>
      <w:hyperlink w:docLocation="table" r:id="rId20">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3799.051.</w:t>
      </w:r>
      <w:r xml:space="preserve">
        <w:t> </w:t>
      </w:r>
      <w:r xml:space="preserve">
        <w:t> </w:t>
      </w:r>
      <w:r>
        <w:t xml:space="preserve">GOVERNING BODY; TERMS.  (a)</w:t>
      </w:r>
      <w:r xml:space="preserve">
        <w:t> </w:t>
      </w:r>
      <w:r xml:space="preserve">
        <w:t> </w:t>
      </w:r>
      <w:r>
        <w:t xml:space="preserve">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only if the board determines that the change is in the best interest of the district.</w:t>
      </w:r>
      <w:r xml:space="preserve">
        <w:t> </w:t>
      </w:r>
      <w:r xml:space="preserve">
        <w:t> </w:t>
      </w:r>
      <w:r>
        <w:t xml:space="preserve">The board may not consist of fewer than 5 or more than 15 voting directors.</w:t>
      </w:r>
    </w:p>
    <w:p w:rsidR="003F3435" w:rsidRDefault="0032493E">
      <w:pPr>
        <w:spacing w:line="480" w:lineRule="auto"/>
        <w:jc w:val="both"/>
      </w:pPr>
      <w:r>
        <w:t xml:space="preserve">Added by Acts 2017, 85th Leg., R.S., Ch. 805 (H.B. </w:t>
      </w:r>
      <w:hyperlink w:docLocation="table" r:id="rId21">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3799.052.</w:t>
      </w:r>
      <w:r xml:space="preserve">
        <w:t> </w:t>
      </w:r>
      <w:r xml:space="preserve">
        <w:t> </w:t>
      </w:r>
      <w:r>
        <w:t xml:space="preserve">APPOINTMENT OF VOTING DIRECTORS.</w:t>
      </w:r>
      <w:r xml:space="preserve">
        <w:t> </w:t>
      </w:r>
      <w:r xml:space="preserve">
        <w:t> </w:t>
      </w:r>
      <w:r>
        <w:t xml:space="preserve">The mayor and members of the governing body of the city shall appoint voting directors from persons recommended by the board.</w:t>
      </w:r>
      <w:r xml:space="preserve">
        <w:t> </w:t>
      </w:r>
      <w:r xml:space="preserve">
        <w:t> </w:t>
      </w:r>
      <w:r>
        <w:t xml:space="preserve">A person is appointed if a majority of the members of the governing body and the mayor vote to appoint that person.</w:t>
      </w:r>
    </w:p>
    <w:p w:rsidR="003F3435" w:rsidRDefault="0032493E">
      <w:pPr>
        <w:spacing w:line="480" w:lineRule="auto"/>
        <w:jc w:val="both"/>
      </w:pPr>
      <w:r>
        <w:t xml:space="preserve">Added by Acts 2017, 85th Leg., R.S., Ch. 805 (H.B. </w:t>
      </w:r>
      <w:hyperlink w:docLocation="table" r:id="rId22">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3799.053.</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2017, 85th Leg., R.S., Ch. 805 (H.B. </w:t>
      </w:r>
      <w:hyperlink w:docLocation="table" r:id="rId23">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3799.054.</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2017, 85th Leg., R.S., Ch. 805 (H.B. </w:t>
      </w:r>
      <w:hyperlink w:docLocation="table" r:id="rId24">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805 (H.B. </w:t>
      </w:r>
      <w:hyperlink w:docLocation="table" r:id="rId25">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2017, 85th Leg., R.S., Ch. 805 (H.B. </w:t>
      </w:r>
      <w:hyperlink w:docLocation="table" r:id="rId26">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2017, 85th Leg., R.S., Ch. 805 (H.B. </w:t>
      </w:r>
      <w:hyperlink w:docLocation="table" r:id="rId27">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3799.104.</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city or the county, to provide law enforcement services in the district for a fee.</w:t>
      </w:r>
    </w:p>
    <w:p w:rsidR="003F3435" w:rsidRDefault="0032493E">
      <w:pPr>
        <w:spacing w:line="480" w:lineRule="auto"/>
        <w:jc w:val="both"/>
      </w:pPr>
      <w:r>
        <w:t xml:space="preserve">Added by Acts 2017, 85th Leg., R.S., Ch. 805 (H.B. </w:t>
      </w:r>
      <w:hyperlink w:docLocation="table" r:id="rId28">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3799.105.</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2017, 85th Leg., R.S., Ch. 805 (H.B. </w:t>
      </w:r>
      <w:hyperlink w:docLocation="table" r:id="rId29">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3799.106.</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2017, 85th Leg., R.S., Ch. 805 (H.B. </w:t>
      </w:r>
      <w:hyperlink w:docLocation="table" r:id="rId30">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3799.107.</w:t>
      </w:r>
      <w:r xml:space="preserve">
        <w:t> </w:t>
      </w:r>
      <w:r xml:space="preserve">
        <w:t> </w:t>
      </w:r>
      <w:r>
        <w:t xml:space="preserve">APPROVAL BY CITY.  (a)</w:t>
      </w:r>
      <w:r xml:space="preserve">
        <w:t> </w:t>
      </w:r>
      <w:r xml:space="preserve">
        <w:t> </w:t>
      </w:r>
      <w:r>
        <w:t xml:space="preserve">Except as provided by Subsection (c), the district must obtain the approval of the city for:</w:t>
      </w:r>
    </w:p>
    <w:p w:rsidR="003F3435" w:rsidRDefault="0032493E">
      <w:pPr>
        <w:spacing w:line="480" w:lineRule="auto"/>
        <w:ind w:firstLine="1440"/>
        <w:jc w:val="both"/>
      </w:pPr>
      <w:r>
        <w:t xml:space="preserve">(1)</w:t>
      </w:r>
      <w:r xml:space="preserve">
        <w:t> </w:t>
      </w:r>
      <w:r xml:space="preserve">
        <w:t> </w:t>
      </w:r>
      <w:r>
        <w:t xml:space="preserve">the issuance of bonds;</w:t>
      </w:r>
    </w:p>
    <w:p w:rsidR="003F3435" w:rsidRDefault="0032493E">
      <w:pPr>
        <w:spacing w:line="480" w:lineRule="auto"/>
        <w:ind w:firstLine="1440"/>
        <w:jc w:val="both"/>
      </w:pPr>
      <w:r>
        <w:t xml:space="preserve">(2)</w:t>
      </w:r>
      <w:r xml:space="preserve">
        <w:t> </w:t>
      </w:r>
      <w:r xml:space="preserve">
        <w:t> </w:t>
      </w:r>
      <w:r>
        <w:t xml:space="preserve">the plans and specifications of an improvement project financed by bonds; and</w:t>
      </w:r>
    </w:p>
    <w:p w:rsidR="003F3435" w:rsidRDefault="0032493E">
      <w:pPr>
        <w:spacing w:line="480" w:lineRule="auto"/>
        <w:ind w:firstLine="1440"/>
        <w:jc w:val="both"/>
      </w:pPr>
      <w:r>
        <w:t xml:space="preserve">(3)</w:t>
      </w:r>
      <w:r xml:space="preserve">
        <w:t> </w:t>
      </w:r>
      <w:r xml:space="preserve">
        <w:t> </w:t>
      </w:r>
      <w:r>
        <w:t xml:space="preserve">the plans and specifications of an improvement project related to the use of land owned by the city, an easement granted by the city, or a right-of-way of a street, road, or highway.</w:t>
      </w:r>
    </w:p>
    <w:p w:rsidR="003F3435" w:rsidRDefault="0032493E">
      <w:pPr>
        <w:spacing w:line="480" w:lineRule="auto"/>
        <w:ind w:firstLine="720"/>
        <w:jc w:val="both"/>
      </w:pPr>
      <w:r>
        <w:t xml:space="preserve">(b)</w:t>
      </w:r>
      <w:r xml:space="preserve">
        <w:t> </w:t>
      </w:r>
      <w:r xml:space="preserve">
        <w:t> </w:t>
      </w:r>
      <w:r>
        <w:t xml:space="preserve">The district may not issue bonds until the governing body of the city adopts a resolution or ordinance authorizing the issuance of the bonds.</w:t>
      </w:r>
    </w:p>
    <w:p w:rsidR="003F3435" w:rsidRDefault="0032493E">
      <w:pPr>
        <w:spacing w:line="480" w:lineRule="auto"/>
        <w:ind w:firstLine="720"/>
        <w:jc w:val="both"/>
      </w:pPr>
      <w:r>
        <w:t xml:space="preserve">(c)</w:t>
      </w:r>
      <w:r xml:space="preserve">
        <w:t> </w:t>
      </w:r>
      <w:r xml:space="preserve">
        <w:t> </w:t>
      </w:r>
      <w:r>
        <w:t xml:space="preserve">If the district obtains the approval of the city's governing body of a capital improvements budget for a period not to exceed 10 years, the district may finance the capital improvements and issue bonds specified in the budget without further approval from the city.</w:t>
      </w:r>
    </w:p>
    <w:p w:rsidR="003F3435" w:rsidRDefault="0032493E">
      <w:pPr>
        <w:spacing w:line="480" w:lineRule="auto"/>
        <w:ind w:firstLine="720"/>
        <w:jc w:val="both"/>
      </w:pPr>
      <w:r>
        <w:t xml:space="preserve">(d)</w:t>
      </w:r>
      <w:r xml:space="preserve">
        <w:t> </w:t>
      </w:r>
      <w:r xml:space="preserve">
        <w:t> </w:t>
      </w:r>
      <w:r>
        <w:t xml:space="preserve">The governing body of the city:</w:t>
      </w:r>
    </w:p>
    <w:p w:rsidR="003F3435" w:rsidRDefault="0032493E">
      <w:pPr>
        <w:spacing w:line="480" w:lineRule="auto"/>
        <w:ind w:firstLine="1440"/>
        <w:jc w:val="both"/>
      </w:pPr>
      <w:r>
        <w:t xml:space="preserve">(1)</w:t>
      </w:r>
      <w:r xml:space="preserve">
        <w:t> </w:t>
      </w:r>
      <w:r xml:space="preserve">
        <w:t> </w:t>
      </w:r>
      <w:r>
        <w:t xml:space="preserve">is not required to adopt a resolution or ordinance to approve plans and specifications described by Subsection (a); and</w:t>
      </w:r>
    </w:p>
    <w:p w:rsidR="003F3435" w:rsidRDefault="0032493E">
      <w:pPr>
        <w:spacing w:line="480" w:lineRule="auto"/>
        <w:ind w:firstLine="1440"/>
        <w:jc w:val="both"/>
      </w:pPr>
      <w:r>
        <w:t xml:space="preserve">(2)</w:t>
      </w:r>
      <w:r xml:space="preserve">
        <w:t> </w:t>
      </w:r>
      <w:r xml:space="preserve">
        <w:t> </w:t>
      </w:r>
      <w:r>
        <w:t xml:space="preserve">may establish an administrative process to approve plans and specifications described by Subsection (a) without the involvement of the governing body.</w:t>
      </w:r>
    </w:p>
    <w:p w:rsidR="003F3435" w:rsidRDefault="0032493E">
      <w:pPr>
        <w:spacing w:line="480" w:lineRule="auto"/>
        <w:jc w:val="both"/>
      </w:pPr>
      <w:r>
        <w:t xml:space="preserve">Added by Acts 2017, 85th Leg., R.S., Ch. 805 (H.B. </w:t>
      </w:r>
      <w:hyperlink w:docLocation="table" r:id="rId31">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3799.108.</w:t>
      </w:r>
      <w:r xml:space="preserve">
        <w:t> </w:t>
      </w:r>
      <w:r xml:space="preserve">
        <w:t> </w:t>
      </w:r>
      <w:r>
        <w:t xml:space="preserve">NO ANNEXATION POWER.</w:t>
      </w:r>
      <w:r xml:space="preserve">
        <w:t> </w:t>
      </w:r>
      <w:r xml:space="preserve">
        <w:t> </w:t>
      </w:r>
      <w:r>
        <w:t xml:space="preserve">The district may not annex land without legislative approval.</w:t>
      </w:r>
    </w:p>
    <w:p w:rsidR="003F3435" w:rsidRDefault="0032493E">
      <w:pPr>
        <w:spacing w:line="480" w:lineRule="auto"/>
        <w:jc w:val="both"/>
      </w:pPr>
      <w:r>
        <w:t xml:space="preserve">Added by Acts 2017, 85th Leg., R.S., Ch. 805 (H.B. </w:t>
      </w:r>
      <w:hyperlink w:docLocation="table" r:id="rId32">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3799.109.</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2017, 85th Leg., R.S., Ch. 805 (H.B. </w:t>
      </w:r>
      <w:hyperlink w:docLocation="table" r:id="rId33">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2017, 85th Leg., R.S., Ch. 805 (H.B. </w:t>
      </w:r>
      <w:hyperlink w:docLocation="table" r:id="rId34">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2017, 85th Leg., R.S., Ch. 805 (H.B. </w:t>
      </w:r>
      <w:hyperlink w:docLocation="table" r:id="rId35">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2017, 85th Leg., R.S., Ch. 805 (H.B. </w:t>
      </w:r>
      <w:hyperlink w:docLocation="table" r:id="rId36">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2017, 85th Leg., R.S., Ch. 805 (H.B. </w:t>
      </w:r>
      <w:hyperlink w:docLocation="table" r:id="rId37">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3799.155.</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on property in the zones.</w:t>
      </w:r>
    </w:p>
    <w:p w:rsidR="003F3435" w:rsidRDefault="0032493E">
      <w:pPr>
        <w:spacing w:line="480" w:lineRule="auto"/>
        <w:jc w:val="both"/>
      </w:pPr>
      <w:r>
        <w:t xml:space="preserve">Added by Acts 2017, 85th Leg., R.S., Ch. 805 (H.B. </w:t>
      </w:r>
      <w:hyperlink w:docLocation="table" r:id="rId38">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3799.201.</w:t>
      </w:r>
      <w:r xml:space="preserve">
        <w:t> </w:t>
      </w:r>
      <w:r xml:space="preserve">
        <w:t> </w:t>
      </w:r>
      <w:r>
        <w:t xml:space="preserve">ELECTIONS REGARDING TAXES AND BONDS.  (a) 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3799.203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2017, 85th Leg., R.S., Ch. 805 (H.B. </w:t>
      </w:r>
      <w:hyperlink w:docLocation="table" r:id="rId39">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3799.201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2017, 85th Leg., R.S., Ch. 805 (H.B. </w:t>
      </w:r>
      <w:hyperlink w:docLocation="table" r:id="rId40">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805 (H.B. </w:t>
      </w:r>
      <w:hyperlink w:docLocation="table" r:id="rId41">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2017, 85th Leg., R.S., Ch. 805 (H.B. </w:t>
      </w:r>
      <w:hyperlink w:docLocation="table" r:id="rId42">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805 (H.B. </w:t>
      </w:r>
      <w:hyperlink w:docLocation="table" r:id="rId43">
        <w:r>
          <w:rPr>
            <w:rStyle w:val="Hyperlink"/>
          </w:rPr>
          <w:t>4333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3799.206.</w:t>
      </w:r>
      <w:r xml:space="preserve">
        <w:t> </w:t>
      </w:r>
      <w:r xml:space="preserve">
        <w:t> </w:t>
      </w:r>
      <w:r>
        <w:t xml:space="preserve">CITY NOT REQUIRED TO PAY DISTRICT OBLIGATIONS.</w:t>
      </w:r>
      <w:r xml:space="preserve">
        <w:t> </w:t>
      </w:r>
      <w:r xml:space="preserve">
        <w:t> </w:t>
      </w:r>
      <w:r>
        <w:t xml:space="preserve">Except as provided by Section </w:t>
      </w:r>
      <w:r>
        <w:t xml:space="preserve">375.263</w:t>
      </w:r>
      <w:r>
        <w:t xml:space="preserve">, Local Government Code, the city is not required to pay a bond, note, or other obligation of the district.</w:t>
      </w:r>
    </w:p>
    <w:p w:rsidR="003F3435" w:rsidRDefault="0032493E">
      <w:pPr>
        <w:spacing w:line="480" w:lineRule="auto"/>
        <w:jc w:val="both"/>
      </w:pPr>
      <w:r>
        <w:t xml:space="preserve">Added by Acts 2017, 85th Leg., R.S., Ch. 805 (H.B. </w:t>
      </w:r>
      <w:hyperlink w:docLocation="table" r:id="rId44">
        <w:r>
          <w:rPr>
            <w:rStyle w:val="Hyperlink"/>
          </w:rPr>
          <w:t>4333</w:t>
        </w:r>
      </w:hyperlink>
      <w:r>
        <w:t xml:space="preserve">), Sec. 1, eff. June 15,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333F.HTM" TargetMode="External" Id="rId14" /><Relationship Type="http://schemas.openxmlformats.org/officeDocument/2006/relationships/hyperlink" Target="http://capitol.texas.gov/tlodocs/85R/billtext/html/HB04333F.HTM" TargetMode="External" Id="rId15" /><Relationship Type="http://schemas.openxmlformats.org/officeDocument/2006/relationships/hyperlink" Target="http://capitol.texas.gov/tlodocs/85R/billtext/html/HB04333F.HTM" TargetMode="External" Id="rId16" /><Relationship Type="http://schemas.openxmlformats.org/officeDocument/2006/relationships/hyperlink" Target="http://capitol.texas.gov/tlodocs/85R/billtext/html/HB04333F.HTM" TargetMode="External" Id="rId17" /><Relationship Type="http://schemas.openxmlformats.org/officeDocument/2006/relationships/hyperlink" Target="http://capitol.texas.gov/tlodocs/85R/billtext/html/HB04333F.HTM" TargetMode="External" Id="rId18" /><Relationship Type="http://schemas.openxmlformats.org/officeDocument/2006/relationships/hyperlink" Target="http://capitol.texas.gov/tlodocs/85R/billtext/html/HB04333F.HTM" TargetMode="External" Id="rId19" /><Relationship Type="http://schemas.openxmlformats.org/officeDocument/2006/relationships/hyperlink" Target="http://capitol.texas.gov/tlodocs/85R/billtext/html/HB04333F.HTM" TargetMode="External" Id="rId20" /><Relationship Type="http://schemas.openxmlformats.org/officeDocument/2006/relationships/hyperlink" Target="http://capitol.texas.gov/tlodocs/85R/billtext/html/HB04333F.HTM" TargetMode="External" Id="rId21" /><Relationship Type="http://schemas.openxmlformats.org/officeDocument/2006/relationships/hyperlink" Target="http://capitol.texas.gov/tlodocs/85R/billtext/html/HB04333F.HTM" TargetMode="External" Id="rId22" /><Relationship Type="http://schemas.openxmlformats.org/officeDocument/2006/relationships/hyperlink" Target="http://capitol.texas.gov/tlodocs/85R/billtext/html/HB04333F.HTM" TargetMode="External" Id="rId23" /><Relationship Type="http://schemas.openxmlformats.org/officeDocument/2006/relationships/hyperlink" Target="http://capitol.texas.gov/tlodocs/85R/billtext/html/HB04333F.HTM" TargetMode="External" Id="rId24" /><Relationship Type="http://schemas.openxmlformats.org/officeDocument/2006/relationships/hyperlink" Target="http://capitol.texas.gov/tlodocs/85R/billtext/html/HB04333F.HTM" TargetMode="External" Id="rId25" /><Relationship Type="http://schemas.openxmlformats.org/officeDocument/2006/relationships/hyperlink" Target="http://capitol.texas.gov/tlodocs/85R/billtext/html/HB04333F.HTM" TargetMode="External" Id="rId26" /><Relationship Type="http://schemas.openxmlformats.org/officeDocument/2006/relationships/hyperlink" Target="http://capitol.texas.gov/tlodocs/85R/billtext/html/HB04333F.HTM" TargetMode="External" Id="rId27" /><Relationship Type="http://schemas.openxmlformats.org/officeDocument/2006/relationships/hyperlink" Target="http://capitol.texas.gov/tlodocs/85R/billtext/html/HB04333F.HTM" TargetMode="External" Id="rId28" /><Relationship Type="http://schemas.openxmlformats.org/officeDocument/2006/relationships/hyperlink" Target="http://capitol.texas.gov/tlodocs/85R/billtext/html/HB04333F.HTM" TargetMode="External" Id="rId29" /><Relationship Type="http://schemas.openxmlformats.org/officeDocument/2006/relationships/hyperlink" Target="http://capitol.texas.gov/tlodocs/85R/billtext/html/HB04333F.HTM" TargetMode="External" Id="rId30" /><Relationship Type="http://schemas.openxmlformats.org/officeDocument/2006/relationships/hyperlink" Target="http://capitol.texas.gov/tlodocs/85R/billtext/html/HB04333F.HTM" TargetMode="External" Id="rId31" /><Relationship Type="http://schemas.openxmlformats.org/officeDocument/2006/relationships/hyperlink" Target="http://capitol.texas.gov/tlodocs/85R/billtext/html/HB04333F.HTM" TargetMode="External" Id="rId32" /><Relationship Type="http://schemas.openxmlformats.org/officeDocument/2006/relationships/hyperlink" Target="http://capitol.texas.gov/tlodocs/85R/billtext/html/HB04333F.HTM" TargetMode="External" Id="rId33" /><Relationship Type="http://schemas.openxmlformats.org/officeDocument/2006/relationships/hyperlink" Target="http://capitol.texas.gov/tlodocs/85R/billtext/html/HB04333F.HTM" TargetMode="External" Id="rId34" /><Relationship Type="http://schemas.openxmlformats.org/officeDocument/2006/relationships/hyperlink" Target="http://capitol.texas.gov/tlodocs/85R/billtext/html/HB04333F.HTM" TargetMode="External" Id="rId35" /><Relationship Type="http://schemas.openxmlformats.org/officeDocument/2006/relationships/hyperlink" Target="http://capitol.texas.gov/tlodocs/85R/billtext/html/HB04333F.HTM" TargetMode="External" Id="rId36" /><Relationship Type="http://schemas.openxmlformats.org/officeDocument/2006/relationships/hyperlink" Target="http://capitol.texas.gov/tlodocs/85R/billtext/html/HB04333F.HTM" TargetMode="External" Id="rId37" /><Relationship Type="http://schemas.openxmlformats.org/officeDocument/2006/relationships/hyperlink" Target="http://capitol.texas.gov/tlodocs/85R/billtext/html/HB04333F.HTM" TargetMode="External" Id="rId38" /><Relationship Type="http://schemas.openxmlformats.org/officeDocument/2006/relationships/hyperlink" Target="http://capitol.texas.gov/tlodocs/85R/billtext/html/HB04333F.HTM" TargetMode="External" Id="rId39" /><Relationship Type="http://schemas.openxmlformats.org/officeDocument/2006/relationships/hyperlink" Target="http://capitol.texas.gov/tlodocs/85R/billtext/html/HB04333F.HTM" TargetMode="External" Id="rId40" /><Relationship Type="http://schemas.openxmlformats.org/officeDocument/2006/relationships/hyperlink" Target="http://capitol.texas.gov/tlodocs/85R/billtext/html/HB04333F.HTM" TargetMode="External" Id="rId41" /><Relationship Type="http://schemas.openxmlformats.org/officeDocument/2006/relationships/hyperlink" Target="http://capitol.texas.gov/tlodocs/85R/billtext/html/HB04333F.HTM" TargetMode="External" Id="rId42" /><Relationship Type="http://schemas.openxmlformats.org/officeDocument/2006/relationships/hyperlink" Target="http://capitol.texas.gov/tlodocs/85R/billtext/html/HB04333F.HTM" TargetMode="External" Id="rId43" /><Relationship Type="http://schemas.openxmlformats.org/officeDocument/2006/relationships/hyperlink" Target="http://capitol.texas.gov/tlodocs/85R/billtext/html/HB04333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