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3802. WESTCHASE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Westchase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3802.002.</w:t>
      </w:r>
      <w:r xml:space="preserve">
        <w:t> </w:t>
      </w:r>
      <w:r xml:space="preserve">
        <w:t> </w:t>
      </w:r>
      <w:r>
        <w:t xml:space="preserve">WESTCHASE DISTRICT.  A special district in Harris County known as the "Westchase District" is a governmental agency and political subdivision of this state.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  By creating the district and in authorizing Harris County, the City of Houston,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Westchase area of Harris County.</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August 28, 1995, to the area in the district or to release the county or the city from the obligations of each entity to provide services to that area.  The district is created to supplement and not to supplant the county or city services provided in the area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Westchase area to preserve, maintain, and enhance the economic health and vitality of the area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and aesthetic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3802.0045.</w:t>
      </w:r>
      <w:r xml:space="preserve">
        <w:t> </w:t>
      </w:r>
      <w:r xml:space="preserve">
        <w:t> </w:t>
      </w:r>
      <w:r>
        <w:t xml:space="preserve">PARKING.  A parking improvement is considered to be a street or road improvement.</w:t>
      </w:r>
    </w:p>
    <w:p w:rsidR="003F3435" w:rsidRDefault="0032493E">
      <w:pPr>
        <w:spacing w:line="480" w:lineRule="auto"/>
        <w:jc w:val="both"/>
      </w:pPr>
      <w:r>
        <w:t xml:space="preserve">Added by Acts 2009, 81st Leg., R.S., Ch. 865 (S.B. </w:t>
      </w:r>
      <w:hyperlink w:docLocation="table" r:id="rId14">
        <w:r>
          <w:rPr>
            <w:rStyle w:val="Hyperlink"/>
          </w:rPr>
          <w:t>2496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3802.005.</w:t>
      </w:r>
      <w:r xml:space="preserve">
        <w:t> </w:t>
      </w:r>
      <w:r xml:space="preserve">
        <w:t> </w:t>
      </w:r>
      <w:r>
        <w:t xml:space="preserve">DISTRICT TERRITORY.  (a)  The district is composed of the territory described by Section 23.04(b), Chapter 165, Acts of the 75th Legislature, Regular Session, 1997, enacting former Section 376.044,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23.04(b), Chapter 165, Acts of the 75th Legislature, Regular Session, 1997, enacting former Section 376.044, Local Government Code, form a closure.  A mistake in the field notes or in copying the field notes in the legislative process does not affect in any way:</w:t>
      </w:r>
    </w:p>
    <w:p w:rsidR="003F3435" w:rsidRDefault="0032493E">
      <w:pPr>
        <w:spacing w:line="480" w:lineRule="auto"/>
        <w:ind w:firstLine="1440"/>
        <w:jc w:val="both"/>
      </w:pPr>
      <w:r>
        <w:t xml:space="preserve">(1)</w:t>
      </w:r>
      <w:r xml:space="preserve">
        <w:t> </w:t>
      </w:r>
      <w:r xml:space="preserve">
        <w:t> </w:t>
      </w:r>
      <w:r>
        <w:t xml:space="preserve">the district's organization, existence, and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including a refunding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and collect an assessment or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3802.0055.</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a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a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a municipality under Chapter </w:t>
      </w:r>
      <w:r>
        <w:t xml:space="preserve">2303</w:t>
      </w:r>
      <w:r>
        <w:t xml:space="preserve">, Government Code.</w:t>
      </w:r>
    </w:p>
    <w:p w:rsidR="003F3435" w:rsidRDefault="0032493E">
      <w:pPr>
        <w:spacing w:line="480" w:lineRule="auto"/>
        <w:jc w:val="both"/>
      </w:pPr>
      <w:r>
        <w:t xml:space="preserve">Added by Acts 2009, 81st Leg., R.S., Ch. 865 (S.B. </w:t>
      </w:r>
      <w:hyperlink w:docLocation="table" r:id="rId15">
        <w:r>
          <w:rPr>
            <w:rStyle w:val="Hyperlink"/>
          </w:rPr>
          <w:t>2496</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3802.008.</w:t>
      </w:r>
      <w:r xml:space="preserve">
        <w:t> </w:t>
      </w:r>
      <w:r xml:space="preserve">
        <w:t> </w:t>
      </w:r>
      <w:r>
        <w:t xml:space="preserve">TORT LIABILITY.  The district is a governmental unit under Chapter </w:t>
      </w:r>
      <w:r>
        <w:t xml:space="preserve">101</w:t>
      </w:r>
      <w:r>
        <w:t xml:space="preserve">, Civil Practice and Remedies Code, and the operations of the district are essential government functions and are not proprietary functions for any purpose, including the application of Chapter </w:t>
      </w:r>
      <w:r>
        <w:t xml:space="preserve">101</w:t>
      </w:r>
      <w:r>
        <w:t xml:space="preserve">, Civil Practice and Remedies Code.</w:t>
      </w:r>
    </w:p>
    <w:p w:rsidR="003F3435" w:rsidRDefault="0032493E">
      <w:pPr>
        <w:spacing w:line="480" w:lineRule="auto"/>
        <w:jc w:val="both"/>
      </w:pPr>
      <w:r>
        <w:t xml:space="preserve">Added by Acts 2009, 81st Leg., R.S., Ch. 865 (S.B. </w:t>
      </w:r>
      <w:hyperlink w:docLocation="table" r:id="rId16">
        <w:r>
          <w:rPr>
            <w:rStyle w:val="Hyperlink"/>
          </w:rPr>
          <w:t>2496</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3802.051.</w:t>
      </w:r>
      <w:r xml:space="preserve">
        <w:t> </w:t>
      </w:r>
      <w:r xml:space="preserve">
        <w:t> </w:t>
      </w:r>
      <w:r>
        <w:t xml:space="preserve">BOARD OF DIRECTORS; TERMS.  (a)  The district is governed by a board of 17 directors who serve staggered terms of four years, with eight or nine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nine or more than 30 voting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865 (S.B. </w:t>
      </w:r>
      <w:hyperlink w:docLocation="table" r:id="rId17">
        <w:r>
          <w:rPr>
            <w:rStyle w:val="Hyperlink"/>
          </w:rPr>
          <w:t>2496</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3802.052.</w:t>
      </w:r>
      <w:r xml:space="preserve">
        <w:t> </w:t>
      </w:r>
      <w:r xml:space="preserve">
        <w:t> </w:t>
      </w:r>
      <w:r>
        <w:t xml:space="preserve">APPOINTMENT OF DIRECTORS.  (a)  The mayor and members of the governing body of the City of Houston shall appoint directors from persons recommended by the board.</w:t>
      </w:r>
    </w:p>
    <w:p w:rsidR="003F3435" w:rsidRDefault="0032493E">
      <w:pPr>
        <w:spacing w:line="480" w:lineRule="auto"/>
        <w:ind w:firstLine="720"/>
        <w:jc w:val="both"/>
      </w:pPr>
      <w:r>
        <w:t xml:space="preserve">(b)</w:t>
      </w:r>
      <w:r xml:space="preserve">
        <w:t> </w:t>
      </w:r>
      <w:r xml:space="preserve">
        <w:t> </w:t>
      </w:r>
      <w:r>
        <w:t xml:space="preserve">The mayor and members of the governing body of the City of Houston shall consider for appointment as directors persons representing the following interests:</w:t>
      </w:r>
    </w:p>
    <w:p w:rsidR="003F3435" w:rsidRDefault="0032493E">
      <w:pPr>
        <w:spacing w:line="480" w:lineRule="auto"/>
        <w:ind w:firstLine="1440"/>
        <w:jc w:val="both"/>
      </w:pPr>
      <w:r>
        <w:t xml:space="preserve">(1)</w:t>
      </w:r>
      <w:r xml:space="preserve">
        <w:t> </w:t>
      </w:r>
      <w:r xml:space="preserve">
        <w:t> </w:t>
      </w:r>
      <w:r>
        <w:t xml:space="preserve">owners of multifamily rental housing with at least 200 rental units;</w:t>
      </w:r>
    </w:p>
    <w:p w:rsidR="003F3435" w:rsidRDefault="0032493E">
      <w:pPr>
        <w:spacing w:line="480" w:lineRule="auto"/>
        <w:ind w:firstLine="1440"/>
        <w:jc w:val="both"/>
      </w:pPr>
      <w:r>
        <w:t xml:space="preserve">(2)</w:t>
      </w:r>
      <w:r xml:space="preserve">
        <w:t> </w:t>
      </w:r>
      <w:r xml:space="preserve">
        <w:t> </w:t>
      </w:r>
      <w:r>
        <w:t xml:space="preserve">lessees of office space of at least 30,000 square feet of rentable area;</w:t>
      </w:r>
    </w:p>
    <w:p w:rsidR="003F3435" w:rsidRDefault="0032493E">
      <w:pPr>
        <w:spacing w:line="480" w:lineRule="auto"/>
        <w:ind w:firstLine="1440"/>
        <w:jc w:val="both"/>
      </w:pPr>
      <w:r>
        <w:t xml:space="preserve">(3)</w:t>
      </w:r>
      <w:r xml:space="preserve">
        <w:t> </w:t>
      </w:r>
      <w:r xml:space="preserve">
        <w:t> </w:t>
      </w:r>
      <w:r>
        <w:t xml:space="preserve">owners of office facilities with at least 500 employees or a taxable value in excess of $10 million;</w:t>
      </w:r>
    </w:p>
    <w:p w:rsidR="003F3435" w:rsidRDefault="0032493E">
      <w:pPr>
        <w:spacing w:line="480" w:lineRule="auto"/>
        <w:ind w:firstLine="1440"/>
        <w:jc w:val="both"/>
      </w:pPr>
      <w:r>
        <w:t xml:space="preserve">(4)</w:t>
      </w:r>
      <w:r xml:space="preserve">
        <w:t> </w:t>
      </w:r>
      <w:r xml:space="preserve">
        <w:t> </w:t>
      </w:r>
      <w:r>
        <w:t xml:space="preserve">owners of multitenant office buildings;</w:t>
      </w:r>
    </w:p>
    <w:p w:rsidR="003F3435" w:rsidRDefault="0032493E">
      <w:pPr>
        <w:spacing w:line="480" w:lineRule="auto"/>
        <w:ind w:firstLine="1440"/>
        <w:jc w:val="both"/>
      </w:pPr>
      <w:r>
        <w:t xml:space="preserve">(5)</w:t>
      </w:r>
      <w:r xml:space="preserve">
        <w:t> </w:t>
      </w:r>
      <w:r xml:space="preserve">
        <w:t> </w:t>
      </w:r>
      <w:r>
        <w:t xml:space="preserve">owners of multitenant retail property or major retail tenants;</w:t>
      </w:r>
    </w:p>
    <w:p w:rsidR="003F3435" w:rsidRDefault="0032493E">
      <w:pPr>
        <w:spacing w:line="480" w:lineRule="auto"/>
        <w:ind w:firstLine="1440"/>
        <w:jc w:val="both"/>
      </w:pPr>
      <w:r>
        <w:t xml:space="preserve">(6)</w:t>
      </w:r>
      <w:r xml:space="preserve">
        <w:t> </w:t>
      </w:r>
      <w:r xml:space="preserve">
        <w:t> </w:t>
      </w:r>
      <w:r>
        <w:t xml:space="preserve">owners of temporary lodging facilities with on-site food service;</w:t>
      </w:r>
    </w:p>
    <w:p w:rsidR="003F3435" w:rsidRDefault="0032493E">
      <w:pPr>
        <w:spacing w:line="480" w:lineRule="auto"/>
        <w:ind w:firstLine="1440"/>
        <w:jc w:val="both"/>
      </w:pPr>
      <w:r>
        <w:t xml:space="preserve">(7)</w:t>
      </w:r>
      <w:r xml:space="preserve">
        <w:t> </w:t>
      </w:r>
      <w:r xml:space="preserve">
        <w:t> </w:t>
      </w:r>
      <w:r>
        <w:t xml:space="preserve">owners of undeveloped property with a contiguous area of at least five acres; and</w:t>
      </w:r>
    </w:p>
    <w:p w:rsidR="003F3435" w:rsidRDefault="0032493E">
      <w:pPr>
        <w:spacing w:line="480" w:lineRule="auto"/>
        <w:ind w:firstLine="1440"/>
        <w:jc w:val="both"/>
      </w:pPr>
      <w:r>
        <w:t xml:space="preserve">(8)</w:t>
      </w:r>
      <w:r xml:space="preserve">
        <w:t> </w:t>
      </w:r>
      <w:r xml:space="preserve">
        <w:t> </w:t>
      </w:r>
      <w:r>
        <w:t xml:space="preserve">any other person qualified to serve on the board as provided by Section </w:t>
      </w:r>
      <w:r>
        <w:t xml:space="preserve">375.063</w:t>
      </w:r>
      <w:r>
        <w:t xml:space="preserve">, Local Government Code, to represent the district at large.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18.002(a),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3802.053.</w:t>
      </w:r>
      <w:r xml:space="preserve">
        <w:t> </w:t>
      </w:r>
      <w:r xml:space="preserve">
        <w:t> </w:t>
      </w:r>
      <w:r>
        <w:t xml:space="preserve">EX OFFICIO DIRECTORS.  The board may appoint nonvoting ex officio directors to serve on the board.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3802.054.</w:t>
      </w:r>
      <w:r xml:space="preserve">
        <w:t> </w:t>
      </w:r>
      <w:r xml:space="preserve">
        <w:t> </w:t>
      </w:r>
      <w:r>
        <w:t xml:space="preserve">QUORUM.  For purposes of determining whether a quorum of the board is present,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865 (S.B. </w:t>
      </w:r>
      <w:hyperlink w:docLocation="table" r:id="rId19">
        <w:r>
          <w:rPr>
            <w:rStyle w:val="Hyperlink"/>
          </w:rPr>
          <w:t>2496</w:t>
        </w:r>
      </w:hyperlink>
      <w:r>
        <w:t xml:space="preserve">), Sec. 3,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3802.101.</w:t>
      </w:r>
      <w:r xml:space="preserve">
        <w:t> </w:t>
      </w:r>
      <w:r xml:space="preserve">
        <w:t> </w:t>
      </w:r>
      <w:r>
        <w:t xml:space="preserve">DISTRICT POWERS.  The district has:</w:t>
      </w:r>
    </w:p>
    <w:p w:rsidR="003F3435" w:rsidRDefault="0032493E">
      <w:pPr>
        <w:spacing w:line="480" w:lineRule="auto"/>
        <w:ind w:firstLine="1440"/>
        <w:jc w:val="both"/>
      </w:pPr>
      <w:r>
        <w:t xml:space="preserve">(1)</w:t>
      </w:r>
      <w:r xml:space="preserve">
        <w:t> </w:t>
      </w:r>
      <w:r xml:space="preserve">
        <w:t> </w:t>
      </w:r>
      <w:r>
        <w:t xml:space="preserve">all powers necessary to accomplish the purposes for which the district was created;</w:t>
      </w:r>
    </w:p>
    <w:p w:rsidR="003F3435" w:rsidRDefault="0032493E">
      <w:pPr>
        <w:spacing w:line="480" w:lineRule="auto"/>
        <w:ind w:firstLine="1440"/>
        <w:jc w:val="both"/>
      </w:pPr>
      <w:r>
        <w:t xml:space="preserve">(2)</w:t>
      </w:r>
      <w:r xml:space="preserve">
        <w:t> </w:t>
      </w:r>
      <w:r xml:space="preserve">
        <w:t> </w:t>
      </w:r>
      <w:r>
        <w:t xml:space="preserve">the rights, powers, privileges, authority, and functions of a district created under Chapter </w:t>
      </w:r>
      <w:r>
        <w:t xml:space="preserve">375</w:t>
      </w:r>
      <w:r>
        <w:t xml:space="preserve">, Local Government Code; and</w:t>
      </w:r>
    </w:p>
    <w:p w:rsidR="003F3435" w:rsidRDefault="0032493E">
      <w:pPr>
        <w:spacing w:line="480" w:lineRule="auto"/>
        <w:ind w:firstLine="1440"/>
        <w:jc w:val="both"/>
      </w:pPr>
      <w:r>
        <w:t xml:space="preserve">(3)</w:t>
      </w:r>
      <w:r xml:space="preserve">
        <w:t> </w:t>
      </w:r>
      <w:r xml:space="preserve">
        <w:t> </w:t>
      </w:r>
      <w:r>
        <w:t xml:space="preserve">the powers given to a corporation under Chapter </w:t>
      </w:r>
      <w:r>
        <w:t xml:space="preserve">505</w:t>
      </w:r>
      <w:r>
        <w:t xml:space="preserve">, Local Government Code, and the power to own, operate, acquire, construct, lease, improve, and maintain projects described by that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20">
        <w:r>
          <w:rPr>
            <w:rStyle w:val="Hyperlink"/>
          </w:rPr>
          <w:t>2278</w:t>
        </w:r>
      </w:hyperlink>
      <w:r>
        <w:t xml:space="preserve">), Sec. 3.31,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all purposes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for the same term as, and on the same conditions as the board of directors of a local government corporation created under Chapter </w:t>
      </w:r>
      <w:r>
        <w:t xml:space="preserve">431</w:t>
      </w:r>
      <w:r>
        <w:t xml:space="preserve">, Transportation Code.</w:t>
      </w:r>
    </w:p>
    <w:p w:rsidR="003F3435" w:rsidRDefault="0032493E">
      <w:pPr>
        <w:spacing w:line="480" w:lineRule="auto"/>
        <w:ind w:firstLine="720"/>
        <w:jc w:val="both"/>
      </w:pPr>
      <w:r>
        <w:t xml:space="preserve">(d)</w:t>
      </w:r>
      <w:r xml:space="preserve">
        <w:t> </w:t>
      </w:r>
      <w:r xml:space="preserve">
        <w:t> </w:t>
      </w:r>
      <w:r>
        <w:t xml:space="preserve">The nonprofit corporation may be dissolved as provided by Chapter </w:t>
      </w:r>
      <w:r>
        <w:t xml:space="preserve">431</w:t>
      </w:r>
      <w:r>
        <w:t xml:space="preserve">, Transportation Code, for a corporation created under that chapter.</w:t>
      </w:r>
    </w:p>
    <w:p w:rsidR="003F3435" w:rsidRDefault="0032493E">
      <w:pPr>
        <w:spacing w:line="480" w:lineRule="auto"/>
        <w:jc w:val="both"/>
      </w:pPr>
      <w:r>
        <w:t xml:space="preserve">Added by Acts 2009, 81st Leg., R.S., Ch. 865 (S.B. </w:t>
      </w:r>
      <w:hyperlink w:docLocation="table" r:id="rId21">
        <w:r>
          <w:rPr>
            <w:rStyle w:val="Hyperlink"/>
          </w:rPr>
          <w:t>2496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3802.103.</w:t>
      </w:r>
      <w:r xml:space="preserve">
        <w:t> </w:t>
      </w:r>
      <w:r xml:space="preserve">
        <w:t> </w:t>
      </w:r>
      <w:r>
        <w:t xml:space="preserve">CONTRACTS;  GRANTS.  (a)  To protect the public interest, the district may contract with Harris County or the City of Houston for the county or the city to provide law enforcement services in the district for a fee.</w:t>
      </w:r>
    </w:p>
    <w:p w:rsidR="003F3435" w:rsidRDefault="0032493E">
      <w:pPr>
        <w:spacing w:line="480" w:lineRule="auto"/>
        <w:ind w:firstLine="720"/>
        <w:jc w:val="both"/>
      </w:pPr>
      <w:r>
        <w:t xml:space="preserve">(b)</w:t>
      </w:r>
      <w:r xml:space="preserve">
        <w:t> </w:t>
      </w:r>
      <w:r xml:space="preserve">
        <w:t> </w:t>
      </w:r>
      <w:r>
        <w:t xml:space="preserve">Harris County, the City of Houston, or another political subdivision of this state, without further authorization, may contract with the district to implement a project of the district or assist the district in providing the services authorized under this chapter.  A contract under this subsection may:</w:t>
      </w:r>
    </w:p>
    <w:p w:rsidR="003F3435" w:rsidRDefault="0032493E">
      <w:pPr>
        <w:spacing w:line="480" w:lineRule="auto"/>
        <w:ind w:firstLine="1440"/>
        <w:jc w:val="both"/>
      </w:pPr>
      <w:r>
        <w:t xml:space="preserve">(1)</w:t>
      </w:r>
      <w:r xml:space="preserve">
        <w:t> </w:t>
      </w:r>
      <w:r xml:space="preserve">
        <w:t> </w:t>
      </w:r>
      <w:r>
        <w:t xml:space="preserve">be for a period on which the parties agree;</w:t>
      </w:r>
    </w:p>
    <w:p w:rsidR="003F3435" w:rsidRDefault="0032493E">
      <w:pPr>
        <w:spacing w:line="480" w:lineRule="auto"/>
        <w:ind w:firstLine="1440"/>
        <w:jc w:val="both"/>
      </w:pPr>
      <w:r>
        <w:t xml:space="preserve">(2)</w:t>
      </w:r>
      <w:r xml:space="preserve">
        <w:t> </w:t>
      </w:r>
      <w:r xml:space="preserve">
        <w:t> </w:t>
      </w:r>
      <w:r>
        <w:t xml:space="preserve">include terms on which the parties agree;</w:t>
      </w:r>
    </w:p>
    <w:p w:rsidR="003F3435" w:rsidRDefault="0032493E">
      <w:pPr>
        <w:spacing w:line="480" w:lineRule="auto"/>
        <w:ind w:firstLine="1440"/>
        <w:jc w:val="both"/>
      </w:pPr>
      <w:r>
        <w:t xml:space="preserve">(3)</w:t>
      </w:r>
      <w:r xml:space="preserve">
        <w:t> </w:t>
      </w:r>
      <w:r xml:space="preserve">
        <w:t> </w:t>
      </w:r>
      <w:r>
        <w:t xml:space="preserve">be payable from taxes or any other source of revenue that may be available for that project or service;  or</w:t>
      </w:r>
    </w:p>
    <w:p w:rsidR="003F3435" w:rsidRDefault="0032493E">
      <w:pPr>
        <w:spacing w:line="480" w:lineRule="auto"/>
        <w:ind w:firstLine="1440"/>
        <w:jc w:val="both"/>
      </w:pPr>
      <w:r>
        <w:t xml:space="preserve">(4)</w:t>
      </w:r>
      <w:r xml:space="preserve">
        <w:t> </w:t>
      </w:r>
      <w:r xml:space="preserve">
        <w:t> </w:t>
      </w:r>
      <w:r>
        <w:t xml:space="preserve">provide terms under which taxes or other revenue collected at a district project or from a person using or purchasing a commodity or service at a district project may be paid or rebated to the district.</w:t>
      </w:r>
    </w:p>
    <w:p w:rsidR="003F3435" w:rsidRDefault="0032493E">
      <w:pPr>
        <w:spacing w:line="480" w:lineRule="auto"/>
        <w:ind w:firstLine="720"/>
        <w:jc w:val="both"/>
      </w:pPr>
      <w:r>
        <w:t xml:space="preserve">(c)</w:t>
      </w:r>
      <w:r xml:space="preserve">
        <w:t> </w:t>
      </w:r>
      <w:r xml:space="preserve">
        <w:t> </w:t>
      </w:r>
      <w:r>
        <w:t xml:space="preserve">The district may enter into a contract, lease, or other agreement with or make or accept a grant or loan to or from any person, including:</w:t>
      </w:r>
    </w:p>
    <w:p w:rsidR="003F3435" w:rsidRDefault="0032493E">
      <w:pPr>
        <w:spacing w:line="480" w:lineRule="auto"/>
        <w:ind w:firstLine="1440"/>
        <w:jc w:val="both"/>
      </w:pPr>
      <w:r>
        <w:t xml:space="preserve">(1)</w:t>
      </w:r>
      <w:r xml:space="preserve">
        <w:t> </w:t>
      </w:r>
      <w:r xml:space="preserve">
        <w:t> </w:t>
      </w:r>
      <w:r>
        <w:t xml:space="preserve">the United States;</w:t>
      </w:r>
    </w:p>
    <w:p w:rsidR="003F3435" w:rsidRDefault="0032493E">
      <w:pPr>
        <w:spacing w:line="480" w:lineRule="auto"/>
        <w:ind w:firstLine="1440"/>
        <w:jc w:val="both"/>
      </w:pPr>
      <w:r>
        <w:t xml:space="preserve">(2)</w:t>
      </w:r>
      <w:r xml:space="preserve">
        <w:t> </w:t>
      </w:r>
      <w:r xml:space="preserve">
        <w:t> </w:t>
      </w:r>
      <w:r>
        <w:t xml:space="preserve">this state or a state agency;</w:t>
      </w:r>
    </w:p>
    <w:p w:rsidR="003F3435" w:rsidRDefault="0032493E">
      <w:pPr>
        <w:spacing w:line="480" w:lineRule="auto"/>
        <w:ind w:firstLine="1440"/>
        <w:jc w:val="both"/>
      </w:pPr>
      <w:r>
        <w:t xml:space="preserve">(3)</w:t>
      </w:r>
      <w:r xml:space="preserve">
        <w:t> </w:t>
      </w:r>
      <w:r xml:space="preserve">
        <w:t> </w:t>
      </w:r>
      <w:r>
        <w:t xml:space="preserve">any political subdivision of this state;  and</w:t>
      </w:r>
    </w:p>
    <w:p w:rsidR="003F3435" w:rsidRDefault="0032493E">
      <w:pPr>
        <w:spacing w:line="480" w:lineRule="auto"/>
        <w:ind w:firstLine="1440"/>
        <w:jc w:val="both"/>
      </w:pPr>
      <w:r>
        <w:t xml:space="preserve">(4)</w:t>
      </w:r>
      <w:r xml:space="preserve">
        <w:t> </w:t>
      </w:r>
      <w:r xml:space="preserve">
        <w:t> </w:t>
      </w:r>
      <w:r>
        <w:t xml:space="preserve">a public or private corporation, including a nonprofit corporation created by the board under other law.</w:t>
      </w:r>
    </w:p>
    <w:p w:rsidR="003F3435" w:rsidRDefault="0032493E">
      <w:pPr>
        <w:spacing w:line="480" w:lineRule="auto"/>
        <w:ind w:firstLine="720"/>
        <w:jc w:val="both"/>
      </w:pPr>
      <w:r>
        <w:t xml:space="preserve">(d)</w:t>
      </w:r>
      <w:r xml:space="preserve">
        <w:t> </w:t>
      </w:r>
      <w:r xml:space="preserve">
        <w:t> </w:t>
      </w:r>
      <w:r>
        <w:t xml:space="preserve">The district may perform all acts necessary for the full exercise of the powers vested in the district on terms and for the period the board determines advisable.</w:t>
      </w:r>
    </w:p>
    <w:p w:rsidR="003F3435" w:rsidRDefault="0032493E">
      <w:pPr>
        <w:spacing w:line="480" w:lineRule="auto"/>
        <w:ind w:firstLine="720"/>
        <w:jc w:val="both"/>
      </w:pPr>
      <w:r>
        <w:t xml:space="preserve">(e)</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865 (S.B. </w:t>
      </w:r>
      <w:hyperlink w:docLocation="table" r:id="rId22">
        <w:r>
          <w:rPr>
            <w:rStyle w:val="Hyperlink"/>
          </w:rPr>
          <w:t>2496</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3802.1045.</w:t>
      </w:r>
      <w:r xml:space="preserve">
        <w:t> </w:t>
      </w:r>
      <w:r xml:space="preserve">
        <w:t> </w:t>
      </w:r>
      <w:r>
        <w:t xml:space="preserve">MEMBERSHIP IN CHARITABLE ORGANIZATIONS.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is exempt from federal income taxation under Section 501(a), Internal Revenue Code of 1986, by being listed as an exempt organization under Section 501(c)(3), (4), or (6) of that code;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consistent with the furtherance of a district purpose.</w:t>
      </w:r>
    </w:p>
    <w:p w:rsidR="003F3435" w:rsidRDefault="0032493E">
      <w:pPr>
        <w:spacing w:line="480" w:lineRule="auto"/>
        <w:jc w:val="both"/>
      </w:pPr>
      <w:r>
        <w:t xml:space="preserve">Added by Acts 2009, 81st Leg., R.S., Ch. 865 (S.B. </w:t>
      </w:r>
      <w:hyperlink w:docLocation="table" r:id="rId23">
        <w:r>
          <w:rPr>
            <w:rStyle w:val="Hyperlink"/>
          </w:rPr>
          <w:t>2496</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3802.105.</w:t>
      </w:r>
      <w:r xml:space="preserve">
        <w:t> </w:t>
      </w:r>
      <w:r xml:space="preserve">
        <w:t> </w:t>
      </w:r>
      <w:r>
        <w:t xml:space="preserve">APPROVAL OF CERTAIN IMPROVEMENT PROJECTS.  The district must obtain the City of Houston's approval of the plans and specifications of any district improvement project related to the use of land owned by the City of Houston, an easement granted by the City of Houston, or a right-of-way of a street, road, or highway.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3802.106.</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24">
        <w:r>
          <w:rPr>
            <w:rStyle w:val="Hyperlink"/>
          </w:rPr>
          <w:t>224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3802.107.</w:t>
      </w:r>
      <w:r xml:space="preserve">
        <w:t> </w:t>
      </w:r>
      <w:r xml:space="preserve">
        <w:t> </w:t>
      </w:r>
      <w:r>
        <w:t xml:space="preserve">CONFERENCE AND CONVOCATION CENTERS.  The district may finance, acquire, lease as a lessor or lessee, construct, improve, operate, or maintain conference and convocation centers and supporting facilities.</w:t>
      </w:r>
      <w:r xml:space="preserve">
        <w:t> </w:t>
      </w:r>
      <w:r xml:space="preserve">
        <w:t> </w:t>
      </w:r>
      <w:r>
        <w:t xml:space="preserve">The district may enter into a long-term operating agreement with any person for the center or facility.</w:t>
      </w:r>
    </w:p>
    <w:p w:rsidR="003F3435" w:rsidRDefault="0032493E">
      <w:pPr>
        <w:spacing w:line="480" w:lineRule="auto"/>
        <w:jc w:val="both"/>
      </w:pPr>
      <w:r>
        <w:t xml:space="preserve">Added by Acts 2005, 79th Leg., Ch. 728 (H.B. </w:t>
      </w:r>
      <w:hyperlink w:docLocation="table" r:id="rId25">
        <w:r>
          <w:rPr>
            <w:rStyle w:val="Hyperlink"/>
          </w:rPr>
          <w:t>2018</w:t>
        </w:r>
      </w:hyperlink>
      <w:r>
        <w:t xml:space="preserve">), Sec. 18.002(b), eff. September 1, 2005.</w:t>
      </w:r>
    </w:p>
    <w:p w:rsidR="003F3435" w:rsidRDefault="0032493E">
      <w:pPr>
        <w:spacing w:line="480" w:lineRule="auto"/>
        <w:jc w:val="both"/>
      </w:pPr>
      <w:r>
        <w:t xml:space="preserve">Renumbered from Special District Local Laws Code, Section </w:t>
      </w:r>
      <w:r>
        <w:t xml:space="preserve">3802.106</w:t>
      </w:r>
      <w:r>
        <w:t xml:space="preserve"> by Acts 2009, 81st Leg., R.S., Ch. 865 (S.B. </w:t>
      </w:r>
      <w:hyperlink w:docLocation="table" r:id="rId26">
        <w:r>
          <w:rPr>
            <w:rStyle w:val="Hyperlink"/>
          </w:rPr>
          <w:t>2496</w:t>
        </w:r>
      </w:hyperlink>
      <w:r>
        <w:t xml:space="preserve">), Sec. 6, eff. June 19, 2009.</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3802.151.</w:t>
      </w:r>
      <w:r xml:space="preserve">
        <w:t> </w:t>
      </w:r>
      <w:r xml:space="preserve">
        <w:t> </w:t>
      </w:r>
      <w:r>
        <w:t xml:space="preserve">PETITION REQUIRED FOR FINANCING SERVICES AND IMPROVEMENTS.  The board may not finance a service or an improvement project under this chapter unless a written petition requesting that service or improvement has been filed with the board.  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owners of property in the district, if more than 50 persons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3802.153.</w:t>
      </w:r>
      <w:r xml:space="preserve">
        <w:t> </w:t>
      </w:r>
      <w:r xml:space="preserve">
        <w:t> </w:t>
      </w:r>
      <w:r>
        <w:t xml:space="preserve">AUTHORITY TO IMPOSE AD VALOREM TAXES, ASSESSMENTS, AND IMPACT FEES.  The district may impose an ad valorem tax, assessment, or impact fee as provided by Chapter </w:t>
      </w:r>
      <w:r>
        <w:t xml:space="preserve">375</w:t>
      </w:r>
      <w:r>
        <w:t xml:space="preserve">, Local Government Code, to provide an improvement or service for a project or activity the district may acquire, construct, improve, or provide under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3802.154.</w:t>
      </w:r>
      <w:r xml:space="preserve">
        <w:t> </w:t>
      </w:r>
      <w:r xml:space="preserve">
        <w:t> </w:t>
      </w:r>
      <w:r>
        <w:t xml:space="preserve">MAINTENANCE TAX.  (a)  If authorized at an election held in accordance with Section </w:t>
      </w:r>
      <w:r>
        <w:t xml:space="preserve">3802.159</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services to industrial or commercial businesses, residents, or property owners.</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3802.155.</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correct, add to, or delete assessments from its assessment rolls after notice and hearing as provided by Subchapter </w:t>
      </w:r>
      <w:r>
        <w:t xml:space="preserve">F</w:t>
      </w:r>
      <w:r>
        <w:t xml:space="preserve">, Chapter </w:t>
      </w:r>
      <w:r>
        <w:t xml:space="preserve">375</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3802.156.</w:t>
      </w:r>
      <w:r xml:space="preserve">
        <w:t> </w:t>
      </w:r>
      <w:r xml:space="preserve">
        <w:t> </w:t>
      </w:r>
      <w:r>
        <w:t xml:space="preserve">TAX AND ASSESSMENT ABATEMENTS.  Without additional procedures, the district may grant, consistent with Chapter </w:t>
      </w:r>
      <w:r>
        <w:t xml:space="preserve">312</w:t>
      </w:r>
      <w:r>
        <w:t xml:space="preserve">, Tax Code, an abatement for a tax or assessment owed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3802.157.</w:t>
      </w:r>
      <w:r xml:space="preserve">
        <w:t> </w:t>
      </w:r>
      <w:r xml:space="preserve">
        <w:t> </w:t>
      </w:r>
      <w:r>
        <w:t xml:space="preserve">PROPERTY EXEMPT FROM ASSESSMENT AND IMPACT FEES.  The district may not impose an assessment or impact fee on the property, equipment, or facilities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  or</w:t>
      </w:r>
    </w:p>
    <w:p w:rsidR="003F3435" w:rsidRDefault="0032493E">
      <w:pPr>
        <w:spacing w:line="480" w:lineRule="auto"/>
        <w:ind w:firstLine="1440"/>
        <w:jc w:val="both"/>
      </w:pPr>
      <w:r>
        <w:t xml:space="preserve">(2)</w:t>
      </w:r>
      <w:r xml:space="preserve">
        <w:t> </w:t>
      </w:r>
      <w:r xml:space="preserve">
        <w:t> </w:t>
      </w:r>
      <w:r>
        <w:t xml:space="preserve">a public utility, as defined by Section </w:t>
      </w:r>
      <w:r>
        <w:t xml:space="preserve">51.002</w:t>
      </w:r>
      <w:r>
        <w:t xml:space="preserve">, Utilities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3802.1575.</w:t>
      </w:r>
      <w:r xml:space="preserve">
        <w:t> </w:t>
      </w:r>
      <w:r xml:space="preserve">
        <w:t> </w:t>
      </w:r>
      <w:r>
        <w:t xml:space="preserve">USE OF ELECTRICAL OR OPTICAL LINES.  (a)  The district may impose an assessment to pay the cost of:</w:t>
      </w:r>
    </w:p>
    <w:p w:rsidR="003F3435" w:rsidRDefault="0032493E">
      <w:pPr>
        <w:spacing w:line="480" w:lineRule="auto"/>
        <w:ind w:firstLine="1440"/>
        <w:jc w:val="both"/>
      </w:pPr>
      <w:r>
        <w:t xml:space="preserve">(1)</w:t>
      </w:r>
      <w:r xml:space="preserve">
        <w:t> </w:t>
      </w:r>
      <w:r xml:space="preserve">
        <w:t> </w:t>
      </w:r>
      <w:r>
        <w:t xml:space="preserve">burying or removing electrical power lines, telephone lines, cable or fiber-optic lines, or any other type of electrical or optical line;</w:t>
      </w:r>
    </w:p>
    <w:p w:rsidR="003F3435" w:rsidRDefault="0032493E">
      <w:pPr>
        <w:spacing w:line="480" w:lineRule="auto"/>
        <w:ind w:firstLine="1440"/>
        <w:jc w:val="both"/>
      </w:pPr>
      <w:r>
        <w:t xml:space="preserve">(2)</w:t>
      </w:r>
      <w:r xml:space="preserve">
        <w:t> </w:t>
      </w:r>
      <w:r xml:space="preserve">
        <w:t> </w:t>
      </w:r>
      <w:r>
        <w:t xml:space="preserve">removing poles and any elevated lines using the poles; and</w:t>
      </w:r>
    </w:p>
    <w:p w:rsidR="003F3435" w:rsidRDefault="0032493E">
      <w:pPr>
        <w:spacing w:line="480" w:lineRule="auto"/>
        <w:ind w:firstLine="1440"/>
        <w:jc w:val="both"/>
      </w:pPr>
      <w:r>
        <w:t xml:space="preserve">(3)</w:t>
      </w:r>
      <w:r xml:space="preserve">
        <w:t> </w:t>
      </w:r>
      <w:r xml:space="preserve">
        <w:t> </w:t>
      </w:r>
      <w:r>
        <w:t xml:space="preserve">reconnecting the lines described by Subdivision (2) to the buildings or other improvements to which the lines were connected.</w:t>
      </w:r>
    </w:p>
    <w:p w:rsidR="003F3435" w:rsidRDefault="0032493E">
      <w:pPr>
        <w:spacing w:line="480" w:lineRule="auto"/>
        <w:ind w:firstLine="720"/>
        <w:jc w:val="both"/>
      </w:pPr>
      <w:r>
        <w:t xml:space="preserve">(b)</w:t>
      </w:r>
      <w:r xml:space="preserve">
        <w:t> </w:t>
      </w:r>
      <w:r xml:space="preserve">
        <w:t> </w:t>
      </w:r>
      <w:r>
        <w:t xml:space="preserve">The assessment under Subsection (a) shall not be imposed on the property, including the equipment, rights-of-way, easements, facilities, or improvements, of a telecommunications provider as defined by Section </w:t>
      </w:r>
      <w:r>
        <w:t xml:space="preserve">51.002</w:t>
      </w:r>
      <w:r>
        <w:t xml:space="preserve">, Utilities Code, or a cable service provider or video service provider as defined by Section </w:t>
      </w:r>
      <w:r>
        <w:t xml:space="preserve">66.002</w:t>
      </w:r>
      <w:r>
        <w:t xml:space="preserve">, Utilities Code, unless the property is used as office space.</w:t>
      </w:r>
    </w:p>
    <w:p w:rsidR="003F3435" w:rsidRDefault="0032493E">
      <w:pPr>
        <w:spacing w:line="480" w:lineRule="auto"/>
        <w:ind w:firstLine="720"/>
        <w:jc w:val="both"/>
      </w:pPr>
      <w:r>
        <w:t xml:space="preserve">(c)</w:t>
      </w:r>
      <w:r xml:space="preserve">
        <w:t> </w:t>
      </w:r>
      <w:r xml:space="preserve">
        <w:t> </w:t>
      </w:r>
      <w:r>
        <w:t xml:space="preserve">The district may acquire, operate, or charge fees for the use of the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(d)</w:t>
      </w:r>
      <w:r xml:space="preserve">
        <w:t> </w:t>
      </w:r>
      <w:r xml:space="preserve">
        <w:t> </w:t>
      </w:r>
      <w:r>
        <w:t xml:space="preserve">The district may not require a person to use a district conduit.</w:t>
      </w:r>
    </w:p>
    <w:p w:rsidR="003F3435" w:rsidRDefault="0032493E">
      <w:pPr>
        <w:spacing w:line="480" w:lineRule="auto"/>
        <w:jc w:val="both"/>
      </w:pPr>
      <w:r>
        <w:t xml:space="preserve">Added by Acts 2009, 81st Leg., R.S., Ch. 865 (S.B. </w:t>
      </w:r>
      <w:hyperlink w:docLocation="table" r:id="rId27">
        <w:r>
          <w:rPr>
            <w:rStyle w:val="Hyperlink"/>
          </w:rPr>
          <w:t>2496</w:t>
        </w:r>
      </w:hyperlink>
      <w:r>
        <w:t xml:space="preserve">), Sec. 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3802.158.</w:t>
      </w:r>
      <w:r xml:space="preserve">
        <w:t> </w:t>
      </w:r>
      <w:r xml:space="preserve">
        <w:t> </w:t>
      </w:r>
      <w:r>
        <w:t xml:space="preserve">OBLIGATIONS;  APPROVAL BY CITY OF HOUSTON.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Except as provided by Subsection (d), the district must obtain the approval of the City of Houston:</w:t>
      </w:r>
    </w:p>
    <w:p w:rsidR="003F3435" w:rsidRDefault="0032493E">
      <w:pPr>
        <w:spacing w:line="480" w:lineRule="auto"/>
        <w:ind w:firstLine="1440"/>
        <w:jc w:val="both"/>
      </w:pPr>
      <w:r>
        <w:t xml:space="preserve">(1)</w:t>
      </w:r>
      <w:r xml:space="preserve">
        <w:t> </w:t>
      </w:r>
      <w:r xml:space="preserve">
        <w:t> </w:t>
      </w:r>
      <w:r>
        <w:t xml:space="preserve">for the issuance of a bond for each improvement project;  and</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to be financed by the bond.</w:t>
      </w:r>
    </w:p>
    <w:p w:rsidR="003F3435" w:rsidRDefault="0032493E">
      <w:pPr>
        <w:spacing w:line="480" w:lineRule="auto"/>
        <w:ind w:firstLine="720"/>
        <w:jc w:val="both"/>
      </w:pPr>
      <w:r>
        <w:t xml:space="preserve">(d)</w:t>
      </w:r>
      <w:r xml:space="preserve">
        <w:t> </w:t>
      </w:r>
      <w:r xml:space="preserve">
        <w:t> </w:t>
      </w:r>
      <w:r>
        <w:t xml:space="preserve">If the district obtains the approval of the City of Houston of a capital improvements budget for a specified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3802.159.</w:t>
      </w:r>
      <w:r xml:space="preserve">
        <w:t> </w:t>
      </w:r>
      <w:r xml:space="preserve">
        <w:t> </w:t>
      </w:r>
      <w:r>
        <w:t xml:space="preserve">ELECTIONS REGARDING TAXES OR BONDS.  (a)</w:t>
      </w:r>
      <w:r xml:space="preserve">
        <w:t> </w:t>
      </w:r>
      <w:r xml:space="preserve">
        <w:t> </w:t>
      </w:r>
      <w:r>
        <w:t xml:space="preserve">In addition to the elections required under Subchapter </w:t>
      </w:r>
      <w:r>
        <w:t xml:space="preserve">L</w:t>
      </w:r>
      <w:r>
        <w:t xml:space="preserve">, Chapter </w:t>
      </w:r>
      <w:r>
        <w:t xml:space="preserve">375</w:t>
      </w:r>
      <w:r>
        <w:t xml:space="preserve">, Local Government Code, the district must hold an election in the manner provided by that subchapter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w:t>
      </w:r>
    </w:p>
    <w:p w:rsidR="003F3435" w:rsidRDefault="0032493E">
      <w:pPr>
        <w:spacing w:line="480" w:lineRule="auto"/>
        <w:ind w:firstLine="720"/>
        <w:jc w:val="both"/>
      </w:pPr>
      <w:r>
        <w:t xml:space="preserve">(b)</w:t>
      </w:r>
      <w:r xml:space="preserve">
        <w:t> </w:t>
      </w:r>
      <w:r xml:space="preserve">
        <w:t> </w:t>
      </w:r>
      <w:r>
        <w:t xml:space="preserve">The board may submit multiple purposes in a single proposition at an election.</w:t>
      </w:r>
    </w:p>
    <w:p w:rsidR="003F3435" w:rsidRDefault="0032493E">
      <w:pPr>
        <w:spacing w:line="480" w:lineRule="auto"/>
        <w:ind w:firstLine="720"/>
        <w:jc w:val="both"/>
      </w:pPr>
      <w:r>
        <w:t xml:space="preserve">(c)</w:t>
      </w:r>
      <w:r xml:space="preserve">
        <w:t> </w:t>
      </w:r>
      <w:r xml:space="preserve">
        <w:t> </w:t>
      </w:r>
      <w:r>
        <w:t xml:space="preserve">The board may not call a bond election under this chapter unless a written petition requesting the election has been filed with the board.</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50 persons who own property in the district, if there are more than 50 persons who own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489 (H.B. </w:t>
      </w:r>
      <w:hyperlink w:docLocation="table" r:id="rId28">
        <w:r>
          <w:rPr>
            <w:rStyle w:val="Hyperlink"/>
          </w:rPr>
          <w:t>4131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3802.160.</w:t>
      </w:r>
      <w:r xml:space="preserve">
        <w:t> </w:t>
      </w:r>
      <w:r xml:space="preserve">
        <w:t> </w:t>
      </w:r>
      <w:r>
        <w:t xml:space="preserve">SALES AND USE TAX PROHIBITED.  The district may not impose a sales and use tax.</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3802.201.</w:t>
      </w:r>
      <w:r xml:space="preserve">
        <w:t> </w:t>
      </w:r>
      <w:r xml:space="preserve">
        <w:t> </w:t>
      </w:r>
      <w:r>
        <w:t xml:space="preserve">DISSOLUTION OF DISTRICT WITH OUTSTANDING DEBT.  Despite this section and Section </w:t>
      </w:r>
      <w:r>
        <w:t xml:space="preserve">375.264</w:t>
      </w:r>
      <w:r>
        <w:t xml:space="preserve">, Local Government Code, the district may be dissolved as provided by Subchapter </w:t>
      </w:r>
      <w:r>
        <w:t xml:space="preserve">M</w:t>
      </w:r>
      <w:r>
        <w:t xml:space="preserve">, Chapter </w:t>
      </w:r>
      <w:r>
        <w:t xml:space="preserve">375</w:t>
      </w:r>
      <w:r>
        <w:t xml:space="preserve">, Local Government Code, if the district has debt.  If the district has debt when it is dissolved, the district shall remain in existence solely for the purpose of discharging its bonds or other obligations according to their terms.</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96F.HTM" TargetMode="External" Id="rId14" /><Relationship Type="http://schemas.openxmlformats.org/officeDocument/2006/relationships/hyperlink" Target="http://capitol.texas.gov/tlodocs/81R/billtext/html/SB02496F.HTM" TargetMode="External" Id="rId15" /><Relationship Type="http://schemas.openxmlformats.org/officeDocument/2006/relationships/hyperlink" Target="http://capitol.texas.gov/tlodocs/81R/billtext/html/SB02496F.HTM" TargetMode="External" Id="rId16" /><Relationship Type="http://schemas.openxmlformats.org/officeDocument/2006/relationships/hyperlink" Target="http://capitol.texas.gov/tlodocs/81R/billtext/html/SB02496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81R/billtext/html/SB02496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1R/billtext/html/SB02496F.HTM" TargetMode="External" Id="rId21" /><Relationship Type="http://schemas.openxmlformats.org/officeDocument/2006/relationships/hyperlink" Target="http://capitol.texas.gov/tlodocs/81R/billtext/html/SB02496F.HTM" TargetMode="External" Id="rId22" /><Relationship Type="http://schemas.openxmlformats.org/officeDocument/2006/relationships/hyperlink" Target="http://capitol.texas.gov/tlodocs/81R/billtext/html/SB02496F.HTM" TargetMode="External" Id="rId23" /><Relationship Type="http://schemas.openxmlformats.org/officeDocument/2006/relationships/hyperlink" Target="http://capitol.texas.gov/tlodocs/79R/billtext/html/SB00224F.HTM" TargetMode="External" Id="rId24" /><Relationship Type="http://schemas.openxmlformats.org/officeDocument/2006/relationships/hyperlink" Target="http://capitol.texas.gov/tlodocs/79R/billtext/html/HB02018F.HTM" TargetMode="External" Id="rId25" /><Relationship Type="http://schemas.openxmlformats.org/officeDocument/2006/relationships/hyperlink" Target="http://capitol.texas.gov/tlodocs/81R/billtext/html/SB02496F.HTM" TargetMode="External" Id="rId26" /><Relationship Type="http://schemas.openxmlformats.org/officeDocument/2006/relationships/hyperlink" Target="http://capitol.texas.gov/tlodocs/81R/billtext/html/SB02496F.HTM" TargetMode="External" Id="rId27" /><Relationship Type="http://schemas.openxmlformats.org/officeDocument/2006/relationships/hyperlink" Target="http://capitol.texas.gov/tlodocs/84R/billtext/html/HB04131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