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3814.  HARRIS COUNTY IMPROVEMENT DISTRICT NO. 4</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Harris County Improvement District No. 4.</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18.004(b),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3814.002.</w:t>
      </w:r>
      <w:r xml:space="preserve">
        <w:t> </w:t>
      </w:r>
      <w:r xml:space="preserve">
        <w:t> </w:t>
      </w:r>
      <w:r>
        <w:t xml:space="preserve">HARRIS COUNTY IMPROVEMENT DISTRICT NO. 4.  The Harris County Improvement District No. 4 is a special district created under Section </w:t>
      </w:r>
      <w:r>
        <w:t xml:space="preserve">59</w:t>
      </w:r>
      <w:r>
        <w:t xml:space="preserve">, Article XVI,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5">
        <w:r>
          <w:rPr>
            <w:rStyle w:val="Hyperlink"/>
          </w:rPr>
          <w:t>2018</w:t>
        </w:r>
      </w:hyperlink>
      <w:r>
        <w:t xml:space="preserve">), Sec. 18.004(c),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area of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Harris County or the City of Houston from providing the level of services provided, as of June 16, 2001, to the area in the district.  The district is created to supplement and not to supplant the county or city services provided in the area in the district.</w:t>
      </w:r>
    </w:p>
    <w:p w:rsidR="003F3435" w:rsidRDefault="0032493E">
      <w:pPr>
        <w:spacing w:line="480" w:lineRule="auto"/>
        <w:ind w:firstLine="720"/>
        <w:jc w:val="both"/>
      </w:pPr>
      <w:r>
        <w:t xml:space="preserve">(d)</w:t>
      </w:r>
      <w:r xml:space="preserve">
        <w:t> </w:t>
      </w:r>
      <w:r xml:space="preserve">
        <w:t> </w:t>
      </w:r>
      <w:r>
        <w:t xml:space="preserve">By creating the district and in authorizing the City of Houston, Harris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6">
        <w:r>
          <w:rPr>
            <w:rStyle w:val="Hyperlink"/>
          </w:rPr>
          <w:t>2018</w:t>
        </w:r>
      </w:hyperlink>
      <w:r>
        <w:t xml:space="preserve">), Sec. 18.004(d),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  and</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to preserve, maintain, and enhance the economic health and vitality of the district as a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3814.005.</w:t>
      </w:r>
      <w:r xml:space="preserve">
        <w:t> </w:t>
      </w:r>
      <w:r xml:space="preserve">
        <w:t> </w:t>
      </w:r>
      <w:r>
        <w:t xml:space="preserve">DISTRICT TERRITORY.  (a)  The district is composed of the territory described by Chapter 1376, Acts of the 77th Legislature, Regular Session, 2001, enacting former Section 376.454, Local Government Code,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Chapter 1376, Acts of the 77th Legislature, Regular Session, 2001, enacting former Section 376.454, Local Government Code, form a closure.  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3814.0055.</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by the municipality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by the municipality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by the municipality under Chapter </w:t>
      </w:r>
      <w:r>
        <w:t xml:space="preserve">2303</w:t>
      </w:r>
      <w:r>
        <w:t xml:space="preserve">, Government Code.</w:t>
      </w:r>
    </w:p>
    <w:p w:rsidR="003F3435" w:rsidRDefault="0032493E">
      <w:pPr>
        <w:spacing w:line="480" w:lineRule="auto"/>
        <w:jc w:val="both"/>
      </w:pPr>
      <w:r>
        <w:t xml:space="preserve">Added by Acts 2005, 79th Leg., Ch. 728 (H.B. </w:t>
      </w:r>
      <w:hyperlink w:docLocation="table" r:id="rId17">
        <w:r>
          <w:rPr>
            <w:rStyle w:val="Hyperlink"/>
          </w:rPr>
          <w:t>2018</w:t>
        </w:r>
      </w:hyperlink>
      <w:r>
        <w:t xml:space="preserve">), Sec. 18.004(e),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3814.006.</w:t>
      </w:r>
      <w:r xml:space="preserve">
        <w:t> </w:t>
      </w:r>
      <w:r xml:space="preserve">
        <w:t> </w:t>
      </w:r>
      <w:r>
        <w:t xml:space="preserve">APPLICABILITY OF OTHER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3814.007.</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B. DISTRICT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3814.051.</w:t>
      </w:r>
      <w:r xml:space="preserve">
        <w:t> </w:t>
      </w:r>
      <w:r xml:space="preserve">
        <w:t> </w:t>
      </w:r>
      <w:r>
        <w:t xml:space="preserve">BOARD OF DIRECTORS.  (a)  The district is governed by a board of:</w:t>
      </w:r>
    </w:p>
    <w:p w:rsidR="003F3435" w:rsidRDefault="0032493E">
      <w:pPr>
        <w:spacing w:line="480" w:lineRule="auto"/>
        <w:ind w:firstLine="1440"/>
        <w:jc w:val="both"/>
      </w:pPr>
      <w:r>
        <w:t xml:space="preserve">(1)</w:t>
      </w:r>
      <w:r xml:space="preserve">
        <w:t> </w:t>
      </w:r>
      <w:r xml:space="preserve">
        <w:t> </w:t>
      </w:r>
      <w:r>
        <w:t xml:space="preserve">nine voting directors appointed under Section </w:t>
      </w:r>
      <w:r>
        <w:t xml:space="preserve">3814.052</w:t>
      </w:r>
      <w:r>
        <w:t xml:space="preserve">; and</w:t>
      </w:r>
    </w:p>
    <w:p w:rsidR="003F3435" w:rsidRDefault="0032493E">
      <w:pPr>
        <w:spacing w:line="480" w:lineRule="auto"/>
        <w:ind w:firstLine="1440"/>
        <w:jc w:val="both"/>
      </w:pPr>
      <w:r>
        <w:t xml:space="preserve">(2)</w:t>
      </w:r>
      <w:r xml:space="preserve">
        <w:t> </w:t>
      </w:r>
      <w:r xml:space="preserve">
        <w:t> </w:t>
      </w:r>
      <w:r>
        <w:t xml:space="preserve">nonvoting directors as provided by Section </w:t>
      </w:r>
      <w:r>
        <w:t xml:space="preserve">3814.053</w:t>
      </w:r>
      <w:r>
        <w:t xml:space="preserve">.</w:t>
      </w:r>
    </w:p>
    <w:p w:rsidR="003F3435" w:rsidRDefault="0032493E">
      <w:pPr>
        <w:spacing w:line="480" w:lineRule="auto"/>
        <w:ind w:firstLine="720"/>
        <w:jc w:val="both"/>
      </w:pPr>
      <w:r>
        <w:t xml:space="preserve">(b)</w:t>
      </w:r>
      <w:r xml:space="preserve">
        <w:t> </w:t>
      </w:r>
      <w:r xml:space="preserve">
        <w:t> </w:t>
      </w:r>
      <w:r>
        <w:t xml:space="preserve">If the board determines that it is in the best interest of the district, the board by resolution may increase or decrease the number of directors on the board except that the board may not consist of fewer than seven or more than 15 directors.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8">
        <w:r>
          <w:rPr>
            <w:rStyle w:val="Hyperlink"/>
          </w:rPr>
          <w:t>2018</w:t>
        </w:r>
      </w:hyperlink>
      <w:r>
        <w:t xml:space="preserve">), Sec. 18.004(f),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3814.052.</w:t>
      </w:r>
      <w:r xml:space="preserve">
        <w:t> </w:t>
      </w:r>
      <w:r xml:space="preserve">
        <w:t> </w:t>
      </w:r>
      <w:r>
        <w:t xml:space="preserve">APPOINTMENT OF VOTING DIRECTORS.  (a)  The mayor and members of the governing body of the City of Houston shall appoint voting directors from persons recommended by the board.  A person is appointed if a majority of the members and the mayor vote to appoint that person.</w:t>
      </w:r>
    </w:p>
    <w:p w:rsidR="003F3435" w:rsidRDefault="0032493E">
      <w:pPr>
        <w:spacing w:line="480" w:lineRule="auto"/>
        <w:ind w:firstLine="720"/>
        <w:jc w:val="both"/>
      </w:pPr>
      <w:r>
        <w:t xml:space="preserve">(b)</w:t>
      </w:r>
      <w:r xml:space="preserve">
        <w:t> </w:t>
      </w:r>
      <w:r xml:space="preserve">
        <w:t> </w:t>
      </w:r>
      <w:r>
        <w:t xml:space="preserve">Repealed by Acts 2005, 79th Leg., Ch. 728, Sec. 18.004(o), eff. September 1, 2005.</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9">
        <w:r>
          <w:rPr>
            <w:rStyle w:val="Hyperlink"/>
          </w:rPr>
          <w:t>2018</w:t>
        </w:r>
      </w:hyperlink>
      <w:r>
        <w:t xml:space="preserve">), Sec. 18.004(o),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3814.053.</w:t>
      </w:r>
      <w:r xml:space="preserve">
        <w:t> </w:t>
      </w:r>
      <w:r xml:space="preserve">
        <w:t> </w:t>
      </w:r>
      <w:r>
        <w:t xml:space="preserve">NONVOTING DIRECTORS.  (a)  The following persons serve as nonvoting directors:</w:t>
      </w:r>
    </w:p>
    <w:p w:rsidR="003F3435" w:rsidRDefault="0032493E">
      <w:pPr>
        <w:spacing w:line="480" w:lineRule="auto"/>
        <w:ind w:firstLine="1440"/>
        <w:jc w:val="both"/>
      </w:pPr>
      <w:r>
        <w:t xml:space="preserve">(1)</w:t>
      </w:r>
      <w:r xml:space="preserve">
        <w:t> </w:t>
      </w:r>
      <w:r xml:space="preserve">
        <w:t> </w:t>
      </w:r>
      <w:r>
        <w:t xml:space="preserve">the directors of the parks and recreation, planning and development, public works, and civic center departments of the City of Houston;</w:t>
      </w:r>
    </w:p>
    <w:p w:rsidR="003F3435" w:rsidRDefault="0032493E">
      <w:pPr>
        <w:spacing w:line="480" w:lineRule="auto"/>
        <w:ind w:firstLine="1440"/>
        <w:jc w:val="both"/>
      </w:pPr>
      <w:r>
        <w:t xml:space="preserve">(2)</w:t>
      </w:r>
      <w:r xml:space="preserve">
        <w:t> </w:t>
      </w:r>
      <w:r xml:space="preserve">
        <w:t> </w:t>
      </w:r>
      <w:r>
        <w:t xml:space="preserve">the chief of police of the City of Houston;</w:t>
      </w:r>
    </w:p>
    <w:p w:rsidR="003F3435" w:rsidRDefault="0032493E">
      <w:pPr>
        <w:spacing w:line="480" w:lineRule="auto"/>
        <w:ind w:firstLine="1440"/>
        <w:jc w:val="both"/>
      </w:pPr>
      <w:r>
        <w:t xml:space="preserve">(3)</w:t>
      </w:r>
      <w:r xml:space="preserve">
        <w:t> </w:t>
      </w:r>
      <w:r xml:space="preserve">
        <w:t> </w:t>
      </w:r>
      <w:r>
        <w:t xml:space="preserve">the director of the engineering division of the Harris County department of public infrastructure;</w:t>
      </w:r>
    </w:p>
    <w:p w:rsidR="003F3435" w:rsidRDefault="0032493E">
      <w:pPr>
        <w:spacing w:line="480" w:lineRule="auto"/>
        <w:ind w:firstLine="1440"/>
        <w:jc w:val="both"/>
      </w:pPr>
      <w:r>
        <w:t xml:space="preserve">(4)</w:t>
      </w:r>
      <w:r xml:space="preserve">
        <w:t> </w:t>
      </w:r>
      <w:r xml:space="preserve">
        <w:t> </w:t>
      </w:r>
      <w:r>
        <w:t xml:space="preserve">Harris County's general manager of the Metropolitan Transit Authority of Harris County, Texas;</w:t>
      </w:r>
    </w:p>
    <w:p w:rsidR="003F3435" w:rsidRDefault="0032493E">
      <w:pPr>
        <w:spacing w:line="480" w:lineRule="auto"/>
        <w:ind w:firstLine="1440"/>
        <w:jc w:val="both"/>
      </w:pPr>
      <w:r>
        <w:t xml:space="preserve">(5)</w:t>
      </w:r>
      <w:r xml:space="preserve">
        <w:t> </w:t>
      </w:r>
      <w:r xml:space="preserve">
        <w:t> </w:t>
      </w:r>
      <w:r>
        <w:t xml:space="preserve">the president of each institution of higher learning located in the district;  and</w:t>
      </w:r>
    </w:p>
    <w:p w:rsidR="003F3435" w:rsidRDefault="0032493E">
      <w:pPr>
        <w:spacing w:line="480" w:lineRule="auto"/>
        <w:ind w:firstLine="1440"/>
        <w:jc w:val="both"/>
      </w:pPr>
      <w:r>
        <w:t xml:space="preserve">(6)</w:t>
      </w:r>
      <w:r xml:space="preserve">
        <w:t> </w:t>
      </w:r>
      <w:r xml:space="preserve">
        <w:t> </w:t>
      </w:r>
      <w:r>
        <w:t xml:space="preserve">the Houston district engineer for the Texas Department of Transportation.</w:t>
      </w:r>
    </w:p>
    <w:p w:rsidR="003F3435" w:rsidRDefault="0032493E">
      <w:pPr>
        <w:spacing w:line="480" w:lineRule="auto"/>
        <w:ind w:firstLine="720"/>
        <w:jc w:val="both"/>
      </w:pPr>
      <w:r>
        <w:t xml:space="preserve">(b)</w:t>
      </w:r>
      <w:r xml:space="preserve">
        <w:t> </w:t>
      </w:r>
      <w:r xml:space="preserve">
        <w:t> </w:t>
      </w:r>
      <w:r>
        <w:t xml:space="preserve">If an agency, department, or division described by Subsection (a) is consolidated, renamed, or changed, the board may appoint a director of the consolidated, renamed, or changed agency, department, or division as a nonvoting director.  If an agency, department, or division described by Subsection (a) is abolished, the board may appoint a representative of another agency, department, or division that performs duties comparable to those performed by the abolished entity.</w:t>
      </w:r>
    </w:p>
    <w:p w:rsidR="003F3435" w:rsidRDefault="0032493E">
      <w:pPr>
        <w:spacing w:line="480" w:lineRule="auto"/>
        <w:ind w:firstLine="720"/>
        <w:jc w:val="both"/>
      </w:pPr>
      <w:r>
        <w:t xml:space="preserve">(c)</w:t>
      </w:r>
      <w:r xml:space="preserve">
        <w:t> </w:t>
      </w:r>
      <w:r xml:space="preserve">
        <w:t> </w:t>
      </w:r>
      <w:r>
        <w:t xml:space="preserve">A nonvoting director is not included for determining a board quorum.</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0">
        <w:r>
          <w:rPr>
            <w:rStyle w:val="Hyperlink"/>
          </w:rPr>
          <w:t>2018</w:t>
        </w:r>
      </w:hyperlink>
      <w:r>
        <w:t xml:space="preserve">), Sec. 18.004(g),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3814.054.</w:t>
      </w:r>
      <w:r xml:space="preserve">
        <w:t> </w:t>
      </w:r>
      <w:r xml:space="preserve">
        <w:t> </w:t>
      </w:r>
      <w:r>
        <w:t xml:space="preserve">TERMS.  The voting directors serve staggered terms of four years, with four directors' terms expiring June 1 of an odd-numbered year and five directors' terms expiring June 1 of the following odd-numbered year.</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3814.056.</w:t>
      </w:r>
      <w:r xml:space="preserve">
        <w:t> </w:t>
      </w:r>
      <w:r xml:space="preserve">
        <w:t> </w:t>
      </w:r>
      <w:r>
        <w:t xml:space="preserve">CONFLICTS OF INTEREST.  (a)  Except as provided by this section:</w:t>
      </w:r>
    </w:p>
    <w:p w:rsidR="003F3435" w:rsidRDefault="0032493E">
      <w:pPr>
        <w:spacing w:line="480" w:lineRule="auto"/>
        <w:ind w:firstLine="1440"/>
        <w:jc w:val="both"/>
      </w:pPr>
      <w:r>
        <w:t xml:space="preserve">(1)</w:t>
      </w:r>
      <w:r xml:space="preserve">
        <w:t> </w:t>
      </w:r>
      <w:r xml:space="preserve">
        <w:t> </w:t>
      </w:r>
      <w:r>
        <w:t xml:space="preserve">a director may participate in all board votes and decisions;  and</w:t>
      </w:r>
    </w:p>
    <w:p w:rsidR="003F3435" w:rsidRDefault="0032493E">
      <w:pPr>
        <w:spacing w:line="480" w:lineRule="auto"/>
        <w:ind w:firstLine="1440"/>
        <w:jc w:val="both"/>
      </w:pPr>
      <w:r>
        <w:t xml:space="preserve">(2)</w:t>
      </w:r>
      <w:r xml:space="preserve">
        <w:t> </w:t>
      </w:r>
      <w:r xml:space="preserve">
        <w:t> </w:t>
      </w:r>
      <w:r>
        <w:t xml:space="preserve">Chapter </w:t>
      </w:r>
      <w:r>
        <w:t xml:space="preserve">171</w:t>
      </w:r>
      <w:r>
        <w:t xml:space="preserve">, Local Government Code, governs conflicts of interest for directors.</w:t>
      </w:r>
    </w:p>
    <w:p w:rsidR="003F3435" w:rsidRDefault="0032493E">
      <w:pPr>
        <w:spacing w:line="480" w:lineRule="auto"/>
        <w:ind w:firstLine="720"/>
        <w:jc w:val="both"/>
      </w:pPr>
      <w:r>
        <w:t xml:space="preserve">(b)</w:t>
      </w:r>
      <w:r xml:space="preserve">
        <w:t> </w:t>
      </w:r>
      <w:r xml:space="preserve">
        <w:t> </w:t>
      </w:r>
      <w:r>
        <w:t xml:space="preserve">Section </w:t>
      </w:r>
      <w:r>
        <w:t xml:space="preserve">171.004</w:t>
      </w:r>
      <w:r>
        <w:t xml:space="preserve">, Local Government Code, does not apply to the district.  A director who has a substantial interest in a business or charitable entity that will receive a pecuniary benefit from a board action shall file an affidavit with the board secretary declaring the interest.  Another affidavit is not required if the director's interest changes.</w:t>
      </w:r>
    </w:p>
    <w:p w:rsidR="003F3435" w:rsidRDefault="0032493E">
      <w:pPr>
        <w:spacing w:line="480" w:lineRule="auto"/>
        <w:ind w:firstLine="720"/>
        <w:jc w:val="both"/>
      </w:pPr>
      <w:r>
        <w:t xml:space="preserve">(c)</w:t>
      </w:r>
      <w:r xml:space="preserve">
        <w:t> </w:t>
      </w:r>
      <w:r xml:space="preserve">
        <w:t> </w:t>
      </w:r>
      <w:r>
        <w:t xml:space="preserve">After the affidavit is filed, the director may participate in a discussion or vote on that action if:</w:t>
      </w:r>
    </w:p>
    <w:p w:rsidR="003F3435" w:rsidRDefault="0032493E">
      <w:pPr>
        <w:spacing w:line="480" w:lineRule="auto"/>
        <w:ind w:firstLine="1440"/>
        <w:jc w:val="both"/>
      </w:pPr>
      <w:r>
        <w:t xml:space="preserve">(1)</w:t>
      </w:r>
      <w:r xml:space="preserve">
        <w:t> </w:t>
      </w:r>
      <w:r xml:space="preserve">
        <w:t> </w:t>
      </w:r>
      <w:r>
        <w:t xml:space="preserve">a majority of the directors have a similar interest in the same entity;  or</w:t>
      </w:r>
    </w:p>
    <w:p w:rsidR="003F3435" w:rsidRDefault="0032493E">
      <w:pPr>
        <w:spacing w:line="480" w:lineRule="auto"/>
        <w:ind w:firstLine="1440"/>
        <w:jc w:val="both"/>
      </w:pPr>
      <w:r>
        <w:t xml:space="preserve">(2)</w:t>
      </w:r>
      <w:r xml:space="preserve">
        <w:t> </w:t>
      </w:r>
      <w:r xml:space="preserve">
        <w:t> </w:t>
      </w:r>
      <w:r>
        <w:t xml:space="preserve">all other similar business or charitable entities in the district will receive a similar pecuniary benefit.</w:t>
      </w:r>
    </w:p>
    <w:p w:rsidR="003F3435" w:rsidRDefault="0032493E">
      <w:pPr>
        <w:spacing w:line="480" w:lineRule="auto"/>
        <w:ind w:firstLine="720"/>
        <w:jc w:val="both"/>
      </w:pPr>
      <w:r>
        <w:t xml:space="preserve">(d)</w:t>
      </w:r>
      <w:r xml:space="preserve">
        <w:t> </w:t>
      </w:r>
      <w:r xml:space="preserve">
        <w:t> </w:t>
      </w:r>
      <w:r>
        <w:t xml:space="preserve">A director who is also an officer or employee of a public entity may not participate in a discussion of or vote on a matter regarding a contract with that same public entity.</w:t>
      </w:r>
    </w:p>
    <w:p w:rsidR="003F3435" w:rsidRDefault="0032493E">
      <w:pPr>
        <w:spacing w:line="480" w:lineRule="auto"/>
        <w:ind w:firstLine="720"/>
        <w:jc w:val="both"/>
      </w:pPr>
      <w:r>
        <w:t xml:space="preserve">(e)</w:t>
      </w:r>
      <w:r xml:space="preserve">
        <w:t> </w:t>
      </w:r>
      <w:r xml:space="preserve">
        <w:t> </w:t>
      </w:r>
      <w:r>
        <w:t xml:space="preserve">For purposes of this section, a director has a substantial interest in a charitable entity in the same manner that a person would have a substantial interest in a business entity under Section </w:t>
      </w:r>
      <w:r>
        <w:t xml:space="preserve">171.002</w:t>
      </w:r>
      <w:r>
        <w:t xml:space="preserve">, Local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3814.101.</w:t>
      </w:r>
      <w:r xml:space="preserve">
        <w:t> </w:t>
      </w:r>
      <w:r xml:space="preserve">
        <w:t> </w:t>
      </w:r>
      <w:r>
        <w:t xml:space="preserve">ADDITIONAL POWERS OF DISTRICT.  The district may exercise the powers given to:</w:t>
      </w:r>
    </w:p>
    <w:p w:rsidR="003F3435" w:rsidRDefault="0032493E">
      <w:pPr>
        <w:spacing w:line="480" w:lineRule="auto"/>
        <w:ind w:firstLine="1440"/>
        <w:jc w:val="both"/>
      </w:pPr>
      <w:r>
        <w:t xml:space="preserve">(1)</w:t>
      </w:r>
      <w:r xml:space="preserve">
        <w:t> </w:t>
      </w:r>
      <w:r xml:space="preserve">
        <w:t> </w:t>
      </w:r>
      <w:r>
        <w:t xml:space="preserve">a corporation created under Chapter </w:t>
      </w:r>
      <w:r>
        <w:t xml:space="preserve">505</w:t>
      </w:r>
      <w:r>
        <w:t xml:space="preserve">, Local Government Code, including the power to own, operate, acquire, construct, lease, improve, or maintain a project described by that chapter; and</w:t>
      </w:r>
    </w:p>
    <w:p w:rsidR="003F3435" w:rsidRDefault="0032493E">
      <w:pPr>
        <w:spacing w:line="480" w:lineRule="auto"/>
        <w:ind w:firstLine="1440"/>
        <w:jc w:val="both"/>
      </w:pPr>
      <w:r>
        <w:t xml:space="preserve">(2)</w:t>
      </w:r>
      <w:r xml:space="preserve">
        <w:t> </w:t>
      </w:r>
      <w:r xml:space="preserve">
        <w:t> </w:t>
      </w:r>
      <w:r>
        <w:t xml:space="preserve">a housing finance corporation created under Chapter </w:t>
      </w:r>
      <w:r>
        <w:t xml:space="preserve">394</w:t>
      </w:r>
      <w:r>
        <w:t xml:space="preserve">, Local Government Code, to provide housing or residential development projects in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21">
        <w:r>
          <w:rPr>
            <w:rStyle w:val="Hyperlink"/>
          </w:rPr>
          <w:t>2018</w:t>
        </w:r>
      </w:hyperlink>
      <w:r>
        <w:t xml:space="preserve">), Sec. 18.004(h), eff. September 1, 2005.</w:t>
      </w:r>
    </w:p>
    <w:p w:rsidR="003F3435" w:rsidRDefault="0032493E">
      <w:pPr>
        <w:spacing w:line="480" w:lineRule="auto"/>
        <w:ind w:firstLine="720"/>
        <w:jc w:val="both"/>
      </w:pPr>
      <w:r>
        <w:t xml:space="preserve">Acts 2007, 80th Leg., R.S., Ch. 885 (H.B. </w:t>
      </w:r>
      <w:hyperlink w:docLocation="table" r:id="rId22">
        <w:r>
          <w:rPr>
            <w:rStyle w:val="Hyperlink"/>
          </w:rPr>
          <w:t>2278</w:t>
        </w:r>
      </w:hyperlink>
      <w:r>
        <w:t xml:space="preserve">), Sec. 3.43,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3814.102.</w:t>
      </w:r>
      <w:r xml:space="preserve">
        <w:t> </w:t>
      </w:r>
      <w:r xml:space="preserve">
        <w:t> </w:t>
      </w:r>
      <w:r>
        <w:t xml:space="preserve">NONPROFIT CORPORATION.  (a)  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for purposes of this chapter to be a local government corporation created under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Chapter </w:t>
      </w:r>
      <w:r>
        <w:t xml:space="preserve">431</w:t>
      </w:r>
      <w:r>
        <w:t xml:space="preserve">, Transportation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3814.103.</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3814.104.</w:t>
      </w:r>
      <w:r xml:space="preserve">
        <w:t> </w:t>
      </w:r>
      <w:r xml:space="preserve">
        <w:t> </w:t>
      </w:r>
      <w:r>
        <w:t xml:space="preserve">AUTHORITY TO CONTRACT FOR LAW ENFORCEMENT.  To protect the public interest, the district may contract with Harris County or the City of Houston to provide law enforcement services in the district for a fee.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3814.105.</w:t>
      </w:r>
      <w:r xml:space="preserve">
        <w:t> </w:t>
      </w:r>
      <w:r xml:space="preserve">
        <w:t> </w:t>
      </w:r>
      <w:r>
        <w:t xml:space="preserve">COMPETITIVE BIDDING.  Section </w:t>
      </w:r>
      <w:r>
        <w:t xml:space="preserve">375.221</w:t>
      </w:r>
      <w:r>
        <w:t xml:space="preserve">, Local Government Code, applies to the district only for a contract that has a value of more than $25,000.</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3814.106.</w:t>
      </w:r>
      <w:r xml:space="preserve">
        <w:t> </w:t>
      </w:r>
      <w:r xml:space="preserve">
        <w:t> </w:t>
      </w:r>
      <w:r>
        <w:t xml:space="preserve">APPROVAL BY CITY OF HOUSTON.  (a)  Except as provided by Subsection (b), the district must obtain approval from the City of Houston's governing body:</w:t>
      </w:r>
    </w:p>
    <w:p w:rsidR="003F3435" w:rsidRDefault="0032493E">
      <w:pPr>
        <w:spacing w:line="480" w:lineRule="auto"/>
        <w:ind w:firstLine="1440"/>
        <w:jc w:val="both"/>
      </w:pPr>
      <w:r>
        <w:t xml:space="preserve">(1)</w:t>
      </w:r>
      <w:r xml:space="preserve">
        <w:t> </w:t>
      </w:r>
      <w:r xml:space="preserve">
        <w:t> </w:t>
      </w:r>
      <w:r>
        <w:t xml:space="preserve">for the issuance of bonds for each improvement project;</w:t>
      </w:r>
    </w:p>
    <w:p w:rsidR="003F3435" w:rsidRDefault="0032493E">
      <w:pPr>
        <w:spacing w:line="480" w:lineRule="auto"/>
        <w:ind w:firstLine="1440"/>
        <w:jc w:val="both"/>
      </w:pPr>
      <w:r>
        <w:t xml:space="preserve">(2)</w:t>
      </w:r>
      <w:r xml:space="preserve">
        <w:t> </w:t>
      </w:r>
      <w:r xml:space="preserve">
        <w:t> </w:t>
      </w:r>
      <w:r>
        <w:t xml:space="preserve">of the plans and specifications of the improvement project financed by the bond;  and</w:t>
      </w:r>
    </w:p>
    <w:p w:rsidR="003F3435" w:rsidRDefault="0032493E">
      <w:pPr>
        <w:spacing w:line="480" w:lineRule="auto"/>
        <w:ind w:firstLine="1440"/>
        <w:jc w:val="both"/>
      </w:pPr>
      <w:r>
        <w:t xml:space="preserve">(3)</w:t>
      </w:r>
      <w:r xml:space="preserve">
        <w:t> </w:t>
      </w:r>
      <w:r xml:space="preserve">
        <w:t> </w:t>
      </w:r>
      <w:r>
        <w:t xml:space="preserve">of the plans and specifications of an improvement project related to:</w:t>
      </w:r>
    </w:p>
    <w:p w:rsidR="003F3435" w:rsidRDefault="0032493E">
      <w:pPr>
        <w:spacing w:line="480" w:lineRule="auto"/>
        <w:ind w:firstLine="2160"/>
        <w:jc w:val="both"/>
      </w:pPr>
      <w:r>
        <w:t xml:space="preserve">(A)</w:t>
      </w:r>
      <w:r xml:space="preserve">
        <w:t> </w:t>
      </w:r>
      <w:r xml:space="preserve">
        <w:t> </w:t>
      </w:r>
      <w:r>
        <w:t xml:space="preserve">the use of land owned by the City of Houston;</w:t>
      </w:r>
    </w:p>
    <w:p w:rsidR="003F3435" w:rsidRDefault="0032493E">
      <w:pPr>
        <w:spacing w:line="480" w:lineRule="auto"/>
        <w:ind w:firstLine="2160"/>
        <w:jc w:val="both"/>
      </w:pPr>
      <w:r>
        <w:t xml:space="preserve">(B)</w:t>
      </w:r>
      <w:r xml:space="preserve">
        <w:t> </w:t>
      </w:r>
      <w:r xml:space="preserve">
        <w:t> </w:t>
      </w:r>
      <w:r>
        <w:t xml:space="preserve">an easement granted by the City of Houston;  or</w:t>
      </w:r>
    </w:p>
    <w:p w:rsidR="003F3435" w:rsidRDefault="0032493E">
      <w:pPr>
        <w:spacing w:line="480" w:lineRule="auto"/>
        <w:ind w:firstLine="2160"/>
        <w:jc w:val="both"/>
      </w:pPr>
      <w:r>
        <w:t xml:space="preserve">(C)</w:t>
      </w:r>
      <w:r xml:space="preserve">
        <w:t> </w:t>
      </w:r>
      <w:r xml:space="preserve">
        <w:t> </w:t>
      </w:r>
      <w:r>
        <w:t xml:space="preserve">a right-of-way of a street, road, or highway.</w:t>
      </w:r>
    </w:p>
    <w:p w:rsidR="003F3435" w:rsidRDefault="0032493E">
      <w:pPr>
        <w:spacing w:line="480" w:lineRule="auto"/>
        <w:ind w:firstLine="720"/>
        <w:jc w:val="both"/>
      </w:pPr>
      <w:r>
        <w:t xml:space="preserve">(b)</w:t>
      </w:r>
      <w:r xml:space="preserve">
        <w:t> </w:t>
      </w:r>
      <w:r xml:space="preserve">
        <w:t> </w:t>
      </w:r>
      <w:r>
        <w:t xml:space="preserve">If the district obtains the approval of the City of Houston's governing body of a capital improvements budget for a period not to exceed five years, the district may finance the capital improvements and issue bonds specified in the budget without further approval from the City of Houston.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3814.107.</w:t>
      </w:r>
      <w:r xml:space="preserve">
        <w:t> </w:t>
      </w:r>
      <w:r xml:space="preserve">
        <w:t> </w:t>
      </w:r>
      <w:r>
        <w:t xml:space="preserve">ELECTRONIC TRANSMISSIONS.  (a)  The district may acquire, operate, or charge fees for the use of district conduits for:</w:t>
      </w:r>
    </w:p>
    <w:p w:rsidR="003F3435" w:rsidRDefault="0032493E">
      <w:pPr>
        <w:spacing w:line="480" w:lineRule="auto"/>
        <w:ind w:firstLine="1440"/>
        <w:jc w:val="both"/>
      </w:pPr>
      <w:r>
        <w:t xml:space="preserve">(1)</w:t>
      </w:r>
      <w:r xml:space="preserve">
        <w:t> </w:t>
      </w:r>
      <w:r xml:space="preserve">
        <w:t> </w:t>
      </w:r>
      <w:r>
        <w:t xml:space="preserve">another person's:</w:t>
      </w:r>
    </w:p>
    <w:p w:rsidR="003F3435" w:rsidRDefault="0032493E">
      <w:pPr>
        <w:spacing w:line="480" w:lineRule="auto"/>
        <w:ind w:firstLine="2160"/>
        <w:jc w:val="both"/>
      </w:pPr>
      <w:r>
        <w:t xml:space="preserve">(A)</w:t>
      </w:r>
      <w:r xml:space="preserve">
        <w:t> </w:t>
      </w:r>
      <w:r xml:space="preserve">
        <w:t> </w:t>
      </w:r>
      <w:r>
        <w:t xml:space="preserve">telecommunications network;</w:t>
      </w:r>
    </w:p>
    <w:p w:rsidR="003F3435" w:rsidRDefault="0032493E">
      <w:pPr>
        <w:spacing w:line="480" w:lineRule="auto"/>
        <w:ind w:firstLine="2160"/>
        <w:jc w:val="both"/>
      </w:pPr>
      <w:r>
        <w:t xml:space="preserve">(B)</w:t>
      </w:r>
      <w:r xml:space="preserve">
        <w:t> </w:t>
      </w:r>
      <w:r xml:space="preserve">
        <w:t> </w:t>
      </w:r>
      <w:r>
        <w:t xml:space="preserve">fiber-optic cable;  or</w:t>
      </w:r>
    </w:p>
    <w:p w:rsidR="003F3435" w:rsidRDefault="0032493E">
      <w:pPr>
        <w:spacing w:line="480" w:lineRule="auto"/>
        <w:ind w:firstLine="2160"/>
        <w:jc w:val="both"/>
      </w:pPr>
      <w:r>
        <w:t xml:space="preserve">(C)</w:t>
      </w:r>
      <w:r xml:space="preserve">
        <w:t> </w:t>
      </w:r>
      <w:r xml:space="preserve">
        <w:t> </w:t>
      </w:r>
      <w:r>
        <w:t xml:space="preserve">electronic transmission line;  or</w:t>
      </w:r>
    </w:p>
    <w:p w:rsidR="003F3435" w:rsidRDefault="0032493E">
      <w:pPr>
        <w:spacing w:line="480" w:lineRule="auto"/>
        <w:ind w:firstLine="1440"/>
        <w:jc w:val="both"/>
      </w:pPr>
      <w:r>
        <w:t xml:space="preserve">(2)</w:t>
      </w:r>
      <w:r xml:space="preserve">
        <w:t> </w:t>
      </w:r>
      <w:r xml:space="preserve">
        <w:t> </w:t>
      </w:r>
      <w:r>
        <w:t xml:space="preserve">any other type of transmission line or supporting facility.</w:t>
      </w:r>
    </w:p>
    <w:p w:rsidR="003F3435" w:rsidRDefault="0032493E">
      <w:pPr>
        <w:spacing w:line="480" w:lineRule="auto"/>
        <w:ind w:firstLine="720"/>
        <w:jc w:val="both"/>
      </w:pPr>
      <w:r>
        <w:t xml:space="preserve">(b)</w:t>
      </w:r>
      <w:r xml:space="preserve">
        <w:t> </w:t>
      </w:r>
      <w:r xml:space="preserve">
        <w:t> </w:t>
      </w:r>
      <w:r>
        <w:t xml:space="preserve">The district may not require a person to use a district conduit.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684 (S.B. </w:t>
      </w:r>
      <w:hyperlink w:docLocation="table" r:id="rId23">
        <w:r>
          <w:rPr>
            <w:rStyle w:val="Hyperlink"/>
          </w:rPr>
          <w:t>224</w:t>
        </w:r>
      </w:hyperlink>
      <w:r>
        <w:t xml:space="preserve">), Sec. 13</w:t>
      </w:r>
    </w:p>
    <w:p w:rsidR="003F3435" w:rsidRDefault="0032493E">
      <w:pPr>
        <w:spacing w:line="480" w:lineRule="auto"/>
        <w:jc w:val="center"/>
      </w:pPr>
      <w:r>
        <w:t xml:space="preserve">For text of section as added by Acts 2005, 79th Leg., Ch. 728 (H.B. </w:t>
      </w:r>
      <w:hyperlink w:docLocation="table" r:id="rId24">
        <w:r>
          <w:rPr>
            <w:rStyle w:val="Hyperlink"/>
          </w:rPr>
          <w:t>2018</w:t>
        </w:r>
      </w:hyperlink>
      <w:r>
        <w:t xml:space="preserve">), Sec. 18.004(i), see other Sec. 3814.108.</w:t>
      </w:r>
    </w:p>
    <w:p w:rsidR="003F3435" w:rsidRDefault="0032493E">
      <w:pPr>
        <w:spacing w:line="480" w:lineRule="auto"/>
        <w:ind w:firstLine="720"/>
        <w:jc w:val="both"/>
      </w:pPr>
      <w:r>
        <w:t xml:space="preserve">Sec.</w:t>
      </w:r>
      <w:r xml:space="preserve">
        <w:t> </w:t>
      </w:r>
      <w:r>
        <w:t xml:space="preserve">3814.108.</w:t>
      </w:r>
      <w:r xml:space="preserve">
        <w:t> </w:t>
      </w:r>
      <w:r xml:space="preserve">
        <w:t> </w:t>
      </w:r>
      <w:r>
        <w:t xml:space="preserve">NO EMINENT DOMAIN POWER.  The district may not exercise the power of eminent domain.</w:t>
      </w:r>
    </w:p>
    <w:p w:rsidR="003F3435" w:rsidRDefault="0032493E">
      <w:pPr>
        <w:spacing w:line="480" w:lineRule="auto"/>
        <w:jc w:val="both"/>
      </w:pPr>
      <w:r>
        <w:t xml:space="preserve">Added by Acts 2005, 79th Leg., Ch. 684 (S.B. </w:t>
      </w:r>
      <w:hyperlink w:docLocation="table" r:id="rId25">
        <w:r>
          <w:rPr>
            <w:rStyle w:val="Hyperlink"/>
          </w:rPr>
          <w:t>224</w:t>
        </w:r>
      </w:hyperlink>
      <w:r>
        <w:t xml:space="preserve">), Sec. 13, eff. June 17, 2005.</w:t>
      </w:r>
    </w:p>
    <w:p w:rsidR="003F3435" w:rsidRDefault="0032493E">
      <w:pPr>
        <w:spacing w:line="480" w:lineRule="auto"/>
        <w:jc w:val="both"/>
      </w:pPr>
    </w:p>
    <w:p w:rsidR="003F3435" w:rsidRDefault="0032493E">
      <w:pPr>
        <w:spacing w:line="480" w:lineRule="auto"/>
        <w:jc w:val="center"/>
      </w:pPr>
      <w:r>
        <w:t xml:space="preserve">Text of section as added by Acts 2005, 79th Leg., R.S., Ch. 728 (H.B. </w:t>
      </w:r>
      <w:hyperlink w:docLocation="table" r:id="rId26">
        <w:r>
          <w:rPr>
            <w:rStyle w:val="Hyperlink"/>
          </w:rPr>
          <w:t>2018</w:t>
        </w:r>
      </w:hyperlink>
      <w:r>
        <w:t xml:space="preserve">), Sec. 18.004</w:t>
      </w:r>
    </w:p>
    <w:p w:rsidR="003F3435" w:rsidRDefault="0032493E">
      <w:pPr>
        <w:spacing w:line="480" w:lineRule="auto"/>
        <w:jc w:val="center"/>
      </w:pPr>
      <w:r>
        <w:t xml:space="preserve">For text of section as added by Acts 2005, 79th Leg., Ch. 684 (S.B. </w:t>
      </w:r>
      <w:hyperlink w:docLocation="table" r:id="rId27">
        <w:r>
          <w:rPr>
            <w:rStyle w:val="Hyperlink"/>
          </w:rPr>
          <w:t>224</w:t>
        </w:r>
      </w:hyperlink>
      <w:r>
        <w:t xml:space="preserve">), Sec. 13, see other Sec. 3814.108.</w:t>
      </w:r>
    </w:p>
    <w:p w:rsidR="003F3435" w:rsidRDefault="0032493E">
      <w:pPr>
        <w:spacing w:line="480" w:lineRule="auto"/>
        <w:ind w:firstLine="720"/>
        <w:jc w:val="both"/>
      </w:pPr>
      <w:r>
        <w:t xml:space="preserve">Sec.</w:t>
      </w:r>
      <w:r xml:space="preserve">
        <w:t> </w:t>
      </w:r>
      <w:r>
        <w:t xml:space="preserve">3814.108.</w:t>
      </w:r>
      <w:r xml:space="preserve">
        <w:t> </w:t>
      </w:r>
      <w:r xml:space="preserve">
        <w:t> </w:t>
      </w:r>
      <w:r>
        <w:t xml:space="preserve">MEMBERSHIP IN CHARITABLE ORGANIZATION.  The district may join and pay dues to an organization that:</w:t>
      </w:r>
    </w:p>
    <w:p w:rsidR="003F3435" w:rsidRDefault="0032493E">
      <w:pPr>
        <w:spacing w:line="480" w:lineRule="auto"/>
        <w:ind w:firstLine="1440"/>
        <w:jc w:val="both"/>
      </w:pPr>
      <w:r>
        <w:t xml:space="preserve">(1)</w:t>
      </w:r>
      <w:r xml:space="preserve">
        <w:t> </w:t>
      </w:r>
      <w:r xml:space="preserve">
        <w:t> </w:t>
      </w:r>
      <w:r>
        <w:t xml:space="preserve">enjoys tax-exempt status under Section 501(c)(3), 501(c)(4), or 501(c)(6), Internal Revenue Code of 1986 (26 U.S.C. Section 501), as amended; and</w:t>
      </w:r>
    </w:p>
    <w:p w:rsidR="003F3435" w:rsidRDefault="0032493E">
      <w:pPr>
        <w:spacing w:line="480" w:lineRule="auto"/>
        <w:ind w:firstLine="1440"/>
        <w:jc w:val="both"/>
      </w:pPr>
      <w:r>
        <w:t xml:space="preserve">(2)</w:t>
      </w:r>
      <w:r xml:space="preserve">
        <w:t> </w:t>
      </w:r>
      <w:r xml:space="preserve">
        <w:t> </w:t>
      </w:r>
      <w:r>
        <w:t xml:space="preserve">performs a service or provides an activity that furthers a district purpose.</w:t>
      </w:r>
    </w:p>
    <w:p w:rsidR="003F3435" w:rsidRDefault="0032493E">
      <w:pPr>
        <w:spacing w:line="480" w:lineRule="auto"/>
        <w:jc w:val="both"/>
      </w:pPr>
      <w:r>
        <w:t xml:space="preserve">Added by Acts 2005, 79th Leg., Ch. 728 (H.B. </w:t>
      </w:r>
      <w:hyperlink w:docLocation="table" r:id="rId28">
        <w:r>
          <w:rPr>
            <w:rStyle w:val="Hyperlink"/>
          </w:rPr>
          <w:t>2018</w:t>
        </w:r>
      </w:hyperlink>
      <w:r>
        <w:t xml:space="preserve">), Sec. 18.004(i),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3814.109.</w:t>
      </w:r>
      <w:r xml:space="preserve">
        <w:t> </w:t>
      </w:r>
      <w:r xml:space="preserve">
        <w:t> </w:t>
      </w:r>
      <w:r>
        <w:t xml:space="preserve">ECONOMIC DEVELOPMENT PROGRAM.  (a)  The district may establish and provide for the administration of one or more programs, including programs to loan or grant public money or provide district personnel or services, to:</w:t>
      </w:r>
    </w:p>
    <w:p w:rsidR="003F3435" w:rsidRDefault="0032493E">
      <w:pPr>
        <w:spacing w:line="480" w:lineRule="auto"/>
        <w:ind w:firstLine="1440"/>
        <w:jc w:val="both"/>
      </w:pPr>
      <w:r>
        <w:t xml:space="preserve">(1)</w:t>
      </w:r>
      <w:r xml:space="preserve">
        <w:t> </w:t>
      </w:r>
      <w:r xml:space="preserve">
        <w:t> </w:t>
      </w:r>
      <w:r>
        <w:t xml:space="preserve">promote state or local economic development; and</w:t>
      </w:r>
    </w:p>
    <w:p w:rsidR="003F3435" w:rsidRDefault="0032493E">
      <w:pPr>
        <w:spacing w:line="480" w:lineRule="auto"/>
        <w:ind w:firstLine="1440"/>
        <w:jc w:val="both"/>
      </w:pPr>
      <w:r>
        <w:t xml:space="preserve">(2)</w:t>
      </w:r>
      <w:r xml:space="preserve">
        <w:t> </w:t>
      </w:r>
      <w:r xml:space="preserve">
        <w:t> </w:t>
      </w:r>
      <w:r>
        <w:t xml:space="preserve">stimulate business and commercial activity in the district.</w:t>
      </w:r>
    </w:p>
    <w:p w:rsidR="003F3435" w:rsidRDefault="0032493E">
      <w:pPr>
        <w:spacing w:line="480" w:lineRule="auto"/>
        <w:ind w:firstLine="720"/>
        <w:jc w:val="both"/>
      </w:pPr>
      <w:r>
        <w:t xml:space="preserve">(b)</w:t>
      </w:r>
      <w:r xml:space="preserve">
        <w:t> </w:t>
      </w:r>
      <w:r xml:space="preserve">
        <w:t> </w:t>
      </w:r>
      <w:r>
        <w:t xml:space="preserve">For purposes of this section, the district has all of the powers and authority of a municipality under Chapter </w:t>
      </w:r>
      <w:r>
        <w:t xml:space="preserve">380</w:t>
      </w:r>
      <w:r>
        <w:t xml:space="preserve">, Local Government Code.</w:t>
      </w:r>
    </w:p>
    <w:p w:rsidR="003F3435" w:rsidRDefault="0032493E">
      <w:pPr>
        <w:spacing w:line="480" w:lineRule="auto"/>
        <w:jc w:val="both"/>
      </w:pPr>
      <w:r>
        <w:t xml:space="preserve">Added by Acts 2005, 79th Leg., Ch. 728 (H.B. </w:t>
      </w:r>
      <w:hyperlink w:docLocation="table" r:id="rId29">
        <w:r>
          <w:rPr>
            <w:rStyle w:val="Hyperlink"/>
          </w:rPr>
          <w:t>2018</w:t>
        </w:r>
      </w:hyperlink>
      <w:r>
        <w:t xml:space="preserve">), Sec. 18.004(j), eff. September 1, 2005.</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3814.151.</w:t>
      </w:r>
      <w:r xml:space="preserve">
        <w:t> </w:t>
      </w:r>
      <w:r xml:space="preserve">
        <w:t> </w:t>
      </w:r>
      <w:r>
        <w:t xml:space="preserve">PETITION REQUIRED FOR FINANCING SERVICES AND IMPROVEMENTS WITH ASSESSMENTS.  (a)  The board may not finance a service or an improvement project with assessments under this chapter unless a written petition requesting that service or improvement is filed with the board.</w:t>
      </w:r>
    </w:p>
    <w:p w:rsidR="003F3435" w:rsidRDefault="0032493E">
      <w:pPr>
        <w:spacing w:line="480" w:lineRule="auto"/>
        <w:ind w:firstLine="720"/>
        <w:jc w:val="both"/>
      </w:pPr>
      <w:r>
        <w:t xml:space="preserve">(b)</w:t>
      </w:r>
      <w:r xml:space="preserve">
        <w:t> </w:t>
      </w:r>
      <w:r xml:space="preserve">
        <w:t> </w:t>
      </w:r>
      <w:r>
        <w:t xml:space="preserve">The petition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Harris County; or</w:t>
      </w:r>
    </w:p>
    <w:p w:rsidR="003F3435" w:rsidRDefault="0032493E">
      <w:pPr>
        <w:spacing w:line="480" w:lineRule="auto"/>
        <w:ind w:firstLine="1440"/>
        <w:jc w:val="both"/>
      </w:pPr>
      <w:r>
        <w:t xml:space="preserve">(2)</w:t>
      </w:r>
      <w:r xml:space="preserve">
        <w:t> </w:t>
      </w:r>
      <w:r xml:space="preserve">
        <w:t> </w:t>
      </w:r>
      <w:r>
        <w:t xml:space="preserve">at least 25 owners of real property in the district, if more than 25 persons own real property in the district according to the most recent certified tax appraisal roll for Harris County.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0">
        <w:r>
          <w:rPr>
            <w:rStyle w:val="Hyperlink"/>
          </w:rPr>
          <w:t>2018</w:t>
        </w:r>
      </w:hyperlink>
      <w:r>
        <w:t xml:space="preserve">), Sec. 18.004(k),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3814.152.</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3814.153.</w:t>
      </w:r>
      <w:r xml:space="preserve">
        <w:t> </w:t>
      </w:r>
      <w:r xml:space="preserve">
        <w:t> </w:t>
      </w:r>
      <w:r>
        <w:t xml:space="preserve">MAINTENANCE TAX.  (a)  If authorized at an election held in accordance with Section </w:t>
      </w:r>
      <w:r>
        <w:t xml:space="preserve">3814.158</w:t>
      </w:r>
      <w:r>
        <w:t xml:space="preserve">, the district may impose an annual ad valorem tax on taxable property in the district to:</w:t>
      </w:r>
    </w:p>
    <w:p w:rsidR="003F3435" w:rsidRDefault="0032493E">
      <w:pPr>
        <w:spacing w:line="480" w:lineRule="auto"/>
        <w:ind w:firstLine="1440"/>
        <w:jc w:val="both"/>
      </w:pPr>
      <w:r>
        <w:t xml:space="preserve">(1)</w:t>
      </w:r>
      <w:r xml:space="preserve">
        <w:t> </w:t>
      </w:r>
      <w:r xml:space="preserve">
        <w:t> </w:t>
      </w:r>
      <w:r>
        <w:t xml:space="preserve">maintain and operate the district and the improvements constructed or acquired by the district;  or</w:t>
      </w:r>
    </w:p>
    <w:p w:rsidR="003F3435" w:rsidRDefault="0032493E">
      <w:pPr>
        <w:spacing w:line="480" w:lineRule="auto"/>
        <w:ind w:firstLine="1440"/>
        <w:jc w:val="both"/>
      </w:pPr>
      <w:r>
        <w:t xml:space="preserve">(2)</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3814.154.</w:t>
      </w:r>
      <w:r xml:space="preserve">
        <w:t> </w:t>
      </w:r>
      <w:r xml:space="preserve">
        <w:t> </w:t>
      </w:r>
      <w:r>
        <w:t xml:space="preserve">ASSESSMENTS;  LIENS FOR ASSESSMENTS.  (a)  The board by resolution may impose and collect an assessment for any purpose authorized by this chapter.</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  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without notice and hearing required for an additional assessment if the correction or deletion does not increase the amount of a parcel of land.</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1">
        <w:r>
          <w:rPr>
            <w:rStyle w:val="Hyperlink"/>
          </w:rPr>
          <w:t>2018</w:t>
        </w:r>
      </w:hyperlink>
      <w:r>
        <w:t xml:space="preserve">), Sec. 18.004(l),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3814.155.</w:t>
      </w:r>
      <w:r xml:space="preserve">
        <w:t> </w:t>
      </w:r>
      <w:r xml:space="preserve">
        <w:t> </w:t>
      </w:r>
      <w:r>
        <w:t xml:space="preserve">UTILITY PROPERTY EXEMPT FROM IMPACT FEES AND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  or</w:t>
      </w:r>
    </w:p>
    <w:p w:rsidR="003F3435" w:rsidRDefault="0032493E">
      <w:pPr>
        <w:spacing w:line="480" w:lineRule="auto"/>
        <w:ind w:firstLine="1440"/>
        <w:jc w:val="both"/>
      </w:pPr>
      <w:r>
        <w:t xml:space="preserve">(3)</w:t>
      </w:r>
      <w:r xml:space="preserve">
        <w:t> </w:t>
      </w:r>
      <w:r xml:space="preserve">
        <w:t> </w:t>
      </w:r>
      <w:r>
        <w:t xml:space="preserve">a person that provides to the public cable television or advanced services.</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3814.156.</w:t>
      </w:r>
      <w:r xml:space="preserve">
        <w:t> </w:t>
      </w:r>
      <w:r xml:space="preserve">
        <w:t> </w:t>
      </w:r>
      <w:r>
        <w:t xml:space="preserve">OBLIGATIONS.  (a)  The district may issue bonds or other obligations payable in whole or in part from ad valorem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3814.157.</w:t>
      </w:r>
      <w:r xml:space="preserve">
        <w:t> </w:t>
      </w:r>
      <w:r xml:space="preserve">
        <w:t> </w:t>
      </w:r>
      <w:r>
        <w:t xml:space="preserve">MUNICIPALITY NOT REQUIRED TO PAY DISTRICT OBLIGATIONS.  Except as provided by Section </w:t>
      </w:r>
      <w:r>
        <w:t xml:space="preserve">375.263</w:t>
      </w:r>
      <w:r>
        <w:t xml:space="preserve">, Local Government Code, a municipality is not required to pay a bond, note, or other obligation of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3814.158.</w:t>
      </w:r>
      <w:r xml:space="preserve">
        <w:t> </w:t>
      </w:r>
      <w:r xml:space="preserve">
        <w:t> </w:t>
      </w:r>
      <w:r>
        <w:t xml:space="preserve">ELECTIONS REGARDING TAXES OR BONDS.  (a)  The district must hold an election in the manner provided by Subchapter </w:t>
      </w:r>
      <w:r>
        <w:t xml:space="preserve">L</w:t>
      </w:r>
      <w:r>
        <w:t xml:space="preserve">, Chapter </w:t>
      </w:r>
      <w:r>
        <w:t xml:space="preserve">375</w:t>
      </w:r>
      <w:r>
        <w:t xml:space="preserve">, Local Government Code, to obtain voter approval before the district may:</w:t>
      </w:r>
    </w:p>
    <w:p w:rsidR="003F3435" w:rsidRDefault="0032493E">
      <w:pPr>
        <w:spacing w:line="480" w:lineRule="auto"/>
        <w:ind w:firstLine="1440"/>
        <w:jc w:val="both"/>
      </w:pPr>
      <w:r>
        <w:t xml:space="preserve">(1)</w:t>
      </w:r>
      <w:r xml:space="preserve">
        <w:t> </w:t>
      </w:r>
      <w:r xml:space="preserve">
        <w:t> </w:t>
      </w:r>
      <w:r>
        <w:t xml:space="preserve">impose a maintenance tax; or</w:t>
      </w:r>
    </w:p>
    <w:p w:rsidR="003F3435" w:rsidRDefault="0032493E">
      <w:pPr>
        <w:spacing w:line="480" w:lineRule="auto"/>
        <w:ind w:firstLine="1440"/>
        <w:jc w:val="both"/>
      </w:pPr>
      <w:r>
        <w:t xml:space="preserve">(2)</w:t>
      </w:r>
      <w:r xml:space="preserve">
        <w:t> </w:t>
      </w:r>
      <w:r xml:space="preserve">
        <w:t> </w:t>
      </w:r>
      <w:r>
        <w:t xml:space="preserve">issue a bond payable from ad valorem taxes.</w:t>
      </w:r>
    </w:p>
    <w:p w:rsidR="003F3435" w:rsidRDefault="0032493E">
      <w:pPr>
        <w:spacing w:line="480" w:lineRule="auto"/>
        <w:ind w:firstLine="720"/>
        <w:jc w:val="both"/>
      </w:pPr>
      <w:r>
        <w:t xml:space="preserve">(b)</w:t>
      </w:r>
      <w:r xml:space="preserve">
        <w:t> </w:t>
      </w:r>
      <w:r xml:space="preserve">
        <w:t> </w:t>
      </w:r>
      <w:r>
        <w:t xml:space="preserve">The board may include more than one purpose in a single proposition at an election.</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Acts 2003, 78th Leg., ch. 1277,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32">
        <w:r>
          <w:rPr>
            <w:rStyle w:val="Hyperlink"/>
          </w:rPr>
          <w:t>2018</w:t>
        </w:r>
      </w:hyperlink>
      <w:r>
        <w:t xml:space="preserve">), Sec. 18.004(m),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3814.159.</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2005, 79th Leg., Ch. 728 (H.B. </w:t>
      </w:r>
      <w:hyperlink w:docLocation="table" r:id="rId33">
        <w:r>
          <w:rPr>
            <w:rStyle w:val="Hyperlink"/>
          </w:rPr>
          <w:t>2018</w:t>
        </w:r>
      </w:hyperlink>
      <w:r>
        <w:t xml:space="preserve">), Sec. 18.004(n), eff. September 1, 2005.</w:t>
      </w:r>
    </w:p>
    <w:p w:rsidR="003F3435" w:rsidRDefault="0032493E">
      <w:pPr>
        <w:spacing w:line="480" w:lineRule="auto"/>
        <w:jc w:val="both"/>
      </w:pPr>
    </w:p>
    <w:p w:rsidR="003F3435" w:rsidRDefault="0032493E">
      <w:pPr>
        <w:spacing w:line="480" w:lineRule="auto"/>
        <w:jc w:val="center"/>
      </w:pPr>
      <w:r>
        <w:t xml:space="preserve">SUBCHAPTER E.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3814.201.</w:t>
      </w:r>
      <w:r xml:space="preserve">
        <w:t> </w:t>
      </w:r>
      <w:r xml:space="preserve">
        <w:t> </w:t>
      </w:r>
      <w:r>
        <w:t xml:space="preserve">DISSOLUTION OF DISTRICT WITH OUTSTANDING DEBT.  (a)  The board may dissolve the district regardless of whether the district has debt.  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  The dissolution is effective when all debts have been discharged.</w:t>
      </w:r>
    </w:p>
    <w:p w:rsidR="003F3435" w:rsidRDefault="0032493E">
      <w:pPr>
        <w:spacing w:line="480" w:lineRule="auto"/>
        <w:jc w:val="both"/>
      </w:pPr>
      <w:r>
        <w:t xml:space="preserve">Acts 2003, 78th Leg., ch. 1277, Sec. 1,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79R/billtext/html/HB02018F.HTM" TargetMode="External" Id="rId15" /><Relationship Type="http://schemas.openxmlformats.org/officeDocument/2006/relationships/hyperlink" Target="http://capitol.texas.gov/tlodocs/79R/billtext/html/HB02018F.HTM" TargetMode="External" Id="rId16" /><Relationship Type="http://schemas.openxmlformats.org/officeDocument/2006/relationships/hyperlink" Target="http://capitol.texas.gov/tlodocs/79R/billtext/html/HB02018F.HTM" TargetMode="External" Id="rId17" /><Relationship Type="http://schemas.openxmlformats.org/officeDocument/2006/relationships/hyperlink" Target="http://capitol.texas.gov/tlodocs/79R/billtext/html/HB02018F.HTM" TargetMode="External" Id="rId18" /><Relationship Type="http://schemas.openxmlformats.org/officeDocument/2006/relationships/hyperlink" Target="http://capitol.texas.gov/tlodocs/79R/billtext/html/HB02018F.HTM" TargetMode="External" Id="rId19" /><Relationship Type="http://schemas.openxmlformats.org/officeDocument/2006/relationships/hyperlink" Target="http://capitol.texas.gov/tlodocs/79R/billtext/html/HB02018F.HTM" TargetMode="External" Id="rId20" /><Relationship Type="http://schemas.openxmlformats.org/officeDocument/2006/relationships/hyperlink" Target="http://capitol.texas.gov/tlodocs/79R/billtext/html/HB02018F.HTM" TargetMode="External" Id="rId21" /><Relationship Type="http://schemas.openxmlformats.org/officeDocument/2006/relationships/hyperlink" Target="http://capitol.texas.gov/tlodocs/80R/billtext/html/HB02278F.HTM" TargetMode="External" Id="rId22" /><Relationship Type="http://schemas.openxmlformats.org/officeDocument/2006/relationships/hyperlink" Target="http://capitol.texas.gov/tlodocs/79R/billtext/html/SB00224F.HTM" TargetMode="External" Id="rId23" /><Relationship Type="http://schemas.openxmlformats.org/officeDocument/2006/relationships/hyperlink" Target="http://capitol.texas.gov/tlodocs/79R/billtext/html/HB02018F.HTM" TargetMode="External" Id="rId24" /><Relationship Type="http://schemas.openxmlformats.org/officeDocument/2006/relationships/hyperlink" Target="http://capitol.texas.gov/tlodocs/79R/billtext/html/SB00224F.HTM" TargetMode="External" Id="rId25" /><Relationship Type="http://schemas.openxmlformats.org/officeDocument/2006/relationships/hyperlink" Target="http://capitol.texas.gov/tlodocs/79R/billtext/html/HB02018F.HTM" TargetMode="External" Id="rId26" /><Relationship Type="http://schemas.openxmlformats.org/officeDocument/2006/relationships/hyperlink" Target="http://capitol.texas.gov/tlodocs/79R/billtext/html/SB00224F.HTM" TargetMode="External" Id="rId27" /><Relationship Type="http://schemas.openxmlformats.org/officeDocument/2006/relationships/hyperlink" Target="http://capitol.texas.gov/tlodocs/79R/billtext/html/HB02018F.HTM" TargetMode="External" Id="rId28" /><Relationship Type="http://schemas.openxmlformats.org/officeDocument/2006/relationships/hyperlink" Target="http://capitol.texas.gov/tlodocs/79R/billtext/html/HB02018F.HTM" TargetMode="External" Id="rId29" /><Relationship Type="http://schemas.openxmlformats.org/officeDocument/2006/relationships/hyperlink" Target="http://capitol.texas.gov/tlodocs/79R/billtext/html/HB02018F.HTM" TargetMode="External" Id="rId30" /><Relationship Type="http://schemas.openxmlformats.org/officeDocument/2006/relationships/hyperlink" Target="http://capitol.texas.gov/tlodocs/79R/billtext/html/HB02018F.HTM" TargetMode="External" Id="rId31" /><Relationship Type="http://schemas.openxmlformats.org/officeDocument/2006/relationships/hyperlink" Target="http://capitol.texas.gov/tlodocs/79R/billtext/html/HB02018F.HTM" TargetMode="External" Id="rId32" /><Relationship Type="http://schemas.openxmlformats.org/officeDocument/2006/relationships/hyperlink" Target="http://capitol.texas.gov/tlodocs/79R/billtext/html/HB02018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